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9D2A9" w14:textId="77777777" w:rsidR="000C733F" w:rsidRPr="00CA5227" w:rsidRDefault="000C733F" w:rsidP="0005560A">
      <w:pPr>
        <w:spacing w:line="360" w:lineRule="auto"/>
        <w:jc w:val="both"/>
        <w:rPr>
          <w:rFonts w:ascii="Arial" w:hAnsi="Arial" w:cs="Arial"/>
          <w:b/>
        </w:rPr>
      </w:pPr>
    </w:p>
    <w:p w14:paraId="0D7B8EAB" w14:textId="2AFE8DC2" w:rsidR="0005560A" w:rsidRPr="00C34E01" w:rsidRDefault="000C733F" w:rsidP="00C34E01">
      <w:pPr>
        <w:pStyle w:val="Sinespaciado"/>
        <w:rPr>
          <w:rFonts w:ascii="Arial" w:hAnsi="Arial" w:cs="Arial"/>
          <w:b/>
          <w:sz w:val="24"/>
          <w:szCs w:val="24"/>
        </w:rPr>
      </w:pPr>
      <w:r w:rsidRPr="00C34E01">
        <w:rPr>
          <w:rFonts w:ascii="Arial" w:hAnsi="Arial" w:cs="Arial"/>
          <w:b/>
          <w:sz w:val="24"/>
          <w:szCs w:val="24"/>
        </w:rPr>
        <w:t>HONORABLE</w:t>
      </w:r>
      <w:r w:rsidR="0005560A" w:rsidRPr="00C34E01">
        <w:rPr>
          <w:rFonts w:ascii="Arial" w:hAnsi="Arial" w:cs="Arial"/>
          <w:b/>
          <w:sz w:val="24"/>
          <w:szCs w:val="24"/>
        </w:rPr>
        <w:t xml:space="preserve"> AYUNTAMIENTO CONSTITUCIONAL</w:t>
      </w:r>
    </w:p>
    <w:p w14:paraId="19732CB3" w14:textId="299C2764" w:rsidR="0005560A" w:rsidRPr="00C34E01" w:rsidRDefault="0005560A" w:rsidP="00C34E01">
      <w:pPr>
        <w:pStyle w:val="Sinespaciado"/>
        <w:rPr>
          <w:rFonts w:ascii="Arial" w:hAnsi="Arial" w:cs="Arial"/>
          <w:b/>
          <w:sz w:val="24"/>
          <w:szCs w:val="24"/>
        </w:rPr>
      </w:pPr>
      <w:r w:rsidRPr="00C34E01">
        <w:rPr>
          <w:rFonts w:ascii="Arial" w:hAnsi="Arial" w:cs="Arial"/>
          <w:b/>
          <w:sz w:val="24"/>
          <w:szCs w:val="24"/>
        </w:rPr>
        <w:t xml:space="preserve">DE </w:t>
      </w:r>
      <w:r w:rsidR="000C733F" w:rsidRPr="00C34E01">
        <w:rPr>
          <w:rFonts w:ascii="Arial" w:hAnsi="Arial" w:cs="Arial"/>
          <w:b/>
          <w:sz w:val="24"/>
          <w:szCs w:val="24"/>
        </w:rPr>
        <w:t>ZAPOTLÁN</w:t>
      </w:r>
      <w:r w:rsidRPr="00C34E01">
        <w:rPr>
          <w:rFonts w:ascii="Arial" w:hAnsi="Arial" w:cs="Arial"/>
          <w:b/>
          <w:sz w:val="24"/>
          <w:szCs w:val="24"/>
        </w:rPr>
        <w:t xml:space="preserve"> EL GRANDE, JALISCO</w:t>
      </w:r>
    </w:p>
    <w:p w14:paraId="3151521C" w14:textId="651CE8C8" w:rsidR="0005560A" w:rsidRPr="00C34E01" w:rsidRDefault="0005560A" w:rsidP="00C34E01">
      <w:pPr>
        <w:pStyle w:val="Sinespaciado"/>
        <w:rPr>
          <w:rFonts w:ascii="Arial" w:hAnsi="Arial" w:cs="Arial"/>
          <w:b/>
          <w:sz w:val="24"/>
          <w:szCs w:val="24"/>
        </w:rPr>
      </w:pPr>
      <w:r w:rsidRPr="00C34E01">
        <w:rPr>
          <w:rFonts w:ascii="Arial" w:hAnsi="Arial" w:cs="Arial"/>
          <w:b/>
          <w:sz w:val="24"/>
          <w:szCs w:val="24"/>
        </w:rPr>
        <w:t>PRESENTE:</w:t>
      </w:r>
    </w:p>
    <w:p w14:paraId="4E23109A" w14:textId="77777777" w:rsidR="00C23594" w:rsidRPr="00CA5227" w:rsidRDefault="00C23594" w:rsidP="00C23594">
      <w:pPr>
        <w:pStyle w:val="Cuerpo"/>
        <w:jc w:val="both"/>
        <w:rPr>
          <w:rStyle w:val="Ninguno"/>
          <w:rFonts w:ascii="Arial" w:eastAsia="Cambria" w:hAnsi="Arial" w:cs="Arial"/>
          <w:sz w:val="22"/>
          <w:szCs w:val="22"/>
        </w:rPr>
      </w:pPr>
    </w:p>
    <w:p w14:paraId="7764A935" w14:textId="1DB07153" w:rsidR="00C23594" w:rsidRPr="00C34E01" w:rsidRDefault="00C34E01" w:rsidP="00C34E01">
      <w:pPr>
        <w:spacing w:before="100" w:beforeAutospacing="1" w:after="100" w:afterAutospacing="1"/>
        <w:ind w:firstLine="708"/>
        <w:jc w:val="both"/>
        <w:rPr>
          <w:rStyle w:val="Ninguno"/>
          <w:rFonts w:ascii="Arial" w:hAnsi="Arial" w:cs="Arial"/>
          <w:i/>
          <w:iCs/>
        </w:rPr>
      </w:pPr>
      <w:r w:rsidRPr="00C34E01">
        <w:rPr>
          <w:rStyle w:val="Ninguno"/>
          <w:rFonts w:ascii="Arial" w:hAnsi="Arial" w:cs="Arial"/>
        </w:rPr>
        <w:t xml:space="preserve">La que motiva y suscribe </w:t>
      </w:r>
      <w:r w:rsidRPr="00C34E01">
        <w:rPr>
          <w:rStyle w:val="Ninguno"/>
          <w:rFonts w:ascii="Arial" w:hAnsi="Arial" w:cs="Arial"/>
          <w:b/>
        </w:rPr>
        <w:t xml:space="preserve">MAGALI CASILLAS CONTRERAS </w:t>
      </w:r>
      <w:r w:rsidRPr="00C34E01">
        <w:rPr>
          <w:rStyle w:val="Ninguno"/>
          <w:rFonts w:ascii="Arial" w:hAnsi="Arial" w:cs="Arial"/>
        </w:rPr>
        <w:t>en mi carácter de Regidora y Síndico Municipal, comparezco d</w:t>
      </w:r>
      <w:r w:rsidR="00C23594" w:rsidRPr="00C34E01">
        <w:rPr>
          <w:rStyle w:val="Ninguno"/>
          <w:rFonts w:ascii="Arial" w:hAnsi="Arial" w:cs="Arial"/>
        </w:rPr>
        <w:t xml:space="preserve">e conformidad en lo dispuesto por los artículos 115 fracción ll de la </w:t>
      </w:r>
      <w:r w:rsidRPr="00C34E01">
        <w:rPr>
          <w:rStyle w:val="Ninguno"/>
          <w:rFonts w:ascii="Arial" w:hAnsi="Arial" w:cs="Arial"/>
        </w:rPr>
        <w:t>Constitución</w:t>
      </w:r>
      <w:r w:rsidR="00C23594" w:rsidRPr="00C34E01">
        <w:rPr>
          <w:rStyle w:val="Ninguno"/>
          <w:rFonts w:ascii="Arial" w:hAnsi="Arial" w:cs="Arial"/>
          <w:lang w:val="de-DE"/>
        </w:rPr>
        <w:t>n Pol</w:t>
      </w:r>
      <w:r w:rsidR="00C23594" w:rsidRPr="00C34E01">
        <w:rPr>
          <w:rStyle w:val="Ninguno"/>
          <w:rFonts w:ascii="Arial" w:hAnsi="Arial" w:cs="Arial"/>
        </w:rPr>
        <w:t xml:space="preserve">ítica de los Estados Unidos Mexicanos, 77 de la </w:t>
      </w:r>
      <w:r w:rsidRPr="00C34E01">
        <w:rPr>
          <w:rStyle w:val="Ninguno"/>
          <w:rFonts w:ascii="Arial" w:hAnsi="Arial" w:cs="Arial"/>
        </w:rPr>
        <w:t>Constitución</w:t>
      </w:r>
      <w:r w:rsidR="00C23594" w:rsidRPr="00C34E01">
        <w:rPr>
          <w:rStyle w:val="Ninguno"/>
          <w:rFonts w:ascii="Arial" w:hAnsi="Arial" w:cs="Arial"/>
          <w:lang w:val="de-DE"/>
        </w:rPr>
        <w:t>n Pol</w:t>
      </w:r>
      <w:r w:rsidR="00C23594" w:rsidRPr="00C34E01">
        <w:rPr>
          <w:rStyle w:val="Ninguno"/>
          <w:rFonts w:ascii="Arial" w:hAnsi="Arial" w:cs="Arial"/>
        </w:rPr>
        <w:t xml:space="preserve">ítica del Estado de Jalisco, 52 fracciones II y III de la Ley del Gobierno y la Administración Pública Municipal del Estado de Jalisco,  y con las atribuciones que me confiere el </w:t>
      </w:r>
      <w:proofErr w:type="spellStart"/>
      <w:r w:rsidR="00C23594" w:rsidRPr="00C34E01">
        <w:rPr>
          <w:rStyle w:val="Ninguno"/>
          <w:rFonts w:ascii="Arial" w:hAnsi="Arial" w:cs="Arial"/>
        </w:rPr>
        <w:t>artí</w:t>
      </w:r>
      <w:proofErr w:type="spellEnd"/>
      <w:r w:rsidR="00C23594" w:rsidRPr="00C34E01">
        <w:rPr>
          <w:rStyle w:val="Ninguno"/>
          <w:rFonts w:ascii="Arial" w:hAnsi="Arial" w:cs="Arial"/>
          <w:lang w:val="it-IT"/>
        </w:rPr>
        <w:t>culo 87 fracci</w:t>
      </w:r>
      <w:r w:rsidR="00C23594" w:rsidRPr="00C34E01">
        <w:rPr>
          <w:rStyle w:val="Ninguno"/>
          <w:rFonts w:ascii="Arial" w:hAnsi="Arial" w:cs="Arial"/>
        </w:rPr>
        <w:t>ón III del Reglamento Interior del Ayuntamiento de Zapotlán el Grande, Jalisco, me permito presentar a esta Soberanía</w:t>
      </w:r>
      <w:r w:rsidR="00C23594" w:rsidRPr="00C34E01">
        <w:rPr>
          <w:rStyle w:val="Ninguno"/>
          <w:rFonts w:ascii="Arial" w:hAnsi="Arial" w:cs="Arial"/>
          <w:color w:val="1614D8"/>
        </w:rPr>
        <w:t xml:space="preserve"> </w:t>
      </w:r>
      <w:r w:rsidR="0086350D" w:rsidRPr="00C34E01">
        <w:rPr>
          <w:rFonts w:ascii="Arial" w:hAnsi="Arial" w:cs="Arial"/>
          <w:b/>
          <w:i/>
          <w:iCs/>
        </w:rPr>
        <w:t>I</w:t>
      </w:r>
      <w:r w:rsidRPr="00C34E01">
        <w:rPr>
          <w:rFonts w:ascii="Arial" w:hAnsi="Arial" w:cs="Arial"/>
          <w:b/>
          <w:i/>
          <w:iCs/>
        </w:rPr>
        <w:t xml:space="preserve">NICIATIVA DE ACUERDO ECONÓMICO QUE INFORMA </w:t>
      </w:r>
      <w:r w:rsidR="0086350D" w:rsidRPr="00C34E01">
        <w:rPr>
          <w:rFonts w:ascii="Arial" w:hAnsi="Arial" w:cs="Arial"/>
          <w:b/>
          <w:i/>
          <w:iCs/>
        </w:rPr>
        <w:t>SOBRE EL ESTADO QUE GUARDAN LOS JUICIOS LABORALES</w:t>
      </w:r>
      <w:r w:rsidRPr="00C34E01">
        <w:rPr>
          <w:rFonts w:ascii="Arial" w:hAnsi="Arial" w:cs="Arial"/>
          <w:b/>
          <w:i/>
          <w:iCs/>
        </w:rPr>
        <w:t>;</w:t>
      </w:r>
      <w:r w:rsidR="0086350D" w:rsidRPr="00C34E01">
        <w:rPr>
          <w:rFonts w:ascii="Arial" w:hAnsi="Arial" w:cs="Arial"/>
          <w:b/>
          <w:i/>
          <w:iCs/>
        </w:rPr>
        <w:t xml:space="preserve"> EN MATERIA ADMINISTRATIVA Y AMPAROS</w:t>
      </w:r>
      <w:r w:rsidRPr="00C34E01">
        <w:rPr>
          <w:rFonts w:ascii="Arial" w:hAnsi="Arial" w:cs="Arial"/>
          <w:b/>
          <w:i/>
          <w:iCs/>
        </w:rPr>
        <w:t xml:space="preserve">, </w:t>
      </w:r>
      <w:r w:rsidR="0086350D" w:rsidRPr="00C34E01">
        <w:rPr>
          <w:rFonts w:ascii="Arial" w:hAnsi="Arial" w:cs="Arial"/>
          <w:b/>
          <w:i/>
          <w:iCs/>
        </w:rPr>
        <w:t>RADICADOS EN EL TRIBUNAL DE ARBITRAJE Y ESCALAFÓN, EN EL TRIBUNAL DE LO ADMINISTRATIVO, AMBOS DEL ESTADO DE JALISCO, ASÍ COMO EN LOS JUZGADOS DE DISTRITO ASIMISMO LO RELATIVO A LOS REQUERIMIENTOS DE PAGO, EMBARGO Y MULTAS IMPUESTAS POR LA SECRETARIA DE LA HACIENDA PUBLICA DEL ESTADO DE JALISCO</w:t>
      </w:r>
      <w:r w:rsidR="0086350D" w:rsidRPr="00C34E01">
        <w:rPr>
          <w:rFonts w:ascii="Arial" w:hAnsi="Arial" w:cs="Arial"/>
          <w:i/>
          <w:iCs/>
        </w:rPr>
        <w:t xml:space="preserve">, </w:t>
      </w:r>
      <w:r w:rsidR="0086350D" w:rsidRPr="00AD1352">
        <w:rPr>
          <w:rFonts w:ascii="Arial" w:hAnsi="Arial" w:cs="Arial"/>
          <w:iCs/>
        </w:rPr>
        <w:t>ini</w:t>
      </w:r>
      <w:r w:rsidR="00AD1352" w:rsidRPr="00AD1352">
        <w:rPr>
          <w:rFonts w:ascii="Arial" w:hAnsi="Arial" w:cs="Arial"/>
          <w:iCs/>
        </w:rPr>
        <w:t>ciativa que motivo conforme a la</w:t>
      </w:r>
      <w:r w:rsidR="0086350D" w:rsidRPr="00AD1352">
        <w:rPr>
          <w:rFonts w:ascii="Arial" w:hAnsi="Arial" w:cs="Arial"/>
          <w:iCs/>
        </w:rPr>
        <w:t xml:space="preserve"> siguientes: </w:t>
      </w:r>
    </w:p>
    <w:p w14:paraId="5456EE48" w14:textId="27A00652" w:rsidR="00C34E01" w:rsidRPr="00C34E01" w:rsidRDefault="00C34E01" w:rsidP="00C34E01">
      <w:pPr>
        <w:pStyle w:val="Cuerpo"/>
        <w:jc w:val="center"/>
        <w:rPr>
          <w:rStyle w:val="Ninguno"/>
          <w:rFonts w:ascii="Arial" w:hAnsi="Arial" w:cs="Arial"/>
          <w:b/>
          <w:bCs/>
        </w:rPr>
      </w:pPr>
      <w:r w:rsidRPr="00C34E01">
        <w:rPr>
          <w:rStyle w:val="Ninguno"/>
          <w:rFonts w:ascii="Arial" w:hAnsi="Arial" w:cs="Arial"/>
          <w:b/>
          <w:bCs/>
        </w:rPr>
        <w:t>EXPOSICIÓN DE MOTIVOS:</w:t>
      </w:r>
    </w:p>
    <w:p w14:paraId="26001C05" w14:textId="77777777" w:rsidR="00C34E01" w:rsidRPr="00C34E01" w:rsidRDefault="00C34E01" w:rsidP="00C23594">
      <w:pPr>
        <w:pStyle w:val="Cuerpo"/>
        <w:jc w:val="both"/>
        <w:rPr>
          <w:rStyle w:val="Ninguno"/>
          <w:rFonts w:ascii="Arial" w:hAnsi="Arial" w:cs="Arial"/>
          <w:b/>
          <w:bCs/>
        </w:rPr>
      </w:pPr>
      <w:bookmarkStart w:id="0" w:name="_GoBack"/>
    </w:p>
    <w:bookmarkEnd w:id="0"/>
    <w:p w14:paraId="6D3FB9D0" w14:textId="77777777" w:rsidR="00C34E01" w:rsidRPr="00C34E01" w:rsidRDefault="00C34E01" w:rsidP="00C23594">
      <w:pPr>
        <w:pStyle w:val="Cuerpo"/>
        <w:jc w:val="both"/>
        <w:rPr>
          <w:rStyle w:val="Ninguno"/>
          <w:rFonts w:ascii="Arial" w:hAnsi="Arial" w:cs="Arial"/>
          <w:b/>
          <w:bCs/>
        </w:rPr>
      </w:pPr>
    </w:p>
    <w:p w14:paraId="0DC90A77" w14:textId="144AA224" w:rsidR="00C23594" w:rsidRPr="00C34E01" w:rsidRDefault="00C23594" w:rsidP="00C23594">
      <w:pPr>
        <w:pStyle w:val="Cuerpo"/>
        <w:jc w:val="both"/>
        <w:rPr>
          <w:rStyle w:val="Ninguno"/>
          <w:rFonts w:ascii="Arial" w:eastAsia="Cambria" w:hAnsi="Arial" w:cs="Arial"/>
        </w:rPr>
      </w:pPr>
      <w:r w:rsidRPr="00C34E01">
        <w:rPr>
          <w:rStyle w:val="Ninguno"/>
          <w:rFonts w:ascii="Arial" w:hAnsi="Arial" w:cs="Arial"/>
          <w:b/>
          <w:bCs/>
        </w:rPr>
        <w:t>1.-</w:t>
      </w:r>
      <w:r w:rsidRPr="00C34E01">
        <w:rPr>
          <w:rStyle w:val="Ninguno"/>
          <w:rFonts w:ascii="Arial" w:hAnsi="Arial" w:cs="Arial"/>
        </w:rPr>
        <w:t xml:space="preserve"> Que la </w:t>
      </w:r>
      <w:r w:rsidR="00C34E01" w:rsidRPr="00C34E01">
        <w:rPr>
          <w:rStyle w:val="Ninguno"/>
          <w:rFonts w:ascii="Arial" w:hAnsi="Arial" w:cs="Arial"/>
        </w:rPr>
        <w:t>Constitución</w:t>
      </w:r>
      <w:r w:rsidRPr="00C34E01">
        <w:rPr>
          <w:rStyle w:val="Ninguno"/>
          <w:rFonts w:ascii="Arial" w:hAnsi="Arial" w:cs="Arial"/>
          <w:lang w:val="de-DE"/>
        </w:rPr>
        <w:t>n Pol</w:t>
      </w:r>
      <w:r w:rsidRPr="00C34E01">
        <w:rPr>
          <w:rStyle w:val="Ninguno"/>
          <w:rFonts w:ascii="Arial" w:hAnsi="Arial" w:cs="Arial"/>
        </w:rPr>
        <w:t>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w:t>
      </w:r>
      <w:r w:rsidRPr="00C34E01">
        <w:rPr>
          <w:rStyle w:val="Ninguno"/>
          <w:rFonts w:ascii="Arial" w:hAnsi="Arial" w:cs="Arial"/>
          <w:lang w:val="de-DE"/>
        </w:rPr>
        <w:t>n Pol</w:t>
      </w:r>
      <w:r w:rsidRPr="00C34E01">
        <w:rPr>
          <w:rStyle w:val="Ninguno"/>
          <w:rFonts w:ascii="Arial" w:hAnsi="Arial" w:cs="Arial"/>
        </w:rPr>
        <w:t xml:space="preserve">ítica del Estado de Jalisco en sus artículos 73, 77, 80, 88 y demás </w:t>
      </w:r>
      <w:r w:rsidRPr="00C34E01">
        <w:rPr>
          <w:rStyle w:val="Ninguno"/>
          <w:rFonts w:ascii="Arial" w:hAnsi="Arial" w:cs="Arial"/>
          <w:lang w:val="pt-PT"/>
        </w:rPr>
        <w:t xml:space="preserve">relativos </w:t>
      </w:r>
      <w:r w:rsidRPr="00C34E01">
        <w:rPr>
          <w:rStyle w:val="Ninguno"/>
          <w:rFonts w:ascii="Arial" w:hAnsi="Arial" w:cs="Arial"/>
        </w:rPr>
        <w:t>y aplicables establecen</w:t>
      </w:r>
      <w:r w:rsidRPr="00C34E01">
        <w:rPr>
          <w:rStyle w:val="Ninguno"/>
          <w:rFonts w:ascii="Arial" w:hAnsi="Arial" w:cs="Arial"/>
          <w:lang w:val="fr-FR"/>
        </w:rPr>
        <w:t xml:space="preserve"> la</w:t>
      </w:r>
      <w:r w:rsidRPr="00C34E01">
        <w:rPr>
          <w:rStyle w:val="Ninguno"/>
          <w:rFonts w:ascii="Arial" w:hAnsi="Arial" w:cs="Arial"/>
        </w:rPr>
        <w:t>s</w:t>
      </w:r>
      <w:r w:rsidRPr="00C34E01">
        <w:rPr>
          <w:rStyle w:val="Ninguno"/>
          <w:rFonts w:ascii="Arial" w:hAnsi="Arial" w:cs="Arial"/>
          <w:lang w:val="en-US"/>
        </w:rPr>
        <w:t xml:space="preserve"> base</w:t>
      </w:r>
      <w:r w:rsidRPr="00C34E01">
        <w:rPr>
          <w:rStyle w:val="Ninguno"/>
          <w:rFonts w:ascii="Arial" w:hAnsi="Arial" w:cs="Arial"/>
        </w:rPr>
        <w:t>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74A33112" w14:textId="77777777" w:rsidR="00C23594" w:rsidRPr="00C34E01" w:rsidRDefault="00C23594" w:rsidP="00C34E01">
      <w:pPr>
        <w:pStyle w:val="Cuerpo"/>
        <w:ind w:firstLine="708"/>
        <w:jc w:val="right"/>
        <w:rPr>
          <w:rStyle w:val="Ninguno"/>
          <w:rFonts w:ascii="Arial" w:eastAsia="Cambria" w:hAnsi="Arial" w:cs="Arial"/>
        </w:rPr>
      </w:pPr>
    </w:p>
    <w:p w14:paraId="339E886F" w14:textId="50541EC9" w:rsidR="00C23594" w:rsidRPr="00C34E01" w:rsidRDefault="00C23594" w:rsidP="00C23594">
      <w:pPr>
        <w:pStyle w:val="Cuerpo"/>
        <w:tabs>
          <w:tab w:val="left" w:pos="567"/>
        </w:tabs>
        <w:jc w:val="both"/>
        <w:rPr>
          <w:rStyle w:val="Ninguno"/>
          <w:rFonts w:ascii="Arial" w:eastAsia="Cambria" w:hAnsi="Arial" w:cs="Arial"/>
        </w:rPr>
      </w:pPr>
      <w:r w:rsidRPr="00C34E01">
        <w:rPr>
          <w:rStyle w:val="Ninguno"/>
          <w:rFonts w:ascii="Arial" w:hAnsi="Arial" w:cs="Arial"/>
          <w:b/>
          <w:bCs/>
        </w:rPr>
        <w:t xml:space="preserve">2.- </w:t>
      </w:r>
      <w:r w:rsidRPr="00C34E01">
        <w:rPr>
          <w:rStyle w:val="Ninguno"/>
          <w:rFonts w:ascii="Arial" w:hAnsi="Arial" w:cs="Arial"/>
        </w:rPr>
        <w:t xml:space="preserve">Que la Ley del Gobierno y la Administración Pública Municipal del Estado de Jalisco y sus Municipios, establece en su artículo 52 fracción II que es una </w:t>
      </w:r>
      <w:r w:rsidR="00C34E01" w:rsidRPr="00C34E01">
        <w:rPr>
          <w:rStyle w:val="Ninguno"/>
          <w:rFonts w:ascii="Arial" w:hAnsi="Arial" w:cs="Arial"/>
        </w:rPr>
        <w:t>obligación</w:t>
      </w:r>
      <w:r w:rsidRPr="00C34E01">
        <w:rPr>
          <w:rStyle w:val="Ninguno"/>
          <w:rFonts w:ascii="Arial" w:hAnsi="Arial" w:cs="Arial"/>
          <w:lang w:val="it-IT"/>
        </w:rPr>
        <w:t xml:space="preserve"> del S</w:t>
      </w:r>
      <w:r w:rsidRPr="00C34E01">
        <w:rPr>
          <w:rStyle w:val="Ninguno"/>
          <w:rFonts w:ascii="Arial" w:hAnsi="Arial" w:cs="Arial"/>
        </w:rPr>
        <w:t xml:space="preserve">índico, representar al Municipio en los contratos que celebre y en todo acto en que el </w:t>
      </w:r>
      <w:r w:rsidRPr="00C34E01">
        <w:rPr>
          <w:rStyle w:val="Ninguno"/>
          <w:rFonts w:ascii="Arial" w:hAnsi="Arial" w:cs="Arial"/>
        </w:rPr>
        <w:lastRenderedPageBreak/>
        <w:t xml:space="preserve">Ayuntamiento ordene su </w:t>
      </w:r>
      <w:r w:rsidR="00C34E01" w:rsidRPr="00C34E01">
        <w:rPr>
          <w:rStyle w:val="Ninguno"/>
          <w:rFonts w:ascii="Arial" w:hAnsi="Arial" w:cs="Arial"/>
        </w:rPr>
        <w:t>intervención</w:t>
      </w:r>
      <w:r w:rsidRPr="00C34E01">
        <w:rPr>
          <w:rStyle w:val="Ninguno"/>
          <w:rFonts w:ascii="Arial" w:hAnsi="Arial" w:cs="Arial"/>
          <w:lang w:val="pt-PT"/>
        </w:rPr>
        <w:t>, ajust</w:t>
      </w:r>
      <w:r w:rsidR="00C34E01" w:rsidRPr="00C34E01">
        <w:rPr>
          <w:rStyle w:val="Ninguno"/>
          <w:rFonts w:ascii="Arial" w:hAnsi="Arial" w:cs="Arial"/>
        </w:rPr>
        <w:t>ándose</w:t>
      </w:r>
      <w:r w:rsidRPr="00C34E01">
        <w:rPr>
          <w:rStyle w:val="Ninguno"/>
          <w:rFonts w:ascii="Arial" w:hAnsi="Arial" w:cs="Arial"/>
        </w:rPr>
        <w:t xml:space="preserve"> a las órdenes, e instrucciones que en cada caso reciba;</w:t>
      </w:r>
    </w:p>
    <w:p w14:paraId="63E4DEC4" w14:textId="77777777" w:rsidR="00C23594" w:rsidRPr="00C34E01" w:rsidRDefault="00C23594" w:rsidP="00C23594">
      <w:pPr>
        <w:pStyle w:val="Cuerpo"/>
        <w:tabs>
          <w:tab w:val="left" w:pos="567"/>
        </w:tabs>
        <w:jc w:val="both"/>
        <w:rPr>
          <w:rStyle w:val="Ninguno"/>
          <w:rFonts w:ascii="Arial" w:eastAsia="Cambria" w:hAnsi="Arial" w:cs="Arial"/>
        </w:rPr>
      </w:pPr>
    </w:p>
    <w:p w14:paraId="43E865D6" w14:textId="462DDDE2" w:rsidR="0086350D" w:rsidRPr="00C34E01" w:rsidRDefault="00C23594" w:rsidP="0086350D">
      <w:pPr>
        <w:pStyle w:val="Cuerpo"/>
        <w:jc w:val="both"/>
        <w:rPr>
          <w:rStyle w:val="Ninguno"/>
          <w:rFonts w:ascii="Arial" w:hAnsi="Arial" w:cs="Arial"/>
        </w:rPr>
      </w:pPr>
      <w:r w:rsidRPr="00C34E01">
        <w:rPr>
          <w:rStyle w:val="Ninguno"/>
          <w:rFonts w:ascii="Arial" w:hAnsi="Arial" w:cs="Arial"/>
          <w:b/>
          <w:bCs/>
        </w:rPr>
        <w:t xml:space="preserve">3.- </w:t>
      </w:r>
      <w:r w:rsidRPr="00C34E01">
        <w:rPr>
          <w:rStyle w:val="Ninguno"/>
          <w:rFonts w:ascii="Arial" w:hAnsi="Arial" w:cs="Arial"/>
        </w:rPr>
        <w:t>Actualmente este Ayuntamiento es parte demandada en diversos juicios en materia burocrát</w:t>
      </w:r>
      <w:r w:rsidR="00C34E01" w:rsidRPr="00C34E01">
        <w:rPr>
          <w:rStyle w:val="Ninguno"/>
          <w:rFonts w:ascii="Arial" w:hAnsi="Arial" w:cs="Arial"/>
        </w:rPr>
        <w:t>ica</w:t>
      </w:r>
      <w:r w:rsidR="0086350D" w:rsidRPr="00C34E01">
        <w:rPr>
          <w:rStyle w:val="Ninguno"/>
          <w:rFonts w:ascii="Arial" w:hAnsi="Arial" w:cs="Arial"/>
        </w:rPr>
        <w:t xml:space="preserve"> laboral y administrativa, y pesan sobre el mismo diversa cantidad de requerimientos de pago, embargo y </w:t>
      </w:r>
      <w:proofErr w:type="gramStart"/>
      <w:r w:rsidR="0086350D" w:rsidRPr="00C34E01">
        <w:rPr>
          <w:rStyle w:val="Ninguno"/>
          <w:rFonts w:ascii="Arial" w:hAnsi="Arial" w:cs="Arial"/>
        </w:rPr>
        <w:t xml:space="preserve">multas </w:t>
      </w:r>
      <w:r w:rsidRPr="00C34E01">
        <w:rPr>
          <w:rStyle w:val="Ninguno"/>
          <w:rFonts w:ascii="Arial" w:hAnsi="Arial" w:cs="Arial"/>
        </w:rPr>
        <w:t xml:space="preserve"> </w:t>
      </w:r>
      <w:r w:rsidR="0086350D" w:rsidRPr="00C34E01">
        <w:rPr>
          <w:rStyle w:val="Ninguno"/>
          <w:rFonts w:ascii="Arial" w:hAnsi="Arial" w:cs="Arial"/>
        </w:rPr>
        <w:t>impuestas</w:t>
      </w:r>
      <w:proofErr w:type="gramEnd"/>
      <w:r w:rsidR="0086350D" w:rsidRPr="00C34E01">
        <w:rPr>
          <w:rStyle w:val="Ninguno"/>
          <w:rFonts w:ascii="Arial" w:hAnsi="Arial" w:cs="Arial"/>
        </w:rPr>
        <w:t xml:space="preserve"> por la Secretaría </w:t>
      </w:r>
      <w:r w:rsidR="00C34E01" w:rsidRPr="00C34E01">
        <w:rPr>
          <w:rStyle w:val="Ninguno"/>
          <w:rFonts w:ascii="Arial" w:hAnsi="Arial" w:cs="Arial"/>
        </w:rPr>
        <w:t>d</w:t>
      </w:r>
      <w:r w:rsidR="0086350D" w:rsidRPr="00C34E01">
        <w:rPr>
          <w:rStyle w:val="Ninguno"/>
          <w:rFonts w:ascii="Arial" w:hAnsi="Arial" w:cs="Arial"/>
        </w:rPr>
        <w:t>e la Hacienda Pública del Estado de Jalisco.</w:t>
      </w:r>
    </w:p>
    <w:p w14:paraId="6686B8F8" w14:textId="77777777" w:rsidR="0086350D" w:rsidRPr="00CA5227" w:rsidRDefault="0086350D" w:rsidP="0086350D">
      <w:pPr>
        <w:pStyle w:val="Cuerpo"/>
        <w:jc w:val="both"/>
        <w:rPr>
          <w:rStyle w:val="Ninguno"/>
          <w:rFonts w:ascii="Arial" w:hAnsi="Arial" w:cs="Arial"/>
          <w:sz w:val="22"/>
          <w:szCs w:val="22"/>
        </w:rPr>
      </w:pPr>
    </w:p>
    <w:p w14:paraId="34A143D8" w14:textId="5FA26342" w:rsidR="009F4481" w:rsidRPr="00CA5227" w:rsidRDefault="00AD1352" w:rsidP="0086350D">
      <w:pPr>
        <w:pStyle w:val="Cuerpo"/>
        <w:jc w:val="both"/>
        <w:rPr>
          <w:rFonts w:ascii="Arial" w:eastAsia="Cambria" w:hAnsi="Arial" w:cs="Arial"/>
          <w:color w:val="auto"/>
          <w:sz w:val="22"/>
          <w:szCs w:val="22"/>
        </w:rPr>
      </w:pPr>
      <w:r>
        <w:rPr>
          <w:rFonts w:ascii="Arial" w:hAnsi="Arial" w:cs="Arial"/>
          <w:color w:val="auto"/>
        </w:rPr>
        <w:t>Cabe señalar</w:t>
      </w:r>
      <w:r w:rsidR="009F4481" w:rsidRPr="00CA5227">
        <w:rPr>
          <w:rFonts w:ascii="Arial" w:hAnsi="Arial" w:cs="Arial"/>
          <w:color w:val="auto"/>
        </w:rPr>
        <w:t xml:space="preserve"> que actualmente son 87 juicios los que se encuentran activos, siendo 63 juicios laborales, 12 en materia administrativa y  13 amparos de los cuales 7 se encuentran concluidos, dichos asuntos provienen de un rezago acumulado desde el año 2006, según se muestra en la tabla siguiente: </w:t>
      </w:r>
    </w:p>
    <w:p w14:paraId="4149507B" w14:textId="77777777" w:rsidR="009F4481" w:rsidRPr="00CA5227" w:rsidRDefault="009F4481" w:rsidP="00252CDF">
      <w:pPr>
        <w:spacing w:before="100" w:beforeAutospacing="1" w:after="100" w:afterAutospacing="1"/>
        <w:jc w:val="both"/>
        <w:rPr>
          <w:rFonts w:ascii="Arial" w:hAnsi="Arial" w:cs="Arial"/>
        </w:rPr>
      </w:pPr>
    </w:p>
    <w:tbl>
      <w:tblPr>
        <w:tblStyle w:val="Tablaconcuadrcula"/>
        <w:tblW w:w="0" w:type="auto"/>
        <w:tblLook w:val="04A0" w:firstRow="1" w:lastRow="0" w:firstColumn="1" w:lastColumn="0" w:noHBand="0" w:noVBand="1"/>
      </w:tblPr>
      <w:tblGrid>
        <w:gridCol w:w="2992"/>
        <w:gridCol w:w="2993"/>
        <w:gridCol w:w="2993"/>
      </w:tblGrid>
      <w:tr w:rsidR="003A1E0E" w:rsidRPr="00CA5227" w14:paraId="4E912D79" w14:textId="77777777" w:rsidTr="003A1E0E">
        <w:tc>
          <w:tcPr>
            <w:tcW w:w="2992" w:type="dxa"/>
          </w:tcPr>
          <w:p w14:paraId="2286A5E9" w14:textId="77777777" w:rsidR="003A1E0E" w:rsidRPr="00CA5227" w:rsidRDefault="003A1E0E" w:rsidP="00252CDF">
            <w:pPr>
              <w:spacing w:before="100" w:beforeAutospacing="1" w:after="100" w:afterAutospacing="1"/>
              <w:jc w:val="both"/>
              <w:rPr>
                <w:rFonts w:ascii="Arial" w:hAnsi="Arial" w:cs="Arial"/>
              </w:rPr>
            </w:pPr>
            <w:r w:rsidRPr="00CA5227">
              <w:rPr>
                <w:rFonts w:ascii="Arial" w:hAnsi="Arial" w:cs="Arial"/>
              </w:rPr>
              <w:t xml:space="preserve">  TIPO DE JUICIO</w:t>
            </w:r>
          </w:p>
          <w:p w14:paraId="2297AC0B" w14:textId="77777777" w:rsidR="003A1E0E" w:rsidRPr="00CA5227" w:rsidRDefault="003A1E0E" w:rsidP="00252CDF">
            <w:pPr>
              <w:spacing w:before="100" w:beforeAutospacing="1" w:after="100" w:afterAutospacing="1"/>
              <w:jc w:val="both"/>
              <w:rPr>
                <w:rFonts w:ascii="Arial" w:hAnsi="Arial" w:cs="Arial"/>
              </w:rPr>
            </w:pPr>
          </w:p>
        </w:tc>
        <w:tc>
          <w:tcPr>
            <w:tcW w:w="2993" w:type="dxa"/>
          </w:tcPr>
          <w:p w14:paraId="2FAFF804" w14:textId="77777777" w:rsidR="003A1E0E" w:rsidRPr="00CA5227" w:rsidRDefault="003A1E0E" w:rsidP="00252CDF">
            <w:pPr>
              <w:spacing w:before="100" w:beforeAutospacing="1" w:after="100" w:afterAutospacing="1"/>
              <w:jc w:val="both"/>
              <w:rPr>
                <w:rFonts w:ascii="Arial" w:hAnsi="Arial" w:cs="Arial"/>
              </w:rPr>
            </w:pPr>
            <w:r w:rsidRPr="00CA5227">
              <w:rPr>
                <w:rFonts w:ascii="Arial" w:hAnsi="Arial" w:cs="Arial"/>
              </w:rPr>
              <w:t xml:space="preserve">        CANTIDAD</w:t>
            </w:r>
          </w:p>
        </w:tc>
        <w:tc>
          <w:tcPr>
            <w:tcW w:w="2993" w:type="dxa"/>
          </w:tcPr>
          <w:p w14:paraId="0CCA7903" w14:textId="77777777" w:rsidR="003A1E0E" w:rsidRPr="00CA5227" w:rsidRDefault="003A1E0E" w:rsidP="003A1E0E">
            <w:pPr>
              <w:spacing w:before="100" w:beforeAutospacing="1" w:after="100" w:afterAutospacing="1"/>
              <w:jc w:val="both"/>
              <w:rPr>
                <w:rFonts w:ascii="Arial" w:hAnsi="Arial" w:cs="Arial"/>
              </w:rPr>
            </w:pPr>
            <w:r w:rsidRPr="00CA5227">
              <w:rPr>
                <w:rFonts w:ascii="Arial" w:hAnsi="Arial" w:cs="Arial"/>
              </w:rPr>
              <w:t xml:space="preserve">              AÑO </w:t>
            </w:r>
          </w:p>
        </w:tc>
      </w:tr>
      <w:tr w:rsidR="003A1E0E" w:rsidRPr="00CA5227" w14:paraId="29AC3845" w14:textId="77777777" w:rsidTr="003A1E0E">
        <w:tc>
          <w:tcPr>
            <w:tcW w:w="2992" w:type="dxa"/>
          </w:tcPr>
          <w:p w14:paraId="328A5C71" w14:textId="77777777" w:rsidR="003A1E0E" w:rsidRPr="00CA5227" w:rsidRDefault="003A1E0E"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01091A98" w14:textId="77777777" w:rsidR="003A1E0E" w:rsidRPr="00CA5227" w:rsidRDefault="003A1E0E" w:rsidP="001F143F">
            <w:pPr>
              <w:spacing w:before="100" w:beforeAutospacing="1" w:after="100" w:afterAutospacing="1"/>
              <w:jc w:val="center"/>
              <w:rPr>
                <w:rFonts w:ascii="Arial" w:hAnsi="Arial" w:cs="Arial"/>
              </w:rPr>
            </w:pPr>
            <w:r w:rsidRPr="00CA5227">
              <w:rPr>
                <w:rFonts w:ascii="Arial" w:hAnsi="Arial" w:cs="Arial"/>
              </w:rPr>
              <w:t>3</w:t>
            </w:r>
          </w:p>
        </w:tc>
        <w:tc>
          <w:tcPr>
            <w:tcW w:w="2993" w:type="dxa"/>
          </w:tcPr>
          <w:p w14:paraId="554DEDE4" w14:textId="77777777" w:rsidR="003A1E0E" w:rsidRPr="00CA5227" w:rsidRDefault="003A1E0E" w:rsidP="001F143F">
            <w:pPr>
              <w:spacing w:before="100" w:beforeAutospacing="1" w:after="100" w:afterAutospacing="1"/>
              <w:jc w:val="center"/>
              <w:rPr>
                <w:rFonts w:ascii="Arial" w:hAnsi="Arial" w:cs="Arial"/>
              </w:rPr>
            </w:pPr>
            <w:r w:rsidRPr="00CA5227">
              <w:rPr>
                <w:rFonts w:ascii="Arial" w:hAnsi="Arial" w:cs="Arial"/>
              </w:rPr>
              <w:t>2007</w:t>
            </w:r>
          </w:p>
        </w:tc>
      </w:tr>
      <w:tr w:rsidR="003A1E0E" w:rsidRPr="00CA5227" w14:paraId="224EEB52" w14:textId="77777777" w:rsidTr="003A1E0E">
        <w:tc>
          <w:tcPr>
            <w:tcW w:w="2992" w:type="dxa"/>
          </w:tcPr>
          <w:p w14:paraId="4EF77858" w14:textId="77777777" w:rsidR="003A1E0E" w:rsidRPr="00CA5227" w:rsidRDefault="003A1E0E"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06D0BA8A" w14:textId="77777777" w:rsidR="003A1E0E" w:rsidRPr="00CA5227" w:rsidRDefault="001F143F" w:rsidP="003A1E0E">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1090E932"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2009</w:t>
            </w:r>
          </w:p>
        </w:tc>
      </w:tr>
      <w:tr w:rsidR="003A1E0E" w:rsidRPr="00CA5227" w14:paraId="06F5B86F" w14:textId="77777777" w:rsidTr="003A1E0E">
        <w:tc>
          <w:tcPr>
            <w:tcW w:w="2992" w:type="dxa"/>
          </w:tcPr>
          <w:p w14:paraId="48A67F8E" w14:textId="77777777" w:rsidR="003A1E0E"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36785177"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18</w:t>
            </w:r>
          </w:p>
        </w:tc>
        <w:tc>
          <w:tcPr>
            <w:tcW w:w="2993" w:type="dxa"/>
          </w:tcPr>
          <w:p w14:paraId="40DA04C4"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2010</w:t>
            </w:r>
          </w:p>
        </w:tc>
      </w:tr>
      <w:tr w:rsidR="003A1E0E" w:rsidRPr="00CA5227" w14:paraId="45E5E1C4" w14:textId="77777777" w:rsidTr="003A1E0E">
        <w:tc>
          <w:tcPr>
            <w:tcW w:w="2992" w:type="dxa"/>
          </w:tcPr>
          <w:p w14:paraId="1BB13D03" w14:textId="77777777" w:rsidR="003A1E0E"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797E68E3"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w:t>
            </w:r>
          </w:p>
        </w:tc>
        <w:tc>
          <w:tcPr>
            <w:tcW w:w="2993" w:type="dxa"/>
          </w:tcPr>
          <w:p w14:paraId="018AD3A4"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2011</w:t>
            </w:r>
          </w:p>
        </w:tc>
      </w:tr>
      <w:tr w:rsidR="003A1E0E" w:rsidRPr="00CA5227" w14:paraId="759E9AE1" w14:textId="77777777" w:rsidTr="003A1E0E">
        <w:tc>
          <w:tcPr>
            <w:tcW w:w="2992" w:type="dxa"/>
          </w:tcPr>
          <w:p w14:paraId="1F12F5F9" w14:textId="77777777" w:rsidR="003A1E0E"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35730143"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6</w:t>
            </w:r>
          </w:p>
        </w:tc>
        <w:tc>
          <w:tcPr>
            <w:tcW w:w="2993" w:type="dxa"/>
          </w:tcPr>
          <w:p w14:paraId="18043CD6"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2012</w:t>
            </w:r>
          </w:p>
        </w:tc>
      </w:tr>
      <w:tr w:rsidR="003A1E0E" w:rsidRPr="00CA5227" w14:paraId="3B8955E9" w14:textId="77777777" w:rsidTr="003A1E0E">
        <w:tc>
          <w:tcPr>
            <w:tcW w:w="2992" w:type="dxa"/>
          </w:tcPr>
          <w:p w14:paraId="60A8B255" w14:textId="77777777" w:rsidR="003A1E0E"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42CE45D0"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w:t>
            </w:r>
          </w:p>
        </w:tc>
        <w:tc>
          <w:tcPr>
            <w:tcW w:w="2993" w:type="dxa"/>
          </w:tcPr>
          <w:p w14:paraId="7E591BB8"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2013</w:t>
            </w:r>
          </w:p>
        </w:tc>
      </w:tr>
      <w:tr w:rsidR="003A1E0E" w:rsidRPr="00CA5227" w14:paraId="3AF434EC" w14:textId="77777777" w:rsidTr="003A1E0E">
        <w:tc>
          <w:tcPr>
            <w:tcW w:w="2992" w:type="dxa"/>
          </w:tcPr>
          <w:p w14:paraId="1EB18D0F" w14:textId="77777777" w:rsidR="003A1E0E"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1C7D41E2"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6</w:t>
            </w:r>
          </w:p>
        </w:tc>
        <w:tc>
          <w:tcPr>
            <w:tcW w:w="2993" w:type="dxa"/>
          </w:tcPr>
          <w:p w14:paraId="0C552EE1"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2014</w:t>
            </w:r>
          </w:p>
        </w:tc>
      </w:tr>
      <w:tr w:rsidR="003A1E0E" w:rsidRPr="00CA5227" w14:paraId="349DCFA6" w14:textId="77777777" w:rsidTr="003A1E0E">
        <w:tc>
          <w:tcPr>
            <w:tcW w:w="2992" w:type="dxa"/>
          </w:tcPr>
          <w:p w14:paraId="459F0AA4" w14:textId="77777777" w:rsidR="003A1E0E"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0168054E"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12</w:t>
            </w:r>
          </w:p>
        </w:tc>
        <w:tc>
          <w:tcPr>
            <w:tcW w:w="2993" w:type="dxa"/>
          </w:tcPr>
          <w:p w14:paraId="0EA03F01"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2015</w:t>
            </w:r>
          </w:p>
        </w:tc>
      </w:tr>
      <w:tr w:rsidR="003A1E0E" w:rsidRPr="00CA5227" w14:paraId="746B3C01" w14:textId="77777777" w:rsidTr="003A1E0E">
        <w:tc>
          <w:tcPr>
            <w:tcW w:w="2992" w:type="dxa"/>
          </w:tcPr>
          <w:p w14:paraId="2533E0D2" w14:textId="77777777" w:rsidR="003A1E0E"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52449B63"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9</w:t>
            </w:r>
          </w:p>
        </w:tc>
        <w:tc>
          <w:tcPr>
            <w:tcW w:w="2993" w:type="dxa"/>
          </w:tcPr>
          <w:p w14:paraId="2D0A04E9"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2016</w:t>
            </w:r>
          </w:p>
        </w:tc>
      </w:tr>
      <w:tr w:rsidR="003A1E0E" w:rsidRPr="00CA5227" w14:paraId="62E5442A" w14:textId="77777777" w:rsidTr="003A1E0E">
        <w:tc>
          <w:tcPr>
            <w:tcW w:w="2992" w:type="dxa"/>
          </w:tcPr>
          <w:p w14:paraId="50E9D8A4" w14:textId="77777777" w:rsidR="003A1E0E"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3628E32C"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w:t>
            </w:r>
          </w:p>
        </w:tc>
        <w:tc>
          <w:tcPr>
            <w:tcW w:w="2993" w:type="dxa"/>
          </w:tcPr>
          <w:p w14:paraId="599FCF6C" w14:textId="77777777" w:rsidR="003A1E0E" w:rsidRPr="00CA5227" w:rsidRDefault="001F143F" w:rsidP="001F143F">
            <w:pPr>
              <w:spacing w:before="100" w:beforeAutospacing="1" w:after="100" w:afterAutospacing="1"/>
              <w:jc w:val="center"/>
              <w:rPr>
                <w:rFonts w:ascii="Arial" w:hAnsi="Arial" w:cs="Arial"/>
              </w:rPr>
            </w:pPr>
            <w:r w:rsidRPr="00CA5227">
              <w:rPr>
                <w:rFonts w:ascii="Arial" w:hAnsi="Arial" w:cs="Arial"/>
              </w:rPr>
              <w:t>2017</w:t>
            </w:r>
          </w:p>
        </w:tc>
      </w:tr>
      <w:tr w:rsidR="001F143F" w:rsidRPr="00CA5227" w14:paraId="3860DB10" w14:textId="77777777" w:rsidTr="003A1E0E">
        <w:tc>
          <w:tcPr>
            <w:tcW w:w="2992" w:type="dxa"/>
          </w:tcPr>
          <w:p w14:paraId="1074E89C" w14:textId="77777777"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700C6AFB"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3</w:t>
            </w:r>
          </w:p>
        </w:tc>
        <w:tc>
          <w:tcPr>
            <w:tcW w:w="2993" w:type="dxa"/>
          </w:tcPr>
          <w:p w14:paraId="277115DF"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2018</w:t>
            </w:r>
          </w:p>
        </w:tc>
      </w:tr>
      <w:tr w:rsidR="001F143F" w:rsidRPr="00CA5227" w14:paraId="01B4666A" w14:textId="77777777" w:rsidTr="003A1E0E">
        <w:tc>
          <w:tcPr>
            <w:tcW w:w="2992" w:type="dxa"/>
          </w:tcPr>
          <w:p w14:paraId="76C0C07D" w14:textId="77777777"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5BA566C8"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7364EBBB"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2020</w:t>
            </w:r>
          </w:p>
        </w:tc>
      </w:tr>
      <w:tr w:rsidR="001F143F" w:rsidRPr="00CA5227" w14:paraId="0B4C8160" w14:textId="77777777" w:rsidTr="003A1E0E">
        <w:tc>
          <w:tcPr>
            <w:tcW w:w="2992" w:type="dxa"/>
          </w:tcPr>
          <w:p w14:paraId="00C99F31" w14:textId="77777777"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LABORAL</w:t>
            </w:r>
          </w:p>
        </w:tc>
        <w:tc>
          <w:tcPr>
            <w:tcW w:w="2993" w:type="dxa"/>
          </w:tcPr>
          <w:p w14:paraId="51ECD47F"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w:t>
            </w:r>
          </w:p>
        </w:tc>
        <w:tc>
          <w:tcPr>
            <w:tcW w:w="2993" w:type="dxa"/>
          </w:tcPr>
          <w:p w14:paraId="05A0F7BB"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2021</w:t>
            </w:r>
          </w:p>
        </w:tc>
      </w:tr>
      <w:tr w:rsidR="001F143F" w:rsidRPr="00CA5227" w14:paraId="30E72242" w14:textId="77777777" w:rsidTr="003A1E0E">
        <w:tc>
          <w:tcPr>
            <w:tcW w:w="2992" w:type="dxa"/>
          </w:tcPr>
          <w:p w14:paraId="110BFB72" w14:textId="77777777"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ADMINISTRATIVO</w:t>
            </w:r>
          </w:p>
        </w:tc>
        <w:tc>
          <w:tcPr>
            <w:tcW w:w="2993" w:type="dxa"/>
          </w:tcPr>
          <w:p w14:paraId="13BA0767"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w:t>
            </w:r>
          </w:p>
        </w:tc>
        <w:tc>
          <w:tcPr>
            <w:tcW w:w="2993" w:type="dxa"/>
          </w:tcPr>
          <w:p w14:paraId="62BABCBA"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2006</w:t>
            </w:r>
          </w:p>
        </w:tc>
      </w:tr>
      <w:tr w:rsidR="001F143F" w:rsidRPr="00CA5227" w14:paraId="31A0DD7C" w14:textId="77777777" w:rsidTr="003A1E0E">
        <w:tc>
          <w:tcPr>
            <w:tcW w:w="2992" w:type="dxa"/>
          </w:tcPr>
          <w:p w14:paraId="2E1A0D07" w14:textId="77777777"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ADMINISTRATIVO</w:t>
            </w:r>
          </w:p>
        </w:tc>
        <w:tc>
          <w:tcPr>
            <w:tcW w:w="2993" w:type="dxa"/>
          </w:tcPr>
          <w:p w14:paraId="38729139"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1E39FCB8"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2007</w:t>
            </w:r>
          </w:p>
        </w:tc>
      </w:tr>
      <w:tr w:rsidR="001F143F" w:rsidRPr="00CA5227" w14:paraId="581C5B9F" w14:textId="77777777" w:rsidTr="003A1E0E">
        <w:tc>
          <w:tcPr>
            <w:tcW w:w="2992" w:type="dxa"/>
          </w:tcPr>
          <w:p w14:paraId="035DB232" w14:textId="77777777"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ADMINISTRATIVO</w:t>
            </w:r>
          </w:p>
        </w:tc>
        <w:tc>
          <w:tcPr>
            <w:tcW w:w="2993" w:type="dxa"/>
          </w:tcPr>
          <w:p w14:paraId="3C89DAF7"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4</w:t>
            </w:r>
          </w:p>
        </w:tc>
        <w:tc>
          <w:tcPr>
            <w:tcW w:w="2993" w:type="dxa"/>
          </w:tcPr>
          <w:p w14:paraId="0FA2156B"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2012</w:t>
            </w:r>
          </w:p>
        </w:tc>
      </w:tr>
      <w:tr w:rsidR="001F143F" w:rsidRPr="00CA5227" w14:paraId="1037F9F3" w14:textId="77777777" w:rsidTr="003A1E0E">
        <w:tc>
          <w:tcPr>
            <w:tcW w:w="2992" w:type="dxa"/>
          </w:tcPr>
          <w:p w14:paraId="52F3D3FA" w14:textId="77777777"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ADMINISTRATIVO</w:t>
            </w:r>
          </w:p>
        </w:tc>
        <w:tc>
          <w:tcPr>
            <w:tcW w:w="2993" w:type="dxa"/>
          </w:tcPr>
          <w:p w14:paraId="6F180944"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w:t>
            </w:r>
          </w:p>
        </w:tc>
        <w:tc>
          <w:tcPr>
            <w:tcW w:w="2993" w:type="dxa"/>
          </w:tcPr>
          <w:p w14:paraId="082861AE"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2013</w:t>
            </w:r>
          </w:p>
        </w:tc>
      </w:tr>
      <w:tr w:rsidR="001F143F" w:rsidRPr="00CA5227" w14:paraId="57DDC36A" w14:textId="77777777" w:rsidTr="003A1E0E">
        <w:tc>
          <w:tcPr>
            <w:tcW w:w="2992" w:type="dxa"/>
          </w:tcPr>
          <w:p w14:paraId="4E7C996C" w14:textId="77777777"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ADMINISTRATIVO</w:t>
            </w:r>
          </w:p>
        </w:tc>
        <w:tc>
          <w:tcPr>
            <w:tcW w:w="2993" w:type="dxa"/>
          </w:tcPr>
          <w:p w14:paraId="1D169C47"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077613AF"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2014</w:t>
            </w:r>
          </w:p>
        </w:tc>
      </w:tr>
      <w:tr w:rsidR="001F143F" w:rsidRPr="00CA5227" w14:paraId="1D67C458" w14:textId="77777777" w:rsidTr="003A1E0E">
        <w:tc>
          <w:tcPr>
            <w:tcW w:w="2992" w:type="dxa"/>
          </w:tcPr>
          <w:p w14:paraId="719EA51A" w14:textId="77777777"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ADMINISTRATIVO</w:t>
            </w:r>
          </w:p>
        </w:tc>
        <w:tc>
          <w:tcPr>
            <w:tcW w:w="2993" w:type="dxa"/>
          </w:tcPr>
          <w:p w14:paraId="6E30D05A"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61B5FAEA" w14:textId="77777777" w:rsidR="001F143F" w:rsidRPr="00CA5227" w:rsidRDefault="001F143F" w:rsidP="001F143F">
            <w:pPr>
              <w:spacing w:before="100" w:beforeAutospacing="1" w:after="100" w:afterAutospacing="1"/>
              <w:jc w:val="center"/>
              <w:rPr>
                <w:rFonts w:ascii="Arial" w:hAnsi="Arial" w:cs="Arial"/>
              </w:rPr>
            </w:pPr>
            <w:r w:rsidRPr="00CA5227">
              <w:rPr>
                <w:rFonts w:ascii="Arial" w:hAnsi="Arial" w:cs="Arial"/>
              </w:rPr>
              <w:t>2017</w:t>
            </w:r>
          </w:p>
        </w:tc>
      </w:tr>
      <w:tr w:rsidR="001F143F" w:rsidRPr="00CA5227" w14:paraId="5574EBC2" w14:textId="77777777" w:rsidTr="003A1E0E">
        <w:tc>
          <w:tcPr>
            <w:tcW w:w="2992" w:type="dxa"/>
          </w:tcPr>
          <w:p w14:paraId="30E41593" w14:textId="77777777"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ADMINISTRATIVO</w:t>
            </w:r>
          </w:p>
        </w:tc>
        <w:tc>
          <w:tcPr>
            <w:tcW w:w="2993" w:type="dxa"/>
          </w:tcPr>
          <w:p w14:paraId="391C6552" w14:textId="77777777" w:rsidR="001F143F" w:rsidRPr="00CA5227" w:rsidRDefault="005C3708"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1167C81E" w14:textId="146DB420" w:rsidR="001F143F" w:rsidRPr="00CA5227" w:rsidRDefault="00AD1352" w:rsidP="001F143F">
            <w:pPr>
              <w:spacing w:before="100" w:beforeAutospacing="1" w:after="100" w:afterAutospacing="1"/>
              <w:jc w:val="center"/>
              <w:rPr>
                <w:rFonts w:ascii="Arial" w:hAnsi="Arial" w:cs="Arial"/>
              </w:rPr>
            </w:pPr>
            <w:r>
              <w:rPr>
                <w:rFonts w:ascii="Arial" w:hAnsi="Arial" w:cs="Arial"/>
              </w:rPr>
              <w:t xml:space="preserve">2018 </w:t>
            </w:r>
          </w:p>
        </w:tc>
      </w:tr>
      <w:tr w:rsidR="006D524F" w:rsidRPr="00CA5227" w14:paraId="368FEE42" w14:textId="77777777" w:rsidTr="003A1E0E">
        <w:tc>
          <w:tcPr>
            <w:tcW w:w="2992" w:type="dxa"/>
          </w:tcPr>
          <w:p w14:paraId="0931DE83" w14:textId="4D14C5B8" w:rsidR="00C10F18" w:rsidRPr="00CA5227" w:rsidRDefault="00C10F18" w:rsidP="00252CDF">
            <w:pPr>
              <w:spacing w:before="100" w:beforeAutospacing="1" w:after="100" w:afterAutospacing="1"/>
              <w:jc w:val="both"/>
              <w:rPr>
                <w:rFonts w:ascii="Arial" w:hAnsi="Arial" w:cs="Arial"/>
              </w:rPr>
            </w:pPr>
            <w:r w:rsidRPr="00CA5227">
              <w:rPr>
                <w:rFonts w:ascii="Arial" w:hAnsi="Arial" w:cs="Arial"/>
              </w:rPr>
              <w:t xml:space="preserve">AMPARO </w:t>
            </w:r>
            <w:r w:rsidR="00B01D68" w:rsidRPr="00CA5227">
              <w:rPr>
                <w:rFonts w:ascii="Arial" w:hAnsi="Arial" w:cs="Arial"/>
              </w:rPr>
              <w:t>IND</w:t>
            </w:r>
          </w:p>
          <w:p w14:paraId="0185488C" w14:textId="3988C7B5" w:rsidR="006D524F" w:rsidRPr="00CA5227" w:rsidRDefault="00C10F18" w:rsidP="00252CDF">
            <w:pPr>
              <w:spacing w:before="100" w:beforeAutospacing="1" w:after="100" w:afterAutospacing="1"/>
              <w:jc w:val="both"/>
              <w:rPr>
                <w:rFonts w:ascii="Arial" w:hAnsi="Arial" w:cs="Arial"/>
              </w:rPr>
            </w:pPr>
            <w:r w:rsidRPr="00CA5227">
              <w:rPr>
                <w:rFonts w:ascii="Arial" w:hAnsi="Arial" w:cs="Arial"/>
              </w:rPr>
              <w:lastRenderedPageBreak/>
              <w:t>Vs</w:t>
            </w:r>
            <w:r w:rsidR="00BE51B7" w:rsidRPr="00CA5227">
              <w:rPr>
                <w:rFonts w:ascii="Arial" w:hAnsi="Arial" w:cs="Arial"/>
              </w:rPr>
              <w:t>.</w:t>
            </w:r>
            <w:r w:rsidRPr="00CA5227">
              <w:rPr>
                <w:rFonts w:ascii="Arial" w:hAnsi="Arial" w:cs="Arial"/>
              </w:rPr>
              <w:t xml:space="preserve"> PROC</w:t>
            </w:r>
            <w:r w:rsidR="00B01D68" w:rsidRPr="00CA5227">
              <w:rPr>
                <w:rFonts w:ascii="Arial" w:hAnsi="Arial" w:cs="Arial"/>
              </w:rPr>
              <w:t xml:space="preserve">EDIMEINTO </w:t>
            </w:r>
            <w:r w:rsidRPr="00CA5227">
              <w:rPr>
                <w:rFonts w:ascii="Arial" w:hAnsi="Arial" w:cs="Arial"/>
              </w:rPr>
              <w:t xml:space="preserve"> DE SEP</w:t>
            </w:r>
            <w:r w:rsidR="00B01D68" w:rsidRPr="00CA5227">
              <w:rPr>
                <w:rFonts w:ascii="Arial" w:hAnsi="Arial" w:cs="Arial"/>
              </w:rPr>
              <w:t xml:space="preserve">ARACION </w:t>
            </w:r>
          </w:p>
        </w:tc>
        <w:tc>
          <w:tcPr>
            <w:tcW w:w="2993" w:type="dxa"/>
          </w:tcPr>
          <w:p w14:paraId="0686FEB9" w14:textId="77777777" w:rsidR="00B01D68" w:rsidRPr="00CA5227" w:rsidRDefault="00B01D68" w:rsidP="001F143F">
            <w:pPr>
              <w:spacing w:before="100" w:beforeAutospacing="1" w:after="100" w:afterAutospacing="1"/>
              <w:jc w:val="center"/>
              <w:rPr>
                <w:rFonts w:ascii="Arial" w:hAnsi="Arial" w:cs="Arial"/>
              </w:rPr>
            </w:pPr>
          </w:p>
          <w:p w14:paraId="713CD8E1" w14:textId="77777777" w:rsidR="006D524F" w:rsidRPr="00CA5227" w:rsidRDefault="006D524F" w:rsidP="001F143F">
            <w:pPr>
              <w:spacing w:before="100" w:beforeAutospacing="1" w:after="100" w:afterAutospacing="1"/>
              <w:jc w:val="center"/>
              <w:rPr>
                <w:rFonts w:ascii="Arial" w:hAnsi="Arial" w:cs="Arial"/>
              </w:rPr>
            </w:pPr>
            <w:r w:rsidRPr="00CA5227">
              <w:rPr>
                <w:rFonts w:ascii="Arial" w:hAnsi="Arial" w:cs="Arial"/>
              </w:rPr>
              <w:lastRenderedPageBreak/>
              <w:t>1</w:t>
            </w:r>
          </w:p>
        </w:tc>
        <w:tc>
          <w:tcPr>
            <w:tcW w:w="2993" w:type="dxa"/>
          </w:tcPr>
          <w:p w14:paraId="46592E85" w14:textId="50EB39BC" w:rsidR="006D524F" w:rsidRPr="00CA5227" w:rsidRDefault="006D524F" w:rsidP="001F143F">
            <w:pPr>
              <w:spacing w:before="100" w:beforeAutospacing="1" w:after="100" w:afterAutospacing="1"/>
              <w:jc w:val="center"/>
              <w:rPr>
                <w:rFonts w:ascii="Arial" w:hAnsi="Arial" w:cs="Arial"/>
                <w:b/>
              </w:rPr>
            </w:pPr>
            <w:r w:rsidRPr="00CA5227">
              <w:rPr>
                <w:rFonts w:ascii="Arial" w:hAnsi="Arial" w:cs="Arial"/>
                <w:b/>
              </w:rPr>
              <w:lastRenderedPageBreak/>
              <w:t>245/2013</w:t>
            </w:r>
            <w:r w:rsidR="00B01D68" w:rsidRPr="00CA5227">
              <w:rPr>
                <w:rFonts w:ascii="Arial" w:hAnsi="Arial" w:cs="Arial"/>
                <w:b/>
              </w:rPr>
              <w:t xml:space="preserve"> </w:t>
            </w:r>
          </w:p>
          <w:p w14:paraId="665A7037" w14:textId="77777777" w:rsidR="006D524F" w:rsidRPr="00CA5227" w:rsidRDefault="00EA783D" w:rsidP="001F143F">
            <w:pPr>
              <w:spacing w:before="100" w:beforeAutospacing="1" w:after="100" w:afterAutospacing="1"/>
              <w:jc w:val="center"/>
              <w:rPr>
                <w:rFonts w:ascii="Arial" w:hAnsi="Arial" w:cs="Arial"/>
              </w:rPr>
            </w:pPr>
            <w:r w:rsidRPr="00CA5227">
              <w:rPr>
                <w:rFonts w:ascii="Arial" w:hAnsi="Arial" w:cs="Arial"/>
              </w:rPr>
              <w:lastRenderedPageBreak/>
              <w:t>Por resolverse cumplimiento de sentencia (29-jul-21)</w:t>
            </w:r>
          </w:p>
        </w:tc>
      </w:tr>
      <w:tr w:rsidR="00EA783D" w:rsidRPr="00CA5227" w14:paraId="0D2DA4E2" w14:textId="77777777" w:rsidTr="003A1E0E">
        <w:tc>
          <w:tcPr>
            <w:tcW w:w="2992" w:type="dxa"/>
          </w:tcPr>
          <w:p w14:paraId="610623FF" w14:textId="4F6247E4" w:rsidR="00504127" w:rsidRPr="00CA5227" w:rsidRDefault="00504127" w:rsidP="00252CDF">
            <w:pPr>
              <w:spacing w:before="100" w:beforeAutospacing="1" w:after="100" w:afterAutospacing="1"/>
              <w:jc w:val="both"/>
              <w:rPr>
                <w:rFonts w:ascii="Arial" w:hAnsi="Arial" w:cs="Arial"/>
              </w:rPr>
            </w:pPr>
            <w:r w:rsidRPr="00CA5227">
              <w:rPr>
                <w:rFonts w:ascii="Arial" w:hAnsi="Arial" w:cs="Arial"/>
              </w:rPr>
              <w:lastRenderedPageBreak/>
              <w:t>AMPARO</w:t>
            </w:r>
            <w:r w:rsidR="00B01D68" w:rsidRPr="00CA5227">
              <w:rPr>
                <w:rFonts w:ascii="Arial" w:hAnsi="Arial" w:cs="Arial"/>
              </w:rPr>
              <w:t xml:space="preserve"> IND.</w:t>
            </w:r>
            <w:r w:rsidRPr="00CA5227">
              <w:rPr>
                <w:rFonts w:ascii="Arial" w:hAnsi="Arial" w:cs="Arial"/>
              </w:rPr>
              <w:t xml:space="preserve"> </w:t>
            </w:r>
          </w:p>
          <w:p w14:paraId="4AB4329E" w14:textId="3587A720" w:rsidR="00EA783D" w:rsidRPr="00CA5227" w:rsidRDefault="00504127" w:rsidP="00252CDF">
            <w:pPr>
              <w:spacing w:before="100" w:beforeAutospacing="1" w:after="100" w:afterAutospacing="1"/>
              <w:jc w:val="both"/>
              <w:rPr>
                <w:rFonts w:ascii="Arial" w:hAnsi="Arial" w:cs="Arial"/>
              </w:rPr>
            </w:pPr>
            <w:r w:rsidRPr="00CA5227">
              <w:rPr>
                <w:rFonts w:ascii="Arial" w:hAnsi="Arial" w:cs="Arial"/>
              </w:rPr>
              <w:t>Vs</w:t>
            </w:r>
            <w:r w:rsidR="00BE51B7" w:rsidRPr="00CA5227">
              <w:rPr>
                <w:rFonts w:ascii="Arial" w:hAnsi="Arial" w:cs="Arial"/>
              </w:rPr>
              <w:t>.</w:t>
            </w:r>
            <w:r w:rsidR="00B01D68" w:rsidRPr="00CA5227">
              <w:rPr>
                <w:rFonts w:ascii="Arial" w:hAnsi="Arial" w:cs="Arial"/>
              </w:rPr>
              <w:t xml:space="preserve"> PROCEDIMIENTO DE SEPARACION</w:t>
            </w:r>
          </w:p>
        </w:tc>
        <w:tc>
          <w:tcPr>
            <w:tcW w:w="2993" w:type="dxa"/>
          </w:tcPr>
          <w:p w14:paraId="156CB5CC" w14:textId="77777777" w:rsidR="00B01D68" w:rsidRPr="00CA5227" w:rsidRDefault="00B01D68" w:rsidP="001F143F">
            <w:pPr>
              <w:spacing w:before="100" w:beforeAutospacing="1" w:after="100" w:afterAutospacing="1"/>
              <w:jc w:val="center"/>
              <w:rPr>
                <w:rFonts w:ascii="Arial" w:hAnsi="Arial" w:cs="Arial"/>
              </w:rPr>
            </w:pPr>
          </w:p>
          <w:p w14:paraId="7E06ACAA" w14:textId="77777777" w:rsidR="00EA783D" w:rsidRPr="00CA5227" w:rsidRDefault="00EA783D"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611AEAB8" w14:textId="5022D368" w:rsidR="00EA783D" w:rsidRPr="00CA5227" w:rsidRDefault="00EA783D" w:rsidP="001F143F">
            <w:pPr>
              <w:spacing w:before="100" w:beforeAutospacing="1" w:after="100" w:afterAutospacing="1"/>
              <w:jc w:val="center"/>
              <w:rPr>
                <w:rFonts w:ascii="Arial" w:hAnsi="Arial" w:cs="Arial"/>
                <w:b/>
              </w:rPr>
            </w:pPr>
            <w:r w:rsidRPr="00CA5227">
              <w:rPr>
                <w:rFonts w:ascii="Arial" w:hAnsi="Arial" w:cs="Arial"/>
                <w:b/>
              </w:rPr>
              <w:t>2176/2018</w:t>
            </w:r>
            <w:r w:rsidR="00B01D68" w:rsidRPr="00CA5227">
              <w:rPr>
                <w:rFonts w:ascii="Arial" w:hAnsi="Arial" w:cs="Arial"/>
                <w:b/>
              </w:rPr>
              <w:t xml:space="preserve"> </w:t>
            </w:r>
          </w:p>
          <w:p w14:paraId="60AB8383" w14:textId="302337D0" w:rsidR="00EA783D" w:rsidRPr="00CA5227" w:rsidRDefault="007B167A" w:rsidP="001F143F">
            <w:pPr>
              <w:spacing w:before="100" w:beforeAutospacing="1" w:after="100" w:afterAutospacing="1"/>
              <w:jc w:val="center"/>
              <w:rPr>
                <w:rFonts w:ascii="Arial" w:hAnsi="Arial" w:cs="Arial"/>
                <w:u w:val="single"/>
              </w:rPr>
            </w:pPr>
            <w:r w:rsidRPr="00CA5227">
              <w:rPr>
                <w:rFonts w:ascii="Arial" w:hAnsi="Arial" w:cs="Arial"/>
                <w:u w:val="single"/>
              </w:rPr>
              <w:t xml:space="preserve">Revisión </w:t>
            </w:r>
            <w:r w:rsidR="00B01D68" w:rsidRPr="00CA5227">
              <w:rPr>
                <w:rFonts w:ascii="Arial" w:hAnsi="Arial" w:cs="Arial"/>
                <w:u w:val="single"/>
              </w:rPr>
              <w:t xml:space="preserve">que </w:t>
            </w:r>
            <w:r w:rsidRPr="00CA5227">
              <w:rPr>
                <w:rFonts w:ascii="Arial" w:hAnsi="Arial" w:cs="Arial"/>
                <w:u w:val="single"/>
              </w:rPr>
              <w:t>confirma</w:t>
            </w:r>
          </w:p>
          <w:p w14:paraId="2EE11D4B" w14:textId="77777777" w:rsidR="00EA783D" w:rsidRPr="00CA5227" w:rsidRDefault="00EA783D" w:rsidP="001F143F">
            <w:pPr>
              <w:spacing w:before="100" w:beforeAutospacing="1" w:after="100" w:afterAutospacing="1"/>
              <w:jc w:val="center"/>
              <w:rPr>
                <w:rFonts w:ascii="Arial" w:hAnsi="Arial" w:cs="Arial"/>
              </w:rPr>
            </w:pPr>
            <w:r w:rsidRPr="00CA5227">
              <w:rPr>
                <w:rFonts w:ascii="Arial" w:hAnsi="Arial" w:cs="Arial"/>
              </w:rPr>
              <w:t xml:space="preserve">Pagar todo </w:t>
            </w:r>
          </w:p>
        </w:tc>
      </w:tr>
      <w:tr w:rsidR="00504127" w:rsidRPr="00CA5227" w14:paraId="72A906E0" w14:textId="77777777" w:rsidTr="003A1E0E">
        <w:tc>
          <w:tcPr>
            <w:tcW w:w="2992" w:type="dxa"/>
          </w:tcPr>
          <w:p w14:paraId="66F8DF5B" w14:textId="06BCB338" w:rsidR="00504127" w:rsidRPr="00CA5227" w:rsidRDefault="00504127" w:rsidP="00252CDF">
            <w:pPr>
              <w:spacing w:before="100" w:beforeAutospacing="1" w:after="100" w:afterAutospacing="1"/>
              <w:jc w:val="both"/>
              <w:rPr>
                <w:rFonts w:ascii="Arial" w:hAnsi="Arial" w:cs="Arial"/>
              </w:rPr>
            </w:pPr>
            <w:r w:rsidRPr="00CA5227">
              <w:rPr>
                <w:rFonts w:ascii="Arial" w:hAnsi="Arial" w:cs="Arial"/>
              </w:rPr>
              <w:t xml:space="preserve">AMPARO </w:t>
            </w:r>
            <w:r w:rsidR="00B01D68" w:rsidRPr="00CA5227">
              <w:rPr>
                <w:rFonts w:ascii="Arial" w:hAnsi="Arial" w:cs="Arial"/>
              </w:rPr>
              <w:t>IND.</w:t>
            </w:r>
          </w:p>
          <w:p w14:paraId="535B8AB2" w14:textId="5F067E5F" w:rsidR="00504127" w:rsidRPr="00CA5227" w:rsidRDefault="00504127" w:rsidP="00252CDF">
            <w:pPr>
              <w:spacing w:before="100" w:beforeAutospacing="1" w:after="100" w:afterAutospacing="1"/>
              <w:jc w:val="both"/>
              <w:rPr>
                <w:rFonts w:ascii="Arial" w:hAnsi="Arial" w:cs="Arial"/>
              </w:rPr>
            </w:pPr>
            <w:r w:rsidRPr="00CA5227">
              <w:rPr>
                <w:rFonts w:ascii="Arial" w:hAnsi="Arial" w:cs="Arial"/>
              </w:rPr>
              <w:t>Vs</w:t>
            </w:r>
            <w:r w:rsidR="00BE51B7" w:rsidRPr="00CA5227">
              <w:rPr>
                <w:rFonts w:ascii="Arial" w:hAnsi="Arial" w:cs="Arial"/>
              </w:rPr>
              <w:t>.</w:t>
            </w:r>
            <w:r w:rsidR="00B01D68" w:rsidRPr="00CA5227">
              <w:rPr>
                <w:rFonts w:ascii="Arial" w:hAnsi="Arial" w:cs="Arial"/>
              </w:rPr>
              <w:t xml:space="preserve"> PROCEDIMIENTO DE SEPARACION</w:t>
            </w:r>
          </w:p>
        </w:tc>
        <w:tc>
          <w:tcPr>
            <w:tcW w:w="2993" w:type="dxa"/>
          </w:tcPr>
          <w:p w14:paraId="58BAE840" w14:textId="77777777" w:rsidR="00B01D68" w:rsidRPr="00CA5227" w:rsidRDefault="00B01D68" w:rsidP="001F143F">
            <w:pPr>
              <w:spacing w:before="100" w:beforeAutospacing="1" w:after="100" w:afterAutospacing="1"/>
              <w:jc w:val="center"/>
              <w:rPr>
                <w:rFonts w:ascii="Arial" w:hAnsi="Arial" w:cs="Arial"/>
              </w:rPr>
            </w:pPr>
          </w:p>
          <w:p w14:paraId="79E4A5F4" w14:textId="61B57802" w:rsidR="00504127" w:rsidRPr="00CA5227" w:rsidRDefault="00504127"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09C9BF2B" w14:textId="57417F47" w:rsidR="00504127" w:rsidRPr="00CA5227" w:rsidRDefault="00504127" w:rsidP="001F143F">
            <w:pPr>
              <w:spacing w:before="100" w:beforeAutospacing="1" w:after="100" w:afterAutospacing="1"/>
              <w:jc w:val="center"/>
              <w:rPr>
                <w:rFonts w:ascii="Arial" w:hAnsi="Arial" w:cs="Arial"/>
                <w:b/>
              </w:rPr>
            </w:pPr>
            <w:r w:rsidRPr="00CA5227">
              <w:rPr>
                <w:rFonts w:ascii="Arial" w:hAnsi="Arial" w:cs="Arial"/>
                <w:b/>
              </w:rPr>
              <w:t>3004/2018</w:t>
            </w:r>
            <w:r w:rsidR="00B01D68" w:rsidRPr="00CA5227">
              <w:rPr>
                <w:rFonts w:ascii="Arial" w:hAnsi="Arial" w:cs="Arial"/>
                <w:b/>
              </w:rPr>
              <w:t xml:space="preserve"> </w:t>
            </w:r>
          </w:p>
          <w:p w14:paraId="315BF508" w14:textId="77777777" w:rsidR="00504127" w:rsidRPr="00CA5227" w:rsidRDefault="00504127" w:rsidP="001F143F">
            <w:pPr>
              <w:spacing w:before="100" w:beforeAutospacing="1" w:after="100" w:afterAutospacing="1"/>
              <w:jc w:val="center"/>
              <w:rPr>
                <w:rFonts w:ascii="Arial" w:hAnsi="Arial" w:cs="Arial"/>
                <w:u w:val="single"/>
              </w:rPr>
            </w:pPr>
            <w:r w:rsidRPr="00CA5227">
              <w:rPr>
                <w:rFonts w:ascii="Arial" w:hAnsi="Arial" w:cs="Arial"/>
                <w:u w:val="single"/>
              </w:rPr>
              <w:t>Revisión 426/19</w:t>
            </w:r>
          </w:p>
          <w:p w14:paraId="53BF72EE" w14:textId="715775A4" w:rsidR="00504127" w:rsidRPr="00CA5227" w:rsidRDefault="00504127" w:rsidP="001F143F">
            <w:pPr>
              <w:spacing w:before="100" w:beforeAutospacing="1" w:after="100" w:afterAutospacing="1"/>
              <w:jc w:val="center"/>
              <w:rPr>
                <w:rFonts w:ascii="Arial" w:hAnsi="Arial" w:cs="Arial"/>
              </w:rPr>
            </w:pPr>
            <w:r w:rsidRPr="00CA5227">
              <w:rPr>
                <w:rFonts w:ascii="Arial" w:hAnsi="Arial" w:cs="Arial"/>
              </w:rPr>
              <w:t>Revoca y ordena pagar todo</w:t>
            </w:r>
          </w:p>
        </w:tc>
      </w:tr>
      <w:tr w:rsidR="001F143F" w:rsidRPr="00CA5227" w14:paraId="10AE0B63" w14:textId="77777777" w:rsidTr="003A1E0E">
        <w:tc>
          <w:tcPr>
            <w:tcW w:w="2992" w:type="dxa"/>
          </w:tcPr>
          <w:p w14:paraId="715EDB29" w14:textId="226893BF"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AMPARO</w:t>
            </w:r>
            <w:r w:rsidR="00B01D68" w:rsidRPr="00CA5227">
              <w:rPr>
                <w:rFonts w:ascii="Arial" w:hAnsi="Arial" w:cs="Arial"/>
              </w:rPr>
              <w:t xml:space="preserve"> IND.</w:t>
            </w:r>
          </w:p>
          <w:p w14:paraId="2B1B3564" w14:textId="04B97A06" w:rsidR="00BE51B7" w:rsidRPr="00CA5227" w:rsidRDefault="00B01D68" w:rsidP="00B01D68">
            <w:pPr>
              <w:spacing w:before="100" w:beforeAutospacing="1" w:after="100" w:afterAutospacing="1"/>
              <w:jc w:val="center"/>
              <w:rPr>
                <w:rFonts w:ascii="Arial" w:hAnsi="Arial" w:cs="Arial"/>
              </w:rPr>
            </w:pPr>
            <w:r w:rsidRPr="00CA5227">
              <w:rPr>
                <w:rFonts w:ascii="Arial" w:hAnsi="Arial" w:cs="Arial"/>
              </w:rPr>
              <w:t>Vs. MULTA</w:t>
            </w:r>
            <w:r w:rsidR="00BE51B7" w:rsidRPr="00CA5227">
              <w:rPr>
                <w:rFonts w:ascii="Arial" w:hAnsi="Arial" w:cs="Arial"/>
              </w:rPr>
              <w:t xml:space="preserve"> (1403/2010)</w:t>
            </w:r>
          </w:p>
        </w:tc>
        <w:tc>
          <w:tcPr>
            <w:tcW w:w="2993" w:type="dxa"/>
          </w:tcPr>
          <w:p w14:paraId="03E6A7BF" w14:textId="77777777" w:rsidR="00B01D68" w:rsidRPr="00CA5227" w:rsidRDefault="00B01D68" w:rsidP="00364B42">
            <w:pPr>
              <w:spacing w:before="100" w:beforeAutospacing="1" w:after="100" w:afterAutospacing="1"/>
              <w:jc w:val="center"/>
              <w:rPr>
                <w:rFonts w:ascii="Arial" w:hAnsi="Arial" w:cs="Arial"/>
              </w:rPr>
            </w:pPr>
          </w:p>
          <w:p w14:paraId="4DDBF526" w14:textId="77777777" w:rsidR="001F143F" w:rsidRPr="00CA5227" w:rsidRDefault="00037B09" w:rsidP="00364B42">
            <w:pPr>
              <w:spacing w:before="100" w:beforeAutospacing="1" w:after="100" w:afterAutospacing="1"/>
              <w:jc w:val="center"/>
              <w:rPr>
                <w:rFonts w:ascii="Arial" w:hAnsi="Arial" w:cs="Arial"/>
              </w:rPr>
            </w:pPr>
            <w:r w:rsidRPr="00CA5227">
              <w:rPr>
                <w:rFonts w:ascii="Arial" w:hAnsi="Arial" w:cs="Arial"/>
              </w:rPr>
              <w:t>1</w:t>
            </w:r>
            <w:r w:rsidR="00364B42" w:rsidRPr="00CA5227">
              <w:rPr>
                <w:rFonts w:ascii="Arial" w:hAnsi="Arial" w:cs="Arial"/>
              </w:rPr>
              <w:t xml:space="preserve"> </w:t>
            </w:r>
          </w:p>
        </w:tc>
        <w:tc>
          <w:tcPr>
            <w:tcW w:w="2993" w:type="dxa"/>
          </w:tcPr>
          <w:p w14:paraId="0A589903" w14:textId="54692CCE" w:rsidR="00364B42" w:rsidRPr="00CA5227" w:rsidRDefault="00B01D68" w:rsidP="00364B42">
            <w:pPr>
              <w:spacing w:before="100" w:beforeAutospacing="1" w:after="100" w:afterAutospacing="1"/>
              <w:jc w:val="center"/>
              <w:rPr>
                <w:rFonts w:ascii="Arial" w:hAnsi="Arial" w:cs="Arial"/>
              </w:rPr>
            </w:pPr>
            <w:r w:rsidRPr="00CA5227">
              <w:rPr>
                <w:rFonts w:ascii="Arial" w:hAnsi="Arial" w:cs="Arial"/>
                <w:b/>
              </w:rPr>
              <w:t>1049/2020</w:t>
            </w:r>
            <w:r w:rsidR="00037B09" w:rsidRPr="00CA5227">
              <w:rPr>
                <w:rFonts w:ascii="Arial" w:hAnsi="Arial" w:cs="Arial"/>
              </w:rPr>
              <w:t xml:space="preserve"> </w:t>
            </w:r>
          </w:p>
          <w:p w14:paraId="03F2B247" w14:textId="0C12339D" w:rsidR="001F143F" w:rsidRPr="00CA5227" w:rsidRDefault="00347CC6" w:rsidP="00364B42">
            <w:pPr>
              <w:spacing w:before="100" w:beforeAutospacing="1" w:after="100" w:afterAutospacing="1"/>
              <w:jc w:val="center"/>
              <w:rPr>
                <w:rFonts w:ascii="Arial" w:hAnsi="Arial" w:cs="Arial"/>
              </w:rPr>
            </w:pPr>
            <w:r w:rsidRPr="00CA5227">
              <w:rPr>
                <w:rFonts w:ascii="Arial" w:hAnsi="Arial" w:cs="Arial"/>
                <w:b/>
              </w:rPr>
              <w:t>CONCLUIDO</w:t>
            </w:r>
          </w:p>
        </w:tc>
      </w:tr>
      <w:tr w:rsidR="001F143F" w:rsidRPr="00CA5227" w14:paraId="27351641" w14:textId="77777777" w:rsidTr="003A1E0E">
        <w:tc>
          <w:tcPr>
            <w:tcW w:w="2992" w:type="dxa"/>
          </w:tcPr>
          <w:p w14:paraId="65102420" w14:textId="45DAF21B"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AMPARO</w:t>
            </w:r>
            <w:r w:rsidR="00B01D68" w:rsidRPr="00CA5227">
              <w:rPr>
                <w:rFonts w:ascii="Arial" w:hAnsi="Arial" w:cs="Arial"/>
              </w:rPr>
              <w:t xml:space="preserve"> IND.</w:t>
            </w:r>
          </w:p>
          <w:p w14:paraId="7FF79447" w14:textId="0CA9CE3A" w:rsidR="00BE51B7" w:rsidRPr="00CA5227" w:rsidRDefault="00BE51B7" w:rsidP="00252CDF">
            <w:pPr>
              <w:spacing w:before="100" w:beforeAutospacing="1" w:after="100" w:afterAutospacing="1"/>
              <w:jc w:val="both"/>
              <w:rPr>
                <w:rFonts w:ascii="Arial" w:hAnsi="Arial" w:cs="Arial"/>
              </w:rPr>
            </w:pPr>
            <w:r w:rsidRPr="00CA5227">
              <w:rPr>
                <w:rFonts w:ascii="Arial" w:hAnsi="Arial" w:cs="Arial"/>
              </w:rPr>
              <w:t xml:space="preserve">Vs. </w:t>
            </w:r>
            <w:r w:rsidR="00AF3A95" w:rsidRPr="00CA5227">
              <w:rPr>
                <w:rFonts w:ascii="Arial" w:hAnsi="Arial" w:cs="Arial"/>
              </w:rPr>
              <w:t>Requerimiento de cumplimiento sentencia (80/2006)</w:t>
            </w:r>
          </w:p>
        </w:tc>
        <w:tc>
          <w:tcPr>
            <w:tcW w:w="2993" w:type="dxa"/>
          </w:tcPr>
          <w:p w14:paraId="360806A4" w14:textId="77777777" w:rsidR="00B01D68" w:rsidRPr="00CA5227" w:rsidRDefault="00B01D68" w:rsidP="001F143F">
            <w:pPr>
              <w:spacing w:before="100" w:beforeAutospacing="1" w:after="100" w:afterAutospacing="1"/>
              <w:jc w:val="center"/>
              <w:rPr>
                <w:rFonts w:ascii="Arial" w:hAnsi="Arial" w:cs="Arial"/>
              </w:rPr>
            </w:pPr>
          </w:p>
          <w:p w14:paraId="5800544A" w14:textId="77777777" w:rsidR="001F143F" w:rsidRPr="00CA5227" w:rsidRDefault="00364B42"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1FAE7553" w14:textId="61F3178A" w:rsidR="001F143F" w:rsidRPr="00CA5227" w:rsidRDefault="00364B42" w:rsidP="001F143F">
            <w:pPr>
              <w:spacing w:before="100" w:beforeAutospacing="1" w:after="100" w:afterAutospacing="1"/>
              <w:jc w:val="center"/>
              <w:rPr>
                <w:rFonts w:ascii="Arial" w:hAnsi="Arial" w:cs="Arial"/>
                <w:b/>
              </w:rPr>
            </w:pPr>
            <w:r w:rsidRPr="00CA5227">
              <w:rPr>
                <w:rFonts w:ascii="Arial" w:hAnsi="Arial" w:cs="Arial"/>
                <w:b/>
              </w:rPr>
              <w:t>524/2020</w:t>
            </w:r>
            <w:r w:rsidR="00B01D68" w:rsidRPr="00CA5227">
              <w:rPr>
                <w:rFonts w:ascii="Arial" w:hAnsi="Arial" w:cs="Arial"/>
                <w:b/>
              </w:rPr>
              <w:t xml:space="preserve"> </w:t>
            </w:r>
          </w:p>
          <w:p w14:paraId="02D7ADD9" w14:textId="77777777" w:rsidR="00364B42" w:rsidRPr="00CA5227" w:rsidRDefault="00C751FF" w:rsidP="001F143F">
            <w:pPr>
              <w:spacing w:before="100" w:beforeAutospacing="1" w:after="100" w:afterAutospacing="1"/>
              <w:jc w:val="center"/>
              <w:rPr>
                <w:rFonts w:ascii="Arial" w:hAnsi="Arial" w:cs="Arial"/>
              </w:rPr>
            </w:pPr>
            <w:r w:rsidRPr="00CA5227">
              <w:rPr>
                <w:rFonts w:ascii="Arial" w:hAnsi="Arial" w:cs="Arial"/>
              </w:rPr>
              <w:t xml:space="preserve">(REV 115/21) Pend </w:t>
            </w:r>
            <w:r w:rsidR="006D524F" w:rsidRPr="00CA5227">
              <w:rPr>
                <w:rFonts w:ascii="Arial" w:hAnsi="Arial" w:cs="Arial"/>
              </w:rPr>
              <w:t xml:space="preserve">Por </w:t>
            </w:r>
            <w:r w:rsidRPr="00CA5227">
              <w:rPr>
                <w:rFonts w:ascii="Arial" w:hAnsi="Arial" w:cs="Arial"/>
              </w:rPr>
              <w:t>resolver</w:t>
            </w:r>
            <w:r w:rsidR="00364B42" w:rsidRPr="00CA5227">
              <w:rPr>
                <w:rFonts w:ascii="Arial" w:hAnsi="Arial" w:cs="Arial"/>
              </w:rPr>
              <w:t>.</w:t>
            </w:r>
          </w:p>
        </w:tc>
      </w:tr>
      <w:tr w:rsidR="001F143F" w:rsidRPr="00CA5227" w14:paraId="3E58B970" w14:textId="77777777" w:rsidTr="003A1E0E">
        <w:tc>
          <w:tcPr>
            <w:tcW w:w="2992" w:type="dxa"/>
          </w:tcPr>
          <w:p w14:paraId="69593812" w14:textId="7B86E200" w:rsidR="001F143F" w:rsidRPr="00CA5227" w:rsidRDefault="001F143F" w:rsidP="00252CDF">
            <w:pPr>
              <w:spacing w:before="100" w:beforeAutospacing="1" w:after="100" w:afterAutospacing="1"/>
              <w:jc w:val="both"/>
              <w:rPr>
                <w:rFonts w:ascii="Arial" w:hAnsi="Arial" w:cs="Arial"/>
              </w:rPr>
            </w:pPr>
            <w:r w:rsidRPr="00CA5227">
              <w:rPr>
                <w:rFonts w:ascii="Arial" w:hAnsi="Arial" w:cs="Arial"/>
              </w:rPr>
              <w:t>AMPARO</w:t>
            </w:r>
            <w:r w:rsidR="00B01D68" w:rsidRPr="00CA5227">
              <w:rPr>
                <w:rFonts w:ascii="Arial" w:hAnsi="Arial" w:cs="Arial"/>
              </w:rPr>
              <w:t xml:space="preserve"> IND.</w:t>
            </w:r>
          </w:p>
          <w:p w14:paraId="207D3A68" w14:textId="77777777" w:rsidR="00AF3A95" w:rsidRPr="00CA5227" w:rsidRDefault="00AF3A95" w:rsidP="00252CDF">
            <w:pPr>
              <w:spacing w:before="100" w:beforeAutospacing="1" w:after="100" w:afterAutospacing="1"/>
              <w:jc w:val="both"/>
              <w:rPr>
                <w:rFonts w:ascii="Arial" w:hAnsi="Arial" w:cs="Arial"/>
              </w:rPr>
            </w:pPr>
            <w:r w:rsidRPr="00CA5227">
              <w:rPr>
                <w:rFonts w:ascii="Arial" w:hAnsi="Arial" w:cs="Arial"/>
              </w:rPr>
              <w:t>Vs MULTA</w:t>
            </w:r>
          </w:p>
          <w:p w14:paraId="3AA38CD7" w14:textId="7F3669A4" w:rsidR="00AF3A95" w:rsidRPr="00CA5227" w:rsidRDefault="00AF3A95" w:rsidP="00252CDF">
            <w:pPr>
              <w:spacing w:before="100" w:beforeAutospacing="1" w:after="100" w:afterAutospacing="1"/>
              <w:jc w:val="both"/>
              <w:rPr>
                <w:rFonts w:ascii="Arial" w:hAnsi="Arial" w:cs="Arial"/>
              </w:rPr>
            </w:pPr>
            <w:r w:rsidRPr="00CA5227">
              <w:rPr>
                <w:rFonts w:ascii="Arial" w:hAnsi="Arial" w:cs="Arial"/>
              </w:rPr>
              <w:t>(80/2006)</w:t>
            </w:r>
          </w:p>
        </w:tc>
        <w:tc>
          <w:tcPr>
            <w:tcW w:w="2993" w:type="dxa"/>
          </w:tcPr>
          <w:p w14:paraId="5EA76AD8" w14:textId="77777777" w:rsidR="00B01D68" w:rsidRPr="00CA5227" w:rsidRDefault="00B01D68" w:rsidP="001F143F">
            <w:pPr>
              <w:spacing w:before="100" w:beforeAutospacing="1" w:after="100" w:afterAutospacing="1"/>
              <w:jc w:val="center"/>
              <w:rPr>
                <w:rFonts w:ascii="Arial" w:hAnsi="Arial" w:cs="Arial"/>
              </w:rPr>
            </w:pPr>
          </w:p>
          <w:p w14:paraId="2F5EDAB0" w14:textId="77777777" w:rsidR="001F143F" w:rsidRPr="00CA5227" w:rsidRDefault="00364B42" w:rsidP="00B01D68">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64F86FD2" w14:textId="77777777" w:rsidR="001F143F" w:rsidRPr="00CA5227" w:rsidRDefault="00364B42" w:rsidP="001F143F">
            <w:pPr>
              <w:spacing w:before="100" w:beforeAutospacing="1" w:after="100" w:afterAutospacing="1"/>
              <w:jc w:val="center"/>
              <w:rPr>
                <w:rFonts w:ascii="Arial" w:hAnsi="Arial" w:cs="Arial"/>
                <w:b/>
              </w:rPr>
            </w:pPr>
            <w:r w:rsidRPr="00CA5227">
              <w:rPr>
                <w:rFonts w:ascii="Arial" w:hAnsi="Arial" w:cs="Arial"/>
                <w:b/>
              </w:rPr>
              <w:t>770/2020</w:t>
            </w:r>
          </w:p>
          <w:p w14:paraId="29E6BBFC" w14:textId="3AC402BD" w:rsidR="00497161" w:rsidRPr="00CA5227" w:rsidRDefault="00497161" w:rsidP="00497161">
            <w:pPr>
              <w:rPr>
                <w:rFonts w:ascii="Arial" w:eastAsia="Times New Roman" w:hAnsi="Arial" w:cs="Arial"/>
              </w:rPr>
            </w:pPr>
            <w:r w:rsidRPr="00CA5227">
              <w:rPr>
                <w:rFonts w:ascii="Arial" w:eastAsia="Times New Roman" w:hAnsi="Arial" w:cs="Arial"/>
                <w:color w:val="000000"/>
              </w:rPr>
              <w:t> </w:t>
            </w:r>
            <w:r w:rsidR="00AF3A95" w:rsidRPr="00CA5227">
              <w:rPr>
                <w:rFonts w:ascii="Arial" w:eastAsia="Times New Roman" w:hAnsi="Arial" w:cs="Arial"/>
                <w:color w:val="000000"/>
              </w:rPr>
              <w:t>S</w:t>
            </w:r>
            <w:r w:rsidRPr="00CA5227">
              <w:rPr>
                <w:rFonts w:ascii="Arial" w:eastAsia="Times New Roman" w:hAnsi="Arial" w:cs="Arial"/>
                <w:color w:val="000000"/>
              </w:rPr>
              <w:t>e ordenó mandar al Colegiado el recurso de queja</w:t>
            </w:r>
          </w:p>
          <w:p w14:paraId="13C66D38" w14:textId="77777777" w:rsidR="00497161" w:rsidRPr="00CA5227" w:rsidRDefault="00497161" w:rsidP="001F143F">
            <w:pPr>
              <w:spacing w:before="100" w:beforeAutospacing="1" w:after="100" w:afterAutospacing="1"/>
              <w:jc w:val="center"/>
              <w:rPr>
                <w:rFonts w:ascii="Arial" w:hAnsi="Arial" w:cs="Arial"/>
              </w:rPr>
            </w:pPr>
          </w:p>
        </w:tc>
      </w:tr>
      <w:tr w:rsidR="001F143F" w:rsidRPr="00CA5227" w14:paraId="3DFDEDA9" w14:textId="77777777" w:rsidTr="003A1E0E">
        <w:tc>
          <w:tcPr>
            <w:tcW w:w="2992" w:type="dxa"/>
          </w:tcPr>
          <w:p w14:paraId="657FABD1" w14:textId="27E69B65" w:rsidR="001F143F" w:rsidRPr="00CA5227" w:rsidRDefault="00AF3A95" w:rsidP="00252CDF">
            <w:pPr>
              <w:spacing w:before="100" w:beforeAutospacing="1" w:after="100" w:afterAutospacing="1"/>
              <w:jc w:val="both"/>
              <w:rPr>
                <w:rFonts w:ascii="Arial" w:hAnsi="Arial" w:cs="Arial"/>
              </w:rPr>
            </w:pPr>
            <w:r w:rsidRPr="00CA5227">
              <w:rPr>
                <w:rFonts w:ascii="Arial" w:hAnsi="Arial" w:cs="Arial"/>
              </w:rPr>
              <w:t>AMPARO</w:t>
            </w:r>
            <w:r w:rsidR="00B01D68" w:rsidRPr="00CA5227">
              <w:rPr>
                <w:rFonts w:ascii="Arial" w:hAnsi="Arial" w:cs="Arial"/>
              </w:rPr>
              <w:t xml:space="preserve"> IND.</w:t>
            </w:r>
          </w:p>
          <w:p w14:paraId="54E43204" w14:textId="77777777" w:rsidR="00B01D68" w:rsidRPr="00CA5227" w:rsidRDefault="00AF3A95" w:rsidP="00252CDF">
            <w:pPr>
              <w:spacing w:before="100" w:beforeAutospacing="1" w:after="100" w:afterAutospacing="1"/>
              <w:jc w:val="both"/>
              <w:rPr>
                <w:rFonts w:ascii="Arial" w:hAnsi="Arial" w:cs="Arial"/>
              </w:rPr>
            </w:pPr>
            <w:r w:rsidRPr="00CA5227">
              <w:rPr>
                <w:rFonts w:ascii="Arial" w:hAnsi="Arial" w:cs="Arial"/>
              </w:rPr>
              <w:t xml:space="preserve">Vs. </w:t>
            </w:r>
          </w:p>
          <w:p w14:paraId="6CCECB16" w14:textId="515FAE1D" w:rsidR="00AF3A95" w:rsidRPr="00CA5227" w:rsidRDefault="00AF3A95" w:rsidP="00252CDF">
            <w:pPr>
              <w:spacing w:before="100" w:beforeAutospacing="1" w:after="100" w:afterAutospacing="1"/>
              <w:jc w:val="both"/>
              <w:rPr>
                <w:rFonts w:ascii="Arial" w:hAnsi="Arial" w:cs="Arial"/>
              </w:rPr>
            </w:pPr>
            <w:r w:rsidRPr="00CA5227">
              <w:rPr>
                <w:rFonts w:ascii="Arial" w:hAnsi="Arial" w:cs="Arial"/>
              </w:rPr>
              <w:t>Incidente Nulidad</w:t>
            </w:r>
          </w:p>
        </w:tc>
        <w:tc>
          <w:tcPr>
            <w:tcW w:w="2993" w:type="dxa"/>
          </w:tcPr>
          <w:p w14:paraId="6CF39C2A" w14:textId="77777777" w:rsidR="00B01D68" w:rsidRPr="00CA5227" w:rsidRDefault="00B01D68" w:rsidP="001F143F">
            <w:pPr>
              <w:spacing w:before="100" w:beforeAutospacing="1" w:after="100" w:afterAutospacing="1"/>
              <w:jc w:val="center"/>
              <w:rPr>
                <w:rFonts w:ascii="Arial" w:hAnsi="Arial" w:cs="Arial"/>
              </w:rPr>
            </w:pPr>
          </w:p>
          <w:p w14:paraId="5451FD2F" w14:textId="77777777" w:rsidR="001F143F" w:rsidRPr="00CA5227" w:rsidRDefault="009B42CC"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686AC705" w14:textId="0E387B80" w:rsidR="001F143F" w:rsidRPr="00CA5227" w:rsidRDefault="009B42CC" w:rsidP="001F143F">
            <w:pPr>
              <w:spacing w:before="100" w:beforeAutospacing="1" w:after="100" w:afterAutospacing="1"/>
              <w:jc w:val="center"/>
              <w:rPr>
                <w:rFonts w:ascii="Arial" w:hAnsi="Arial" w:cs="Arial"/>
                <w:b/>
              </w:rPr>
            </w:pPr>
            <w:r w:rsidRPr="00CA5227">
              <w:rPr>
                <w:rFonts w:ascii="Arial" w:hAnsi="Arial" w:cs="Arial"/>
                <w:b/>
              </w:rPr>
              <w:t>813/2020</w:t>
            </w:r>
            <w:r w:rsidR="00B01D68" w:rsidRPr="00CA5227">
              <w:rPr>
                <w:rFonts w:ascii="Arial" w:hAnsi="Arial" w:cs="Arial"/>
                <w:b/>
              </w:rPr>
              <w:t xml:space="preserve"> </w:t>
            </w:r>
          </w:p>
          <w:p w14:paraId="6361E793" w14:textId="77777777" w:rsidR="00C751FF" w:rsidRPr="00CA5227" w:rsidRDefault="00C751FF" w:rsidP="00C751FF">
            <w:pPr>
              <w:spacing w:before="100" w:beforeAutospacing="1" w:after="100" w:afterAutospacing="1"/>
              <w:jc w:val="center"/>
              <w:rPr>
                <w:rFonts w:ascii="Arial" w:hAnsi="Arial" w:cs="Arial"/>
              </w:rPr>
            </w:pPr>
            <w:r w:rsidRPr="00CA5227">
              <w:rPr>
                <w:rFonts w:ascii="Arial" w:hAnsi="Arial" w:cs="Arial"/>
              </w:rPr>
              <w:t>EN REVISION sin remitirse aún en esta fecha (16-dic.2021)</w:t>
            </w:r>
          </w:p>
        </w:tc>
      </w:tr>
      <w:tr w:rsidR="00C751FF" w:rsidRPr="00CA5227" w14:paraId="559C22AD" w14:textId="77777777" w:rsidTr="003A1E0E">
        <w:tc>
          <w:tcPr>
            <w:tcW w:w="2992" w:type="dxa"/>
          </w:tcPr>
          <w:p w14:paraId="29DF774B" w14:textId="6C903810" w:rsidR="00C751FF" w:rsidRPr="00CA5227" w:rsidRDefault="00C751FF" w:rsidP="00252CDF">
            <w:pPr>
              <w:spacing w:before="100" w:beforeAutospacing="1" w:after="100" w:afterAutospacing="1"/>
              <w:jc w:val="both"/>
              <w:rPr>
                <w:rFonts w:ascii="Arial" w:hAnsi="Arial" w:cs="Arial"/>
              </w:rPr>
            </w:pPr>
            <w:r w:rsidRPr="00CA5227">
              <w:rPr>
                <w:rFonts w:ascii="Arial" w:hAnsi="Arial" w:cs="Arial"/>
              </w:rPr>
              <w:t>AMPARO</w:t>
            </w:r>
            <w:r w:rsidR="00347CC6" w:rsidRPr="00CA5227">
              <w:rPr>
                <w:rFonts w:ascii="Arial" w:hAnsi="Arial" w:cs="Arial"/>
              </w:rPr>
              <w:t xml:space="preserve"> IND.</w:t>
            </w:r>
          </w:p>
          <w:p w14:paraId="51933E84" w14:textId="494FB99A" w:rsidR="00AF3A95" w:rsidRPr="00CA5227" w:rsidRDefault="00AF3A95" w:rsidP="00252CDF">
            <w:pPr>
              <w:spacing w:before="100" w:beforeAutospacing="1" w:after="100" w:afterAutospacing="1"/>
              <w:jc w:val="both"/>
              <w:rPr>
                <w:rFonts w:ascii="Arial" w:hAnsi="Arial" w:cs="Arial"/>
              </w:rPr>
            </w:pPr>
            <w:r w:rsidRPr="00CA5227">
              <w:rPr>
                <w:rFonts w:ascii="Arial" w:hAnsi="Arial" w:cs="Arial"/>
              </w:rPr>
              <w:t xml:space="preserve">Vs. Interlocutoria </w:t>
            </w:r>
            <w:proofErr w:type="spellStart"/>
            <w:r w:rsidRPr="00CA5227">
              <w:rPr>
                <w:rFonts w:ascii="Arial" w:hAnsi="Arial" w:cs="Arial"/>
              </w:rPr>
              <w:t>Inc</w:t>
            </w:r>
            <w:proofErr w:type="spellEnd"/>
            <w:r w:rsidRPr="00CA5227">
              <w:rPr>
                <w:rFonts w:ascii="Arial" w:hAnsi="Arial" w:cs="Arial"/>
              </w:rPr>
              <w:t xml:space="preserve"> de Liquidación</w:t>
            </w:r>
          </w:p>
        </w:tc>
        <w:tc>
          <w:tcPr>
            <w:tcW w:w="2993" w:type="dxa"/>
          </w:tcPr>
          <w:p w14:paraId="42BE0821" w14:textId="77777777" w:rsidR="00B01D68" w:rsidRPr="00CA5227" w:rsidRDefault="00B01D68" w:rsidP="001F143F">
            <w:pPr>
              <w:spacing w:before="100" w:beforeAutospacing="1" w:after="100" w:afterAutospacing="1"/>
              <w:jc w:val="center"/>
              <w:rPr>
                <w:rFonts w:ascii="Arial" w:hAnsi="Arial" w:cs="Arial"/>
              </w:rPr>
            </w:pPr>
          </w:p>
          <w:p w14:paraId="18D22ACB" w14:textId="77777777" w:rsidR="00C751FF" w:rsidRPr="00CA5227" w:rsidRDefault="00497161"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51C0633E" w14:textId="159E14CA" w:rsidR="00C751FF" w:rsidRPr="00CA5227" w:rsidRDefault="00C751FF" w:rsidP="001F143F">
            <w:pPr>
              <w:spacing w:before="100" w:beforeAutospacing="1" w:after="100" w:afterAutospacing="1"/>
              <w:jc w:val="center"/>
              <w:rPr>
                <w:rFonts w:ascii="Arial" w:hAnsi="Arial" w:cs="Arial"/>
                <w:b/>
              </w:rPr>
            </w:pPr>
            <w:r w:rsidRPr="00CA5227">
              <w:rPr>
                <w:rFonts w:ascii="Arial" w:hAnsi="Arial" w:cs="Arial"/>
                <w:b/>
              </w:rPr>
              <w:t>1420/2020</w:t>
            </w:r>
            <w:r w:rsidR="00BE51B7" w:rsidRPr="00CA5227">
              <w:rPr>
                <w:rFonts w:ascii="Arial" w:hAnsi="Arial" w:cs="Arial"/>
                <w:b/>
              </w:rPr>
              <w:t xml:space="preserve"> </w:t>
            </w:r>
          </w:p>
          <w:p w14:paraId="5CAC35E3" w14:textId="4D436129" w:rsidR="00C751FF" w:rsidRPr="00CA5227" w:rsidRDefault="00AF3A95" w:rsidP="001F143F">
            <w:pPr>
              <w:spacing w:before="100" w:beforeAutospacing="1" w:after="100" w:afterAutospacing="1"/>
              <w:jc w:val="center"/>
              <w:rPr>
                <w:rFonts w:ascii="Arial" w:hAnsi="Arial" w:cs="Arial"/>
              </w:rPr>
            </w:pPr>
            <w:r w:rsidRPr="00CA5227">
              <w:rPr>
                <w:rFonts w:ascii="Arial" w:hAnsi="Arial" w:cs="Arial"/>
              </w:rPr>
              <w:t xml:space="preserve">Ampara Para Efectos (12 </w:t>
            </w:r>
            <w:proofErr w:type="spellStart"/>
            <w:r w:rsidRPr="00CA5227">
              <w:rPr>
                <w:rFonts w:ascii="Arial" w:hAnsi="Arial" w:cs="Arial"/>
              </w:rPr>
              <w:t>sep</w:t>
            </w:r>
            <w:proofErr w:type="spellEnd"/>
            <w:r w:rsidR="00497161" w:rsidRPr="00CA5227">
              <w:rPr>
                <w:rFonts w:ascii="Arial" w:hAnsi="Arial" w:cs="Arial"/>
              </w:rPr>
              <w:t xml:space="preserve"> 21)</w:t>
            </w:r>
          </w:p>
        </w:tc>
      </w:tr>
      <w:tr w:rsidR="00497161" w:rsidRPr="00CA5227" w14:paraId="6FAD3DD0" w14:textId="77777777" w:rsidTr="003A1E0E">
        <w:tc>
          <w:tcPr>
            <w:tcW w:w="2992" w:type="dxa"/>
          </w:tcPr>
          <w:p w14:paraId="129029FB" w14:textId="73C39DDE" w:rsidR="00497161" w:rsidRPr="00CA5227" w:rsidRDefault="00497161" w:rsidP="00252CDF">
            <w:pPr>
              <w:spacing w:before="100" w:beforeAutospacing="1" w:after="100" w:afterAutospacing="1"/>
              <w:jc w:val="both"/>
              <w:rPr>
                <w:rFonts w:ascii="Arial" w:hAnsi="Arial" w:cs="Arial"/>
              </w:rPr>
            </w:pPr>
            <w:r w:rsidRPr="00CA5227">
              <w:rPr>
                <w:rFonts w:ascii="Arial" w:hAnsi="Arial" w:cs="Arial"/>
              </w:rPr>
              <w:t>AMPARO</w:t>
            </w:r>
            <w:r w:rsidR="00347CC6" w:rsidRPr="00CA5227">
              <w:rPr>
                <w:rFonts w:ascii="Arial" w:hAnsi="Arial" w:cs="Arial"/>
              </w:rPr>
              <w:t xml:space="preserve"> IND.</w:t>
            </w:r>
          </w:p>
          <w:p w14:paraId="61EB1F30" w14:textId="3FA73E47" w:rsidR="00AF3A95" w:rsidRPr="00CA5227" w:rsidRDefault="00AF3A95" w:rsidP="00252CDF">
            <w:pPr>
              <w:spacing w:before="100" w:beforeAutospacing="1" w:after="100" w:afterAutospacing="1"/>
              <w:jc w:val="both"/>
              <w:rPr>
                <w:rFonts w:ascii="Arial" w:hAnsi="Arial" w:cs="Arial"/>
              </w:rPr>
            </w:pPr>
            <w:r w:rsidRPr="00CA5227">
              <w:rPr>
                <w:rFonts w:ascii="Arial" w:hAnsi="Arial" w:cs="Arial"/>
              </w:rPr>
              <w:lastRenderedPageBreak/>
              <w:t>Vs. MULTA POR INCUMPLIMIENTO</w:t>
            </w:r>
          </w:p>
        </w:tc>
        <w:tc>
          <w:tcPr>
            <w:tcW w:w="2993" w:type="dxa"/>
          </w:tcPr>
          <w:p w14:paraId="0F4AA73E" w14:textId="77777777" w:rsidR="00B01D68" w:rsidRPr="00CA5227" w:rsidRDefault="00B01D68" w:rsidP="001F143F">
            <w:pPr>
              <w:spacing w:before="100" w:beforeAutospacing="1" w:after="100" w:afterAutospacing="1"/>
              <w:jc w:val="center"/>
              <w:rPr>
                <w:rFonts w:ascii="Arial" w:hAnsi="Arial" w:cs="Arial"/>
              </w:rPr>
            </w:pPr>
          </w:p>
          <w:p w14:paraId="14185433" w14:textId="77777777" w:rsidR="00497161" w:rsidRPr="00CA5227" w:rsidRDefault="00497161" w:rsidP="001F143F">
            <w:pPr>
              <w:spacing w:before="100" w:beforeAutospacing="1" w:after="100" w:afterAutospacing="1"/>
              <w:jc w:val="center"/>
              <w:rPr>
                <w:rFonts w:ascii="Arial" w:hAnsi="Arial" w:cs="Arial"/>
              </w:rPr>
            </w:pPr>
            <w:r w:rsidRPr="00CA5227">
              <w:rPr>
                <w:rFonts w:ascii="Arial" w:hAnsi="Arial" w:cs="Arial"/>
              </w:rPr>
              <w:lastRenderedPageBreak/>
              <w:t>1</w:t>
            </w:r>
          </w:p>
        </w:tc>
        <w:tc>
          <w:tcPr>
            <w:tcW w:w="2993" w:type="dxa"/>
          </w:tcPr>
          <w:p w14:paraId="0462E141" w14:textId="3DFEB36A" w:rsidR="00497161" w:rsidRPr="00CA5227" w:rsidRDefault="00497161" w:rsidP="001F143F">
            <w:pPr>
              <w:spacing w:before="100" w:beforeAutospacing="1" w:after="100" w:afterAutospacing="1"/>
              <w:jc w:val="center"/>
              <w:rPr>
                <w:rFonts w:ascii="Arial" w:hAnsi="Arial" w:cs="Arial"/>
                <w:b/>
              </w:rPr>
            </w:pPr>
            <w:r w:rsidRPr="00CA5227">
              <w:rPr>
                <w:rFonts w:ascii="Arial" w:hAnsi="Arial" w:cs="Arial"/>
                <w:b/>
              </w:rPr>
              <w:lastRenderedPageBreak/>
              <w:t>1394/2020</w:t>
            </w:r>
            <w:r w:rsidR="00BE51B7" w:rsidRPr="00CA5227">
              <w:rPr>
                <w:rFonts w:ascii="Arial" w:hAnsi="Arial" w:cs="Arial"/>
                <w:b/>
              </w:rPr>
              <w:t xml:space="preserve"> </w:t>
            </w:r>
          </w:p>
          <w:p w14:paraId="60681AFB" w14:textId="77777777" w:rsidR="006D524F" w:rsidRPr="00CA5227" w:rsidRDefault="006D524F" w:rsidP="001F143F">
            <w:pPr>
              <w:spacing w:before="100" w:beforeAutospacing="1" w:after="100" w:afterAutospacing="1"/>
              <w:jc w:val="center"/>
              <w:rPr>
                <w:rFonts w:ascii="Arial" w:hAnsi="Arial" w:cs="Arial"/>
              </w:rPr>
            </w:pPr>
            <w:r w:rsidRPr="00CA5227">
              <w:rPr>
                <w:rFonts w:ascii="Arial" w:hAnsi="Arial" w:cs="Arial"/>
              </w:rPr>
              <w:lastRenderedPageBreak/>
              <w:t>Multa por no pagar LAUDO ($907,000.?)</w:t>
            </w:r>
          </w:p>
          <w:p w14:paraId="14DFFB02" w14:textId="4ACFFEBC" w:rsidR="00497161" w:rsidRPr="00CA5227" w:rsidRDefault="006D524F" w:rsidP="001F143F">
            <w:pPr>
              <w:spacing w:before="100" w:beforeAutospacing="1" w:after="100" w:afterAutospacing="1"/>
              <w:jc w:val="center"/>
              <w:rPr>
                <w:rFonts w:ascii="Arial" w:hAnsi="Arial" w:cs="Arial"/>
              </w:rPr>
            </w:pPr>
            <w:r w:rsidRPr="00CA5227">
              <w:rPr>
                <w:rFonts w:ascii="Arial" w:hAnsi="Arial" w:cs="Arial"/>
              </w:rPr>
              <w:t xml:space="preserve">En </w:t>
            </w:r>
            <w:r w:rsidR="00347CC6" w:rsidRPr="00CA5227">
              <w:rPr>
                <w:rFonts w:ascii="Arial" w:hAnsi="Arial" w:cs="Arial"/>
              </w:rPr>
              <w:t>Revisión</w:t>
            </w:r>
            <w:r w:rsidRPr="00CA5227">
              <w:rPr>
                <w:rFonts w:ascii="Arial" w:hAnsi="Arial" w:cs="Arial"/>
              </w:rPr>
              <w:t xml:space="preserve"> para remitir al Colegiado (16-12-21)</w:t>
            </w:r>
          </w:p>
        </w:tc>
      </w:tr>
      <w:tr w:rsidR="006D524F" w:rsidRPr="00CA5227" w14:paraId="56003AFF" w14:textId="77777777" w:rsidTr="003A1E0E">
        <w:tc>
          <w:tcPr>
            <w:tcW w:w="2992" w:type="dxa"/>
          </w:tcPr>
          <w:p w14:paraId="286C5E58" w14:textId="0FBD4F50" w:rsidR="00347CC6" w:rsidRPr="00CA5227" w:rsidRDefault="006D524F" w:rsidP="00252CDF">
            <w:pPr>
              <w:spacing w:before="100" w:beforeAutospacing="1" w:after="100" w:afterAutospacing="1"/>
              <w:jc w:val="both"/>
              <w:rPr>
                <w:rFonts w:ascii="Arial" w:hAnsi="Arial" w:cs="Arial"/>
              </w:rPr>
            </w:pPr>
            <w:r w:rsidRPr="00CA5227">
              <w:rPr>
                <w:rFonts w:ascii="Arial" w:hAnsi="Arial" w:cs="Arial"/>
              </w:rPr>
              <w:lastRenderedPageBreak/>
              <w:t>AMPARO</w:t>
            </w:r>
            <w:r w:rsidR="00347CC6" w:rsidRPr="00CA5227">
              <w:rPr>
                <w:rFonts w:ascii="Arial" w:hAnsi="Arial" w:cs="Arial"/>
              </w:rPr>
              <w:t xml:space="preserve"> IND.</w:t>
            </w:r>
          </w:p>
          <w:p w14:paraId="02B25D98" w14:textId="77777777" w:rsidR="00347CC6" w:rsidRPr="00CA5227" w:rsidRDefault="00347CC6" w:rsidP="00252CDF">
            <w:pPr>
              <w:spacing w:before="100" w:beforeAutospacing="1" w:after="100" w:afterAutospacing="1"/>
              <w:jc w:val="both"/>
              <w:rPr>
                <w:rFonts w:ascii="Arial" w:hAnsi="Arial" w:cs="Arial"/>
              </w:rPr>
            </w:pPr>
            <w:r w:rsidRPr="00CA5227">
              <w:rPr>
                <w:rFonts w:ascii="Arial" w:hAnsi="Arial" w:cs="Arial"/>
              </w:rPr>
              <w:t>Vs</w:t>
            </w:r>
          </w:p>
          <w:p w14:paraId="64293658" w14:textId="63244D32" w:rsidR="00AF3A95" w:rsidRPr="00CA5227" w:rsidRDefault="00AF3A95" w:rsidP="00252CDF">
            <w:pPr>
              <w:spacing w:before="100" w:beforeAutospacing="1" w:after="100" w:afterAutospacing="1"/>
              <w:jc w:val="both"/>
              <w:rPr>
                <w:rFonts w:ascii="Arial" w:hAnsi="Arial" w:cs="Arial"/>
              </w:rPr>
            </w:pPr>
            <w:r w:rsidRPr="00CA5227">
              <w:rPr>
                <w:rFonts w:ascii="Arial" w:hAnsi="Arial" w:cs="Arial"/>
              </w:rPr>
              <w:t>SENTENCIA PLANILLA LIQUIDACION</w:t>
            </w:r>
          </w:p>
        </w:tc>
        <w:tc>
          <w:tcPr>
            <w:tcW w:w="2993" w:type="dxa"/>
          </w:tcPr>
          <w:p w14:paraId="1C16A975" w14:textId="5D709BFD" w:rsidR="006D524F" w:rsidRPr="00CA5227" w:rsidRDefault="00504127"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441D0FC1" w14:textId="2CD951B0" w:rsidR="006D524F" w:rsidRPr="00CA5227" w:rsidRDefault="00504127" w:rsidP="001F143F">
            <w:pPr>
              <w:spacing w:before="100" w:beforeAutospacing="1" w:after="100" w:afterAutospacing="1"/>
              <w:jc w:val="center"/>
              <w:rPr>
                <w:rFonts w:ascii="Arial" w:hAnsi="Arial" w:cs="Arial"/>
              </w:rPr>
            </w:pPr>
            <w:r w:rsidRPr="00CA5227">
              <w:rPr>
                <w:rFonts w:ascii="Arial" w:hAnsi="Arial" w:cs="Arial"/>
              </w:rPr>
              <w:t>186/2021</w:t>
            </w:r>
            <w:r w:rsidR="00347CC6" w:rsidRPr="00CA5227">
              <w:rPr>
                <w:rFonts w:ascii="Arial" w:hAnsi="Arial" w:cs="Arial"/>
              </w:rPr>
              <w:t xml:space="preserve"> </w:t>
            </w:r>
          </w:p>
          <w:p w14:paraId="1D7A36B1" w14:textId="18E90D70" w:rsidR="00504127" w:rsidRPr="00CA5227" w:rsidRDefault="00BE51B7" w:rsidP="001F143F">
            <w:pPr>
              <w:spacing w:before="100" w:beforeAutospacing="1" w:after="100" w:afterAutospacing="1"/>
              <w:jc w:val="center"/>
              <w:rPr>
                <w:rFonts w:ascii="Arial" w:hAnsi="Arial" w:cs="Arial"/>
              </w:rPr>
            </w:pPr>
            <w:r w:rsidRPr="00CA5227">
              <w:rPr>
                <w:rFonts w:ascii="Arial" w:hAnsi="Arial" w:cs="Arial"/>
              </w:rPr>
              <w:t>Causa ejecutoria    (21 oct. 2021)</w:t>
            </w:r>
          </w:p>
          <w:p w14:paraId="57F05738" w14:textId="77777777" w:rsidR="00BE51B7" w:rsidRPr="00CA5227" w:rsidRDefault="00BE51B7" w:rsidP="001F143F">
            <w:pPr>
              <w:spacing w:before="100" w:beforeAutospacing="1" w:after="100" w:afterAutospacing="1"/>
              <w:jc w:val="center"/>
              <w:rPr>
                <w:rFonts w:ascii="Arial" w:hAnsi="Arial" w:cs="Arial"/>
              </w:rPr>
            </w:pPr>
            <w:r w:rsidRPr="00CA5227">
              <w:rPr>
                <w:rFonts w:ascii="Arial" w:hAnsi="Arial" w:cs="Arial"/>
              </w:rPr>
              <w:t>NO AMPARA</w:t>
            </w:r>
          </w:p>
          <w:p w14:paraId="2C6FBF07" w14:textId="5AFB736E" w:rsidR="00347CC6" w:rsidRPr="00CA5227" w:rsidRDefault="00AF3A95" w:rsidP="00347CC6">
            <w:pPr>
              <w:spacing w:before="100" w:beforeAutospacing="1" w:after="100" w:afterAutospacing="1"/>
              <w:jc w:val="center"/>
              <w:rPr>
                <w:rFonts w:ascii="Arial" w:hAnsi="Arial" w:cs="Arial"/>
              </w:rPr>
            </w:pPr>
            <w:r w:rsidRPr="00CA5227">
              <w:rPr>
                <w:rFonts w:ascii="Arial" w:hAnsi="Arial" w:cs="Arial"/>
                <w:b/>
              </w:rPr>
              <w:t>CONCLUIDO</w:t>
            </w:r>
            <w:r w:rsidR="00347CC6" w:rsidRPr="00CA5227">
              <w:rPr>
                <w:rFonts w:ascii="Arial" w:hAnsi="Arial" w:cs="Arial"/>
                <w:b/>
              </w:rPr>
              <w:t xml:space="preserve"> </w:t>
            </w:r>
            <w:r w:rsidR="00347CC6" w:rsidRPr="00CA5227">
              <w:rPr>
                <w:rFonts w:ascii="Arial" w:hAnsi="Arial" w:cs="Arial"/>
              </w:rPr>
              <w:t>(PAGAR)</w:t>
            </w:r>
          </w:p>
        </w:tc>
      </w:tr>
      <w:tr w:rsidR="00BE51B7" w:rsidRPr="00CA5227" w14:paraId="76E9A766" w14:textId="77777777" w:rsidTr="003A1E0E">
        <w:tc>
          <w:tcPr>
            <w:tcW w:w="2992" w:type="dxa"/>
          </w:tcPr>
          <w:p w14:paraId="550065BC" w14:textId="3E9A5C6F" w:rsidR="00BE51B7" w:rsidRPr="00CA5227" w:rsidRDefault="00BE51B7" w:rsidP="00252CDF">
            <w:pPr>
              <w:spacing w:before="100" w:beforeAutospacing="1" w:after="100" w:afterAutospacing="1"/>
              <w:jc w:val="both"/>
              <w:rPr>
                <w:rFonts w:ascii="Arial" w:hAnsi="Arial" w:cs="Arial"/>
              </w:rPr>
            </w:pPr>
            <w:r w:rsidRPr="00CA5227">
              <w:rPr>
                <w:rFonts w:ascii="Arial" w:hAnsi="Arial" w:cs="Arial"/>
              </w:rPr>
              <w:t>AMPARO</w:t>
            </w:r>
            <w:r w:rsidR="00347CC6" w:rsidRPr="00CA5227">
              <w:rPr>
                <w:rFonts w:ascii="Arial" w:hAnsi="Arial" w:cs="Arial"/>
              </w:rPr>
              <w:t xml:space="preserve"> IND.</w:t>
            </w:r>
          </w:p>
          <w:p w14:paraId="1BFE97E0" w14:textId="0B4BAE00" w:rsidR="00BE51B7" w:rsidRPr="00CA5227" w:rsidRDefault="00BE51B7" w:rsidP="00252CDF">
            <w:pPr>
              <w:spacing w:before="100" w:beforeAutospacing="1" w:after="100" w:afterAutospacing="1"/>
              <w:jc w:val="both"/>
              <w:rPr>
                <w:rFonts w:ascii="Arial" w:hAnsi="Arial" w:cs="Arial"/>
              </w:rPr>
            </w:pPr>
            <w:r w:rsidRPr="00CA5227">
              <w:rPr>
                <w:rFonts w:ascii="Arial" w:hAnsi="Arial" w:cs="Arial"/>
              </w:rPr>
              <w:t>Vs MULTA</w:t>
            </w:r>
          </w:p>
        </w:tc>
        <w:tc>
          <w:tcPr>
            <w:tcW w:w="2993" w:type="dxa"/>
          </w:tcPr>
          <w:p w14:paraId="7B88330D" w14:textId="77777777" w:rsidR="00347CC6" w:rsidRPr="00CA5227" w:rsidRDefault="00347CC6" w:rsidP="001F143F">
            <w:pPr>
              <w:spacing w:before="100" w:beforeAutospacing="1" w:after="100" w:afterAutospacing="1"/>
              <w:jc w:val="center"/>
              <w:rPr>
                <w:rFonts w:ascii="Arial" w:hAnsi="Arial" w:cs="Arial"/>
              </w:rPr>
            </w:pPr>
          </w:p>
          <w:p w14:paraId="11152A92" w14:textId="71919CBF" w:rsidR="00BE51B7" w:rsidRPr="00CA5227" w:rsidRDefault="00BE51B7"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7A374EA8" w14:textId="150A938C" w:rsidR="00BE51B7" w:rsidRPr="00CA5227" w:rsidRDefault="00347CC6" w:rsidP="001F143F">
            <w:pPr>
              <w:spacing w:before="100" w:beforeAutospacing="1" w:after="100" w:afterAutospacing="1"/>
              <w:jc w:val="center"/>
              <w:rPr>
                <w:rFonts w:ascii="Arial" w:hAnsi="Arial" w:cs="Arial"/>
                <w:b/>
              </w:rPr>
            </w:pPr>
            <w:r w:rsidRPr="00CA5227">
              <w:rPr>
                <w:rFonts w:ascii="Arial" w:hAnsi="Arial" w:cs="Arial"/>
                <w:b/>
              </w:rPr>
              <w:t xml:space="preserve">983/2021 </w:t>
            </w:r>
          </w:p>
          <w:p w14:paraId="3F2737B8" w14:textId="77777777" w:rsidR="00BE51B7" w:rsidRPr="00CA5227" w:rsidRDefault="00BE51B7" w:rsidP="001F143F">
            <w:pPr>
              <w:spacing w:before="100" w:beforeAutospacing="1" w:after="100" w:afterAutospacing="1"/>
              <w:jc w:val="center"/>
              <w:rPr>
                <w:rFonts w:ascii="Arial" w:hAnsi="Arial" w:cs="Arial"/>
              </w:rPr>
            </w:pPr>
            <w:r w:rsidRPr="00CA5227">
              <w:rPr>
                <w:rFonts w:ascii="Arial" w:hAnsi="Arial" w:cs="Arial"/>
              </w:rPr>
              <w:t>Se sobresee</w:t>
            </w:r>
          </w:p>
          <w:p w14:paraId="59605807" w14:textId="062E6F33" w:rsidR="00AF3A95" w:rsidRPr="00CA5227" w:rsidRDefault="00AF3A95" w:rsidP="001F143F">
            <w:pPr>
              <w:spacing w:before="100" w:beforeAutospacing="1" w:after="100" w:afterAutospacing="1"/>
              <w:jc w:val="center"/>
              <w:rPr>
                <w:rFonts w:ascii="Arial" w:hAnsi="Arial" w:cs="Arial"/>
              </w:rPr>
            </w:pPr>
            <w:r w:rsidRPr="00CA5227">
              <w:rPr>
                <w:rFonts w:ascii="Arial" w:hAnsi="Arial" w:cs="Arial"/>
              </w:rPr>
              <w:t>6 oct 2021</w:t>
            </w:r>
          </w:p>
          <w:p w14:paraId="740ECD5F" w14:textId="5E9172C5" w:rsidR="00AF3A95" w:rsidRPr="00CA5227" w:rsidRDefault="00AF3A95" w:rsidP="001F143F">
            <w:pPr>
              <w:spacing w:before="100" w:beforeAutospacing="1" w:after="100" w:afterAutospacing="1"/>
              <w:jc w:val="center"/>
              <w:rPr>
                <w:rFonts w:ascii="Arial" w:hAnsi="Arial" w:cs="Arial"/>
                <w:b/>
              </w:rPr>
            </w:pPr>
            <w:r w:rsidRPr="00CA5227">
              <w:rPr>
                <w:rFonts w:ascii="Arial" w:hAnsi="Arial" w:cs="Arial"/>
                <w:b/>
              </w:rPr>
              <w:t>CONCLUIDO</w:t>
            </w:r>
          </w:p>
        </w:tc>
      </w:tr>
      <w:tr w:rsidR="00AF3A95" w:rsidRPr="00CA5227" w14:paraId="1D564F0A" w14:textId="77777777" w:rsidTr="003A1E0E">
        <w:tc>
          <w:tcPr>
            <w:tcW w:w="2992" w:type="dxa"/>
          </w:tcPr>
          <w:p w14:paraId="69875B6E" w14:textId="51CB1A34" w:rsidR="00AF3A95" w:rsidRPr="00CA5227" w:rsidRDefault="00AF3A95" w:rsidP="00252CDF">
            <w:pPr>
              <w:spacing w:before="100" w:beforeAutospacing="1" w:after="100" w:afterAutospacing="1"/>
              <w:jc w:val="both"/>
              <w:rPr>
                <w:rFonts w:ascii="Arial" w:hAnsi="Arial" w:cs="Arial"/>
              </w:rPr>
            </w:pPr>
            <w:r w:rsidRPr="00CA5227">
              <w:rPr>
                <w:rFonts w:ascii="Arial" w:hAnsi="Arial" w:cs="Arial"/>
              </w:rPr>
              <w:t xml:space="preserve">AMPARO </w:t>
            </w:r>
            <w:r w:rsidR="00347CC6" w:rsidRPr="00CA5227">
              <w:rPr>
                <w:rFonts w:ascii="Arial" w:hAnsi="Arial" w:cs="Arial"/>
              </w:rPr>
              <w:t>IND.</w:t>
            </w:r>
          </w:p>
          <w:p w14:paraId="30D8BBD8" w14:textId="77777777" w:rsidR="00AF3A95" w:rsidRPr="00CA5227" w:rsidRDefault="00AF3A95" w:rsidP="00252CDF">
            <w:pPr>
              <w:spacing w:before="100" w:beforeAutospacing="1" w:after="100" w:afterAutospacing="1"/>
              <w:jc w:val="both"/>
              <w:rPr>
                <w:rFonts w:ascii="Arial" w:hAnsi="Arial" w:cs="Arial"/>
              </w:rPr>
            </w:pPr>
            <w:r w:rsidRPr="00CA5227">
              <w:rPr>
                <w:rFonts w:ascii="Arial" w:hAnsi="Arial" w:cs="Arial"/>
              </w:rPr>
              <w:t>Vs MULTA POR NO REINSTALAR</w:t>
            </w:r>
          </w:p>
          <w:p w14:paraId="7790B3DB" w14:textId="05AB2D02"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t>DECIMO DE DISTRIT</w:t>
            </w:r>
          </w:p>
        </w:tc>
        <w:tc>
          <w:tcPr>
            <w:tcW w:w="2993" w:type="dxa"/>
          </w:tcPr>
          <w:p w14:paraId="331B6FBC" w14:textId="77777777" w:rsidR="00347CC6" w:rsidRPr="00CA5227" w:rsidRDefault="00347CC6" w:rsidP="001F143F">
            <w:pPr>
              <w:spacing w:before="100" w:beforeAutospacing="1" w:after="100" w:afterAutospacing="1"/>
              <w:jc w:val="center"/>
              <w:rPr>
                <w:rFonts w:ascii="Arial" w:hAnsi="Arial" w:cs="Arial"/>
              </w:rPr>
            </w:pPr>
          </w:p>
          <w:p w14:paraId="0550D744" w14:textId="0CECE31C" w:rsidR="00AF3A95" w:rsidRPr="00CA5227" w:rsidRDefault="00AF3A95"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3E6CA875" w14:textId="77777777" w:rsidR="00AF3A95" w:rsidRPr="00CA5227" w:rsidRDefault="00AF3A95" w:rsidP="001F143F">
            <w:pPr>
              <w:spacing w:before="100" w:beforeAutospacing="1" w:after="100" w:afterAutospacing="1"/>
              <w:jc w:val="center"/>
              <w:rPr>
                <w:rFonts w:ascii="Arial" w:hAnsi="Arial" w:cs="Arial"/>
                <w:b/>
              </w:rPr>
            </w:pPr>
            <w:r w:rsidRPr="00CA5227">
              <w:rPr>
                <w:rFonts w:ascii="Arial" w:hAnsi="Arial" w:cs="Arial"/>
                <w:b/>
              </w:rPr>
              <w:t>1574/2021</w:t>
            </w:r>
          </w:p>
          <w:p w14:paraId="53A41E1D" w14:textId="77777777" w:rsidR="00AF3A95" w:rsidRPr="00CA5227" w:rsidRDefault="0095671B" w:rsidP="001F143F">
            <w:pPr>
              <w:spacing w:before="100" w:beforeAutospacing="1" w:after="100" w:afterAutospacing="1"/>
              <w:jc w:val="center"/>
              <w:rPr>
                <w:rFonts w:ascii="Arial" w:hAnsi="Arial" w:cs="Arial"/>
              </w:rPr>
            </w:pPr>
            <w:r w:rsidRPr="00CA5227">
              <w:rPr>
                <w:rFonts w:ascii="Arial" w:hAnsi="Arial" w:cs="Arial"/>
              </w:rPr>
              <w:t xml:space="preserve">CONCEDE </w:t>
            </w:r>
          </w:p>
          <w:p w14:paraId="34C25851" w14:textId="77777777" w:rsidR="0095671B" w:rsidRPr="00CA5227" w:rsidRDefault="0095671B" w:rsidP="001F143F">
            <w:pPr>
              <w:spacing w:before="100" w:beforeAutospacing="1" w:after="100" w:afterAutospacing="1"/>
              <w:jc w:val="center"/>
              <w:rPr>
                <w:rFonts w:ascii="Arial" w:hAnsi="Arial" w:cs="Arial"/>
                <w:b/>
              </w:rPr>
            </w:pPr>
            <w:r w:rsidRPr="00CA5227">
              <w:rPr>
                <w:rFonts w:ascii="Arial" w:hAnsi="Arial" w:cs="Arial"/>
                <w:b/>
              </w:rPr>
              <w:t>CONCLUIDO</w:t>
            </w:r>
          </w:p>
          <w:p w14:paraId="095F052D" w14:textId="36EC3306"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t>6-12-2021</w:t>
            </w:r>
          </w:p>
        </w:tc>
      </w:tr>
      <w:tr w:rsidR="0095671B" w:rsidRPr="00CA5227" w14:paraId="4253C6A7" w14:textId="77777777" w:rsidTr="003A1E0E">
        <w:tc>
          <w:tcPr>
            <w:tcW w:w="2992" w:type="dxa"/>
          </w:tcPr>
          <w:p w14:paraId="12EA498C" w14:textId="77B92D81"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t>AMPARO</w:t>
            </w:r>
            <w:r w:rsidR="00347CC6" w:rsidRPr="00CA5227">
              <w:rPr>
                <w:rFonts w:ascii="Arial" w:hAnsi="Arial" w:cs="Arial"/>
              </w:rPr>
              <w:t xml:space="preserve"> IND.</w:t>
            </w:r>
          </w:p>
          <w:p w14:paraId="336292F5" w14:textId="77777777"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t>Vs. MULTA POR NO REINSTALAR</w:t>
            </w:r>
          </w:p>
          <w:p w14:paraId="43D95547" w14:textId="67AC906D"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t>DECIMO PRIMERO</w:t>
            </w:r>
          </w:p>
        </w:tc>
        <w:tc>
          <w:tcPr>
            <w:tcW w:w="2993" w:type="dxa"/>
          </w:tcPr>
          <w:p w14:paraId="03A96933" w14:textId="3E845DFC"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3DFF878E" w14:textId="77777777" w:rsidR="0095671B" w:rsidRPr="00CA5227" w:rsidRDefault="0095671B" w:rsidP="001F143F">
            <w:pPr>
              <w:spacing w:before="100" w:beforeAutospacing="1" w:after="100" w:afterAutospacing="1"/>
              <w:jc w:val="center"/>
              <w:rPr>
                <w:rFonts w:ascii="Arial" w:hAnsi="Arial" w:cs="Arial"/>
                <w:b/>
              </w:rPr>
            </w:pPr>
            <w:r w:rsidRPr="00CA5227">
              <w:rPr>
                <w:rFonts w:ascii="Arial" w:hAnsi="Arial" w:cs="Arial"/>
                <w:b/>
              </w:rPr>
              <w:t>1574/2021</w:t>
            </w:r>
          </w:p>
          <w:p w14:paraId="0F001F3E" w14:textId="77777777"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t>CONCEDE</w:t>
            </w:r>
          </w:p>
          <w:p w14:paraId="33AE1AB3" w14:textId="77777777"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t>22/11/2021</w:t>
            </w:r>
          </w:p>
          <w:p w14:paraId="15358C4B" w14:textId="194CD3B5" w:rsidR="0095671B" w:rsidRPr="00CA5227" w:rsidRDefault="0095671B" w:rsidP="001F143F">
            <w:pPr>
              <w:spacing w:before="100" w:beforeAutospacing="1" w:after="100" w:afterAutospacing="1"/>
              <w:jc w:val="center"/>
              <w:rPr>
                <w:rFonts w:ascii="Arial" w:hAnsi="Arial" w:cs="Arial"/>
                <w:b/>
              </w:rPr>
            </w:pPr>
            <w:r w:rsidRPr="00CA5227">
              <w:rPr>
                <w:rFonts w:ascii="Arial" w:hAnsi="Arial" w:cs="Arial"/>
                <w:b/>
              </w:rPr>
              <w:t>CONCLUIDO</w:t>
            </w:r>
          </w:p>
        </w:tc>
      </w:tr>
      <w:tr w:rsidR="0095671B" w:rsidRPr="00CA5227" w14:paraId="615EA4D0" w14:textId="77777777" w:rsidTr="003A1E0E">
        <w:tc>
          <w:tcPr>
            <w:tcW w:w="2992" w:type="dxa"/>
          </w:tcPr>
          <w:p w14:paraId="06E5A060" w14:textId="3152C2A3"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t>AMPARO</w:t>
            </w:r>
            <w:r w:rsidR="00347CC6" w:rsidRPr="00CA5227">
              <w:rPr>
                <w:rFonts w:ascii="Arial" w:hAnsi="Arial" w:cs="Arial"/>
              </w:rPr>
              <w:t xml:space="preserve"> IND.</w:t>
            </w:r>
          </w:p>
          <w:p w14:paraId="61EF81AB" w14:textId="3C4E5DB4"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t>Vs. MULTA POR NO REINSTALAR</w:t>
            </w:r>
          </w:p>
          <w:p w14:paraId="134D3A1B" w14:textId="14BAEBA9"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lastRenderedPageBreak/>
              <w:t>DECIMO NOVENO</w:t>
            </w:r>
          </w:p>
          <w:p w14:paraId="2436B0C1" w14:textId="77777777" w:rsidR="0095671B" w:rsidRPr="00CA5227" w:rsidRDefault="0095671B" w:rsidP="00252CDF">
            <w:pPr>
              <w:spacing w:before="100" w:beforeAutospacing="1" w:after="100" w:afterAutospacing="1"/>
              <w:jc w:val="both"/>
              <w:rPr>
                <w:rFonts w:ascii="Arial" w:hAnsi="Arial" w:cs="Arial"/>
              </w:rPr>
            </w:pPr>
          </w:p>
        </w:tc>
        <w:tc>
          <w:tcPr>
            <w:tcW w:w="2993" w:type="dxa"/>
          </w:tcPr>
          <w:p w14:paraId="61279AFA" w14:textId="48C88194"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lastRenderedPageBreak/>
              <w:t>1</w:t>
            </w:r>
          </w:p>
        </w:tc>
        <w:tc>
          <w:tcPr>
            <w:tcW w:w="2993" w:type="dxa"/>
          </w:tcPr>
          <w:p w14:paraId="256DA167" w14:textId="77777777" w:rsidR="0095671B" w:rsidRPr="00CA5227" w:rsidRDefault="0095671B" w:rsidP="001F143F">
            <w:pPr>
              <w:spacing w:before="100" w:beforeAutospacing="1" w:after="100" w:afterAutospacing="1"/>
              <w:jc w:val="center"/>
              <w:rPr>
                <w:rFonts w:ascii="Arial" w:hAnsi="Arial" w:cs="Arial"/>
                <w:b/>
              </w:rPr>
            </w:pPr>
            <w:r w:rsidRPr="00CA5227">
              <w:rPr>
                <w:rFonts w:ascii="Arial" w:hAnsi="Arial" w:cs="Arial"/>
                <w:b/>
              </w:rPr>
              <w:t>1582/2021</w:t>
            </w:r>
          </w:p>
          <w:p w14:paraId="79D5AC2E" w14:textId="77777777"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t>CONCEDE</w:t>
            </w:r>
          </w:p>
          <w:p w14:paraId="181F7DAE" w14:textId="77777777"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t>25 oct 2021</w:t>
            </w:r>
          </w:p>
          <w:p w14:paraId="477151DF" w14:textId="2F974299" w:rsidR="0095671B" w:rsidRPr="00CA5227" w:rsidRDefault="0095671B" w:rsidP="001F143F">
            <w:pPr>
              <w:spacing w:before="100" w:beforeAutospacing="1" w:after="100" w:afterAutospacing="1"/>
              <w:jc w:val="center"/>
              <w:rPr>
                <w:rFonts w:ascii="Arial" w:hAnsi="Arial" w:cs="Arial"/>
                <w:b/>
              </w:rPr>
            </w:pPr>
            <w:r w:rsidRPr="00CA5227">
              <w:rPr>
                <w:rFonts w:ascii="Arial" w:hAnsi="Arial" w:cs="Arial"/>
                <w:b/>
              </w:rPr>
              <w:lastRenderedPageBreak/>
              <w:t>CONCLUIDO</w:t>
            </w:r>
          </w:p>
        </w:tc>
      </w:tr>
      <w:tr w:rsidR="0095671B" w:rsidRPr="00CA5227" w14:paraId="3C4A5704" w14:textId="77777777" w:rsidTr="003A1E0E">
        <w:tc>
          <w:tcPr>
            <w:tcW w:w="2992" w:type="dxa"/>
          </w:tcPr>
          <w:p w14:paraId="552BAD09" w14:textId="4F01AE52"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lastRenderedPageBreak/>
              <w:t>AMPARO</w:t>
            </w:r>
            <w:r w:rsidR="00347CC6" w:rsidRPr="00CA5227">
              <w:rPr>
                <w:rFonts w:ascii="Arial" w:hAnsi="Arial" w:cs="Arial"/>
              </w:rPr>
              <w:t xml:space="preserve"> IND.</w:t>
            </w:r>
          </w:p>
          <w:p w14:paraId="787D1755" w14:textId="079A0D50"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t>Vs. MULTA POR NO REINSTALAR</w:t>
            </w:r>
          </w:p>
        </w:tc>
        <w:tc>
          <w:tcPr>
            <w:tcW w:w="2993" w:type="dxa"/>
          </w:tcPr>
          <w:p w14:paraId="72DEB52A" w14:textId="77777777" w:rsidR="0009204A" w:rsidRPr="00CA5227" w:rsidRDefault="0009204A" w:rsidP="001F143F">
            <w:pPr>
              <w:spacing w:before="100" w:beforeAutospacing="1" w:after="100" w:afterAutospacing="1"/>
              <w:jc w:val="center"/>
              <w:rPr>
                <w:rFonts w:ascii="Arial" w:hAnsi="Arial" w:cs="Arial"/>
              </w:rPr>
            </w:pPr>
          </w:p>
          <w:p w14:paraId="71F5190D" w14:textId="0FAEC489"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3EB6626F" w14:textId="77777777"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t>1618/2021</w:t>
            </w:r>
          </w:p>
          <w:p w14:paraId="6B84EB76" w14:textId="77777777"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t>23 nov 2021</w:t>
            </w:r>
          </w:p>
          <w:p w14:paraId="62CF0D9E" w14:textId="654A006E" w:rsidR="0095671B" w:rsidRPr="00CA5227" w:rsidRDefault="0095671B" w:rsidP="001F143F">
            <w:pPr>
              <w:spacing w:before="100" w:beforeAutospacing="1" w:after="100" w:afterAutospacing="1"/>
              <w:jc w:val="center"/>
              <w:rPr>
                <w:rFonts w:ascii="Arial" w:hAnsi="Arial" w:cs="Arial"/>
                <w:b/>
              </w:rPr>
            </w:pPr>
            <w:r w:rsidRPr="00CA5227">
              <w:rPr>
                <w:rFonts w:ascii="Arial" w:hAnsi="Arial" w:cs="Arial"/>
                <w:b/>
              </w:rPr>
              <w:t>CONCLUIDO</w:t>
            </w:r>
          </w:p>
        </w:tc>
      </w:tr>
      <w:tr w:rsidR="0095671B" w:rsidRPr="00CA5227" w14:paraId="0F97033D" w14:textId="77777777" w:rsidTr="003A1E0E">
        <w:tc>
          <w:tcPr>
            <w:tcW w:w="2992" w:type="dxa"/>
          </w:tcPr>
          <w:p w14:paraId="2F63F2D5" w14:textId="0E896818"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t>AMPARO</w:t>
            </w:r>
            <w:r w:rsidR="00347CC6" w:rsidRPr="00CA5227">
              <w:rPr>
                <w:rFonts w:ascii="Arial" w:hAnsi="Arial" w:cs="Arial"/>
              </w:rPr>
              <w:t xml:space="preserve"> IND.</w:t>
            </w:r>
          </w:p>
          <w:p w14:paraId="47DA4591" w14:textId="4E0C9E2E" w:rsidR="0095671B" w:rsidRPr="00CA5227" w:rsidRDefault="0095671B" w:rsidP="00252CDF">
            <w:pPr>
              <w:spacing w:before="100" w:beforeAutospacing="1" w:after="100" w:afterAutospacing="1"/>
              <w:jc w:val="both"/>
              <w:rPr>
                <w:rFonts w:ascii="Arial" w:hAnsi="Arial" w:cs="Arial"/>
              </w:rPr>
            </w:pPr>
            <w:r w:rsidRPr="00CA5227">
              <w:rPr>
                <w:rFonts w:ascii="Arial" w:hAnsi="Arial" w:cs="Arial"/>
              </w:rPr>
              <w:t>Vs NE</w:t>
            </w:r>
            <w:r w:rsidR="00347CC6" w:rsidRPr="00CA5227">
              <w:rPr>
                <w:rFonts w:ascii="Arial" w:hAnsi="Arial" w:cs="Arial"/>
              </w:rPr>
              <w:t>GATIVA DE HACER EFECTIVO APERCIB</w:t>
            </w:r>
            <w:r w:rsidRPr="00CA5227">
              <w:rPr>
                <w:rFonts w:ascii="Arial" w:hAnsi="Arial" w:cs="Arial"/>
              </w:rPr>
              <w:t>IMIENTO</w:t>
            </w:r>
          </w:p>
          <w:p w14:paraId="65A63C83" w14:textId="1BABA18C" w:rsidR="0077289D" w:rsidRPr="00CA5227" w:rsidRDefault="0077289D" w:rsidP="00252CDF">
            <w:pPr>
              <w:spacing w:before="100" w:beforeAutospacing="1" w:after="100" w:afterAutospacing="1"/>
              <w:jc w:val="both"/>
              <w:rPr>
                <w:rFonts w:ascii="Arial" w:hAnsi="Arial" w:cs="Arial"/>
              </w:rPr>
            </w:pPr>
            <w:r w:rsidRPr="00CA5227">
              <w:rPr>
                <w:rFonts w:ascii="Arial" w:hAnsi="Arial" w:cs="Arial"/>
              </w:rPr>
              <w:t>EXP 366/2010 E1</w:t>
            </w:r>
          </w:p>
        </w:tc>
        <w:tc>
          <w:tcPr>
            <w:tcW w:w="2993" w:type="dxa"/>
          </w:tcPr>
          <w:p w14:paraId="64D8FF59" w14:textId="77777777" w:rsidR="0009204A" w:rsidRPr="00CA5227" w:rsidRDefault="0009204A" w:rsidP="001F143F">
            <w:pPr>
              <w:spacing w:before="100" w:beforeAutospacing="1" w:after="100" w:afterAutospacing="1"/>
              <w:jc w:val="center"/>
              <w:rPr>
                <w:rFonts w:ascii="Arial" w:hAnsi="Arial" w:cs="Arial"/>
              </w:rPr>
            </w:pPr>
          </w:p>
          <w:p w14:paraId="356C59F0" w14:textId="0C4838AC" w:rsidR="0095671B" w:rsidRPr="00CA5227" w:rsidRDefault="0095671B" w:rsidP="001F143F">
            <w:pPr>
              <w:spacing w:before="100" w:beforeAutospacing="1" w:after="100" w:afterAutospacing="1"/>
              <w:jc w:val="center"/>
              <w:rPr>
                <w:rFonts w:ascii="Arial" w:hAnsi="Arial" w:cs="Arial"/>
              </w:rPr>
            </w:pPr>
            <w:r w:rsidRPr="00CA5227">
              <w:rPr>
                <w:rFonts w:ascii="Arial" w:hAnsi="Arial" w:cs="Arial"/>
              </w:rPr>
              <w:t>1</w:t>
            </w:r>
          </w:p>
        </w:tc>
        <w:tc>
          <w:tcPr>
            <w:tcW w:w="2993" w:type="dxa"/>
          </w:tcPr>
          <w:p w14:paraId="17943310" w14:textId="77777777" w:rsidR="0095671B" w:rsidRPr="00CA5227" w:rsidRDefault="0095671B" w:rsidP="001F143F">
            <w:pPr>
              <w:spacing w:before="100" w:beforeAutospacing="1" w:after="100" w:afterAutospacing="1"/>
              <w:jc w:val="center"/>
              <w:rPr>
                <w:rFonts w:ascii="Arial" w:hAnsi="Arial" w:cs="Arial"/>
                <w:b/>
              </w:rPr>
            </w:pPr>
            <w:r w:rsidRPr="00CA5227">
              <w:rPr>
                <w:rFonts w:ascii="Arial" w:hAnsi="Arial" w:cs="Arial"/>
                <w:b/>
              </w:rPr>
              <w:t>2419/2021</w:t>
            </w:r>
          </w:p>
          <w:p w14:paraId="377C6E2F" w14:textId="77777777" w:rsidR="0095671B" w:rsidRPr="00CA5227" w:rsidRDefault="0077289D" w:rsidP="001F143F">
            <w:pPr>
              <w:spacing w:before="100" w:beforeAutospacing="1" w:after="100" w:afterAutospacing="1"/>
              <w:jc w:val="center"/>
              <w:rPr>
                <w:rFonts w:ascii="Arial" w:hAnsi="Arial" w:cs="Arial"/>
                <w:u w:val="single"/>
              </w:rPr>
            </w:pPr>
            <w:r w:rsidRPr="00CA5227">
              <w:rPr>
                <w:rFonts w:ascii="Arial" w:hAnsi="Arial" w:cs="Arial"/>
                <w:u w:val="single"/>
              </w:rPr>
              <w:t>RESERVA DE PROVEER</w:t>
            </w:r>
          </w:p>
          <w:p w14:paraId="18C318B1" w14:textId="643E5F48" w:rsidR="0077289D" w:rsidRPr="00CA5227" w:rsidRDefault="0077289D" w:rsidP="001F143F">
            <w:pPr>
              <w:spacing w:before="100" w:beforeAutospacing="1" w:after="100" w:afterAutospacing="1"/>
              <w:jc w:val="center"/>
              <w:rPr>
                <w:rFonts w:ascii="Arial" w:hAnsi="Arial" w:cs="Arial"/>
              </w:rPr>
            </w:pPr>
            <w:r w:rsidRPr="00CA5227">
              <w:rPr>
                <w:rFonts w:ascii="Arial" w:hAnsi="Arial" w:cs="Arial"/>
              </w:rPr>
              <w:t>17 dic 2021</w:t>
            </w:r>
          </w:p>
        </w:tc>
      </w:tr>
    </w:tbl>
    <w:p w14:paraId="61E41F1A" w14:textId="5BD67EEE" w:rsidR="003A1E0E" w:rsidRPr="00CA5227" w:rsidRDefault="00D53A41" w:rsidP="00252CDF">
      <w:pPr>
        <w:spacing w:before="100" w:beforeAutospacing="1" w:after="100" w:afterAutospacing="1"/>
        <w:jc w:val="both"/>
        <w:rPr>
          <w:rFonts w:ascii="Arial" w:hAnsi="Arial" w:cs="Arial"/>
        </w:rPr>
      </w:pPr>
      <w:r w:rsidRPr="00CA5227">
        <w:rPr>
          <w:rFonts w:ascii="Arial" w:hAnsi="Arial" w:cs="Arial"/>
        </w:rPr>
        <w:t>Por lo que ve</w:t>
      </w:r>
      <w:r w:rsidR="00AD1352">
        <w:rPr>
          <w:rFonts w:ascii="Arial" w:hAnsi="Arial" w:cs="Arial"/>
        </w:rPr>
        <w:t>,</w:t>
      </w:r>
      <w:r w:rsidRPr="00CA5227">
        <w:rPr>
          <w:rFonts w:ascii="Arial" w:hAnsi="Arial" w:cs="Arial"/>
        </w:rPr>
        <w:t xml:space="preserve"> al estado que guardan los procedimientos sobre multas impuestas al Ayuntamiento por incumplimiento en la ejecución de Laudos</w:t>
      </w:r>
      <w:r w:rsidR="00AD1352">
        <w:rPr>
          <w:rFonts w:ascii="Arial" w:hAnsi="Arial" w:cs="Arial"/>
        </w:rPr>
        <w:t>,</w:t>
      </w:r>
      <w:r w:rsidRPr="00CA5227">
        <w:rPr>
          <w:rFonts w:ascii="Arial" w:hAnsi="Arial" w:cs="Arial"/>
        </w:rPr>
        <w:t xml:space="preserve"> Pagos de Planillas de Liquidación y Reinstalaciones negadas</w:t>
      </w:r>
      <w:r w:rsidR="00861233" w:rsidRPr="00CA5227">
        <w:rPr>
          <w:rFonts w:ascii="Arial" w:hAnsi="Arial" w:cs="Arial"/>
        </w:rPr>
        <w:t xml:space="preserve"> solo hasta el 17 de diciembre de 2021</w:t>
      </w:r>
      <w:r w:rsidRPr="00CA5227">
        <w:rPr>
          <w:rFonts w:ascii="Arial" w:hAnsi="Arial" w:cs="Arial"/>
        </w:rPr>
        <w:t>, es el siguiente:</w:t>
      </w:r>
    </w:p>
    <w:tbl>
      <w:tblPr>
        <w:tblStyle w:val="Tablaconcuadrcula"/>
        <w:tblW w:w="0" w:type="auto"/>
        <w:tblLook w:val="04A0" w:firstRow="1" w:lastRow="0" w:firstColumn="1" w:lastColumn="0" w:noHBand="0" w:noVBand="1"/>
      </w:tblPr>
      <w:tblGrid>
        <w:gridCol w:w="2768"/>
        <w:gridCol w:w="1565"/>
        <w:gridCol w:w="2498"/>
        <w:gridCol w:w="2223"/>
      </w:tblGrid>
      <w:tr w:rsidR="00AA0F9A" w:rsidRPr="00CA5227" w14:paraId="6968FF74" w14:textId="28471127" w:rsidTr="00861233">
        <w:tc>
          <w:tcPr>
            <w:tcW w:w="2768" w:type="dxa"/>
          </w:tcPr>
          <w:p w14:paraId="2F2B3426" w14:textId="52F8262C" w:rsidR="00AA0F9A" w:rsidRPr="00CA5227" w:rsidRDefault="00AA0F9A" w:rsidP="00252CDF">
            <w:pPr>
              <w:spacing w:before="100" w:beforeAutospacing="1" w:after="100" w:afterAutospacing="1"/>
              <w:jc w:val="both"/>
              <w:rPr>
                <w:rFonts w:ascii="Arial" w:hAnsi="Arial" w:cs="Arial"/>
              </w:rPr>
            </w:pPr>
            <w:r w:rsidRPr="00CA5227">
              <w:rPr>
                <w:rFonts w:ascii="Arial" w:hAnsi="Arial" w:cs="Arial"/>
              </w:rPr>
              <w:t>REQUERIMIENTO DE PAGO, EMBARGO Y MULTA</w:t>
            </w:r>
            <w:r w:rsidR="00861233" w:rsidRPr="00CA5227">
              <w:rPr>
                <w:rFonts w:ascii="Arial" w:hAnsi="Arial" w:cs="Arial"/>
              </w:rPr>
              <w:t xml:space="preserve"> ($9,499.72)</w:t>
            </w:r>
          </w:p>
        </w:tc>
        <w:tc>
          <w:tcPr>
            <w:tcW w:w="1565" w:type="dxa"/>
          </w:tcPr>
          <w:p w14:paraId="73C8D32B" w14:textId="77777777" w:rsidR="0009204A" w:rsidRPr="00CA5227" w:rsidRDefault="0009204A" w:rsidP="00AA0F9A">
            <w:pPr>
              <w:spacing w:before="100" w:beforeAutospacing="1" w:after="100" w:afterAutospacing="1"/>
              <w:jc w:val="center"/>
              <w:rPr>
                <w:rFonts w:ascii="Arial" w:hAnsi="Arial" w:cs="Arial"/>
              </w:rPr>
            </w:pPr>
          </w:p>
          <w:p w14:paraId="277C6C33" w14:textId="137ACCCA" w:rsidR="00AA0F9A" w:rsidRPr="00CA5227" w:rsidRDefault="00AA0F9A" w:rsidP="00AA0F9A">
            <w:pPr>
              <w:spacing w:before="100" w:beforeAutospacing="1" w:after="100" w:afterAutospacing="1"/>
              <w:jc w:val="center"/>
              <w:rPr>
                <w:rFonts w:ascii="Arial" w:hAnsi="Arial" w:cs="Arial"/>
              </w:rPr>
            </w:pPr>
            <w:r w:rsidRPr="00CA5227">
              <w:rPr>
                <w:rFonts w:ascii="Arial" w:hAnsi="Arial" w:cs="Arial"/>
              </w:rPr>
              <w:t>1</w:t>
            </w:r>
          </w:p>
        </w:tc>
        <w:tc>
          <w:tcPr>
            <w:tcW w:w="2498" w:type="dxa"/>
          </w:tcPr>
          <w:p w14:paraId="690F0BA4" w14:textId="77777777" w:rsidR="00AA0F9A" w:rsidRPr="00CA5227" w:rsidRDefault="00AA0F9A" w:rsidP="00252CDF">
            <w:pPr>
              <w:spacing w:before="100" w:beforeAutospacing="1" w:after="100" w:afterAutospacing="1"/>
              <w:jc w:val="both"/>
              <w:rPr>
                <w:rFonts w:ascii="Arial" w:hAnsi="Arial" w:cs="Arial"/>
              </w:rPr>
            </w:pPr>
            <w:r w:rsidRPr="00CA5227">
              <w:rPr>
                <w:rFonts w:ascii="Arial" w:hAnsi="Arial" w:cs="Arial"/>
              </w:rPr>
              <w:t>Folio: 921019000047</w:t>
            </w:r>
          </w:p>
          <w:p w14:paraId="6B4FA48F" w14:textId="75C17B65" w:rsidR="00AA0F9A" w:rsidRPr="00CA5227" w:rsidRDefault="00AA0F9A" w:rsidP="00252CDF">
            <w:pPr>
              <w:spacing w:before="100" w:beforeAutospacing="1" w:after="100" w:afterAutospacing="1"/>
              <w:jc w:val="both"/>
              <w:rPr>
                <w:rFonts w:ascii="Arial" w:hAnsi="Arial" w:cs="Arial"/>
              </w:rPr>
            </w:pPr>
            <w:r w:rsidRPr="00CA5227">
              <w:rPr>
                <w:rFonts w:ascii="Arial" w:hAnsi="Arial" w:cs="Arial"/>
              </w:rPr>
              <w:t>Recaudadora del Estado</w:t>
            </w:r>
          </w:p>
        </w:tc>
        <w:tc>
          <w:tcPr>
            <w:tcW w:w="2223" w:type="dxa"/>
          </w:tcPr>
          <w:p w14:paraId="0E5B6059" w14:textId="77777777" w:rsidR="00AA0F9A" w:rsidRPr="00CA5227" w:rsidRDefault="00AA0F9A" w:rsidP="00252CDF">
            <w:pPr>
              <w:spacing w:before="100" w:beforeAutospacing="1" w:after="100" w:afterAutospacing="1"/>
              <w:jc w:val="both"/>
              <w:rPr>
                <w:rFonts w:ascii="Arial" w:hAnsi="Arial" w:cs="Arial"/>
              </w:rPr>
            </w:pPr>
            <w:r w:rsidRPr="00CA5227">
              <w:rPr>
                <w:rFonts w:ascii="Arial" w:hAnsi="Arial" w:cs="Arial"/>
              </w:rPr>
              <w:t>IMPUGNADA</w:t>
            </w:r>
          </w:p>
          <w:p w14:paraId="2E61672E" w14:textId="77777777" w:rsidR="00AA0F9A" w:rsidRPr="00CA5227" w:rsidRDefault="00AA0F9A" w:rsidP="00252CDF">
            <w:pPr>
              <w:spacing w:before="100" w:beforeAutospacing="1" w:after="100" w:afterAutospacing="1"/>
              <w:jc w:val="both"/>
              <w:rPr>
                <w:rFonts w:ascii="Arial" w:hAnsi="Arial" w:cs="Arial"/>
              </w:rPr>
            </w:pPr>
            <w:r w:rsidRPr="00CA5227">
              <w:rPr>
                <w:rFonts w:ascii="Arial" w:hAnsi="Arial" w:cs="Arial"/>
              </w:rPr>
              <w:t>RESOLUCION</w:t>
            </w:r>
          </w:p>
          <w:p w14:paraId="4969C9BA" w14:textId="0AE1A517" w:rsidR="00AA0F9A" w:rsidRPr="00CA5227" w:rsidRDefault="00AA0F9A" w:rsidP="00252CDF">
            <w:pPr>
              <w:spacing w:before="100" w:beforeAutospacing="1" w:after="100" w:afterAutospacing="1"/>
              <w:jc w:val="both"/>
              <w:rPr>
                <w:rFonts w:ascii="Arial" w:hAnsi="Arial" w:cs="Arial"/>
              </w:rPr>
            </w:pPr>
            <w:r w:rsidRPr="00CA5227">
              <w:rPr>
                <w:rFonts w:ascii="Arial" w:hAnsi="Arial" w:cs="Arial"/>
              </w:rPr>
              <w:t>PENDIENTE</w:t>
            </w:r>
          </w:p>
        </w:tc>
      </w:tr>
      <w:tr w:rsidR="00AA0F9A" w:rsidRPr="00CA5227" w14:paraId="04008847" w14:textId="7A6CC620" w:rsidTr="00861233">
        <w:tc>
          <w:tcPr>
            <w:tcW w:w="2768" w:type="dxa"/>
          </w:tcPr>
          <w:p w14:paraId="7C1CE891" w14:textId="14C1CDF9" w:rsidR="00AA0F9A" w:rsidRPr="00CA5227" w:rsidRDefault="00861233" w:rsidP="00252CDF">
            <w:pPr>
              <w:spacing w:before="100" w:beforeAutospacing="1" w:after="100" w:afterAutospacing="1"/>
              <w:jc w:val="both"/>
              <w:rPr>
                <w:rFonts w:ascii="Arial" w:hAnsi="Arial" w:cs="Arial"/>
              </w:rPr>
            </w:pPr>
            <w:r w:rsidRPr="00CA5227">
              <w:rPr>
                <w:rFonts w:ascii="Arial" w:hAnsi="Arial" w:cs="Arial"/>
              </w:rPr>
              <w:t>REQUERIMIENTO DE PAGO, EMBARGO Y MULTA ($5,018.72)</w:t>
            </w:r>
          </w:p>
        </w:tc>
        <w:tc>
          <w:tcPr>
            <w:tcW w:w="1565" w:type="dxa"/>
          </w:tcPr>
          <w:p w14:paraId="7A5A10A7" w14:textId="77777777" w:rsidR="0009204A" w:rsidRPr="00CA5227" w:rsidRDefault="0009204A" w:rsidP="00861233">
            <w:pPr>
              <w:spacing w:before="100" w:beforeAutospacing="1" w:after="100" w:afterAutospacing="1"/>
              <w:jc w:val="center"/>
              <w:rPr>
                <w:rFonts w:ascii="Arial" w:hAnsi="Arial" w:cs="Arial"/>
              </w:rPr>
            </w:pPr>
          </w:p>
          <w:p w14:paraId="7C13044C" w14:textId="46C732D1" w:rsidR="00AA0F9A" w:rsidRPr="00CA5227" w:rsidRDefault="00861233" w:rsidP="00861233">
            <w:pPr>
              <w:spacing w:before="100" w:beforeAutospacing="1" w:after="100" w:afterAutospacing="1"/>
              <w:jc w:val="center"/>
              <w:rPr>
                <w:rFonts w:ascii="Arial" w:hAnsi="Arial" w:cs="Arial"/>
              </w:rPr>
            </w:pPr>
            <w:r w:rsidRPr="00CA5227">
              <w:rPr>
                <w:rFonts w:ascii="Arial" w:hAnsi="Arial" w:cs="Arial"/>
              </w:rPr>
              <w:t>1</w:t>
            </w:r>
          </w:p>
        </w:tc>
        <w:tc>
          <w:tcPr>
            <w:tcW w:w="2498" w:type="dxa"/>
          </w:tcPr>
          <w:p w14:paraId="1A7F9572" w14:textId="3D592299" w:rsidR="00861233" w:rsidRPr="00CA5227" w:rsidRDefault="00861233" w:rsidP="00861233">
            <w:pPr>
              <w:spacing w:before="100" w:beforeAutospacing="1" w:after="100" w:afterAutospacing="1"/>
              <w:jc w:val="both"/>
              <w:rPr>
                <w:rFonts w:ascii="Arial" w:hAnsi="Arial" w:cs="Arial"/>
              </w:rPr>
            </w:pPr>
            <w:r w:rsidRPr="00CA5227">
              <w:rPr>
                <w:rFonts w:ascii="Arial" w:hAnsi="Arial" w:cs="Arial"/>
              </w:rPr>
              <w:t>Folio: 921019000049</w:t>
            </w:r>
          </w:p>
          <w:p w14:paraId="0098E11B" w14:textId="2B94FAFA" w:rsidR="00AA0F9A" w:rsidRPr="00CA5227" w:rsidRDefault="00861233" w:rsidP="00861233">
            <w:pPr>
              <w:spacing w:before="100" w:beforeAutospacing="1" w:after="100" w:afterAutospacing="1"/>
              <w:jc w:val="both"/>
              <w:rPr>
                <w:rFonts w:ascii="Arial" w:hAnsi="Arial" w:cs="Arial"/>
              </w:rPr>
            </w:pPr>
            <w:r w:rsidRPr="00CA5227">
              <w:rPr>
                <w:rFonts w:ascii="Arial" w:hAnsi="Arial" w:cs="Arial"/>
              </w:rPr>
              <w:t>Recaudadora del Estado</w:t>
            </w:r>
          </w:p>
        </w:tc>
        <w:tc>
          <w:tcPr>
            <w:tcW w:w="2223" w:type="dxa"/>
          </w:tcPr>
          <w:p w14:paraId="33B079CC" w14:textId="77777777" w:rsidR="00861233" w:rsidRPr="00CA5227" w:rsidRDefault="00861233" w:rsidP="00861233">
            <w:pPr>
              <w:spacing w:before="100" w:beforeAutospacing="1" w:after="100" w:afterAutospacing="1"/>
              <w:jc w:val="both"/>
              <w:rPr>
                <w:rFonts w:ascii="Arial" w:hAnsi="Arial" w:cs="Arial"/>
              </w:rPr>
            </w:pPr>
            <w:r w:rsidRPr="00CA5227">
              <w:rPr>
                <w:rFonts w:ascii="Arial" w:hAnsi="Arial" w:cs="Arial"/>
              </w:rPr>
              <w:t>IMPUGNADA</w:t>
            </w:r>
          </w:p>
          <w:p w14:paraId="143D52F1" w14:textId="77777777" w:rsidR="00861233" w:rsidRPr="00CA5227" w:rsidRDefault="00861233" w:rsidP="00861233">
            <w:pPr>
              <w:spacing w:before="100" w:beforeAutospacing="1" w:after="100" w:afterAutospacing="1"/>
              <w:jc w:val="both"/>
              <w:rPr>
                <w:rFonts w:ascii="Arial" w:hAnsi="Arial" w:cs="Arial"/>
              </w:rPr>
            </w:pPr>
            <w:r w:rsidRPr="00CA5227">
              <w:rPr>
                <w:rFonts w:ascii="Arial" w:hAnsi="Arial" w:cs="Arial"/>
              </w:rPr>
              <w:t>RESOLUCION</w:t>
            </w:r>
          </w:p>
          <w:p w14:paraId="39F9A67F" w14:textId="0FA39423" w:rsidR="00AA0F9A" w:rsidRPr="00CA5227" w:rsidRDefault="00861233" w:rsidP="00861233">
            <w:pPr>
              <w:spacing w:before="100" w:beforeAutospacing="1" w:after="100" w:afterAutospacing="1"/>
              <w:jc w:val="both"/>
              <w:rPr>
                <w:rFonts w:ascii="Arial" w:hAnsi="Arial" w:cs="Arial"/>
              </w:rPr>
            </w:pPr>
            <w:r w:rsidRPr="00CA5227">
              <w:rPr>
                <w:rFonts w:ascii="Arial" w:hAnsi="Arial" w:cs="Arial"/>
              </w:rPr>
              <w:t>PENDIENTE</w:t>
            </w:r>
          </w:p>
        </w:tc>
      </w:tr>
      <w:tr w:rsidR="00861233" w:rsidRPr="00CA5227" w14:paraId="59354DEB" w14:textId="39752D21" w:rsidTr="00861233">
        <w:tc>
          <w:tcPr>
            <w:tcW w:w="2768" w:type="dxa"/>
          </w:tcPr>
          <w:p w14:paraId="2378B981" w14:textId="09317994"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t>REQUERIMIENTO DE PAGO, EMBARGO Y MULTA ($9,499.72)</w:t>
            </w:r>
          </w:p>
        </w:tc>
        <w:tc>
          <w:tcPr>
            <w:tcW w:w="1565" w:type="dxa"/>
          </w:tcPr>
          <w:p w14:paraId="6C3DD691" w14:textId="77777777" w:rsidR="0009204A" w:rsidRPr="00CA5227" w:rsidRDefault="0009204A" w:rsidP="00861233">
            <w:pPr>
              <w:spacing w:before="100" w:beforeAutospacing="1" w:after="100" w:afterAutospacing="1"/>
              <w:jc w:val="center"/>
              <w:rPr>
                <w:rFonts w:ascii="Arial" w:hAnsi="Arial" w:cs="Arial"/>
              </w:rPr>
            </w:pPr>
          </w:p>
          <w:p w14:paraId="69714131" w14:textId="4D265485" w:rsidR="00861233" w:rsidRPr="00CA5227" w:rsidRDefault="00861233" w:rsidP="00861233">
            <w:pPr>
              <w:spacing w:before="100" w:beforeAutospacing="1" w:after="100" w:afterAutospacing="1"/>
              <w:jc w:val="center"/>
              <w:rPr>
                <w:rFonts w:ascii="Arial" w:hAnsi="Arial" w:cs="Arial"/>
              </w:rPr>
            </w:pPr>
            <w:r w:rsidRPr="00CA5227">
              <w:rPr>
                <w:rFonts w:ascii="Arial" w:hAnsi="Arial" w:cs="Arial"/>
              </w:rPr>
              <w:t>1</w:t>
            </w:r>
          </w:p>
        </w:tc>
        <w:tc>
          <w:tcPr>
            <w:tcW w:w="2498" w:type="dxa"/>
          </w:tcPr>
          <w:p w14:paraId="528541E4" w14:textId="1F9A106D" w:rsidR="00861233" w:rsidRPr="00CA5227" w:rsidRDefault="00861233" w:rsidP="00861233">
            <w:pPr>
              <w:spacing w:before="100" w:beforeAutospacing="1" w:after="100" w:afterAutospacing="1"/>
              <w:jc w:val="both"/>
              <w:rPr>
                <w:rFonts w:ascii="Arial" w:hAnsi="Arial" w:cs="Arial"/>
              </w:rPr>
            </w:pPr>
            <w:r w:rsidRPr="00CA5227">
              <w:rPr>
                <w:rFonts w:ascii="Arial" w:hAnsi="Arial" w:cs="Arial"/>
              </w:rPr>
              <w:t>Folio: 921019000053</w:t>
            </w:r>
          </w:p>
          <w:p w14:paraId="38DEDF9D" w14:textId="5D3D9DEB"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t>Recaudadora del Estado</w:t>
            </w:r>
          </w:p>
        </w:tc>
        <w:tc>
          <w:tcPr>
            <w:tcW w:w="2223" w:type="dxa"/>
          </w:tcPr>
          <w:p w14:paraId="1FE03543" w14:textId="77777777" w:rsidR="00861233" w:rsidRPr="00CA5227" w:rsidRDefault="00861233" w:rsidP="00861233">
            <w:pPr>
              <w:spacing w:before="100" w:beforeAutospacing="1" w:after="100" w:afterAutospacing="1"/>
              <w:jc w:val="both"/>
              <w:rPr>
                <w:rFonts w:ascii="Arial" w:hAnsi="Arial" w:cs="Arial"/>
              </w:rPr>
            </w:pPr>
            <w:r w:rsidRPr="00CA5227">
              <w:rPr>
                <w:rFonts w:ascii="Arial" w:hAnsi="Arial" w:cs="Arial"/>
              </w:rPr>
              <w:t>IMPUGNADA</w:t>
            </w:r>
          </w:p>
          <w:p w14:paraId="77680C99" w14:textId="77777777" w:rsidR="00861233" w:rsidRPr="00CA5227" w:rsidRDefault="00861233" w:rsidP="00861233">
            <w:pPr>
              <w:spacing w:before="100" w:beforeAutospacing="1" w:after="100" w:afterAutospacing="1"/>
              <w:jc w:val="both"/>
              <w:rPr>
                <w:rFonts w:ascii="Arial" w:hAnsi="Arial" w:cs="Arial"/>
              </w:rPr>
            </w:pPr>
            <w:r w:rsidRPr="00CA5227">
              <w:rPr>
                <w:rFonts w:ascii="Arial" w:hAnsi="Arial" w:cs="Arial"/>
              </w:rPr>
              <w:t>RESOLUCION</w:t>
            </w:r>
          </w:p>
          <w:p w14:paraId="5F512068" w14:textId="6DB851CD"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t>PENDIENTE</w:t>
            </w:r>
          </w:p>
        </w:tc>
      </w:tr>
      <w:tr w:rsidR="00861233" w:rsidRPr="00CA5227" w14:paraId="46037988" w14:textId="46551251" w:rsidTr="00861233">
        <w:tc>
          <w:tcPr>
            <w:tcW w:w="2768" w:type="dxa"/>
          </w:tcPr>
          <w:p w14:paraId="6CFB1FF0" w14:textId="4E604EE5"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t>REQUERIMIENTO DE PAGO, EMBARGO Y MULTA ($1,433.92)</w:t>
            </w:r>
          </w:p>
        </w:tc>
        <w:tc>
          <w:tcPr>
            <w:tcW w:w="1565" w:type="dxa"/>
          </w:tcPr>
          <w:p w14:paraId="790525C8" w14:textId="548C4E97" w:rsidR="00861233" w:rsidRPr="00CA5227" w:rsidRDefault="00861233" w:rsidP="00861233">
            <w:pPr>
              <w:spacing w:before="100" w:beforeAutospacing="1" w:after="100" w:afterAutospacing="1"/>
              <w:jc w:val="center"/>
              <w:rPr>
                <w:rFonts w:ascii="Arial" w:hAnsi="Arial" w:cs="Arial"/>
              </w:rPr>
            </w:pPr>
            <w:r w:rsidRPr="00CA5227">
              <w:rPr>
                <w:rFonts w:ascii="Arial" w:hAnsi="Arial" w:cs="Arial"/>
              </w:rPr>
              <w:t>1</w:t>
            </w:r>
          </w:p>
        </w:tc>
        <w:tc>
          <w:tcPr>
            <w:tcW w:w="2498" w:type="dxa"/>
          </w:tcPr>
          <w:p w14:paraId="25AFD3FE" w14:textId="458CB379" w:rsidR="00861233" w:rsidRPr="00CA5227" w:rsidRDefault="00861233" w:rsidP="00861233">
            <w:pPr>
              <w:spacing w:before="100" w:beforeAutospacing="1" w:after="100" w:afterAutospacing="1"/>
              <w:jc w:val="both"/>
              <w:rPr>
                <w:rFonts w:ascii="Arial" w:hAnsi="Arial" w:cs="Arial"/>
              </w:rPr>
            </w:pPr>
            <w:r w:rsidRPr="00CA5227">
              <w:rPr>
                <w:rFonts w:ascii="Arial" w:hAnsi="Arial" w:cs="Arial"/>
              </w:rPr>
              <w:t>Folio: 921019000057</w:t>
            </w:r>
          </w:p>
          <w:p w14:paraId="55876390" w14:textId="656488A5"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t>Recaudadora del Estado</w:t>
            </w:r>
          </w:p>
        </w:tc>
        <w:tc>
          <w:tcPr>
            <w:tcW w:w="2223" w:type="dxa"/>
          </w:tcPr>
          <w:p w14:paraId="597B27FF" w14:textId="0B1DC9C4" w:rsidR="00861233" w:rsidRPr="00CA5227" w:rsidRDefault="00861233" w:rsidP="00861233">
            <w:pPr>
              <w:spacing w:before="100" w:beforeAutospacing="1" w:after="100" w:afterAutospacing="1"/>
              <w:jc w:val="both"/>
              <w:rPr>
                <w:rFonts w:ascii="Arial" w:hAnsi="Arial" w:cs="Arial"/>
              </w:rPr>
            </w:pPr>
            <w:r w:rsidRPr="00CA5227">
              <w:rPr>
                <w:rFonts w:ascii="Arial" w:hAnsi="Arial" w:cs="Arial"/>
              </w:rPr>
              <w:t>IMPUGNACIÓN</w:t>
            </w:r>
          </w:p>
          <w:p w14:paraId="10D20DA4" w14:textId="77777777"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t>PENDIENTE</w:t>
            </w:r>
          </w:p>
          <w:p w14:paraId="48AC93C7" w14:textId="3F3FA6D4"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lastRenderedPageBreak/>
              <w:t>(Por término)</w:t>
            </w:r>
          </w:p>
        </w:tc>
      </w:tr>
      <w:tr w:rsidR="00861233" w:rsidRPr="00CA5227" w14:paraId="121168E8" w14:textId="1FAE17C8" w:rsidTr="00861233">
        <w:tc>
          <w:tcPr>
            <w:tcW w:w="2768" w:type="dxa"/>
          </w:tcPr>
          <w:p w14:paraId="0E5A37AB" w14:textId="07C82294"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lastRenderedPageBreak/>
              <w:t>REQUERIMIENTO DE PAGO, EMBARGO Y MULTA ($9,499.72)</w:t>
            </w:r>
          </w:p>
        </w:tc>
        <w:tc>
          <w:tcPr>
            <w:tcW w:w="1565" w:type="dxa"/>
          </w:tcPr>
          <w:p w14:paraId="361645C2" w14:textId="737CB2BF" w:rsidR="00861233" w:rsidRPr="00CA5227" w:rsidRDefault="00861233" w:rsidP="0009204A">
            <w:pPr>
              <w:spacing w:before="100" w:beforeAutospacing="1" w:after="100" w:afterAutospacing="1"/>
              <w:jc w:val="center"/>
              <w:rPr>
                <w:rFonts w:ascii="Arial" w:hAnsi="Arial" w:cs="Arial"/>
              </w:rPr>
            </w:pPr>
            <w:r w:rsidRPr="00CA5227">
              <w:rPr>
                <w:rFonts w:ascii="Arial" w:hAnsi="Arial" w:cs="Arial"/>
              </w:rPr>
              <w:t>1</w:t>
            </w:r>
          </w:p>
        </w:tc>
        <w:tc>
          <w:tcPr>
            <w:tcW w:w="2498" w:type="dxa"/>
          </w:tcPr>
          <w:p w14:paraId="11E22BB2" w14:textId="5F8FA941" w:rsidR="00861233" w:rsidRPr="00CA5227" w:rsidRDefault="00861233" w:rsidP="00861233">
            <w:pPr>
              <w:spacing w:before="100" w:beforeAutospacing="1" w:after="100" w:afterAutospacing="1"/>
              <w:jc w:val="both"/>
              <w:rPr>
                <w:rFonts w:ascii="Arial" w:hAnsi="Arial" w:cs="Arial"/>
              </w:rPr>
            </w:pPr>
            <w:r w:rsidRPr="00CA5227">
              <w:rPr>
                <w:rFonts w:ascii="Arial" w:hAnsi="Arial" w:cs="Arial"/>
              </w:rPr>
              <w:t>Folio: 921019000059</w:t>
            </w:r>
          </w:p>
          <w:p w14:paraId="0F7EE485" w14:textId="2CB30B21"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t>Recaudadora del Estado</w:t>
            </w:r>
          </w:p>
        </w:tc>
        <w:tc>
          <w:tcPr>
            <w:tcW w:w="2223" w:type="dxa"/>
          </w:tcPr>
          <w:p w14:paraId="6BBEC50E" w14:textId="365D4127" w:rsidR="00861233" w:rsidRPr="00CA5227" w:rsidRDefault="00861233" w:rsidP="00861233">
            <w:pPr>
              <w:spacing w:before="100" w:beforeAutospacing="1" w:after="100" w:afterAutospacing="1"/>
              <w:jc w:val="both"/>
              <w:rPr>
                <w:rFonts w:ascii="Arial" w:hAnsi="Arial" w:cs="Arial"/>
              </w:rPr>
            </w:pPr>
            <w:r w:rsidRPr="00CA5227">
              <w:rPr>
                <w:rFonts w:ascii="Arial" w:hAnsi="Arial" w:cs="Arial"/>
              </w:rPr>
              <w:t>IMPUGNACIÓN</w:t>
            </w:r>
          </w:p>
          <w:p w14:paraId="3299335C" w14:textId="77777777"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t>PENDIENTE</w:t>
            </w:r>
          </w:p>
          <w:p w14:paraId="74D30901" w14:textId="0E8BBBD2" w:rsidR="00861233" w:rsidRPr="00CA5227" w:rsidRDefault="00861233" w:rsidP="00252CDF">
            <w:pPr>
              <w:spacing w:before="100" w:beforeAutospacing="1" w:after="100" w:afterAutospacing="1"/>
              <w:jc w:val="both"/>
              <w:rPr>
                <w:rFonts w:ascii="Arial" w:hAnsi="Arial" w:cs="Arial"/>
              </w:rPr>
            </w:pPr>
            <w:r w:rsidRPr="00CA5227">
              <w:rPr>
                <w:rFonts w:ascii="Arial" w:hAnsi="Arial" w:cs="Arial"/>
              </w:rPr>
              <w:t>(Por término)</w:t>
            </w:r>
          </w:p>
        </w:tc>
      </w:tr>
    </w:tbl>
    <w:p w14:paraId="7AF34CEA" w14:textId="77777777" w:rsidR="00D53A41" w:rsidRPr="00CA5227" w:rsidRDefault="00D53A41" w:rsidP="00252CDF">
      <w:pPr>
        <w:spacing w:before="100" w:beforeAutospacing="1" w:after="100" w:afterAutospacing="1"/>
        <w:jc w:val="both"/>
        <w:rPr>
          <w:rFonts w:ascii="Arial" w:hAnsi="Arial" w:cs="Arial"/>
        </w:rPr>
      </w:pPr>
    </w:p>
    <w:p w14:paraId="078A19D1" w14:textId="4F51C1B4" w:rsidR="00252CDF" w:rsidRPr="00CA5227" w:rsidRDefault="0086350D" w:rsidP="00252CDF">
      <w:pPr>
        <w:pStyle w:val="NormalWeb"/>
        <w:jc w:val="both"/>
        <w:rPr>
          <w:rFonts w:ascii="Arial" w:hAnsi="Arial" w:cs="Arial"/>
          <w:sz w:val="24"/>
          <w:szCs w:val="24"/>
        </w:rPr>
      </w:pPr>
      <w:r w:rsidRPr="00CA5227">
        <w:rPr>
          <w:rFonts w:ascii="Arial" w:hAnsi="Arial" w:cs="Arial"/>
          <w:sz w:val="24"/>
          <w:szCs w:val="24"/>
        </w:rPr>
        <w:t xml:space="preserve">5.- </w:t>
      </w:r>
      <w:r w:rsidR="00861233" w:rsidRPr="00CA5227">
        <w:rPr>
          <w:rFonts w:ascii="Arial" w:hAnsi="Arial" w:cs="Arial"/>
          <w:sz w:val="24"/>
          <w:szCs w:val="24"/>
        </w:rPr>
        <w:t xml:space="preserve">Como se ve, </w:t>
      </w:r>
      <w:r w:rsidR="00347CC6" w:rsidRPr="00CA5227">
        <w:rPr>
          <w:rFonts w:ascii="Arial" w:hAnsi="Arial" w:cs="Arial"/>
          <w:sz w:val="24"/>
          <w:szCs w:val="24"/>
        </w:rPr>
        <w:t xml:space="preserve">es importante señalar que </w:t>
      </w:r>
      <w:r w:rsidR="00252CDF" w:rsidRPr="00CA5227">
        <w:rPr>
          <w:rFonts w:ascii="Arial" w:hAnsi="Arial" w:cs="Arial"/>
          <w:sz w:val="24"/>
          <w:szCs w:val="24"/>
        </w:rPr>
        <w:t xml:space="preserve">el Ayuntamiento ha venido incumpliendo </w:t>
      </w:r>
      <w:r w:rsidR="00C77E2A" w:rsidRPr="00CA5227">
        <w:rPr>
          <w:rFonts w:ascii="Arial" w:hAnsi="Arial" w:cs="Arial"/>
          <w:sz w:val="24"/>
          <w:szCs w:val="24"/>
        </w:rPr>
        <w:t xml:space="preserve">de manera sistemática </w:t>
      </w:r>
      <w:r w:rsidR="00347CC6" w:rsidRPr="00CA5227">
        <w:rPr>
          <w:rFonts w:ascii="Arial" w:hAnsi="Arial" w:cs="Arial"/>
          <w:sz w:val="24"/>
          <w:szCs w:val="24"/>
        </w:rPr>
        <w:t xml:space="preserve">en la mayoría de los asuntos </w:t>
      </w:r>
      <w:r w:rsidR="00861233" w:rsidRPr="00CA5227">
        <w:rPr>
          <w:rFonts w:ascii="Arial" w:hAnsi="Arial" w:cs="Arial"/>
          <w:sz w:val="24"/>
          <w:szCs w:val="24"/>
        </w:rPr>
        <w:t>con el mandato del Tribunal de Arbitraje y Escalafón</w:t>
      </w:r>
      <w:r w:rsidR="00347CC6" w:rsidRPr="00CA5227">
        <w:rPr>
          <w:rFonts w:ascii="Arial" w:hAnsi="Arial" w:cs="Arial"/>
          <w:sz w:val="24"/>
          <w:szCs w:val="24"/>
        </w:rPr>
        <w:t>,</w:t>
      </w:r>
      <w:r w:rsidR="00861233" w:rsidRPr="00CA5227">
        <w:rPr>
          <w:rFonts w:ascii="Arial" w:hAnsi="Arial" w:cs="Arial"/>
          <w:sz w:val="24"/>
          <w:szCs w:val="24"/>
        </w:rPr>
        <w:t xml:space="preserve"> así como </w:t>
      </w:r>
      <w:r w:rsidR="00347CC6" w:rsidRPr="00CA5227">
        <w:rPr>
          <w:rFonts w:ascii="Arial" w:hAnsi="Arial" w:cs="Arial"/>
          <w:sz w:val="24"/>
          <w:szCs w:val="24"/>
        </w:rPr>
        <w:t xml:space="preserve">con lo ordenado por </w:t>
      </w:r>
      <w:r w:rsidR="00861233" w:rsidRPr="00CA5227">
        <w:rPr>
          <w:rFonts w:ascii="Arial" w:hAnsi="Arial" w:cs="Arial"/>
          <w:sz w:val="24"/>
          <w:szCs w:val="24"/>
        </w:rPr>
        <w:t xml:space="preserve">el </w:t>
      </w:r>
      <w:r w:rsidR="00AD1352">
        <w:rPr>
          <w:rFonts w:ascii="Arial" w:hAnsi="Arial" w:cs="Arial"/>
          <w:sz w:val="24"/>
          <w:szCs w:val="24"/>
        </w:rPr>
        <w:t xml:space="preserve">Tribunal </w:t>
      </w:r>
      <w:r w:rsidR="00861233" w:rsidRPr="00CA5227">
        <w:rPr>
          <w:rFonts w:ascii="Arial" w:hAnsi="Arial" w:cs="Arial"/>
          <w:sz w:val="24"/>
          <w:szCs w:val="24"/>
        </w:rPr>
        <w:t xml:space="preserve">de Justicia Administrativa, ambos del Estado de Jalisco, </w:t>
      </w:r>
      <w:r w:rsidR="00252CDF" w:rsidRPr="00CA5227">
        <w:rPr>
          <w:rFonts w:ascii="Arial" w:hAnsi="Arial" w:cs="Arial"/>
          <w:sz w:val="24"/>
          <w:szCs w:val="24"/>
        </w:rPr>
        <w:t>sin que en el presente caso sea mi intención entrar al tema de las razones por las cuales se ha venido dando ese incumplimiento,  sin embarg</w:t>
      </w:r>
      <w:r w:rsidR="00347CC6" w:rsidRPr="00CA5227">
        <w:rPr>
          <w:rFonts w:ascii="Arial" w:hAnsi="Arial" w:cs="Arial"/>
          <w:sz w:val="24"/>
          <w:szCs w:val="24"/>
        </w:rPr>
        <w:t xml:space="preserve">o, lo que </w:t>
      </w:r>
      <w:proofErr w:type="spellStart"/>
      <w:r w:rsidR="00347CC6" w:rsidRPr="00CA5227">
        <w:rPr>
          <w:rFonts w:ascii="Arial" w:hAnsi="Arial" w:cs="Arial"/>
          <w:sz w:val="24"/>
          <w:szCs w:val="24"/>
        </w:rPr>
        <w:t>si</w:t>
      </w:r>
      <w:proofErr w:type="spellEnd"/>
      <w:r w:rsidR="00347CC6" w:rsidRPr="00CA5227">
        <w:rPr>
          <w:rFonts w:ascii="Arial" w:hAnsi="Arial" w:cs="Arial"/>
          <w:sz w:val="24"/>
          <w:szCs w:val="24"/>
        </w:rPr>
        <w:t xml:space="preserve"> es de interés</w:t>
      </w:r>
      <w:r w:rsidR="00252CDF" w:rsidRPr="00CA5227">
        <w:rPr>
          <w:rFonts w:ascii="Arial" w:hAnsi="Arial" w:cs="Arial"/>
          <w:sz w:val="24"/>
          <w:szCs w:val="24"/>
        </w:rPr>
        <w:t xml:space="preserve"> destacar</w:t>
      </w:r>
      <w:r w:rsidR="00347CC6" w:rsidRPr="00CA5227">
        <w:rPr>
          <w:rFonts w:ascii="Arial" w:hAnsi="Arial" w:cs="Arial"/>
          <w:sz w:val="24"/>
          <w:szCs w:val="24"/>
        </w:rPr>
        <w:t xml:space="preserve"> es</w:t>
      </w:r>
      <w:r w:rsidR="00252CDF" w:rsidRPr="00CA5227">
        <w:rPr>
          <w:rFonts w:ascii="Arial" w:hAnsi="Arial" w:cs="Arial"/>
          <w:sz w:val="24"/>
          <w:szCs w:val="24"/>
        </w:rPr>
        <w:t xml:space="preserve"> que al día de hoy el Municipio tiene a su cargo una obligación económica de aproximadamente </w:t>
      </w:r>
      <w:r w:rsidR="00C77E2A" w:rsidRPr="00CA5227">
        <w:rPr>
          <w:rFonts w:ascii="Arial" w:hAnsi="Arial" w:cs="Arial"/>
          <w:b/>
          <w:sz w:val="24"/>
          <w:szCs w:val="24"/>
        </w:rPr>
        <w:t>$30</w:t>
      </w:r>
      <w:r w:rsidR="00252CDF" w:rsidRPr="00CA5227">
        <w:rPr>
          <w:rFonts w:ascii="Arial" w:hAnsi="Arial" w:cs="Arial"/>
          <w:b/>
          <w:sz w:val="24"/>
          <w:szCs w:val="24"/>
        </w:rPr>
        <w:t>’000,000.00 (TREINTA</w:t>
      </w:r>
      <w:r w:rsidR="00C77E2A" w:rsidRPr="00CA5227">
        <w:rPr>
          <w:rFonts w:ascii="Arial" w:hAnsi="Arial" w:cs="Arial"/>
          <w:b/>
          <w:sz w:val="24"/>
          <w:szCs w:val="24"/>
        </w:rPr>
        <w:t xml:space="preserve"> </w:t>
      </w:r>
      <w:r w:rsidR="00252CDF" w:rsidRPr="00CA5227">
        <w:rPr>
          <w:rFonts w:ascii="Arial" w:hAnsi="Arial" w:cs="Arial"/>
          <w:b/>
          <w:sz w:val="24"/>
          <w:szCs w:val="24"/>
        </w:rPr>
        <w:t xml:space="preserve"> MILLONES</w:t>
      </w:r>
      <w:r w:rsidR="00C77E2A" w:rsidRPr="00CA5227">
        <w:rPr>
          <w:rFonts w:ascii="Arial" w:hAnsi="Arial" w:cs="Arial"/>
          <w:b/>
          <w:sz w:val="24"/>
          <w:szCs w:val="24"/>
        </w:rPr>
        <w:t xml:space="preserve"> DE PESOS,</w:t>
      </w:r>
      <w:r w:rsidR="00252CDF" w:rsidRPr="00CA5227">
        <w:rPr>
          <w:rFonts w:ascii="Arial" w:hAnsi="Arial" w:cs="Arial"/>
          <w:b/>
          <w:sz w:val="24"/>
          <w:szCs w:val="24"/>
        </w:rPr>
        <w:t xml:space="preserve"> 00/100),</w:t>
      </w:r>
      <w:r w:rsidR="00252CDF" w:rsidRPr="00CA5227">
        <w:rPr>
          <w:rFonts w:ascii="Arial" w:hAnsi="Arial" w:cs="Arial"/>
          <w:sz w:val="24"/>
          <w:szCs w:val="24"/>
        </w:rPr>
        <w:t xml:space="preserve"> además de </w:t>
      </w:r>
      <w:r w:rsidR="00347CC6" w:rsidRPr="00CA5227">
        <w:rPr>
          <w:rFonts w:ascii="Arial" w:hAnsi="Arial" w:cs="Arial"/>
          <w:sz w:val="24"/>
          <w:szCs w:val="24"/>
        </w:rPr>
        <w:t>las cantidades que puedan resultar por actualizaciones en los incrementos en los salarios que se acumulan en los juicios iniciados antes del 19 de septiembre de 2013, (</w:t>
      </w:r>
      <w:r w:rsidR="0009204A" w:rsidRPr="00CA5227">
        <w:rPr>
          <w:rFonts w:ascii="Arial" w:hAnsi="Arial" w:cs="Arial"/>
          <w:sz w:val="24"/>
          <w:szCs w:val="24"/>
        </w:rPr>
        <w:t xml:space="preserve">antes de la </w:t>
      </w:r>
      <w:r w:rsidR="00347CC6" w:rsidRPr="00CA5227">
        <w:rPr>
          <w:rFonts w:ascii="Arial" w:hAnsi="Arial" w:cs="Arial"/>
          <w:sz w:val="24"/>
          <w:szCs w:val="24"/>
        </w:rPr>
        <w:t xml:space="preserve">Reforma de la Ley)  los intereses que se acumulan </w:t>
      </w:r>
      <w:r w:rsidR="006E2CAA" w:rsidRPr="00CA5227">
        <w:rPr>
          <w:rFonts w:ascii="Arial" w:hAnsi="Arial" w:cs="Arial"/>
          <w:sz w:val="24"/>
          <w:szCs w:val="24"/>
        </w:rPr>
        <w:t xml:space="preserve">por el incumplimiento de pago en los casos de juicios iniciados después del 19 de septiembre de 2013; así  como </w:t>
      </w:r>
      <w:r w:rsidR="00C77E2A" w:rsidRPr="00CA5227">
        <w:rPr>
          <w:rFonts w:ascii="Arial" w:hAnsi="Arial" w:cs="Arial"/>
          <w:sz w:val="24"/>
          <w:szCs w:val="24"/>
        </w:rPr>
        <w:t xml:space="preserve">las </w:t>
      </w:r>
      <w:r w:rsidR="00252CDF" w:rsidRPr="00CA5227">
        <w:rPr>
          <w:rFonts w:ascii="Arial" w:hAnsi="Arial" w:cs="Arial"/>
          <w:sz w:val="24"/>
          <w:szCs w:val="24"/>
        </w:rPr>
        <w:t xml:space="preserve">obligaciones que tienen que ver con aportaciones al Instituto de Pensiones del Estado, </w:t>
      </w:r>
      <w:r w:rsidR="006E2CAA" w:rsidRPr="00CA5227">
        <w:rPr>
          <w:rFonts w:ascii="Arial" w:hAnsi="Arial" w:cs="Arial"/>
          <w:sz w:val="24"/>
          <w:szCs w:val="24"/>
        </w:rPr>
        <w:t xml:space="preserve">y </w:t>
      </w:r>
      <w:r w:rsidR="0009204A" w:rsidRPr="00CA5227">
        <w:rPr>
          <w:rFonts w:ascii="Arial" w:hAnsi="Arial" w:cs="Arial"/>
          <w:sz w:val="24"/>
          <w:szCs w:val="24"/>
        </w:rPr>
        <w:t xml:space="preserve">las </w:t>
      </w:r>
      <w:r w:rsidR="006E2CAA" w:rsidRPr="00CA5227">
        <w:rPr>
          <w:rFonts w:ascii="Arial" w:hAnsi="Arial" w:cs="Arial"/>
          <w:sz w:val="24"/>
          <w:szCs w:val="24"/>
        </w:rPr>
        <w:t xml:space="preserve">prestaciones accesorias; </w:t>
      </w:r>
      <w:r w:rsidR="00252CDF" w:rsidRPr="00CA5227">
        <w:rPr>
          <w:rFonts w:ascii="Arial" w:hAnsi="Arial" w:cs="Arial"/>
          <w:sz w:val="24"/>
          <w:szCs w:val="24"/>
        </w:rPr>
        <w:t>se trata de un tema álgido, pero tenemos que afrontarlo de manera inmediata, tal como ya se está realizando desde el primer día en que esta Administración Pública entró en funciones.</w:t>
      </w:r>
    </w:p>
    <w:p w14:paraId="580D1395" w14:textId="2AE42FDD" w:rsidR="00252CDF" w:rsidRPr="00CA5227" w:rsidRDefault="00252CDF" w:rsidP="00252CDF">
      <w:pPr>
        <w:pStyle w:val="NormalWeb"/>
        <w:jc w:val="both"/>
        <w:rPr>
          <w:rFonts w:ascii="Arial" w:hAnsi="Arial" w:cs="Arial"/>
          <w:sz w:val="24"/>
          <w:szCs w:val="24"/>
        </w:rPr>
      </w:pPr>
      <w:r w:rsidRPr="00CA5227">
        <w:rPr>
          <w:rFonts w:ascii="Arial" w:hAnsi="Arial" w:cs="Arial"/>
          <w:sz w:val="24"/>
          <w:szCs w:val="24"/>
        </w:rPr>
        <w:t>El informe completo del estado que guarda cada uno de los juicios es muy extenso porque incluye el estudio de cada uno de ellos, siendo e</w:t>
      </w:r>
      <w:r w:rsidR="00C77E2A" w:rsidRPr="00CA5227">
        <w:rPr>
          <w:rFonts w:ascii="Arial" w:hAnsi="Arial" w:cs="Arial"/>
          <w:sz w:val="24"/>
          <w:szCs w:val="24"/>
        </w:rPr>
        <w:t>n total, hasta el día</w:t>
      </w:r>
      <w:r w:rsidR="006E2CAA" w:rsidRPr="00CA5227">
        <w:rPr>
          <w:rFonts w:ascii="Arial" w:hAnsi="Arial" w:cs="Arial"/>
          <w:sz w:val="24"/>
          <w:szCs w:val="24"/>
        </w:rPr>
        <w:t xml:space="preserve"> de hoy, como ya había comentado, </w:t>
      </w:r>
      <w:r w:rsidR="00C77E2A" w:rsidRPr="00CA5227">
        <w:rPr>
          <w:rFonts w:ascii="Arial" w:hAnsi="Arial" w:cs="Arial"/>
          <w:sz w:val="24"/>
          <w:szCs w:val="24"/>
        </w:rPr>
        <w:t>87</w:t>
      </w:r>
      <w:r w:rsidRPr="00CA5227">
        <w:rPr>
          <w:rFonts w:ascii="Arial" w:hAnsi="Arial" w:cs="Arial"/>
          <w:sz w:val="24"/>
          <w:szCs w:val="24"/>
        </w:rPr>
        <w:t xml:space="preserve"> juicios los que se encuentran</w:t>
      </w:r>
      <w:r w:rsidR="006E2CAA" w:rsidRPr="00CA5227">
        <w:rPr>
          <w:rFonts w:ascii="Arial" w:hAnsi="Arial" w:cs="Arial"/>
          <w:sz w:val="24"/>
          <w:szCs w:val="24"/>
        </w:rPr>
        <w:t xml:space="preserve"> en trámite ante los</w:t>
      </w:r>
      <w:r w:rsidRPr="00CA5227">
        <w:rPr>
          <w:rFonts w:ascii="Arial" w:hAnsi="Arial" w:cs="Arial"/>
          <w:sz w:val="24"/>
          <w:szCs w:val="24"/>
        </w:rPr>
        <w:t xml:space="preserve"> Tribunal</w:t>
      </w:r>
      <w:r w:rsidR="006E2CAA" w:rsidRPr="00CA5227">
        <w:rPr>
          <w:rFonts w:ascii="Arial" w:hAnsi="Arial" w:cs="Arial"/>
          <w:sz w:val="24"/>
          <w:szCs w:val="24"/>
        </w:rPr>
        <w:t>es competentes</w:t>
      </w:r>
      <w:r w:rsidRPr="00CA5227">
        <w:rPr>
          <w:rFonts w:ascii="Arial" w:hAnsi="Arial" w:cs="Arial"/>
          <w:sz w:val="24"/>
          <w:szCs w:val="24"/>
        </w:rPr>
        <w:t>, así como en los Juzgados de Distrito en los que se ventilan diversos amparos.</w:t>
      </w:r>
    </w:p>
    <w:p w14:paraId="7584592C" w14:textId="1887FB0E" w:rsidR="007132BA" w:rsidRDefault="006E2CAA" w:rsidP="00252CDF">
      <w:pPr>
        <w:jc w:val="both"/>
        <w:rPr>
          <w:rFonts w:ascii="Arial" w:hAnsi="Arial" w:cs="Arial"/>
        </w:rPr>
      </w:pPr>
      <w:r w:rsidRPr="00CA5227">
        <w:rPr>
          <w:rFonts w:ascii="Arial" w:hAnsi="Arial" w:cs="Arial"/>
        </w:rPr>
        <w:t xml:space="preserve">Debo ponderar, y solo con el propósito de que este Pleno tenga una visión más amplia de lo que ha venido ocurriendo, </w:t>
      </w:r>
      <w:r w:rsidR="0009204A" w:rsidRPr="00CA5227">
        <w:rPr>
          <w:rFonts w:ascii="Arial" w:hAnsi="Arial" w:cs="Arial"/>
        </w:rPr>
        <w:t xml:space="preserve">que </w:t>
      </w:r>
      <w:r w:rsidR="00252CDF" w:rsidRPr="00CA5227">
        <w:rPr>
          <w:rFonts w:ascii="Arial" w:hAnsi="Arial" w:cs="Arial"/>
        </w:rPr>
        <w:t xml:space="preserve">en los últimos tres años que abarcó el periodo del 1º de octubre de 2018 al 30 de septiembre de 2021, </w:t>
      </w:r>
      <w:r w:rsidRPr="00CA5227">
        <w:rPr>
          <w:rFonts w:ascii="Arial" w:hAnsi="Arial" w:cs="Arial"/>
        </w:rPr>
        <w:t xml:space="preserve">se contrató por </w:t>
      </w:r>
      <w:r w:rsidR="00252CDF" w:rsidRPr="00CA5227">
        <w:rPr>
          <w:rFonts w:ascii="Arial" w:hAnsi="Arial" w:cs="Arial"/>
        </w:rPr>
        <w:t>la Administración Pública en turno para que se encargara de los asuntos laborales y administrativos al despacho privado denominado LEGAL ABE Sociedad Civil, representada por los CC. SALVADOR EDUARDO TORRES RUIZ, JULIO CÉSAR JUÁREZ MACÍAS Y FRANCISCO JAVIER ÁVILA VELÁZQUEZ,</w:t>
      </w:r>
      <w:r w:rsidR="00AD1352">
        <w:rPr>
          <w:rFonts w:ascii="Arial" w:hAnsi="Arial" w:cs="Arial"/>
        </w:rPr>
        <w:t xml:space="preserve"> así como diversos servidores públicos pertenecientes a la Administración 2018-2021 éstos últimos no se encontró constancia de que hayan aceptado  y ejercitado el poder otorgado, </w:t>
      </w:r>
      <w:r w:rsidR="00252CDF" w:rsidRPr="00CA5227">
        <w:rPr>
          <w:rFonts w:ascii="Arial" w:hAnsi="Arial" w:cs="Arial"/>
        </w:rPr>
        <w:t xml:space="preserve"> quienes fungieron como mandatarios generales</w:t>
      </w:r>
      <w:r w:rsidR="0009204A" w:rsidRPr="00CA5227">
        <w:rPr>
          <w:rFonts w:ascii="Arial" w:hAnsi="Arial" w:cs="Arial"/>
        </w:rPr>
        <w:t xml:space="preserve"> y especiales</w:t>
      </w:r>
      <w:r w:rsidR="00252CDF" w:rsidRPr="00CA5227">
        <w:rPr>
          <w:rFonts w:ascii="Arial" w:hAnsi="Arial" w:cs="Arial"/>
        </w:rPr>
        <w:t xml:space="preserve"> hasta el día 30 de septiembre del año 2021, debiendo destacar que </w:t>
      </w:r>
      <w:r w:rsidRPr="00CA5227">
        <w:rPr>
          <w:rFonts w:ascii="Arial" w:hAnsi="Arial" w:cs="Arial"/>
        </w:rPr>
        <w:t xml:space="preserve">aparentemente se celebraron con el referido Despacho tres contratos de prestación de </w:t>
      </w:r>
      <w:r w:rsidRPr="00CA5227">
        <w:rPr>
          <w:rFonts w:ascii="Arial" w:hAnsi="Arial" w:cs="Arial"/>
        </w:rPr>
        <w:lastRenderedPageBreak/>
        <w:t>servicios por lo que el Ayuntamiento ordenó el otorgamiento de dos poderes especiales a favor de los precitados abogado</w:t>
      </w:r>
      <w:r w:rsidR="00DC3ADD" w:rsidRPr="00CA5227">
        <w:rPr>
          <w:rFonts w:ascii="Arial" w:hAnsi="Arial" w:cs="Arial"/>
        </w:rPr>
        <w:t>s</w:t>
      </w:r>
      <w:r w:rsidRPr="00CA5227">
        <w:rPr>
          <w:rFonts w:ascii="Arial" w:hAnsi="Arial" w:cs="Arial"/>
        </w:rPr>
        <w:t xml:space="preserve">, empero, existe un tercer poder de </w:t>
      </w:r>
      <w:r w:rsidR="002C5E90">
        <w:rPr>
          <w:rFonts w:ascii="Arial" w:hAnsi="Arial" w:cs="Arial"/>
        </w:rPr>
        <w:t xml:space="preserve"> fecha 26 veintiséis de  Marzo de 2019 dos mil diecinueve</w:t>
      </w:r>
      <w:r w:rsidRPr="002C5E90">
        <w:rPr>
          <w:rFonts w:ascii="Arial" w:hAnsi="Arial" w:cs="Arial"/>
        </w:rPr>
        <w:t xml:space="preserve">, celebrado ante la Fe del Lic. </w:t>
      </w:r>
      <w:r w:rsidR="00AD0BD3" w:rsidRPr="002C5E90">
        <w:rPr>
          <w:rFonts w:ascii="Arial" w:hAnsi="Arial" w:cs="Arial"/>
        </w:rPr>
        <w:t>Odilón</w:t>
      </w:r>
      <w:r w:rsidRPr="002C5E90">
        <w:rPr>
          <w:rFonts w:ascii="Arial" w:hAnsi="Arial" w:cs="Arial"/>
        </w:rPr>
        <w:t xml:space="preserve"> Campos Navarro, Notario Público de Tuxpan, Jalisco, el cual se trata de un instrumento suscrito por la en</w:t>
      </w:r>
      <w:r w:rsidR="00AD0BD3" w:rsidRPr="002C5E90">
        <w:rPr>
          <w:rFonts w:ascii="Arial" w:hAnsi="Arial" w:cs="Arial"/>
        </w:rPr>
        <w:t xml:space="preserve">tonces </w:t>
      </w:r>
      <w:r w:rsidR="002C5E90" w:rsidRPr="002C5E90">
        <w:rPr>
          <w:rFonts w:ascii="Arial" w:hAnsi="Arial" w:cs="Arial"/>
        </w:rPr>
        <w:t>Síndico</w:t>
      </w:r>
      <w:r w:rsidR="00AD0BD3" w:rsidRPr="002C5E90">
        <w:rPr>
          <w:rFonts w:ascii="Arial" w:hAnsi="Arial" w:cs="Arial"/>
        </w:rPr>
        <w:t xml:space="preserve"> Municipal C</w:t>
      </w:r>
      <w:r w:rsidR="0086350D" w:rsidRPr="002C5E90">
        <w:rPr>
          <w:rFonts w:ascii="Arial" w:hAnsi="Arial" w:cs="Arial"/>
        </w:rPr>
        <w:t xml:space="preserve">indy </w:t>
      </w:r>
      <w:r w:rsidR="00AD0BD3" w:rsidRPr="002C5E90">
        <w:rPr>
          <w:rFonts w:ascii="Arial" w:hAnsi="Arial" w:cs="Arial"/>
        </w:rPr>
        <w:t>Estefany García Orozco q</w:t>
      </w:r>
      <w:r w:rsidRPr="002C5E90">
        <w:rPr>
          <w:rFonts w:ascii="Arial" w:hAnsi="Arial" w:cs="Arial"/>
        </w:rPr>
        <w:t xml:space="preserve">uien </w:t>
      </w:r>
      <w:r w:rsidR="00DC3ADD" w:rsidRPr="002C5E90">
        <w:rPr>
          <w:rFonts w:ascii="Arial" w:hAnsi="Arial" w:cs="Arial"/>
        </w:rPr>
        <w:t xml:space="preserve">aparentemente </w:t>
      </w:r>
      <w:r w:rsidRPr="002C5E90">
        <w:rPr>
          <w:rFonts w:ascii="Arial" w:hAnsi="Arial" w:cs="Arial"/>
        </w:rPr>
        <w:t>aportó al citado Notario UN PUNTO DE ACUERDO DE AYUNTA</w:t>
      </w:r>
      <w:r w:rsidR="00AD0BD3" w:rsidRPr="002C5E90">
        <w:rPr>
          <w:rFonts w:ascii="Arial" w:hAnsi="Arial" w:cs="Arial"/>
        </w:rPr>
        <w:t>M</w:t>
      </w:r>
      <w:r w:rsidRPr="002C5E90">
        <w:rPr>
          <w:rFonts w:ascii="Arial" w:hAnsi="Arial" w:cs="Arial"/>
        </w:rPr>
        <w:t>IENTO EN EL QUE SE LE AUTORIZÓ PARA LA CELEBRACIÓN DEL PODER EN COMENTO</w:t>
      </w:r>
      <w:r w:rsidR="0009204A" w:rsidRPr="002C5E90">
        <w:rPr>
          <w:rFonts w:ascii="Arial" w:hAnsi="Arial" w:cs="Arial"/>
        </w:rPr>
        <w:t>,</w:t>
      </w:r>
      <w:r w:rsidR="00DC3ADD" w:rsidRPr="002C5E90">
        <w:rPr>
          <w:rFonts w:ascii="Arial" w:hAnsi="Arial" w:cs="Arial"/>
        </w:rPr>
        <w:t xml:space="preserve"> sin embargo</w:t>
      </w:r>
      <w:r w:rsidR="0009204A" w:rsidRPr="002C5E90">
        <w:rPr>
          <w:rFonts w:ascii="Arial" w:hAnsi="Arial" w:cs="Arial"/>
        </w:rPr>
        <w:t>,</w:t>
      </w:r>
      <w:r w:rsidR="00DC3ADD" w:rsidRPr="002C5E90">
        <w:rPr>
          <w:rFonts w:ascii="Arial" w:hAnsi="Arial" w:cs="Arial"/>
        </w:rPr>
        <w:t xml:space="preserve"> dicho Punto de Acuerdo es </w:t>
      </w:r>
      <w:r w:rsidRPr="002C5E90">
        <w:rPr>
          <w:rFonts w:ascii="Arial" w:hAnsi="Arial" w:cs="Arial"/>
        </w:rPr>
        <w:t xml:space="preserve"> </w:t>
      </w:r>
      <w:r w:rsidR="00DC3ADD" w:rsidRPr="002C5E90">
        <w:rPr>
          <w:rFonts w:ascii="Arial" w:hAnsi="Arial" w:cs="Arial"/>
        </w:rPr>
        <w:t>ABSOLUTAMENTE FALSO;</w:t>
      </w:r>
      <w:r w:rsidR="00201AED" w:rsidRPr="002C5E90">
        <w:rPr>
          <w:rFonts w:ascii="Arial" w:hAnsi="Arial" w:cs="Arial"/>
        </w:rPr>
        <w:t xml:space="preserve"> lo que estoy diciendo es que dicha ex funcionaria pública FINGIO UN ACTO JURÍDICO Y QUIZAS TAMBIÉN FALSIFICO FIRMAS</w:t>
      </w:r>
      <w:r w:rsidR="00AD0BD3" w:rsidRPr="002C5E90">
        <w:rPr>
          <w:rFonts w:ascii="Arial" w:hAnsi="Arial" w:cs="Arial"/>
        </w:rPr>
        <w:t>,</w:t>
      </w:r>
      <w:r w:rsidRPr="002C5E90">
        <w:rPr>
          <w:rFonts w:ascii="Arial" w:hAnsi="Arial" w:cs="Arial"/>
        </w:rPr>
        <w:t xml:space="preserve"> </w:t>
      </w:r>
      <w:r w:rsidR="00201AED" w:rsidRPr="002C5E90">
        <w:rPr>
          <w:rFonts w:ascii="Arial" w:hAnsi="Arial" w:cs="Arial"/>
        </w:rPr>
        <w:t xml:space="preserve">porque debe decirse </w:t>
      </w:r>
      <w:r w:rsidR="0009204A" w:rsidRPr="002C5E90">
        <w:rPr>
          <w:rFonts w:ascii="Arial" w:hAnsi="Arial" w:cs="Arial"/>
        </w:rPr>
        <w:t xml:space="preserve">que la </w:t>
      </w:r>
      <w:r w:rsidR="00201AED" w:rsidRPr="002C5E90">
        <w:rPr>
          <w:rFonts w:ascii="Arial" w:hAnsi="Arial" w:cs="Arial"/>
        </w:rPr>
        <w:t xml:space="preserve">Sesión de Ayuntamiento de la que emana </w:t>
      </w:r>
      <w:r w:rsidR="0009204A" w:rsidRPr="002C5E90">
        <w:rPr>
          <w:rFonts w:ascii="Arial" w:hAnsi="Arial" w:cs="Arial"/>
        </w:rPr>
        <w:t>el Punto de Acuerdo que autorizó</w:t>
      </w:r>
      <w:r w:rsidR="00201AED" w:rsidRPr="002C5E90">
        <w:rPr>
          <w:rFonts w:ascii="Arial" w:hAnsi="Arial" w:cs="Arial"/>
        </w:rPr>
        <w:t xml:space="preserve"> la celebración del Poder que consta en la </w:t>
      </w:r>
      <w:r w:rsidR="00DC3ADD" w:rsidRPr="002C5E90">
        <w:rPr>
          <w:rFonts w:ascii="Arial" w:hAnsi="Arial" w:cs="Arial"/>
        </w:rPr>
        <w:t>escritura</w:t>
      </w:r>
      <w:r w:rsidR="00201AED" w:rsidRPr="002C5E90">
        <w:rPr>
          <w:rFonts w:ascii="Arial" w:hAnsi="Arial" w:cs="Arial"/>
        </w:rPr>
        <w:t xml:space="preserve"> pública número </w:t>
      </w:r>
      <w:r w:rsidR="002C5E90">
        <w:rPr>
          <w:rFonts w:ascii="Arial" w:hAnsi="Arial" w:cs="Arial"/>
        </w:rPr>
        <w:t>44803</w:t>
      </w:r>
      <w:r w:rsidR="00DC3ADD" w:rsidRPr="002C5E90">
        <w:rPr>
          <w:rFonts w:ascii="Arial" w:hAnsi="Arial" w:cs="Arial"/>
        </w:rPr>
        <w:t xml:space="preserve"> nunca se celebró</w:t>
      </w:r>
      <w:r w:rsidR="002C5E90">
        <w:rPr>
          <w:rFonts w:ascii="Arial" w:hAnsi="Arial" w:cs="Arial"/>
        </w:rPr>
        <w:t>, tal y como se desprende de dicho instrumento tiene su justificación en la ACTA DE LA CUARTA SESIÓN ORDINARIA DEL COMITÉ DE COMPRAS GUBERNAMENTALES, CONTRATACIÓN DE SERVICIOS, ARRENDAMIENTOS Y ENAJENACIONES, PARA EL MUNICIPIO DE ZAPOTLÁN EL GRANDE, JALISCO celebrada el día 14 catorce de febrero del año 2019. Concluyendo que el poder anteriormente citado, o sea el número 44803, NO TIENE COMO FUNDAMENTO UN MANDATO HECHO POR EL PLENO DEL ENTONCES AYUNTAMIENTO CONSTITUCIONAL ADMINISTRACIÓN 2018-2021</w:t>
      </w:r>
      <w:r w:rsidR="007132BA">
        <w:rPr>
          <w:rFonts w:ascii="Arial" w:hAnsi="Arial" w:cs="Arial"/>
        </w:rPr>
        <w:t xml:space="preserve">, lo que para el caso de la entonces Síndico Municipal Cindy Estefany García Orozco, contravino lo dispuesto por las fracciones I y IV del artículo 52 de la Ley de Gobierno y la Administración Pública Municipal, las cuales a la letra dicen: </w:t>
      </w:r>
    </w:p>
    <w:p w14:paraId="3C5E10CE" w14:textId="7FB77DE2" w:rsidR="007132BA" w:rsidRDefault="007132BA" w:rsidP="00252CDF">
      <w:pPr>
        <w:jc w:val="both"/>
        <w:rPr>
          <w:rFonts w:ascii="Arial" w:hAnsi="Arial" w:cs="Arial"/>
        </w:rPr>
      </w:pPr>
      <w:r>
        <w:rPr>
          <w:rFonts w:ascii="Arial" w:hAnsi="Arial" w:cs="Arial"/>
        </w:rPr>
        <w:tab/>
      </w:r>
    </w:p>
    <w:p w14:paraId="68CD1CA5" w14:textId="09226168" w:rsidR="007132BA" w:rsidRPr="007E533C" w:rsidRDefault="007E533C" w:rsidP="007132BA">
      <w:pPr>
        <w:ind w:firstLine="708"/>
        <w:jc w:val="both"/>
        <w:rPr>
          <w:rFonts w:ascii="Arial" w:hAnsi="Arial" w:cs="Arial"/>
          <w:i/>
          <w:sz w:val="22"/>
          <w:szCs w:val="22"/>
        </w:rPr>
      </w:pPr>
      <w:r w:rsidRPr="007E533C">
        <w:rPr>
          <w:rFonts w:ascii="Arial" w:hAnsi="Arial" w:cs="Arial"/>
          <w:i/>
          <w:sz w:val="22"/>
          <w:szCs w:val="22"/>
        </w:rPr>
        <w:t>“</w:t>
      </w:r>
      <w:r w:rsidR="007132BA" w:rsidRPr="007E533C">
        <w:rPr>
          <w:rFonts w:ascii="Arial" w:hAnsi="Arial" w:cs="Arial"/>
          <w:i/>
          <w:sz w:val="22"/>
          <w:szCs w:val="22"/>
        </w:rPr>
        <w:t>Artículo 52.- Son obligaciones del Síndico:</w:t>
      </w:r>
    </w:p>
    <w:p w14:paraId="06FF76C0" w14:textId="77777777" w:rsidR="007E533C" w:rsidRPr="007E533C" w:rsidRDefault="007E533C" w:rsidP="007132BA">
      <w:pPr>
        <w:ind w:firstLine="708"/>
        <w:jc w:val="both"/>
        <w:rPr>
          <w:rFonts w:ascii="Arial" w:hAnsi="Arial" w:cs="Arial"/>
          <w:i/>
          <w:sz w:val="22"/>
          <w:szCs w:val="22"/>
        </w:rPr>
      </w:pPr>
    </w:p>
    <w:p w14:paraId="2FBF90EB" w14:textId="77777777" w:rsidR="007E533C" w:rsidRPr="007E533C" w:rsidRDefault="007132BA" w:rsidP="007132BA">
      <w:pPr>
        <w:ind w:firstLine="708"/>
        <w:jc w:val="both"/>
        <w:rPr>
          <w:rFonts w:ascii="Arial" w:hAnsi="Arial" w:cs="Arial"/>
          <w:i/>
          <w:sz w:val="22"/>
          <w:szCs w:val="22"/>
        </w:rPr>
      </w:pPr>
      <w:r w:rsidRPr="007E533C">
        <w:rPr>
          <w:rFonts w:ascii="Arial" w:hAnsi="Arial" w:cs="Arial"/>
          <w:i/>
          <w:sz w:val="22"/>
          <w:szCs w:val="22"/>
        </w:rPr>
        <w:t xml:space="preserve">I.- Acatar las órdenes del Ayuntamiento. </w:t>
      </w:r>
    </w:p>
    <w:p w14:paraId="76AF9E78" w14:textId="77777777" w:rsidR="007E533C" w:rsidRPr="007E533C" w:rsidRDefault="007E533C" w:rsidP="007132BA">
      <w:pPr>
        <w:ind w:firstLine="708"/>
        <w:jc w:val="both"/>
        <w:rPr>
          <w:rFonts w:ascii="Arial" w:hAnsi="Arial" w:cs="Arial"/>
          <w:i/>
          <w:sz w:val="22"/>
          <w:szCs w:val="22"/>
        </w:rPr>
      </w:pPr>
    </w:p>
    <w:p w14:paraId="01B1FFC9" w14:textId="048C10B3" w:rsidR="00201AED" w:rsidRPr="007E533C" w:rsidRDefault="007E533C" w:rsidP="007132BA">
      <w:pPr>
        <w:ind w:firstLine="708"/>
        <w:jc w:val="both"/>
        <w:rPr>
          <w:rFonts w:ascii="Arial" w:hAnsi="Arial" w:cs="Arial"/>
          <w:i/>
          <w:sz w:val="22"/>
          <w:szCs w:val="22"/>
        </w:rPr>
      </w:pPr>
      <w:r w:rsidRPr="007E533C">
        <w:rPr>
          <w:rFonts w:ascii="Arial" w:hAnsi="Arial" w:cs="Arial"/>
          <w:i/>
          <w:sz w:val="22"/>
          <w:szCs w:val="22"/>
        </w:rPr>
        <w:t xml:space="preserve">IV.- Abstenerse de ejercer o ejecutar actos propios de la Administración Pública Municipal o contratar servicios o personal a nombre del Ayuntamiento salvo en aquellos casos en que, de manera expresa cumpla una orden del Ayuntamiento”. </w:t>
      </w:r>
      <w:r w:rsidR="002C5E90" w:rsidRPr="007E533C">
        <w:rPr>
          <w:rFonts w:ascii="Arial" w:hAnsi="Arial" w:cs="Arial"/>
          <w:i/>
          <w:sz w:val="22"/>
          <w:szCs w:val="22"/>
        </w:rPr>
        <w:t xml:space="preserve"> </w:t>
      </w:r>
      <w:r w:rsidR="00201AED" w:rsidRPr="007E533C">
        <w:rPr>
          <w:rFonts w:ascii="Arial" w:hAnsi="Arial" w:cs="Arial"/>
          <w:i/>
          <w:sz w:val="22"/>
          <w:szCs w:val="22"/>
        </w:rPr>
        <w:t xml:space="preserve"> </w:t>
      </w:r>
    </w:p>
    <w:p w14:paraId="117B5E6C" w14:textId="77777777" w:rsidR="007E533C" w:rsidRPr="002C5E90" w:rsidRDefault="007E533C" w:rsidP="007132BA">
      <w:pPr>
        <w:ind w:firstLine="708"/>
        <w:jc w:val="both"/>
        <w:rPr>
          <w:rFonts w:ascii="Arial" w:hAnsi="Arial" w:cs="Arial"/>
        </w:rPr>
      </w:pPr>
    </w:p>
    <w:p w14:paraId="1F7B2157" w14:textId="52465499" w:rsidR="007E533C" w:rsidRDefault="007E533C" w:rsidP="00252CDF">
      <w:pPr>
        <w:jc w:val="both"/>
        <w:rPr>
          <w:rFonts w:ascii="Arial" w:hAnsi="Arial" w:cs="Arial"/>
        </w:rPr>
      </w:pPr>
      <w:r>
        <w:rPr>
          <w:rFonts w:ascii="Arial" w:hAnsi="Arial" w:cs="Arial"/>
        </w:rPr>
        <w:t xml:space="preserve">Lo que en el presente caso, no aconteció. </w:t>
      </w:r>
    </w:p>
    <w:p w14:paraId="51BAC52B" w14:textId="77777777" w:rsidR="007E533C" w:rsidRDefault="007E533C" w:rsidP="00252CDF">
      <w:pPr>
        <w:jc w:val="both"/>
        <w:rPr>
          <w:rFonts w:ascii="Arial" w:hAnsi="Arial" w:cs="Arial"/>
        </w:rPr>
      </w:pPr>
    </w:p>
    <w:p w14:paraId="35D3B529" w14:textId="63BA6619" w:rsidR="00252CDF" w:rsidRPr="00CA5227" w:rsidRDefault="00DC3ADD" w:rsidP="00252CDF">
      <w:pPr>
        <w:jc w:val="both"/>
        <w:rPr>
          <w:rFonts w:ascii="Arial" w:hAnsi="Arial" w:cs="Arial"/>
        </w:rPr>
      </w:pPr>
      <w:r w:rsidRPr="00CA5227">
        <w:rPr>
          <w:rFonts w:ascii="Arial" w:hAnsi="Arial" w:cs="Arial"/>
        </w:rPr>
        <w:t xml:space="preserve">Con independencia de lo anterior, </w:t>
      </w:r>
      <w:r w:rsidR="00252CDF" w:rsidRPr="00CA5227">
        <w:rPr>
          <w:rFonts w:ascii="Arial" w:hAnsi="Arial" w:cs="Arial"/>
        </w:rPr>
        <w:t>los referidos juicios fueron sistemáticamente desatendidos, pro</w:t>
      </w:r>
      <w:r w:rsidRPr="00CA5227">
        <w:rPr>
          <w:rFonts w:ascii="Arial" w:hAnsi="Arial" w:cs="Arial"/>
        </w:rPr>
        <w:t>vocándose por dicha desatención</w:t>
      </w:r>
      <w:r w:rsidR="00252CDF" w:rsidRPr="00CA5227">
        <w:rPr>
          <w:rFonts w:ascii="Arial" w:hAnsi="Arial" w:cs="Arial"/>
        </w:rPr>
        <w:t xml:space="preserve"> un daño económico considerable para </w:t>
      </w:r>
      <w:proofErr w:type="gramStart"/>
      <w:r w:rsidR="00252CDF" w:rsidRPr="00CA5227">
        <w:rPr>
          <w:rFonts w:ascii="Arial" w:hAnsi="Arial" w:cs="Arial"/>
        </w:rPr>
        <w:t>el</w:t>
      </w:r>
      <w:proofErr w:type="gramEnd"/>
      <w:r w:rsidR="00252CDF" w:rsidRPr="00CA5227">
        <w:rPr>
          <w:rFonts w:ascii="Arial" w:hAnsi="Arial" w:cs="Arial"/>
        </w:rPr>
        <w:t xml:space="preserve"> Municipio</w:t>
      </w:r>
      <w:r w:rsidR="0009204A" w:rsidRPr="00CA5227">
        <w:rPr>
          <w:rFonts w:ascii="Arial" w:hAnsi="Arial" w:cs="Arial"/>
        </w:rPr>
        <w:t>, y solo para seguir con el mismo</w:t>
      </w:r>
      <w:r w:rsidRPr="00CA5227">
        <w:rPr>
          <w:rFonts w:ascii="Arial" w:hAnsi="Arial" w:cs="Arial"/>
        </w:rPr>
        <w:t xml:space="preserve"> ejemplo, les comento que </w:t>
      </w:r>
      <w:r w:rsidR="00252CDF" w:rsidRPr="00CA5227">
        <w:rPr>
          <w:rFonts w:ascii="Arial" w:hAnsi="Arial" w:cs="Arial"/>
        </w:rPr>
        <w:t>durante los años 2018-2021, por acumulación de salarios caídos en los asuntos que fueron demandados antes de la reforma de la Ley de los Servidores Públicos del Estad</w:t>
      </w:r>
      <w:r w:rsidR="0009204A" w:rsidRPr="00CA5227">
        <w:rPr>
          <w:rFonts w:ascii="Arial" w:hAnsi="Arial" w:cs="Arial"/>
        </w:rPr>
        <w:t>o de Jalisco y sus Municipios, es decir, antes del 19 de septiembre de 2013,</w:t>
      </w:r>
      <w:r w:rsidR="00252CDF" w:rsidRPr="00CA5227">
        <w:rPr>
          <w:rFonts w:ascii="Arial" w:hAnsi="Arial" w:cs="Arial"/>
        </w:rPr>
        <w:t xml:space="preserve"> representó un incremento por  la cantidad </w:t>
      </w:r>
      <w:r w:rsidRPr="00CA5227">
        <w:rPr>
          <w:rFonts w:ascii="Arial" w:hAnsi="Arial" w:cs="Arial"/>
        </w:rPr>
        <w:t xml:space="preserve">APROXIMADA </w:t>
      </w:r>
      <w:r w:rsidR="00252CDF" w:rsidRPr="00CA5227">
        <w:rPr>
          <w:rFonts w:ascii="Arial" w:hAnsi="Arial" w:cs="Arial"/>
        </w:rPr>
        <w:t xml:space="preserve">de </w:t>
      </w:r>
      <w:r w:rsidR="00252CDF" w:rsidRPr="00CA5227">
        <w:rPr>
          <w:rFonts w:ascii="Arial" w:hAnsi="Arial" w:cs="Arial"/>
          <w:b/>
        </w:rPr>
        <w:t>$7’261,446.91, (SIETE MILLO</w:t>
      </w:r>
      <w:r w:rsidR="00E5641D">
        <w:rPr>
          <w:rFonts w:ascii="Arial" w:hAnsi="Arial" w:cs="Arial"/>
          <w:b/>
        </w:rPr>
        <w:t>NES DOSCIENTOS SESENTA Y UN MIL</w:t>
      </w:r>
      <w:r w:rsidR="00252CDF" w:rsidRPr="00CA5227">
        <w:rPr>
          <w:rFonts w:ascii="Arial" w:hAnsi="Arial" w:cs="Arial"/>
          <w:b/>
        </w:rPr>
        <w:t xml:space="preserve"> CUATROCIENTOS CUARENTA Y SEIS PESOS 91/100).</w:t>
      </w:r>
    </w:p>
    <w:p w14:paraId="15D9BF36" w14:textId="77777777" w:rsidR="00252CDF" w:rsidRPr="00CA5227" w:rsidRDefault="00252CDF" w:rsidP="00252CDF">
      <w:pPr>
        <w:jc w:val="both"/>
        <w:rPr>
          <w:rFonts w:ascii="Arial" w:hAnsi="Arial" w:cs="Arial"/>
        </w:rPr>
      </w:pPr>
    </w:p>
    <w:p w14:paraId="5D8941DF" w14:textId="074E524B" w:rsidR="00252CDF" w:rsidRPr="00CA5227" w:rsidRDefault="00252CDF" w:rsidP="00252CDF">
      <w:pPr>
        <w:jc w:val="both"/>
        <w:rPr>
          <w:rFonts w:ascii="Arial" w:hAnsi="Arial" w:cs="Arial"/>
          <w:b/>
        </w:rPr>
      </w:pPr>
      <w:r w:rsidRPr="00CA5227">
        <w:rPr>
          <w:rFonts w:ascii="Arial" w:hAnsi="Arial" w:cs="Arial"/>
        </w:rPr>
        <w:lastRenderedPageBreak/>
        <w:t>Además, por concepto de intereses del orden del 2% mensual sobre 15 meses de salario capit</w:t>
      </w:r>
      <w:r w:rsidR="007F2066" w:rsidRPr="00CA5227">
        <w:rPr>
          <w:rFonts w:ascii="Arial" w:hAnsi="Arial" w:cs="Arial"/>
        </w:rPr>
        <w:t xml:space="preserve">alizables por </w:t>
      </w:r>
      <w:r w:rsidR="002A620B" w:rsidRPr="00CA5227">
        <w:rPr>
          <w:rFonts w:ascii="Arial" w:hAnsi="Arial" w:cs="Arial"/>
        </w:rPr>
        <w:t>juicios iniciados después</w:t>
      </w:r>
      <w:r w:rsidR="007F2066" w:rsidRPr="00CA5227">
        <w:rPr>
          <w:rFonts w:ascii="Arial" w:hAnsi="Arial" w:cs="Arial"/>
        </w:rPr>
        <w:t xml:space="preserve"> de la reforma,</w:t>
      </w:r>
      <w:r w:rsidR="002A620B" w:rsidRPr="00CA5227">
        <w:rPr>
          <w:rFonts w:ascii="Arial" w:hAnsi="Arial" w:cs="Arial"/>
        </w:rPr>
        <w:t xml:space="preserve"> cuyos</w:t>
      </w:r>
      <w:r w:rsidRPr="00CA5227">
        <w:rPr>
          <w:rFonts w:ascii="Arial" w:hAnsi="Arial" w:cs="Arial"/>
        </w:rPr>
        <w:t xml:space="preserve"> salarios </w:t>
      </w:r>
      <w:r w:rsidR="002A620B" w:rsidRPr="00CA5227">
        <w:rPr>
          <w:rFonts w:ascii="Arial" w:hAnsi="Arial" w:cs="Arial"/>
        </w:rPr>
        <w:t xml:space="preserve"> caídos </w:t>
      </w:r>
      <w:r w:rsidRPr="00CA5227">
        <w:rPr>
          <w:rFonts w:ascii="Arial" w:hAnsi="Arial" w:cs="Arial"/>
        </w:rPr>
        <w:t xml:space="preserve">toparon en 12 meses, de conformidad con lo que establece el artículo 23 de la Ley de los Servidores Públicos del Estado de Jalisco y sus Municipios, hacen la cantidad APROXIMADA de </w:t>
      </w:r>
      <w:r w:rsidRPr="00CA5227">
        <w:rPr>
          <w:rFonts w:ascii="Arial" w:hAnsi="Arial" w:cs="Arial"/>
          <w:b/>
        </w:rPr>
        <w:t>$3’358,947.51, (TRES MILLONES TRESCIENTOS CINCUENTA Y OCHO MIL NOVECIENTOS CUARENTA Y SIETE PESOS 51/100)</w:t>
      </w:r>
      <w:r w:rsidR="002A620B" w:rsidRPr="00CA5227">
        <w:rPr>
          <w:rFonts w:ascii="Arial" w:hAnsi="Arial" w:cs="Arial"/>
          <w:b/>
        </w:rPr>
        <w:t xml:space="preserve">, </w:t>
      </w:r>
      <w:r w:rsidR="002A620B" w:rsidRPr="00CA5227">
        <w:rPr>
          <w:rFonts w:ascii="Arial" w:hAnsi="Arial" w:cs="Arial"/>
        </w:rPr>
        <w:t xml:space="preserve">se hace hincapié que </w:t>
      </w:r>
      <w:r w:rsidR="007F2066" w:rsidRPr="00CA5227">
        <w:rPr>
          <w:rFonts w:ascii="Arial" w:hAnsi="Arial" w:cs="Arial"/>
        </w:rPr>
        <w:t xml:space="preserve">si bien, los salarios en estos casos topan en doce meses, </w:t>
      </w:r>
      <w:r w:rsidR="002A620B" w:rsidRPr="00CA5227">
        <w:rPr>
          <w:rFonts w:ascii="Arial" w:hAnsi="Arial" w:cs="Arial"/>
        </w:rPr>
        <w:t>los intereses son reclamables por todo el tiempo que dure el juicio y hasta que se de cumplimiento al laudo correspondiente</w:t>
      </w:r>
      <w:r w:rsidR="00AD0BD3" w:rsidRPr="00CA5227">
        <w:rPr>
          <w:rFonts w:ascii="Arial" w:hAnsi="Arial" w:cs="Arial"/>
        </w:rPr>
        <w:t xml:space="preserve">; lo que hacen una cantidad aproximada de </w:t>
      </w:r>
      <w:r w:rsidR="00AD0BD3" w:rsidRPr="00CA5227">
        <w:rPr>
          <w:rFonts w:ascii="Arial" w:hAnsi="Arial" w:cs="Arial"/>
          <w:b/>
        </w:rPr>
        <w:t>$10’620,394.40, (DIEZ MILLONES SEISCIENTOS VEINTE MIL TRESCIENTOS NOVENTA Y CUATRO PESO</w:t>
      </w:r>
      <w:r w:rsidR="00E5641D">
        <w:rPr>
          <w:rFonts w:ascii="Arial" w:hAnsi="Arial" w:cs="Arial"/>
          <w:b/>
        </w:rPr>
        <w:t xml:space="preserve">S </w:t>
      </w:r>
      <w:r w:rsidR="00AD0BD3" w:rsidRPr="00CA5227">
        <w:rPr>
          <w:rFonts w:ascii="Arial" w:hAnsi="Arial" w:cs="Arial"/>
          <w:b/>
        </w:rPr>
        <w:t xml:space="preserve">40/100) </w:t>
      </w:r>
    </w:p>
    <w:p w14:paraId="75B0FE3F" w14:textId="77777777" w:rsidR="00252CDF" w:rsidRPr="00CA5227" w:rsidRDefault="00252CDF" w:rsidP="00252CDF">
      <w:pPr>
        <w:jc w:val="both"/>
        <w:rPr>
          <w:rFonts w:ascii="Arial" w:hAnsi="Arial" w:cs="Arial"/>
        </w:rPr>
      </w:pPr>
    </w:p>
    <w:p w14:paraId="2216A8DB" w14:textId="71A525D4" w:rsidR="00252CDF" w:rsidRPr="00CA5227" w:rsidRDefault="00252CDF" w:rsidP="00252CDF">
      <w:pPr>
        <w:jc w:val="both"/>
        <w:rPr>
          <w:rFonts w:ascii="Arial" w:hAnsi="Arial" w:cs="Arial"/>
        </w:rPr>
      </w:pPr>
      <w:r w:rsidRPr="00CA5227">
        <w:rPr>
          <w:rFonts w:ascii="Arial" w:hAnsi="Arial" w:cs="Arial"/>
        </w:rPr>
        <w:t xml:space="preserve">Se deberán considerar además, las obligaciones </w:t>
      </w:r>
      <w:r w:rsidR="007F2066" w:rsidRPr="00CA5227">
        <w:rPr>
          <w:rFonts w:ascii="Arial" w:hAnsi="Arial" w:cs="Arial"/>
        </w:rPr>
        <w:t xml:space="preserve">económicas </w:t>
      </w:r>
      <w:r w:rsidRPr="00CA5227">
        <w:rPr>
          <w:rFonts w:ascii="Arial" w:hAnsi="Arial" w:cs="Arial"/>
        </w:rPr>
        <w:t xml:space="preserve">por concepto de las aportaciones al Instituto de Pensiones del Estado que no se enteraron a dicho organismo. </w:t>
      </w:r>
    </w:p>
    <w:p w14:paraId="5A5897AC" w14:textId="77777777" w:rsidR="00252CDF" w:rsidRPr="00CA5227" w:rsidRDefault="00252CDF" w:rsidP="00252CDF">
      <w:pPr>
        <w:jc w:val="both"/>
        <w:rPr>
          <w:rFonts w:ascii="Arial" w:hAnsi="Arial" w:cs="Arial"/>
        </w:rPr>
      </w:pPr>
    </w:p>
    <w:p w14:paraId="13BF9195" w14:textId="452F04E2" w:rsidR="00252CDF" w:rsidRPr="00CA5227" w:rsidRDefault="00252CDF" w:rsidP="00252CDF">
      <w:pPr>
        <w:jc w:val="both"/>
        <w:rPr>
          <w:rFonts w:ascii="Arial" w:hAnsi="Arial" w:cs="Arial"/>
        </w:rPr>
      </w:pPr>
      <w:r w:rsidRPr="00CA5227">
        <w:rPr>
          <w:rFonts w:ascii="Arial" w:hAnsi="Arial" w:cs="Arial"/>
        </w:rPr>
        <w:t>Debo ponderar desde luego que el cumplimiento de los asuntos laborales durante éste periodo 2018-2021, er</w:t>
      </w:r>
      <w:r w:rsidR="002A620B" w:rsidRPr="00CA5227">
        <w:rPr>
          <w:rFonts w:ascii="Arial" w:hAnsi="Arial" w:cs="Arial"/>
        </w:rPr>
        <w:t xml:space="preserve">a impostergable e inviable su </w:t>
      </w:r>
      <w:r w:rsidRPr="00CA5227">
        <w:rPr>
          <w:rFonts w:ascii="Arial" w:hAnsi="Arial" w:cs="Arial"/>
        </w:rPr>
        <w:t>cumplimiento por contar  con laudo condenatorio y la imposición de múltiples multas a cargo del Ayuntamiento,  la suspensión del Presidente ordenada por el Tribunal de Arbitraje</w:t>
      </w:r>
      <w:r w:rsidR="007F2066" w:rsidRPr="00CA5227">
        <w:rPr>
          <w:rFonts w:ascii="Arial" w:hAnsi="Arial" w:cs="Arial"/>
        </w:rPr>
        <w:t xml:space="preserve"> y escalafón, y, </w:t>
      </w:r>
      <w:r w:rsidR="00E5641D">
        <w:rPr>
          <w:rFonts w:ascii="Arial" w:hAnsi="Arial" w:cs="Arial"/>
        </w:rPr>
        <w:t>más grave aún, se ordenó</w:t>
      </w:r>
      <w:r w:rsidRPr="00CA5227">
        <w:rPr>
          <w:rFonts w:ascii="Arial" w:hAnsi="Arial" w:cs="Arial"/>
        </w:rPr>
        <w:t xml:space="preserve"> incluso, dar vista a la Fiscalía General del Estado para que iniciara una investigación en contra del Ayuntamiento por la posi</w:t>
      </w:r>
      <w:r w:rsidR="00E5641D">
        <w:rPr>
          <w:rFonts w:ascii="Arial" w:hAnsi="Arial" w:cs="Arial"/>
        </w:rPr>
        <w:t>ble comisión del delito de DESOB</w:t>
      </w:r>
      <w:r w:rsidRPr="00CA5227">
        <w:rPr>
          <w:rFonts w:ascii="Arial" w:hAnsi="Arial" w:cs="Arial"/>
        </w:rPr>
        <w:t>EDIENCIA en el cumplimiento de los laudos</w:t>
      </w:r>
      <w:r w:rsidR="007F2066" w:rsidRPr="00CA5227">
        <w:rPr>
          <w:rFonts w:ascii="Arial" w:hAnsi="Arial" w:cs="Arial"/>
        </w:rPr>
        <w:t>, la cual ya quedó inhibida por convenio celebrado con los actores de los juicios correspondientes</w:t>
      </w:r>
      <w:r w:rsidRPr="00CA5227">
        <w:rPr>
          <w:rFonts w:ascii="Arial" w:hAnsi="Arial" w:cs="Arial"/>
        </w:rPr>
        <w:t xml:space="preserve">. </w:t>
      </w:r>
    </w:p>
    <w:p w14:paraId="3740AA6A" w14:textId="77777777" w:rsidR="00252CDF" w:rsidRPr="00CA5227" w:rsidRDefault="00252CDF" w:rsidP="00252CDF">
      <w:pPr>
        <w:jc w:val="both"/>
        <w:rPr>
          <w:rFonts w:ascii="Arial" w:hAnsi="Arial" w:cs="Arial"/>
        </w:rPr>
      </w:pPr>
    </w:p>
    <w:p w14:paraId="46D68192" w14:textId="1B66061A" w:rsidR="00252CDF" w:rsidRPr="00CA5227" w:rsidRDefault="002A620B" w:rsidP="00252CDF">
      <w:pPr>
        <w:jc w:val="both"/>
        <w:rPr>
          <w:rFonts w:ascii="Arial" w:hAnsi="Arial" w:cs="Arial"/>
        </w:rPr>
      </w:pPr>
      <w:r w:rsidRPr="00CA5227">
        <w:rPr>
          <w:rFonts w:ascii="Arial" w:hAnsi="Arial" w:cs="Arial"/>
        </w:rPr>
        <w:t>Se precisa</w:t>
      </w:r>
      <w:r w:rsidR="00252CDF" w:rsidRPr="00CA5227">
        <w:rPr>
          <w:rFonts w:ascii="Arial" w:hAnsi="Arial" w:cs="Arial"/>
        </w:rPr>
        <w:t xml:space="preserve"> que no en todos los juicios existen laudos, sin embargo por el estado en que se encuentra</w:t>
      </w:r>
      <w:r w:rsidRPr="00CA5227">
        <w:rPr>
          <w:rFonts w:ascii="Arial" w:hAnsi="Arial" w:cs="Arial"/>
        </w:rPr>
        <w:t>n</w:t>
      </w:r>
      <w:r w:rsidR="00252CDF" w:rsidRPr="00CA5227">
        <w:rPr>
          <w:rFonts w:ascii="Arial" w:hAnsi="Arial" w:cs="Arial"/>
        </w:rPr>
        <w:t xml:space="preserve"> y la desatención jurídica de que fueron objeto</w:t>
      </w:r>
      <w:r w:rsidRPr="00CA5227">
        <w:rPr>
          <w:rFonts w:ascii="Arial" w:hAnsi="Arial" w:cs="Arial"/>
        </w:rPr>
        <w:t>, en su mayoría</w:t>
      </w:r>
      <w:r w:rsidR="00252CDF" w:rsidRPr="00CA5227">
        <w:rPr>
          <w:rFonts w:ascii="Arial" w:hAnsi="Arial" w:cs="Arial"/>
        </w:rPr>
        <w:t xml:space="preserve"> tendrá como consecuencia un laudo condenatorio.</w:t>
      </w:r>
    </w:p>
    <w:p w14:paraId="2C37B66D" w14:textId="77777777" w:rsidR="00AD0BD3" w:rsidRPr="00CA5227" w:rsidRDefault="00AD0BD3" w:rsidP="00252CDF">
      <w:pPr>
        <w:jc w:val="both"/>
        <w:rPr>
          <w:rFonts w:ascii="Arial" w:hAnsi="Arial" w:cs="Arial"/>
        </w:rPr>
      </w:pPr>
    </w:p>
    <w:p w14:paraId="705E3468" w14:textId="690D7E8D" w:rsidR="00AD0BD3" w:rsidRPr="00CA5227" w:rsidRDefault="00AD0BD3" w:rsidP="00252CDF">
      <w:pPr>
        <w:jc w:val="both"/>
        <w:rPr>
          <w:rFonts w:ascii="Arial" w:hAnsi="Arial" w:cs="Arial"/>
        </w:rPr>
      </w:pPr>
      <w:r w:rsidRPr="00CA5227">
        <w:rPr>
          <w:rFonts w:ascii="Arial" w:hAnsi="Arial" w:cs="Arial"/>
        </w:rPr>
        <w:t xml:space="preserve">Bajo el contexto indicado, se proponen los siguientes: </w:t>
      </w:r>
    </w:p>
    <w:p w14:paraId="52F24254" w14:textId="77777777" w:rsidR="006F3792" w:rsidRPr="00CA5227" w:rsidRDefault="006F3792" w:rsidP="00252CDF">
      <w:pPr>
        <w:jc w:val="both"/>
        <w:rPr>
          <w:rFonts w:ascii="Arial" w:hAnsi="Arial" w:cs="Arial"/>
        </w:rPr>
      </w:pPr>
    </w:p>
    <w:p w14:paraId="7DD8231E" w14:textId="7191E61E" w:rsidR="0005560A" w:rsidRPr="00E5641D" w:rsidRDefault="00252CDF" w:rsidP="006F3792">
      <w:pPr>
        <w:spacing w:before="100" w:beforeAutospacing="1" w:after="100" w:afterAutospacing="1"/>
        <w:jc w:val="center"/>
        <w:rPr>
          <w:rFonts w:ascii="Arial" w:hAnsi="Arial" w:cs="Arial"/>
          <w:b/>
          <w:bCs/>
          <w:iCs/>
        </w:rPr>
      </w:pPr>
      <w:r w:rsidRPr="00E5641D">
        <w:rPr>
          <w:rFonts w:ascii="Arial" w:hAnsi="Arial" w:cs="Arial"/>
          <w:b/>
          <w:bCs/>
          <w:iCs/>
        </w:rPr>
        <w:t>PUNTOS DE ACUERDO:</w:t>
      </w:r>
    </w:p>
    <w:p w14:paraId="046930DF" w14:textId="36B0D20B" w:rsidR="0005560A" w:rsidRPr="00E5641D" w:rsidRDefault="00252CDF" w:rsidP="00A23125">
      <w:pPr>
        <w:spacing w:before="100" w:beforeAutospacing="1" w:after="100" w:afterAutospacing="1"/>
        <w:jc w:val="both"/>
        <w:rPr>
          <w:rFonts w:ascii="Arial" w:hAnsi="Arial" w:cs="Arial"/>
          <w:iCs/>
        </w:rPr>
      </w:pPr>
      <w:r w:rsidRPr="00E5641D">
        <w:rPr>
          <w:rFonts w:ascii="Arial" w:hAnsi="Arial" w:cs="Arial"/>
          <w:b/>
          <w:bCs/>
          <w:iCs/>
        </w:rPr>
        <w:t xml:space="preserve">PRIMERO.- </w:t>
      </w:r>
      <w:r w:rsidRPr="00E5641D">
        <w:rPr>
          <w:rFonts w:ascii="Arial" w:hAnsi="Arial" w:cs="Arial"/>
          <w:iCs/>
        </w:rPr>
        <w:t>Se me tenga o</w:t>
      </w:r>
      <w:r w:rsidR="00A23125" w:rsidRPr="00E5641D">
        <w:rPr>
          <w:rFonts w:ascii="Arial" w:hAnsi="Arial" w:cs="Arial"/>
          <w:iCs/>
        </w:rPr>
        <w:t xml:space="preserve">portunamente informando sobre </w:t>
      </w:r>
      <w:r w:rsidR="007F2066" w:rsidRPr="00E5641D">
        <w:rPr>
          <w:rFonts w:ascii="Arial" w:hAnsi="Arial" w:cs="Arial"/>
          <w:iCs/>
        </w:rPr>
        <w:t xml:space="preserve">el estado que guardan </w:t>
      </w:r>
      <w:r w:rsidR="00A23125" w:rsidRPr="00E5641D">
        <w:rPr>
          <w:rFonts w:ascii="Arial" w:hAnsi="Arial" w:cs="Arial"/>
          <w:iCs/>
        </w:rPr>
        <w:t>los juicios laborales, en materia administrativa, amparos y requerimientos de pago, embargo y multas de los que hoy conoce el Tribunal de Arbitraje y Escalafón</w:t>
      </w:r>
      <w:r w:rsidR="00E5641D">
        <w:rPr>
          <w:rFonts w:ascii="Arial" w:hAnsi="Arial" w:cs="Arial"/>
          <w:iCs/>
        </w:rPr>
        <w:t>, Tribunal de Justicia Administrativa</w:t>
      </w:r>
      <w:r w:rsidR="00A23125" w:rsidRPr="00E5641D">
        <w:rPr>
          <w:rFonts w:ascii="Arial" w:hAnsi="Arial" w:cs="Arial"/>
          <w:iCs/>
        </w:rPr>
        <w:t xml:space="preserve">, </w:t>
      </w:r>
      <w:r w:rsidR="00E5641D">
        <w:rPr>
          <w:rFonts w:ascii="Arial" w:hAnsi="Arial" w:cs="Arial"/>
          <w:iCs/>
        </w:rPr>
        <w:t xml:space="preserve">ambos del Estado de Jalisco, </w:t>
      </w:r>
      <w:r w:rsidR="00A23125" w:rsidRPr="00E5641D">
        <w:rPr>
          <w:rFonts w:ascii="Arial" w:hAnsi="Arial" w:cs="Arial"/>
          <w:iCs/>
        </w:rPr>
        <w:t>Juzgados de Distrito</w:t>
      </w:r>
      <w:r w:rsidR="00E5641D">
        <w:rPr>
          <w:rFonts w:ascii="Arial" w:hAnsi="Arial" w:cs="Arial"/>
          <w:iCs/>
        </w:rPr>
        <w:t xml:space="preserve"> de la Federación </w:t>
      </w:r>
      <w:r w:rsidR="00A23125" w:rsidRPr="00E5641D">
        <w:rPr>
          <w:rFonts w:ascii="Arial" w:hAnsi="Arial" w:cs="Arial"/>
          <w:iCs/>
        </w:rPr>
        <w:t xml:space="preserve">y la Secretaría </w:t>
      </w:r>
      <w:r w:rsidR="007F2066" w:rsidRPr="00E5641D">
        <w:rPr>
          <w:rFonts w:ascii="Arial" w:hAnsi="Arial" w:cs="Arial"/>
          <w:iCs/>
        </w:rPr>
        <w:t>d</w:t>
      </w:r>
      <w:r w:rsidR="00A23125" w:rsidRPr="00E5641D">
        <w:rPr>
          <w:rFonts w:ascii="Arial" w:hAnsi="Arial" w:cs="Arial"/>
          <w:iCs/>
        </w:rPr>
        <w:t>e Hacienda</w:t>
      </w:r>
      <w:r w:rsidR="00E5641D">
        <w:rPr>
          <w:rFonts w:ascii="Arial" w:hAnsi="Arial" w:cs="Arial"/>
          <w:iCs/>
        </w:rPr>
        <w:t xml:space="preserve"> Pública</w:t>
      </w:r>
      <w:r w:rsidR="00194B92">
        <w:rPr>
          <w:rFonts w:ascii="Arial" w:hAnsi="Arial" w:cs="Arial"/>
          <w:iCs/>
        </w:rPr>
        <w:t xml:space="preserve"> del Estado de Jalisco</w:t>
      </w:r>
      <w:r w:rsidR="00A23125" w:rsidRPr="00E5641D">
        <w:rPr>
          <w:rFonts w:ascii="Arial" w:hAnsi="Arial" w:cs="Arial"/>
          <w:iCs/>
        </w:rPr>
        <w:t xml:space="preserve">. </w:t>
      </w:r>
    </w:p>
    <w:p w14:paraId="5364E52B" w14:textId="10A0E890" w:rsidR="00AD0BD3" w:rsidRPr="00E5641D" w:rsidRDefault="00252CDF" w:rsidP="00A23125">
      <w:pPr>
        <w:spacing w:before="100" w:beforeAutospacing="1" w:after="100" w:afterAutospacing="1"/>
        <w:jc w:val="both"/>
        <w:rPr>
          <w:rFonts w:ascii="Arial" w:hAnsi="Arial" w:cs="Arial"/>
          <w:iCs/>
        </w:rPr>
      </w:pPr>
      <w:r w:rsidRPr="00E5641D">
        <w:rPr>
          <w:rFonts w:ascii="Arial" w:hAnsi="Arial" w:cs="Arial"/>
          <w:b/>
          <w:bCs/>
          <w:iCs/>
        </w:rPr>
        <w:t>SEGUNDO</w:t>
      </w:r>
      <w:r w:rsidRPr="00E5641D">
        <w:rPr>
          <w:rFonts w:ascii="Arial" w:hAnsi="Arial" w:cs="Arial"/>
          <w:iCs/>
        </w:rPr>
        <w:t>.- Se autoriza y faculta</w:t>
      </w:r>
      <w:r w:rsidR="00A23125" w:rsidRPr="00E5641D">
        <w:rPr>
          <w:rFonts w:ascii="Arial" w:hAnsi="Arial" w:cs="Arial"/>
          <w:iCs/>
        </w:rPr>
        <w:t xml:space="preserve"> a la</w:t>
      </w:r>
      <w:r w:rsidRPr="00E5641D">
        <w:rPr>
          <w:rFonts w:ascii="Arial" w:hAnsi="Arial" w:cs="Arial"/>
          <w:iCs/>
        </w:rPr>
        <w:t xml:space="preserve"> </w:t>
      </w:r>
      <w:r w:rsidR="00194B92">
        <w:rPr>
          <w:rFonts w:ascii="Arial" w:hAnsi="Arial" w:cs="Arial"/>
          <w:iCs/>
        </w:rPr>
        <w:t xml:space="preserve">suscrita </w:t>
      </w:r>
      <w:r w:rsidR="00A23125" w:rsidRPr="00E5641D">
        <w:rPr>
          <w:rFonts w:ascii="Arial" w:hAnsi="Arial" w:cs="Arial"/>
          <w:iCs/>
        </w:rPr>
        <w:t>Síndico Municipal</w:t>
      </w:r>
      <w:r w:rsidRPr="00E5641D">
        <w:rPr>
          <w:rFonts w:ascii="Arial" w:hAnsi="Arial" w:cs="Arial"/>
          <w:iCs/>
        </w:rPr>
        <w:t xml:space="preserve"> para que en su </w:t>
      </w:r>
      <w:r w:rsidR="00E5641D">
        <w:rPr>
          <w:rFonts w:ascii="Arial" w:hAnsi="Arial" w:cs="Arial"/>
          <w:iCs/>
        </w:rPr>
        <w:t>calidad de Representante Legal de é</w:t>
      </w:r>
      <w:r w:rsidR="00A23125" w:rsidRPr="00E5641D">
        <w:rPr>
          <w:rFonts w:ascii="Arial" w:hAnsi="Arial" w:cs="Arial"/>
          <w:iCs/>
        </w:rPr>
        <w:t xml:space="preserve">ste, </w:t>
      </w:r>
      <w:r w:rsidR="00AB5268">
        <w:rPr>
          <w:rFonts w:ascii="Arial" w:hAnsi="Arial" w:cs="Arial"/>
          <w:iCs/>
        </w:rPr>
        <w:t>realice una denuncia ante la Titular del</w:t>
      </w:r>
      <w:r w:rsidR="00E5641D">
        <w:rPr>
          <w:rFonts w:ascii="Arial" w:hAnsi="Arial" w:cs="Arial"/>
          <w:iCs/>
        </w:rPr>
        <w:t xml:space="preserve"> Órgano Interno </w:t>
      </w:r>
      <w:r w:rsidR="00E5641D">
        <w:rPr>
          <w:rFonts w:ascii="Arial" w:hAnsi="Arial" w:cs="Arial"/>
          <w:iCs/>
        </w:rPr>
        <w:lastRenderedPageBreak/>
        <w:t>de Control de este Municipio</w:t>
      </w:r>
      <w:r w:rsidR="00AB5268">
        <w:rPr>
          <w:rFonts w:ascii="Arial" w:hAnsi="Arial" w:cs="Arial"/>
          <w:iCs/>
        </w:rPr>
        <w:t xml:space="preserve"> Licenciada Nidia Araceli Zúñiga Salazar</w:t>
      </w:r>
      <w:r w:rsidR="00E5641D">
        <w:rPr>
          <w:rFonts w:ascii="Arial" w:hAnsi="Arial" w:cs="Arial"/>
          <w:iCs/>
        </w:rPr>
        <w:t xml:space="preserve"> a efecto</w:t>
      </w:r>
      <w:r w:rsidR="00AB5268">
        <w:rPr>
          <w:rFonts w:ascii="Arial" w:hAnsi="Arial" w:cs="Arial"/>
          <w:iCs/>
        </w:rPr>
        <w:t xml:space="preserve"> de que en ejercicio de sus facultades y atribuciones, con fundamento en lo dispuesto </w:t>
      </w:r>
      <w:r w:rsidR="004C22FD">
        <w:rPr>
          <w:rFonts w:ascii="Arial" w:hAnsi="Arial" w:cs="Arial"/>
          <w:iCs/>
        </w:rPr>
        <w:t>en la Ley General de Responsabilidades Administrativas, la Ley de Responsabilidades Políticas y Administrativas del Estado de Jalisco</w:t>
      </w:r>
      <w:r w:rsidR="00246FC8">
        <w:rPr>
          <w:rFonts w:ascii="Arial" w:hAnsi="Arial" w:cs="Arial"/>
          <w:iCs/>
        </w:rPr>
        <w:t>;</w:t>
      </w:r>
      <w:r w:rsidR="00AB5268">
        <w:rPr>
          <w:rFonts w:ascii="Arial" w:hAnsi="Arial" w:cs="Arial"/>
          <w:iCs/>
        </w:rPr>
        <w:t xml:space="preserve"> </w:t>
      </w:r>
      <w:r w:rsidR="004C22FD">
        <w:rPr>
          <w:rFonts w:ascii="Arial" w:hAnsi="Arial" w:cs="Arial"/>
          <w:iCs/>
        </w:rPr>
        <w:t xml:space="preserve">en virtud de </w:t>
      </w:r>
      <w:r w:rsidR="00AB5268">
        <w:rPr>
          <w:rFonts w:ascii="Arial" w:hAnsi="Arial" w:cs="Arial"/>
          <w:iCs/>
        </w:rPr>
        <w:t xml:space="preserve"> que la responsabilidad administrativa se identifica como el acto u omisión </w:t>
      </w:r>
      <w:r w:rsidR="004C22FD">
        <w:rPr>
          <w:rFonts w:ascii="Arial" w:hAnsi="Arial" w:cs="Arial"/>
          <w:iCs/>
        </w:rPr>
        <w:t xml:space="preserve">en que incurre </w:t>
      </w:r>
      <w:r w:rsidR="00AB5268">
        <w:rPr>
          <w:rFonts w:ascii="Arial" w:hAnsi="Arial" w:cs="Arial"/>
          <w:iCs/>
        </w:rPr>
        <w:t>el servidor Público, que en ejercicio de sus funciones incumple con alguna de la</w:t>
      </w:r>
      <w:r w:rsidR="004C22FD">
        <w:rPr>
          <w:rFonts w:ascii="Arial" w:hAnsi="Arial" w:cs="Arial"/>
          <w:iCs/>
        </w:rPr>
        <w:t>s obligaciones legales que le corresponden tendientes  a</w:t>
      </w:r>
      <w:r w:rsidR="00AB5268">
        <w:rPr>
          <w:rFonts w:ascii="Arial" w:hAnsi="Arial" w:cs="Arial"/>
          <w:iCs/>
        </w:rPr>
        <w:t xml:space="preserve"> preservar los valores funda</w:t>
      </w:r>
      <w:r w:rsidR="004C22FD">
        <w:rPr>
          <w:rFonts w:ascii="Arial" w:hAnsi="Arial" w:cs="Arial"/>
          <w:iCs/>
        </w:rPr>
        <w:t>mentale</w:t>
      </w:r>
      <w:r w:rsidR="00194B92">
        <w:rPr>
          <w:rFonts w:ascii="Arial" w:hAnsi="Arial" w:cs="Arial"/>
          <w:iCs/>
        </w:rPr>
        <w:t>s del ejercicio del servicio pú</w:t>
      </w:r>
      <w:r w:rsidR="004C22FD">
        <w:rPr>
          <w:rFonts w:ascii="Arial" w:hAnsi="Arial" w:cs="Arial"/>
          <w:iCs/>
        </w:rPr>
        <w:t>blico</w:t>
      </w:r>
      <w:r w:rsidR="00194B92">
        <w:rPr>
          <w:rFonts w:ascii="Arial" w:hAnsi="Arial" w:cs="Arial"/>
          <w:iCs/>
        </w:rPr>
        <w:t xml:space="preserve">, cuyos elementos esenciales  se actualizan por los siguientes: </w:t>
      </w:r>
      <w:r w:rsidR="00AB5268">
        <w:rPr>
          <w:rFonts w:ascii="Arial" w:hAnsi="Arial" w:cs="Arial"/>
          <w:iCs/>
        </w:rPr>
        <w:t xml:space="preserve">a).- acto u omisión; b).- sujetos y c).- objeto. Así para que exista una infracción es indispensable una manifestación de una conducta, positiva o negativa, que sea contraria a lo que establece la norma jurídica. Se trata </w:t>
      </w:r>
      <w:r w:rsidR="00194B92">
        <w:rPr>
          <w:rFonts w:ascii="Arial" w:hAnsi="Arial" w:cs="Arial"/>
          <w:iCs/>
        </w:rPr>
        <w:t xml:space="preserve">entonces </w:t>
      </w:r>
      <w:r w:rsidR="00AB5268">
        <w:rPr>
          <w:rFonts w:ascii="Arial" w:hAnsi="Arial" w:cs="Arial"/>
          <w:iCs/>
        </w:rPr>
        <w:t>de manifestaciones de la voluntad de la persona materializadas en una acción o abstención; no basta querer la realización de la conducta, sino que es necesario que ésta se manifieste. Además, el hecho material debe ser violatorio de una obligación que está previamente determinada en la norma, ya que, de acuerdo con nuestro sistema de derecho y en razón del principio de seguridad jurídica, todo individuo debe conocer sus obligaciones, a fin de poder prever su cumplimiento; en consecuencia de lo anterior,</w:t>
      </w:r>
      <w:r w:rsidR="00194B92">
        <w:rPr>
          <w:rFonts w:ascii="Arial" w:hAnsi="Arial" w:cs="Arial"/>
          <w:iCs/>
        </w:rPr>
        <w:t xml:space="preserve"> y toda vez que en el presente caso nos encontramos en los supuestos anteriores, es necesario que se</w:t>
      </w:r>
      <w:r w:rsidR="00AB5268">
        <w:rPr>
          <w:rFonts w:ascii="Arial" w:hAnsi="Arial" w:cs="Arial"/>
          <w:iCs/>
        </w:rPr>
        <w:t xml:space="preserve"> </w:t>
      </w:r>
      <w:r w:rsidR="00E5641D">
        <w:rPr>
          <w:rFonts w:ascii="Arial" w:hAnsi="Arial" w:cs="Arial"/>
          <w:iCs/>
        </w:rPr>
        <w:t>inicie</w:t>
      </w:r>
      <w:r w:rsidR="00A23125" w:rsidRPr="00E5641D">
        <w:rPr>
          <w:rFonts w:ascii="Arial" w:hAnsi="Arial" w:cs="Arial"/>
          <w:iCs/>
        </w:rPr>
        <w:t xml:space="preserve"> una investigación</w:t>
      </w:r>
      <w:r w:rsidR="00E5641D">
        <w:rPr>
          <w:rFonts w:ascii="Arial" w:hAnsi="Arial" w:cs="Arial"/>
          <w:iCs/>
        </w:rPr>
        <w:t xml:space="preserve"> administrativa a fin de deslindar responsabilidades</w:t>
      </w:r>
      <w:r w:rsidR="004C22FD">
        <w:rPr>
          <w:rFonts w:ascii="Arial" w:hAnsi="Arial" w:cs="Arial"/>
          <w:iCs/>
        </w:rPr>
        <w:t xml:space="preserve"> Administrativas, penales y civiles</w:t>
      </w:r>
      <w:r w:rsidR="00E5641D">
        <w:rPr>
          <w:rFonts w:ascii="Arial" w:hAnsi="Arial" w:cs="Arial"/>
          <w:iCs/>
        </w:rPr>
        <w:t xml:space="preserve"> a los Funcionarios Públicos que de manera irregular otorgaron y suscribieron el poder en favor de CONSULTORIA LEGAL ABE,  SOCIEDAD CIVIL</w:t>
      </w:r>
      <w:r w:rsidR="00A23125" w:rsidRPr="00E5641D">
        <w:rPr>
          <w:rFonts w:ascii="Arial" w:hAnsi="Arial" w:cs="Arial"/>
          <w:iCs/>
        </w:rPr>
        <w:t xml:space="preserve"> </w:t>
      </w:r>
      <w:r w:rsidR="00AB5268">
        <w:rPr>
          <w:rFonts w:ascii="Arial" w:hAnsi="Arial" w:cs="Arial"/>
          <w:iCs/>
        </w:rPr>
        <w:t xml:space="preserve">y que consta en la escritura pública número 44803, pasada ante la Fe del Notario Público número 1 de la Municipalidad de Tuxpán, Jalisco, Licenciado Odilón Campos Navarro, </w:t>
      </w:r>
      <w:r w:rsidR="00A23125" w:rsidRPr="00E5641D">
        <w:rPr>
          <w:rFonts w:ascii="Arial" w:hAnsi="Arial" w:cs="Arial"/>
          <w:iCs/>
        </w:rPr>
        <w:t xml:space="preserve">pormenorizada </w:t>
      </w:r>
      <w:r w:rsidR="00AD0BD3" w:rsidRPr="00E5641D">
        <w:rPr>
          <w:rFonts w:ascii="Arial" w:hAnsi="Arial" w:cs="Arial"/>
          <w:iCs/>
        </w:rPr>
        <w:t xml:space="preserve">sobre las irregularidades </w:t>
      </w:r>
      <w:r w:rsidR="004C22FD">
        <w:rPr>
          <w:rFonts w:ascii="Arial" w:hAnsi="Arial" w:cs="Arial"/>
          <w:iCs/>
        </w:rPr>
        <w:t xml:space="preserve">que en estos momentos se dan cuenta al Pleno de este Honorable Ayuntamiento Constitucional de Zapotlán el Grande, Jalisco. </w:t>
      </w:r>
    </w:p>
    <w:p w14:paraId="68C49D9C" w14:textId="77777777" w:rsidR="00246FC8" w:rsidRDefault="009F4481" w:rsidP="00194B92">
      <w:pPr>
        <w:jc w:val="both"/>
        <w:rPr>
          <w:rFonts w:ascii="Arial" w:hAnsi="Arial" w:cs="Arial"/>
          <w:iCs/>
        </w:rPr>
      </w:pPr>
      <w:r w:rsidRPr="00E5641D">
        <w:rPr>
          <w:rFonts w:ascii="Arial" w:hAnsi="Arial" w:cs="Arial"/>
          <w:b/>
        </w:rPr>
        <w:t xml:space="preserve">TERCERO.- </w:t>
      </w:r>
      <w:r w:rsidR="00AD0BD3" w:rsidRPr="00E5641D">
        <w:rPr>
          <w:rFonts w:ascii="Arial" w:hAnsi="Arial" w:cs="Arial"/>
        </w:rPr>
        <w:t xml:space="preserve">Se </w:t>
      </w:r>
      <w:r w:rsidRPr="00E5641D">
        <w:rPr>
          <w:rFonts w:ascii="Arial" w:hAnsi="Arial" w:cs="Arial"/>
        </w:rPr>
        <w:t xml:space="preserve">me instruya para realizar las acciones que resulten derivadas del incumplimiento del contrato de servicios profesionales que el Ayuntamiento celebró con la empresa LEGAL ABE Sociedad Civil, representada por los CC. SALVADOR EDUARDO TORRES RUIZ, JULIO CÉSAR JUÁREZ MACÍAS Y FRANCISCO JAVIER ÁVILA VELÁZQUEZ, y en su caso, en contra del </w:t>
      </w:r>
      <w:r w:rsidR="00246FC8">
        <w:rPr>
          <w:rFonts w:ascii="Arial" w:hAnsi="Arial" w:cs="Arial"/>
        </w:rPr>
        <w:t xml:space="preserve">o los </w:t>
      </w:r>
      <w:r w:rsidRPr="00E5641D">
        <w:rPr>
          <w:rFonts w:ascii="Arial" w:hAnsi="Arial" w:cs="Arial"/>
        </w:rPr>
        <w:t>funcionario</w:t>
      </w:r>
      <w:r w:rsidR="00246FC8">
        <w:rPr>
          <w:rFonts w:ascii="Arial" w:hAnsi="Arial" w:cs="Arial"/>
        </w:rPr>
        <w:t>s</w:t>
      </w:r>
      <w:r w:rsidRPr="00E5641D">
        <w:rPr>
          <w:rFonts w:ascii="Arial" w:hAnsi="Arial" w:cs="Arial"/>
        </w:rPr>
        <w:t xml:space="preserve"> público</w:t>
      </w:r>
      <w:r w:rsidR="00246FC8">
        <w:rPr>
          <w:rFonts w:ascii="Arial" w:hAnsi="Arial" w:cs="Arial"/>
        </w:rPr>
        <w:t>s</w:t>
      </w:r>
      <w:r w:rsidRPr="00E5641D">
        <w:rPr>
          <w:rFonts w:ascii="Arial" w:hAnsi="Arial" w:cs="Arial"/>
        </w:rPr>
        <w:t xml:space="preserve"> a</w:t>
      </w:r>
      <w:r w:rsidR="00246FC8">
        <w:rPr>
          <w:rFonts w:ascii="Arial" w:hAnsi="Arial" w:cs="Arial"/>
        </w:rPr>
        <w:t xml:space="preserve"> </w:t>
      </w:r>
      <w:r w:rsidRPr="00E5641D">
        <w:rPr>
          <w:rFonts w:ascii="Arial" w:hAnsi="Arial" w:cs="Arial"/>
        </w:rPr>
        <w:t>l</w:t>
      </w:r>
      <w:r w:rsidR="00246FC8">
        <w:rPr>
          <w:rFonts w:ascii="Arial" w:hAnsi="Arial" w:cs="Arial"/>
        </w:rPr>
        <w:t>os</w:t>
      </w:r>
      <w:r w:rsidRPr="00E5641D">
        <w:rPr>
          <w:rFonts w:ascii="Arial" w:hAnsi="Arial" w:cs="Arial"/>
        </w:rPr>
        <w:t xml:space="preserve"> que le</w:t>
      </w:r>
      <w:r w:rsidR="00246FC8">
        <w:rPr>
          <w:rFonts w:ascii="Arial" w:hAnsi="Arial" w:cs="Arial"/>
        </w:rPr>
        <w:t>s</w:t>
      </w:r>
      <w:r w:rsidRPr="00E5641D">
        <w:rPr>
          <w:rFonts w:ascii="Arial" w:hAnsi="Arial" w:cs="Arial"/>
        </w:rPr>
        <w:t xml:space="preserve"> pudiera resultar responsabilidad</w:t>
      </w:r>
      <w:r w:rsidR="00194B92">
        <w:rPr>
          <w:rFonts w:ascii="Arial" w:hAnsi="Arial" w:cs="Arial"/>
        </w:rPr>
        <w:t xml:space="preserve"> administrativa, penal y civil</w:t>
      </w:r>
      <w:r w:rsidRPr="00E5641D">
        <w:rPr>
          <w:rFonts w:ascii="Arial" w:hAnsi="Arial" w:cs="Arial"/>
        </w:rPr>
        <w:t>, tanto por los perjuicios económicos causados al Munici</w:t>
      </w:r>
      <w:r w:rsidR="00CA5227" w:rsidRPr="00E5641D">
        <w:rPr>
          <w:rFonts w:ascii="Arial" w:hAnsi="Arial" w:cs="Arial"/>
        </w:rPr>
        <w:t>pio como por la simulación del</w:t>
      </w:r>
      <w:r w:rsidRPr="00E5641D">
        <w:rPr>
          <w:rFonts w:ascii="Arial" w:hAnsi="Arial" w:cs="Arial"/>
        </w:rPr>
        <w:t xml:space="preserve"> acto jurídico consistente en la falsificación de un Punto de Acuerdo de Ayuntamiento, la suscripción de un Poder ilegal y ficticio</w:t>
      </w:r>
      <w:r w:rsidR="00194B92">
        <w:rPr>
          <w:rFonts w:ascii="Arial" w:hAnsi="Arial" w:cs="Arial"/>
        </w:rPr>
        <w:t xml:space="preserve"> como es el otorgado en la escritura pública número 44803 pasada ante la Fe del Notario Público número 1 de la Municipalidad de Tuxpan, Jalisco</w:t>
      </w:r>
      <w:r w:rsidRPr="00E5641D">
        <w:rPr>
          <w:rFonts w:ascii="Arial" w:hAnsi="Arial" w:cs="Arial"/>
        </w:rPr>
        <w:t xml:space="preserve"> y sus consecuencias legales</w:t>
      </w:r>
      <w:r w:rsidR="00AD0BD3" w:rsidRPr="00E5641D">
        <w:rPr>
          <w:rFonts w:ascii="Arial" w:hAnsi="Arial" w:cs="Arial"/>
        </w:rPr>
        <w:t xml:space="preserve">, </w:t>
      </w:r>
      <w:r w:rsidR="00AD0BD3" w:rsidRPr="00E5641D">
        <w:rPr>
          <w:rFonts w:ascii="Arial" w:hAnsi="Arial" w:cs="Arial"/>
          <w:iCs/>
        </w:rPr>
        <w:t>o en su caso</w:t>
      </w:r>
      <w:r w:rsidR="00194B92">
        <w:rPr>
          <w:rFonts w:ascii="Arial" w:hAnsi="Arial" w:cs="Arial"/>
          <w:iCs/>
        </w:rPr>
        <w:t>, ante la Fiscalía Especializada en Combate a la Corrupci</w:t>
      </w:r>
      <w:r w:rsidR="00246FC8">
        <w:rPr>
          <w:rFonts w:ascii="Arial" w:hAnsi="Arial" w:cs="Arial"/>
          <w:iCs/>
        </w:rPr>
        <w:t xml:space="preserve">ón, mediante la denuncia o querella correspondiente. </w:t>
      </w:r>
    </w:p>
    <w:p w14:paraId="65C34389" w14:textId="77777777" w:rsidR="00246FC8" w:rsidRDefault="00246FC8" w:rsidP="00194B92">
      <w:pPr>
        <w:jc w:val="both"/>
        <w:rPr>
          <w:rFonts w:ascii="Arial" w:hAnsi="Arial" w:cs="Arial"/>
          <w:iCs/>
        </w:rPr>
      </w:pPr>
    </w:p>
    <w:p w14:paraId="454E9C0B" w14:textId="7F18919F" w:rsidR="00246FC8" w:rsidRDefault="00246FC8" w:rsidP="00194B92">
      <w:pPr>
        <w:jc w:val="both"/>
        <w:rPr>
          <w:rFonts w:ascii="Arial" w:hAnsi="Arial" w:cs="Arial"/>
          <w:iCs/>
        </w:rPr>
      </w:pPr>
      <w:r w:rsidRPr="00246FC8">
        <w:rPr>
          <w:rFonts w:ascii="Arial" w:hAnsi="Arial" w:cs="Arial"/>
          <w:b/>
          <w:iCs/>
        </w:rPr>
        <w:tab/>
        <w:t>CUARTO.</w:t>
      </w:r>
      <w:r>
        <w:rPr>
          <w:rFonts w:ascii="Arial" w:hAnsi="Arial" w:cs="Arial"/>
          <w:iCs/>
        </w:rPr>
        <w:t xml:space="preserve">- Se Notifique la presente a la C. NIDIA ARACELI ZUÑIGA SALAZAR Titular del Órgano Interno de Control para los efectos legales precisados; así como a la C. Karla Cisneros Torres, en su calidad de Directora del Jurídico, a efecto de que realice las </w:t>
      </w:r>
      <w:r>
        <w:rPr>
          <w:rFonts w:ascii="Arial" w:hAnsi="Arial" w:cs="Arial"/>
          <w:iCs/>
        </w:rPr>
        <w:lastRenderedPageBreak/>
        <w:t xml:space="preserve">denuncias y/o querella correspondientes, ante las instancias que deban conocer de las irregularidades señaladas.   </w:t>
      </w:r>
      <w:r w:rsidR="00194B92">
        <w:rPr>
          <w:rFonts w:ascii="Arial" w:hAnsi="Arial" w:cs="Arial"/>
          <w:iCs/>
        </w:rPr>
        <w:t xml:space="preserve"> </w:t>
      </w:r>
    </w:p>
    <w:p w14:paraId="6E3B01E5" w14:textId="77777777" w:rsidR="00246FC8" w:rsidRDefault="00246FC8" w:rsidP="00194B92">
      <w:pPr>
        <w:jc w:val="both"/>
        <w:rPr>
          <w:rFonts w:ascii="Arial" w:hAnsi="Arial" w:cs="Arial"/>
          <w:iCs/>
        </w:rPr>
      </w:pPr>
    </w:p>
    <w:p w14:paraId="573BCCDA" w14:textId="73C52C22" w:rsidR="009F4481" w:rsidRPr="00CA5227" w:rsidRDefault="00AD0BD3" w:rsidP="00194B92">
      <w:pPr>
        <w:jc w:val="both"/>
        <w:rPr>
          <w:rFonts w:ascii="Arial" w:hAnsi="Arial" w:cs="Arial"/>
          <w:i/>
          <w:iCs/>
        </w:rPr>
      </w:pPr>
      <w:r w:rsidRPr="00E5641D">
        <w:rPr>
          <w:rFonts w:ascii="Arial" w:hAnsi="Arial" w:cs="Arial"/>
          <w:iCs/>
        </w:rPr>
        <w:t xml:space="preserve"> </w:t>
      </w:r>
    </w:p>
    <w:p w14:paraId="415861AF" w14:textId="77777777" w:rsidR="00246FC8" w:rsidRPr="00D16768" w:rsidRDefault="00246FC8" w:rsidP="00246FC8">
      <w:pPr>
        <w:pStyle w:val="Sinespaciado"/>
        <w:jc w:val="center"/>
        <w:rPr>
          <w:rFonts w:ascii="Arial" w:hAnsi="Arial" w:cs="Arial"/>
        </w:rPr>
      </w:pPr>
      <w:r w:rsidRPr="00D16768">
        <w:rPr>
          <w:rFonts w:ascii="Arial" w:hAnsi="Arial" w:cs="Arial"/>
        </w:rPr>
        <w:t xml:space="preserve">A T E N T A M E N T E </w:t>
      </w:r>
    </w:p>
    <w:p w14:paraId="76A848B1" w14:textId="77777777" w:rsidR="00246FC8" w:rsidRPr="00D16768" w:rsidRDefault="00246FC8" w:rsidP="00246FC8">
      <w:pPr>
        <w:pStyle w:val="Sinespaciado"/>
        <w:jc w:val="center"/>
        <w:rPr>
          <w:rFonts w:ascii="Arial" w:hAnsi="Arial" w:cs="Arial"/>
        </w:rPr>
      </w:pPr>
      <w:r w:rsidRPr="00D16768">
        <w:rPr>
          <w:rFonts w:ascii="Arial" w:hAnsi="Arial" w:cs="Arial"/>
        </w:rPr>
        <w:t xml:space="preserve"> “2021, Año del 130 Aniversario del Natalicio del Escritor y Diplomático Guillermo Jiménez”.</w:t>
      </w:r>
    </w:p>
    <w:p w14:paraId="30F9B180" w14:textId="77777777" w:rsidR="00246FC8" w:rsidRPr="00D16768" w:rsidRDefault="00246FC8" w:rsidP="00246FC8">
      <w:pPr>
        <w:pStyle w:val="Sinespaciado"/>
        <w:jc w:val="center"/>
        <w:rPr>
          <w:rFonts w:ascii="Arial" w:hAnsi="Arial" w:cs="Arial"/>
        </w:rPr>
      </w:pPr>
      <w:r w:rsidRPr="00D16768">
        <w:rPr>
          <w:rFonts w:ascii="Arial" w:hAnsi="Arial" w:cs="Arial"/>
        </w:rPr>
        <w:t>Cd. Guzmán Municipio de Zapotlán el Grande, Jalisco.</w:t>
      </w:r>
    </w:p>
    <w:p w14:paraId="761B576F" w14:textId="11B60BD2" w:rsidR="00246FC8" w:rsidRPr="00D16768" w:rsidRDefault="00246FC8" w:rsidP="00246FC8">
      <w:pPr>
        <w:pStyle w:val="Sinespaciado"/>
        <w:jc w:val="center"/>
        <w:rPr>
          <w:rFonts w:ascii="Arial" w:hAnsi="Arial" w:cs="Arial"/>
        </w:rPr>
      </w:pPr>
      <w:r>
        <w:rPr>
          <w:rFonts w:ascii="Arial" w:hAnsi="Arial" w:cs="Arial"/>
        </w:rPr>
        <w:t>A 22</w:t>
      </w:r>
      <w:r w:rsidRPr="00246FC8">
        <w:rPr>
          <w:rFonts w:ascii="Arial" w:hAnsi="Arial" w:cs="Arial"/>
        </w:rPr>
        <w:t xml:space="preserve"> de </w:t>
      </w:r>
      <w:r>
        <w:rPr>
          <w:rFonts w:ascii="Arial" w:hAnsi="Arial" w:cs="Arial"/>
        </w:rPr>
        <w:t xml:space="preserve">Diciembre </w:t>
      </w:r>
      <w:r w:rsidRPr="00246FC8">
        <w:rPr>
          <w:rFonts w:ascii="Arial" w:hAnsi="Arial" w:cs="Arial"/>
        </w:rPr>
        <w:t>de 2021.</w:t>
      </w:r>
      <w:r w:rsidRPr="00D16768">
        <w:rPr>
          <w:rFonts w:ascii="Arial" w:hAnsi="Arial" w:cs="Arial"/>
        </w:rPr>
        <w:t xml:space="preserve"> </w:t>
      </w:r>
    </w:p>
    <w:p w14:paraId="11F638A9" w14:textId="77777777" w:rsidR="00246FC8" w:rsidRPr="00D16768" w:rsidRDefault="00246FC8" w:rsidP="00246FC8">
      <w:pPr>
        <w:pStyle w:val="Sinespaciado"/>
        <w:jc w:val="center"/>
        <w:rPr>
          <w:rFonts w:ascii="Arial" w:hAnsi="Arial" w:cs="Arial"/>
        </w:rPr>
      </w:pPr>
    </w:p>
    <w:p w14:paraId="2DE85E46" w14:textId="77777777" w:rsidR="00246FC8" w:rsidRPr="00D16768" w:rsidRDefault="00246FC8" w:rsidP="00246FC8">
      <w:pPr>
        <w:pStyle w:val="Sinespaciado"/>
        <w:jc w:val="center"/>
        <w:rPr>
          <w:rFonts w:ascii="Arial" w:hAnsi="Arial" w:cs="Arial"/>
        </w:rPr>
      </w:pPr>
    </w:p>
    <w:p w14:paraId="467563B8" w14:textId="77777777" w:rsidR="00246FC8" w:rsidRPr="00D16768" w:rsidRDefault="00246FC8" w:rsidP="00246FC8">
      <w:pPr>
        <w:pStyle w:val="Sinespaciado"/>
        <w:jc w:val="center"/>
        <w:rPr>
          <w:rFonts w:ascii="Arial" w:hAnsi="Arial" w:cs="Arial"/>
        </w:rPr>
      </w:pPr>
    </w:p>
    <w:p w14:paraId="207F5DD7" w14:textId="77777777" w:rsidR="00246FC8" w:rsidRPr="00D16768" w:rsidRDefault="00246FC8" w:rsidP="00246FC8">
      <w:pPr>
        <w:pStyle w:val="Sinespaciado"/>
        <w:jc w:val="center"/>
        <w:rPr>
          <w:rFonts w:ascii="Arial" w:hAnsi="Arial" w:cs="Arial"/>
          <w:b/>
        </w:rPr>
      </w:pPr>
      <w:r>
        <w:rPr>
          <w:rFonts w:ascii="Arial" w:hAnsi="Arial" w:cs="Arial"/>
          <w:b/>
        </w:rPr>
        <w:t>LIC. MAGALI CASILLAS CONTRERAS</w:t>
      </w:r>
      <w:r w:rsidRPr="00D16768">
        <w:rPr>
          <w:rFonts w:ascii="Arial" w:hAnsi="Arial" w:cs="Arial"/>
          <w:b/>
        </w:rPr>
        <w:t>.</w:t>
      </w:r>
    </w:p>
    <w:p w14:paraId="513FCC55" w14:textId="77777777" w:rsidR="00246FC8" w:rsidRPr="00D16768" w:rsidRDefault="00246FC8" w:rsidP="00246FC8">
      <w:pPr>
        <w:pStyle w:val="Sinespaciado"/>
        <w:jc w:val="center"/>
        <w:rPr>
          <w:rFonts w:ascii="Arial" w:hAnsi="Arial" w:cs="Arial"/>
        </w:rPr>
      </w:pPr>
      <w:r>
        <w:rPr>
          <w:rFonts w:ascii="Arial" w:hAnsi="Arial" w:cs="Arial"/>
        </w:rPr>
        <w:t>Síndica</w:t>
      </w:r>
      <w:r w:rsidRPr="00D16768">
        <w:rPr>
          <w:rFonts w:ascii="Arial" w:hAnsi="Arial" w:cs="Arial"/>
        </w:rPr>
        <w:t xml:space="preserve"> Municipal.</w:t>
      </w:r>
    </w:p>
    <w:p w14:paraId="178EC0CF" w14:textId="77777777" w:rsidR="00246FC8" w:rsidRPr="00D16768" w:rsidRDefault="00246FC8" w:rsidP="00246FC8">
      <w:pPr>
        <w:pStyle w:val="Sinespaciado"/>
        <w:jc w:val="center"/>
        <w:rPr>
          <w:rFonts w:ascii="Arial" w:hAnsi="Arial" w:cs="Arial"/>
        </w:rPr>
      </w:pPr>
    </w:p>
    <w:p w14:paraId="5A877633" w14:textId="77777777" w:rsidR="00246FC8" w:rsidRPr="00D16768" w:rsidRDefault="00246FC8" w:rsidP="00246FC8">
      <w:pPr>
        <w:pStyle w:val="Sinespaciado"/>
        <w:jc w:val="center"/>
        <w:rPr>
          <w:rFonts w:ascii="Arial" w:hAnsi="Arial" w:cs="Arial"/>
        </w:rPr>
      </w:pPr>
    </w:p>
    <w:p w14:paraId="19CE7ACA" w14:textId="77777777" w:rsidR="00246FC8" w:rsidRDefault="00246FC8" w:rsidP="00246FC8">
      <w:pPr>
        <w:pStyle w:val="Sinespaciado"/>
        <w:jc w:val="center"/>
        <w:rPr>
          <w:rFonts w:ascii="Arial" w:hAnsi="Arial" w:cs="Arial"/>
        </w:rPr>
      </w:pPr>
    </w:p>
    <w:p w14:paraId="21495F51" w14:textId="77777777" w:rsidR="00246FC8" w:rsidRPr="00FF2DD8" w:rsidRDefault="00246FC8" w:rsidP="00246FC8">
      <w:pPr>
        <w:pStyle w:val="Sinespaciado"/>
        <w:jc w:val="both"/>
        <w:rPr>
          <w:rFonts w:ascii="Arial" w:hAnsi="Arial" w:cs="Arial"/>
          <w:sz w:val="16"/>
          <w:szCs w:val="16"/>
        </w:rPr>
      </w:pPr>
      <w:r w:rsidRPr="00473843">
        <w:rPr>
          <w:rFonts w:ascii="Arial" w:hAnsi="Arial" w:cs="Arial"/>
          <w:b/>
        </w:rPr>
        <w:t>*</w:t>
      </w:r>
      <w:r w:rsidRPr="00473843">
        <w:rPr>
          <w:rFonts w:ascii="Arial" w:hAnsi="Arial" w:cs="Arial"/>
          <w:b/>
          <w:sz w:val="16"/>
          <w:szCs w:val="16"/>
        </w:rPr>
        <w:t>MCC</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Jurídico. </w:t>
      </w:r>
    </w:p>
    <w:p w14:paraId="16DA684A" w14:textId="77777777" w:rsidR="00246FC8" w:rsidRPr="00280622" w:rsidRDefault="00246FC8" w:rsidP="00246FC8">
      <w:pPr>
        <w:pStyle w:val="Sinespaciado"/>
        <w:jc w:val="both"/>
        <w:rPr>
          <w:rFonts w:ascii="Arial" w:hAnsi="Arial" w:cs="Arial"/>
        </w:rPr>
      </w:pPr>
    </w:p>
    <w:p w14:paraId="53DFABC2" w14:textId="77777777" w:rsidR="00246FC8" w:rsidRPr="00280622" w:rsidRDefault="00246FC8" w:rsidP="00246FC8">
      <w:pPr>
        <w:pStyle w:val="Sinespaciado"/>
        <w:jc w:val="both"/>
        <w:rPr>
          <w:rFonts w:ascii="Arial" w:hAnsi="Arial" w:cs="Arial"/>
        </w:rPr>
      </w:pPr>
    </w:p>
    <w:p w14:paraId="46CD1941" w14:textId="77777777" w:rsidR="00246FC8" w:rsidRPr="00280622" w:rsidRDefault="00246FC8" w:rsidP="00246FC8">
      <w:pPr>
        <w:pStyle w:val="Sinespaciado"/>
        <w:jc w:val="both"/>
        <w:rPr>
          <w:rFonts w:ascii="Arial" w:hAnsi="Arial" w:cs="Arial"/>
        </w:rPr>
      </w:pPr>
    </w:p>
    <w:p w14:paraId="4EA8C80B" w14:textId="77777777" w:rsidR="00F46F32" w:rsidRPr="00CA5227" w:rsidRDefault="00F46F32" w:rsidP="00A113DB">
      <w:pPr>
        <w:pStyle w:val="NormalWeb"/>
        <w:jc w:val="both"/>
        <w:rPr>
          <w:rFonts w:ascii="Arial" w:hAnsi="Arial" w:cs="Arial"/>
          <w:sz w:val="24"/>
          <w:szCs w:val="24"/>
        </w:rPr>
      </w:pPr>
    </w:p>
    <w:p w14:paraId="3C0F1ACC" w14:textId="77777777" w:rsidR="00A113DB" w:rsidRPr="00CA5227" w:rsidRDefault="00A113DB" w:rsidP="00A113DB">
      <w:pPr>
        <w:pStyle w:val="NormalWeb"/>
        <w:rPr>
          <w:rFonts w:ascii="Arial" w:hAnsi="Arial" w:cs="Arial"/>
          <w:sz w:val="24"/>
          <w:szCs w:val="24"/>
        </w:rPr>
      </w:pPr>
    </w:p>
    <w:p w14:paraId="2A83E4EB" w14:textId="77777777" w:rsidR="00B5125A" w:rsidRPr="00CA5227" w:rsidRDefault="00B5125A">
      <w:pPr>
        <w:rPr>
          <w:rFonts w:ascii="Arial" w:hAnsi="Arial" w:cs="Arial"/>
        </w:rPr>
      </w:pPr>
    </w:p>
    <w:p w14:paraId="0F894014" w14:textId="77777777" w:rsidR="000C733F" w:rsidRPr="00CA5227" w:rsidRDefault="000C733F">
      <w:pPr>
        <w:rPr>
          <w:rFonts w:ascii="Arial" w:hAnsi="Arial" w:cs="Arial"/>
        </w:rPr>
      </w:pPr>
    </w:p>
    <w:sectPr w:rsidR="000C733F" w:rsidRPr="00CA5227" w:rsidSect="008E7834">
      <w:footerReference w:type="default" r:id="rId6"/>
      <w:pgSz w:w="12240" w:h="15840"/>
      <w:pgMar w:top="2268" w:right="104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9FBF6" w14:textId="77777777" w:rsidR="00B95732" w:rsidRDefault="00B95732" w:rsidP="00C34E01">
      <w:r>
        <w:separator/>
      </w:r>
    </w:p>
  </w:endnote>
  <w:endnote w:type="continuationSeparator" w:id="0">
    <w:p w14:paraId="513D551F" w14:textId="77777777" w:rsidR="00B95732" w:rsidRDefault="00B95732" w:rsidP="00C3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617613"/>
      <w:docPartObj>
        <w:docPartGallery w:val="Page Numbers (Bottom of Page)"/>
        <w:docPartUnique/>
      </w:docPartObj>
    </w:sdtPr>
    <w:sdtEndPr/>
    <w:sdtContent>
      <w:p w14:paraId="20BB84F7" w14:textId="022166B3" w:rsidR="00C34E01" w:rsidRDefault="00C34E01">
        <w:pPr>
          <w:pStyle w:val="Piedepgina"/>
          <w:jc w:val="right"/>
        </w:pPr>
        <w:r>
          <w:fldChar w:fldCharType="begin"/>
        </w:r>
        <w:r>
          <w:instrText>PAGE   \* MERGEFORMAT</w:instrText>
        </w:r>
        <w:r>
          <w:fldChar w:fldCharType="separate"/>
        </w:r>
        <w:r w:rsidR="008E7834" w:rsidRPr="008E7834">
          <w:rPr>
            <w:noProof/>
            <w:lang w:val="es-ES"/>
          </w:rPr>
          <w:t>1</w:t>
        </w:r>
        <w:r>
          <w:fldChar w:fldCharType="end"/>
        </w:r>
      </w:p>
    </w:sdtContent>
  </w:sdt>
  <w:p w14:paraId="1B5B13EA" w14:textId="77777777" w:rsidR="00C34E01" w:rsidRDefault="00C34E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BF441" w14:textId="77777777" w:rsidR="00B95732" w:rsidRDefault="00B95732" w:rsidP="00C34E01">
      <w:r>
        <w:separator/>
      </w:r>
    </w:p>
  </w:footnote>
  <w:footnote w:type="continuationSeparator" w:id="0">
    <w:p w14:paraId="30283E4A" w14:textId="77777777" w:rsidR="00B95732" w:rsidRDefault="00B95732" w:rsidP="00C34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DB"/>
    <w:rsid w:val="00011C58"/>
    <w:rsid w:val="00037B09"/>
    <w:rsid w:val="00040011"/>
    <w:rsid w:val="0005560A"/>
    <w:rsid w:val="0009204A"/>
    <w:rsid w:val="000C733F"/>
    <w:rsid w:val="00194B92"/>
    <w:rsid w:val="001F143F"/>
    <w:rsid w:val="00201AED"/>
    <w:rsid w:val="00246FC8"/>
    <w:rsid w:val="00252CDF"/>
    <w:rsid w:val="002A620B"/>
    <w:rsid w:val="002B5050"/>
    <w:rsid w:val="002C5E90"/>
    <w:rsid w:val="00347CC6"/>
    <w:rsid w:val="00364B42"/>
    <w:rsid w:val="003A1E0E"/>
    <w:rsid w:val="00403204"/>
    <w:rsid w:val="00451581"/>
    <w:rsid w:val="00497161"/>
    <w:rsid w:val="004C22FD"/>
    <w:rsid w:val="00504127"/>
    <w:rsid w:val="005C3708"/>
    <w:rsid w:val="00665D9E"/>
    <w:rsid w:val="00674589"/>
    <w:rsid w:val="006D524F"/>
    <w:rsid w:val="006E2CAA"/>
    <w:rsid w:val="006F3792"/>
    <w:rsid w:val="007132BA"/>
    <w:rsid w:val="007461CA"/>
    <w:rsid w:val="0077289D"/>
    <w:rsid w:val="007B167A"/>
    <w:rsid w:val="007E533C"/>
    <w:rsid w:val="007F2066"/>
    <w:rsid w:val="00860CB8"/>
    <w:rsid w:val="00861233"/>
    <w:rsid w:val="0086350D"/>
    <w:rsid w:val="008E101E"/>
    <w:rsid w:val="008E7834"/>
    <w:rsid w:val="0095671B"/>
    <w:rsid w:val="009A1559"/>
    <w:rsid w:val="009B42CC"/>
    <w:rsid w:val="009F144B"/>
    <w:rsid w:val="009F4481"/>
    <w:rsid w:val="00A113DB"/>
    <w:rsid w:val="00A23125"/>
    <w:rsid w:val="00A719ED"/>
    <w:rsid w:val="00AA0F9A"/>
    <w:rsid w:val="00AB5268"/>
    <w:rsid w:val="00AD0BD3"/>
    <w:rsid w:val="00AD1352"/>
    <w:rsid w:val="00AF3A95"/>
    <w:rsid w:val="00B01D68"/>
    <w:rsid w:val="00B5125A"/>
    <w:rsid w:val="00B95732"/>
    <w:rsid w:val="00BE51B7"/>
    <w:rsid w:val="00C10F18"/>
    <w:rsid w:val="00C23594"/>
    <w:rsid w:val="00C34E01"/>
    <w:rsid w:val="00C51590"/>
    <w:rsid w:val="00C751FF"/>
    <w:rsid w:val="00C77E2A"/>
    <w:rsid w:val="00CA5227"/>
    <w:rsid w:val="00D24469"/>
    <w:rsid w:val="00D323BB"/>
    <w:rsid w:val="00D53A41"/>
    <w:rsid w:val="00D96125"/>
    <w:rsid w:val="00DC3ADD"/>
    <w:rsid w:val="00E5641D"/>
    <w:rsid w:val="00E623BA"/>
    <w:rsid w:val="00EA783D"/>
    <w:rsid w:val="00F020F1"/>
    <w:rsid w:val="00F46F32"/>
    <w:rsid w:val="00F575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BAF7F"/>
  <w14:defaultImageDpi w14:val="300"/>
  <w15:docId w15:val="{C8131E42-F6B3-4265-BC6A-FE6729A6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13DB"/>
    <w:pPr>
      <w:spacing w:before="100" w:beforeAutospacing="1" w:after="100" w:afterAutospacing="1"/>
    </w:pPr>
    <w:rPr>
      <w:rFonts w:ascii="Times New Roman" w:hAnsi="Times New Roman" w:cs="Times New Roman"/>
      <w:sz w:val="20"/>
      <w:szCs w:val="20"/>
    </w:rPr>
  </w:style>
  <w:style w:type="table" w:styleId="Tablaconcuadrcula">
    <w:name w:val="Table Grid"/>
    <w:basedOn w:val="Tablanormal"/>
    <w:uiPriority w:val="59"/>
    <w:rsid w:val="003A1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C733F"/>
    <w:rPr>
      <w:rFonts w:eastAsiaTheme="minorHAnsi"/>
      <w:sz w:val="22"/>
      <w:szCs w:val="22"/>
      <w:lang w:val="es-MX" w:eastAsia="en-US"/>
    </w:rPr>
  </w:style>
  <w:style w:type="character" w:customStyle="1" w:styleId="Ninguno">
    <w:name w:val="Ninguno"/>
    <w:rsid w:val="00C23594"/>
  </w:style>
  <w:style w:type="paragraph" w:customStyle="1" w:styleId="Cuerpo">
    <w:name w:val="Cuerpo"/>
    <w:rsid w:val="00C23594"/>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styleId="Encabezado">
    <w:name w:val="header"/>
    <w:basedOn w:val="Normal"/>
    <w:link w:val="EncabezadoCar"/>
    <w:uiPriority w:val="99"/>
    <w:unhideWhenUsed/>
    <w:rsid w:val="00C34E01"/>
    <w:pPr>
      <w:tabs>
        <w:tab w:val="center" w:pos="4419"/>
        <w:tab w:val="right" w:pos="8838"/>
      </w:tabs>
    </w:pPr>
  </w:style>
  <w:style w:type="character" w:customStyle="1" w:styleId="EncabezadoCar">
    <w:name w:val="Encabezado Car"/>
    <w:basedOn w:val="Fuentedeprrafopredeter"/>
    <w:link w:val="Encabezado"/>
    <w:uiPriority w:val="99"/>
    <w:rsid w:val="00C34E01"/>
  </w:style>
  <w:style w:type="paragraph" w:styleId="Piedepgina">
    <w:name w:val="footer"/>
    <w:basedOn w:val="Normal"/>
    <w:link w:val="PiedepginaCar"/>
    <w:uiPriority w:val="99"/>
    <w:unhideWhenUsed/>
    <w:rsid w:val="00C34E01"/>
    <w:pPr>
      <w:tabs>
        <w:tab w:val="center" w:pos="4419"/>
        <w:tab w:val="right" w:pos="8838"/>
      </w:tabs>
    </w:pPr>
  </w:style>
  <w:style w:type="character" w:customStyle="1" w:styleId="PiedepginaCar">
    <w:name w:val="Pie de página Car"/>
    <w:basedOn w:val="Fuentedeprrafopredeter"/>
    <w:link w:val="Piedepgina"/>
    <w:uiPriority w:val="99"/>
    <w:rsid w:val="00C34E01"/>
  </w:style>
  <w:style w:type="paragraph" w:styleId="Textodeglobo">
    <w:name w:val="Balloon Text"/>
    <w:basedOn w:val="Normal"/>
    <w:link w:val="TextodegloboCar"/>
    <w:uiPriority w:val="99"/>
    <w:semiHidden/>
    <w:unhideWhenUsed/>
    <w:rsid w:val="008E78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7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6464">
      <w:bodyDiv w:val="1"/>
      <w:marLeft w:val="0"/>
      <w:marRight w:val="0"/>
      <w:marTop w:val="0"/>
      <w:marBottom w:val="0"/>
      <w:divBdr>
        <w:top w:val="none" w:sz="0" w:space="0" w:color="auto"/>
        <w:left w:val="none" w:sz="0" w:space="0" w:color="auto"/>
        <w:bottom w:val="none" w:sz="0" w:space="0" w:color="auto"/>
        <w:right w:val="none" w:sz="0" w:space="0" w:color="auto"/>
      </w:divBdr>
      <w:divsChild>
        <w:div w:id="1674454365">
          <w:marLeft w:val="0"/>
          <w:marRight w:val="0"/>
          <w:marTop w:val="0"/>
          <w:marBottom w:val="0"/>
          <w:divBdr>
            <w:top w:val="none" w:sz="0" w:space="0" w:color="auto"/>
            <w:left w:val="none" w:sz="0" w:space="0" w:color="auto"/>
            <w:bottom w:val="none" w:sz="0" w:space="0" w:color="auto"/>
            <w:right w:val="none" w:sz="0" w:space="0" w:color="auto"/>
          </w:divBdr>
          <w:divsChild>
            <w:div w:id="2014526000">
              <w:marLeft w:val="0"/>
              <w:marRight w:val="0"/>
              <w:marTop w:val="0"/>
              <w:marBottom w:val="0"/>
              <w:divBdr>
                <w:top w:val="none" w:sz="0" w:space="0" w:color="auto"/>
                <w:left w:val="none" w:sz="0" w:space="0" w:color="auto"/>
                <w:bottom w:val="none" w:sz="0" w:space="0" w:color="auto"/>
                <w:right w:val="none" w:sz="0" w:space="0" w:color="auto"/>
              </w:divBdr>
              <w:divsChild>
                <w:div w:id="8077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0536">
      <w:bodyDiv w:val="1"/>
      <w:marLeft w:val="0"/>
      <w:marRight w:val="0"/>
      <w:marTop w:val="0"/>
      <w:marBottom w:val="0"/>
      <w:divBdr>
        <w:top w:val="none" w:sz="0" w:space="0" w:color="auto"/>
        <w:left w:val="none" w:sz="0" w:space="0" w:color="auto"/>
        <w:bottom w:val="none" w:sz="0" w:space="0" w:color="auto"/>
        <w:right w:val="none" w:sz="0" w:space="0" w:color="auto"/>
      </w:divBdr>
    </w:div>
    <w:div w:id="1105541756">
      <w:bodyDiv w:val="1"/>
      <w:marLeft w:val="0"/>
      <w:marRight w:val="0"/>
      <w:marTop w:val="0"/>
      <w:marBottom w:val="0"/>
      <w:divBdr>
        <w:top w:val="none" w:sz="0" w:space="0" w:color="auto"/>
        <w:left w:val="none" w:sz="0" w:space="0" w:color="auto"/>
        <w:bottom w:val="none" w:sz="0" w:space="0" w:color="auto"/>
        <w:right w:val="none" w:sz="0" w:space="0" w:color="auto"/>
      </w:divBdr>
      <w:divsChild>
        <w:div w:id="847985700">
          <w:marLeft w:val="0"/>
          <w:marRight w:val="0"/>
          <w:marTop w:val="0"/>
          <w:marBottom w:val="0"/>
          <w:divBdr>
            <w:top w:val="none" w:sz="0" w:space="0" w:color="auto"/>
            <w:left w:val="none" w:sz="0" w:space="0" w:color="auto"/>
            <w:bottom w:val="none" w:sz="0" w:space="0" w:color="auto"/>
            <w:right w:val="none" w:sz="0" w:space="0" w:color="auto"/>
          </w:divBdr>
          <w:divsChild>
            <w:div w:id="1997604469">
              <w:marLeft w:val="0"/>
              <w:marRight w:val="0"/>
              <w:marTop w:val="0"/>
              <w:marBottom w:val="0"/>
              <w:divBdr>
                <w:top w:val="none" w:sz="0" w:space="0" w:color="auto"/>
                <w:left w:val="none" w:sz="0" w:space="0" w:color="auto"/>
                <w:bottom w:val="none" w:sz="0" w:space="0" w:color="auto"/>
                <w:right w:val="none" w:sz="0" w:space="0" w:color="auto"/>
              </w:divBdr>
              <w:divsChild>
                <w:div w:id="6940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05569">
      <w:bodyDiv w:val="1"/>
      <w:marLeft w:val="0"/>
      <w:marRight w:val="0"/>
      <w:marTop w:val="0"/>
      <w:marBottom w:val="0"/>
      <w:divBdr>
        <w:top w:val="none" w:sz="0" w:space="0" w:color="auto"/>
        <w:left w:val="none" w:sz="0" w:space="0" w:color="auto"/>
        <w:bottom w:val="none" w:sz="0" w:space="0" w:color="auto"/>
        <w:right w:val="none" w:sz="0" w:space="0" w:color="auto"/>
      </w:divBdr>
      <w:divsChild>
        <w:div w:id="1607075465">
          <w:marLeft w:val="0"/>
          <w:marRight w:val="0"/>
          <w:marTop w:val="0"/>
          <w:marBottom w:val="0"/>
          <w:divBdr>
            <w:top w:val="none" w:sz="0" w:space="0" w:color="auto"/>
            <w:left w:val="none" w:sz="0" w:space="0" w:color="auto"/>
            <w:bottom w:val="none" w:sz="0" w:space="0" w:color="auto"/>
            <w:right w:val="none" w:sz="0" w:space="0" w:color="auto"/>
          </w:divBdr>
          <w:divsChild>
            <w:div w:id="965820015">
              <w:marLeft w:val="0"/>
              <w:marRight w:val="0"/>
              <w:marTop w:val="0"/>
              <w:marBottom w:val="0"/>
              <w:divBdr>
                <w:top w:val="none" w:sz="0" w:space="0" w:color="auto"/>
                <w:left w:val="none" w:sz="0" w:space="0" w:color="auto"/>
                <w:bottom w:val="none" w:sz="0" w:space="0" w:color="auto"/>
                <w:right w:val="none" w:sz="0" w:space="0" w:color="auto"/>
              </w:divBdr>
              <w:divsChild>
                <w:div w:id="772868869">
                  <w:marLeft w:val="0"/>
                  <w:marRight w:val="0"/>
                  <w:marTop w:val="0"/>
                  <w:marBottom w:val="0"/>
                  <w:divBdr>
                    <w:top w:val="none" w:sz="0" w:space="0" w:color="auto"/>
                    <w:left w:val="none" w:sz="0" w:space="0" w:color="auto"/>
                    <w:bottom w:val="none" w:sz="0" w:space="0" w:color="auto"/>
                    <w:right w:val="none" w:sz="0" w:space="0" w:color="auto"/>
                  </w:divBdr>
                </w:div>
              </w:divsChild>
            </w:div>
            <w:div w:id="1539393377">
              <w:marLeft w:val="0"/>
              <w:marRight w:val="0"/>
              <w:marTop w:val="0"/>
              <w:marBottom w:val="0"/>
              <w:divBdr>
                <w:top w:val="none" w:sz="0" w:space="0" w:color="auto"/>
                <w:left w:val="none" w:sz="0" w:space="0" w:color="auto"/>
                <w:bottom w:val="none" w:sz="0" w:space="0" w:color="auto"/>
                <w:right w:val="none" w:sz="0" w:space="0" w:color="auto"/>
              </w:divBdr>
              <w:divsChild>
                <w:div w:id="996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8766">
          <w:marLeft w:val="0"/>
          <w:marRight w:val="0"/>
          <w:marTop w:val="0"/>
          <w:marBottom w:val="0"/>
          <w:divBdr>
            <w:top w:val="none" w:sz="0" w:space="0" w:color="auto"/>
            <w:left w:val="none" w:sz="0" w:space="0" w:color="auto"/>
            <w:bottom w:val="none" w:sz="0" w:space="0" w:color="auto"/>
            <w:right w:val="none" w:sz="0" w:space="0" w:color="auto"/>
          </w:divBdr>
          <w:divsChild>
            <w:div w:id="1904483898">
              <w:marLeft w:val="0"/>
              <w:marRight w:val="0"/>
              <w:marTop w:val="0"/>
              <w:marBottom w:val="0"/>
              <w:divBdr>
                <w:top w:val="none" w:sz="0" w:space="0" w:color="auto"/>
                <w:left w:val="none" w:sz="0" w:space="0" w:color="auto"/>
                <w:bottom w:val="none" w:sz="0" w:space="0" w:color="auto"/>
                <w:right w:val="none" w:sz="0" w:space="0" w:color="auto"/>
              </w:divBdr>
              <w:divsChild>
                <w:div w:id="814103896">
                  <w:marLeft w:val="0"/>
                  <w:marRight w:val="0"/>
                  <w:marTop w:val="0"/>
                  <w:marBottom w:val="0"/>
                  <w:divBdr>
                    <w:top w:val="none" w:sz="0" w:space="0" w:color="auto"/>
                    <w:left w:val="none" w:sz="0" w:space="0" w:color="auto"/>
                    <w:bottom w:val="none" w:sz="0" w:space="0" w:color="auto"/>
                    <w:right w:val="none" w:sz="0" w:space="0" w:color="auto"/>
                  </w:divBdr>
                </w:div>
              </w:divsChild>
            </w:div>
            <w:div w:id="1415082458">
              <w:marLeft w:val="0"/>
              <w:marRight w:val="0"/>
              <w:marTop w:val="0"/>
              <w:marBottom w:val="0"/>
              <w:divBdr>
                <w:top w:val="none" w:sz="0" w:space="0" w:color="auto"/>
                <w:left w:val="none" w:sz="0" w:space="0" w:color="auto"/>
                <w:bottom w:val="none" w:sz="0" w:space="0" w:color="auto"/>
                <w:right w:val="none" w:sz="0" w:space="0" w:color="auto"/>
              </w:divBdr>
              <w:divsChild>
                <w:div w:id="6936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9323">
          <w:marLeft w:val="0"/>
          <w:marRight w:val="0"/>
          <w:marTop w:val="0"/>
          <w:marBottom w:val="0"/>
          <w:divBdr>
            <w:top w:val="none" w:sz="0" w:space="0" w:color="auto"/>
            <w:left w:val="none" w:sz="0" w:space="0" w:color="auto"/>
            <w:bottom w:val="none" w:sz="0" w:space="0" w:color="auto"/>
            <w:right w:val="none" w:sz="0" w:space="0" w:color="auto"/>
          </w:divBdr>
          <w:divsChild>
            <w:div w:id="419915163">
              <w:marLeft w:val="0"/>
              <w:marRight w:val="0"/>
              <w:marTop w:val="0"/>
              <w:marBottom w:val="0"/>
              <w:divBdr>
                <w:top w:val="none" w:sz="0" w:space="0" w:color="auto"/>
                <w:left w:val="none" w:sz="0" w:space="0" w:color="auto"/>
                <w:bottom w:val="none" w:sz="0" w:space="0" w:color="auto"/>
                <w:right w:val="none" w:sz="0" w:space="0" w:color="auto"/>
              </w:divBdr>
              <w:divsChild>
                <w:div w:id="1043481041">
                  <w:marLeft w:val="0"/>
                  <w:marRight w:val="0"/>
                  <w:marTop w:val="0"/>
                  <w:marBottom w:val="0"/>
                  <w:divBdr>
                    <w:top w:val="none" w:sz="0" w:space="0" w:color="auto"/>
                    <w:left w:val="none" w:sz="0" w:space="0" w:color="auto"/>
                    <w:bottom w:val="none" w:sz="0" w:space="0" w:color="auto"/>
                    <w:right w:val="none" w:sz="0" w:space="0" w:color="auto"/>
                  </w:divBdr>
                </w:div>
              </w:divsChild>
            </w:div>
            <w:div w:id="1893612073">
              <w:marLeft w:val="0"/>
              <w:marRight w:val="0"/>
              <w:marTop w:val="0"/>
              <w:marBottom w:val="0"/>
              <w:divBdr>
                <w:top w:val="none" w:sz="0" w:space="0" w:color="auto"/>
                <w:left w:val="none" w:sz="0" w:space="0" w:color="auto"/>
                <w:bottom w:val="none" w:sz="0" w:space="0" w:color="auto"/>
                <w:right w:val="none" w:sz="0" w:space="0" w:color="auto"/>
              </w:divBdr>
              <w:divsChild>
                <w:div w:id="1921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452">
          <w:marLeft w:val="0"/>
          <w:marRight w:val="0"/>
          <w:marTop w:val="0"/>
          <w:marBottom w:val="0"/>
          <w:divBdr>
            <w:top w:val="none" w:sz="0" w:space="0" w:color="auto"/>
            <w:left w:val="none" w:sz="0" w:space="0" w:color="auto"/>
            <w:bottom w:val="none" w:sz="0" w:space="0" w:color="auto"/>
            <w:right w:val="none" w:sz="0" w:space="0" w:color="auto"/>
          </w:divBdr>
          <w:divsChild>
            <w:div w:id="1611693957">
              <w:marLeft w:val="0"/>
              <w:marRight w:val="0"/>
              <w:marTop w:val="0"/>
              <w:marBottom w:val="0"/>
              <w:divBdr>
                <w:top w:val="none" w:sz="0" w:space="0" w:color="auto"/>
                <w:left w:val="none" w:sz="0" w:space="0" w:color="auto"/>
                <w:bottom w:val="none" w:sz="0" w:space="0" w:color="auto"/>
                <w:right w:val="none" w:sz="0" w:space="0" w:color="auto"/>
              </w:divBdr>
              <w:divsChild>
                <w:div w:id="831486747">
                  <w:marLeft w:val="0"/>
                  <w:marRight w:val="0"/>
                  <w:marTop w:val="0"/>
                  <w:marBottom w:val="0"/>
                  <w:divBdr>
                    <w:top w:val="none" w:sz="0" w:space="0" w:color="auto"/>
                    <w:left w:val="none" w:sz="0" w:space="0" w:color="auto"/>
                    <w:bottom w:val="none" w:sz="0" w:space="0" w:color="auto"/>
                    <w:right w:val="none" w:sz="0" w:space="0" w:color="auto"/>
                  </w:divBdr>
                </w:div>
              </w:divsChild>
            </w:div>
            <w:div w:id="1912620339">
              <w:marLeft w:val="0"/>
              <w:marRight w:val="0"/>
              <w:marTop w:val="0"/>
              <w:marBottom w:val="0"/>
              <w:divBdr>
                <w:top w:val="none" w:sz="0" w:space="0" w:color="auto"/>
                <w:left w:val="none" w:sz="0" w:space="0" w:color="auto"/>
                <w:bottom w:val="none" w:sz="0" w:space="0" w:color="auto"/>
                <w:right w:val="none" w:sz="0" w:space="0" w:color="auto"/>
              </w:divBdr>
              <w:divsChild>
                <w:div w:id="13454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29">
          <w:marLeft w:val="0"/>
          <w:marRight w:val="0"/>
          <w:marTop w:val="0"/>
          <w:marBottom w:val="0"/>
          <w:divBdr>
            <w:top w:val="none" w:sz="0" w:space="0" w:color="auto"/>
            <w:left w:val="none" w:sz="0" w:space="0" w:color="auto"/>
            <w:bottom w:val="none" w:sz="0" w:space="0" w:color="auto"/>
            <w:right w:val="none" w:sz="0" w:space="0" w:color="auto"/>
          </w:divBdr>
          <w:divsChild>
            <w:div w:id="1255823863">
              <w:marLeft w:val="0"/>
              <w:marRight w:val="0"/>
              <w:marTop w:val="0"/>
              <w:marBottom w:val="0"/>
              <w:divBdr>
                <w:top w:val="none" w:sz="0" w:space="0" w:color="auto"/>
                <w:left w:val="none" w:sz="0" w:space="0" w:color="auto"/>
                <w:bottom w:val="none" w:sz="0" w:space="0" w:color="auto"/>
                <w:right w:val="none" w:sz="0" w:space="0" w:color="auto"/>
              </w:divBdr>
              <w:divsChild>
                <w:div w:id="1605963712">
                  <w:marLeft w:val="0"/>
                  <w:marRight w:val="0"/>
                  <w:marTop w:val="0"/>
                  <w:marBottom w:val="0"/>
                  <w:divBdr>
                    <w:top w:val="none" w:sz="0" w:space="0" w:color="auto"/>
                    <w:left w:val="none" w:sz="0" w:space="0" w:color="auto"/>
                    <w:bottom w:val="none" w:sz="0" w:space="0" w:color="auto"/>
                    <w:right w:val="none" w:sz="0" w:space="0" w:color="auto"/>
                  </w:divBdr>
                </w:div>
              </w:divsChild>
            </w:div>
            <w:div w:id="1124270104">
              <w:marLeft w:val="0"/>
              <w:marRight w:val="0"/>
              <w:marTop w:val="0"/>
              <w:marBottom w:val="0"/>
              <w:divBdr>
                <w:top w:val="none" w:sz="0" w:space="0" w:color="auto"/>
                <w:left w:val="none" w:sz="0" w:space="0" w:color="auto"/>
                <w:bottom w:val="none" w:sz="0" w:space="0" w:color="auto"/>
                <w:right w:val="none" w:sz="0" w:space="0" w:color="auto"/>
              </w:divBdr>
              <w:divsChild>
                <w:div w:id="403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0955">
          <w:marLeft w:val="0"/>
          <w:marRight w:val="0"/>
          <w:marTop w:val="0"/>
          <w:marBottom w:val="0"/>
          <w:divBdr>
            <w:top w:val="none" w:sz="0" w:space="0" w:color="auto"/>
            <w:left w:val="none" w:sz="0" w:space="0" w:color="auto"/>
            <w:bottom w:val="none" w:sz="0" w:space="0" w:color="auto"/>
            <w:right w:val="none" w:sz="0" w:space="0" w:color="auto"/>
          </w:divBdr>
          <w:divsChild>
            <w:div w:id="99687885">
              <w:marLeft w:val="0"/>
              <w:marRight w:val="0"/>
              <w:marTop w:val="0"/>
              <w:marBottom w:val="0"/>
              <w:divBdr>
                <w:top w:val="none" w:sz="0" w:space="0" w:color="auto"/>
                <w:left w:val="none" w:sz="0" w:space="0" w:color="auto"/>
                <w:bottom w:val="none" w:sz="0" w:space="0" w:color="auto"/>
                <w:right w:val="none" w:sz="0" w:space="0" w:color="auto"/>
              </w:divBdr>
              <w:divsChild>
                <w:div w:id="1964187697">
                  <w:marLeft w:val="0"/>
                  <w:marRight w:val="0"/>
                  <w:marTop w:val="0"/>
                  <w:marBottom w:val="0"/>
                  <w:divBdr>
                    <w:top w:val="none" w:sz="0" w:space="0" w:color="auto"/>
                    <w:left w:val="none" w:sz="0" w:space="0" w:color="auto"/>
                    <w:bottom w:val="none" w:sz="0" w:space="0" w:color="auto"/>
                    <w:right w:val="none" w:sz="0" w:space="0" w:color="auto"/>
                  </w:divBdr>
                </w:div>
              </w:divsChild>
            </w:div>
            <w:div w:id="808208396">
              <w:marLeft w:val="0"/>
              <w:marRight w:val="0"/>
              <w:marTop w:val="0"/>
              <w:marBottom w:val="0"/>
              <w:divBdr>
                <w:top w:val="none" w:sz="0" w:space="0" w:color="auto"/>
                <w:left w:val="none" w:sz="0" w:space="0" w:color="auto"/>
                <w:bottom w:val="none" w:sz="0" w:space="0" w:color="auto"/>
                <w:right w:val="none" w:sz="0" w:space="0" w:color="auto"/>
              </w:divBdr>
              <w:divsChild>
                <w:div w:id="13068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216">
          <w:marLeft w:val="0"/>
          <w:marRight w:val="0"/>
          <w:marTop w:val="0"/>
          <w:marBottom w:val="0"/>
          <w:divBdr>
            <w:top w:val="none" w:sz="0" w:space="0" w:color="auto"/>
            <w:left w:val="none" w:sz="0" w:space="0" w:color="auto"/>
            <w:bottom w:val="none" w:sz="0" w:space="0" w:color="auto"/>
            <w:right w:val="none" w:sz="0" w:space="0" w:color="auto"/>
          </w:divBdr>
          <w:divsChild>
            <w:div w:id="2129812484">
              <w:marLeft w:val="0"/>
              <w:marRight w:val="0"/>
              <w:marTop w:val="0"/>
              <w:marBottom w:val="0"/>
              <w:divBdr>
                <w:top w:val="none" w:sz="0" w:space="0" w:color="auto"/>
                <w:left w:val="none" w:sz="0" w:space="0" w:color="auto"/>
                <w:bottom w:val="none" w:sz="0" w:space="0" w:color="auto"/>
                <w:right w:val="none" w:sz="0" w:space="0" w:color="auto"/>
              </w:divBdr>
              <w:divsChild>
                <w:div w:id="21238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2678</Words>
  <Characters>14733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Maria Gabriela Patiño Arreola</cp:lastModifiedBy>
  <cp:revision>5</cp:revision>
  <cp:lastPrinted>2021-12-23T14:33:00Z</cp:lastPrinted>
  <dcterms:created xsi:type="dcterms:W3CDTF">2021-12-22T18:15:00Z</dcterms:created>
  <dcterms:modified xsi:type="dcterms:W3CDTF">2021-12-23T14:33:00Z</dcterms:modified>
</cp:coreProperties>
</file>