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74B86" w14:textId="77777777" w:rsidR="00EE59A0" w:rsidRPr="00EE59A0" w:rsidRDefault="00EE59A0" w:rsidP="00EE59A0">
      <w:pPr>
        <w:pStyle w:val="a0"/>
        <w:rPr>
          <w:sz w:val="18"/>
        </w:rPr>
      </w:pPr>
    </w:p>
    <w:p w14:paraId="6B447314" w14:textId="77777777" w:rsidR="00EE59A0" w:rsidRPr="00EE59A0" w:rsidRDefault="00EE59A0" w:rsidP="00EE59A0">
      <w:pPr>
        <w:pStyle w:val="a0"/>
        <w:spacing w:before="0" w:after="0"/>
      </w:pPr>
      <w:r w:rsidRPr="00EE59A0">
        <w:t xml:space="preserve">PROPUESTA DE REGLAMENTO DE PREVENCIÓN SOCIAL DE LA VIOLENCIA Y LA DELINCUENCIA PARA EL </w:t>
      </w:r>
    </w:p>
    <w:p w14:paraId="3BFFC4D2" w14:textId="77777777" w:rsidR="00EE59A0" w:rsidRPr="00EE59A0" w:rsidRDefault="00EE59A0" w:rsidP="00EE59A0">
      <w:pPr>
        <w:pStyle w:val="a0"/>
        <w:spacing w:before="0" w:after="0"/>
      </w:pPr>
      <w:r w:rsidRPr="00EE59A0">
        <w:t xml:space="preserve">MUNICIPIO DE </w:t>
      </w:r>
      <w:r w:rsidRPr="00EE59A0">
        <w:rPr>
          <w:highlight w:val="yellow"/>
        </w:rPr>
        <w:t>ZAPOTLÁN EL GRANDE</w:t>
      </w:r>
      <w:r w:rsidRPr="00EE59A0">
        <w:t>, JALISCO.</w:t>
      </w:r>
    </w:p>
    <w:p w14:paraId="5E2E89B9" w14:textId="77777777" w:rsidR="00EE59A0" w:rsidRPr="00EE59A0" w:rsidRDefault="00EE59A0" w:rsidP="00EE59A0">
      <w:pPr>
        <w:autoSpaceDE w:val="0"/>
        <w:autoSpaceDN w:val="0"/>
        <w:adjustRightInd w:val="0"/>
        <w:jc w:val="center"/>
        <w:rPr>
          <w:rFonts w:ascii="Arial" w:hAnsi="Arial" w:cs="Arial"/>
          <w:b/>
          <w:bCs/>
        </w:rPr>
      </w:pPr>
    </w:p>
    <w:p w14:paraId="3A666B74" w14:textId="77777777" w:rsidR="00EE59A0" w:rsidRPr="00EE59A0" w:rsidRDefault="00EE59A0" w:rsidP="00EE59A0">
      <w:pPr>
        <w:autoSpaceDE w:val="0"/>
        <w:autoSpaceDN w:val="0"/>
        <w:adjustRightInd w:val="0"/>
        <w:jc w:val="center"/>
        <w:rPr>
          <w:rFonts w:ascii="Arial" w:hAnsi="Arial" w:cs="Arial"/>
          <w:b/>
          <w:bCs/>
        </w:rPr>
      </w:pPr>
    </w:p>
    <w:p w14:paraId="0635148A" w14:textId="77777777" w:rsidR="00EE59A0" w:rsidRPr="00EE59A0" w:rsidRDefault="00EE59A0" w:rsidP="00EE59A0">
      <w:pPr>
        <w:autoSpaceDE w:val="0"/>
        <w:autoSpaceDN w:val="0"/>
        <w:adjustRightInd w:val="0"/>
        <w:jc w:val="center"/>
        <w:rPr>
          <w:rFonts w:ascii="Arial" w:hAnsi="Arial" w:cs="Arial"/>
          <w:b/>
          <w:bCs/>
        </w:rPr>
      </w:pPr>
    </w:p>
    <w:p w14:paraId="3D61ABFA" w14:textId="77777777" w:rsidR="00EE59A0" w:rsidRPr="00EE59A0" w:rsidRDefault="00EE59A0" w:rsidP="00EE59A0">
      <w:pPr>
        <w:autoSpaceDE w:val="0"/>
        <w:autoSpaceDN w:val="0"/>
        <w:adjustRightInd w:val="0"/>
        <w:jc w:val="center"/>
        <w:rPr>
          <w:rFonts w:ascii="Arial" w:hAnsi="Arial" w:cs="Arial"/>
          <w:b/>
          <w:bCs/>
        </w:rPr>
      </w:pPr>
      <w:r w:rsidRPr="00EE59A0">
        <w:rPr>
          <w:rFonts w:ascii="Arial" w:hAnsi="Arial" w:cs="Arial"/>
          <w:b/>
          <w:bCs/>
        </w:rPr>
        <w:t>TÍTULO PRIMERO</w:t>
      </w:r>
    </w:p>
    <w:p w14:paraId="670F7859" w14:textId="77777777" w:rsidR="00EE59A0" w:rsidRPr="00EE59A0" w:rsidRDefault="00EE59A0" w:rsidP="00EE59A0">
      <w:pPr>
        <w:autoSpaceDE w:val="0"/>
        <w:autoSpaceDN w:val="0"/>
        <w:adjustRightInd w:val="0"/>
        <w:jc w:val="center"/>
        <w:rPr>
          <w:rFonts w:ascii="Arial" w:hAnsi="Arial" w:cs="Arial"/>
          <w:b/>
          <w:bCs/>
        </w:rPr>
      </w:pPr>
      <w:r w:rsidRPr="00EE59A0">
        <w:rPr>
          <w:rFonts w:ascii="Arial" w:hAnsi="Arial" w:cs="Arial"/>
          <w:b/>
          <w:bCs/>
        </w:rPr>
        <w:t>DISPOSICIONES GENERALES</w:t>
      </w:r>
    </w:p>
    <w:p w14:paraId="5788E910" w14:textId="77777777" w:rsidR="00EE59A0" w:rsidRPr="00EE59A0" w:rsidRDefault="00EE59A0" w:rsidP="00EE59A0">
      <w:pPr>
        <w:autoSpaceDE w:val="0"/>
        <w:autoSpaceDN w:val="0"/>
        <w:adjustRightInd w:val="0"/>
        <w:jc w:val="center"/>
        <w:rPr>
          <w:rFonts w:ascii="Arial" w:hAnsi="Arial" w:cs="Arial"/>
          <w:b/>
          <w:bCs/>
        </w:rPr>
      </w:pPr>
    </w:p>
    <w:p w14:paraId="3A61F8E2" w14:textId="77777777" w:rsidR="00EE59A0" w:rsidRPr="00EE59A0" w:rsidRDefault="00EE59A0" w:rsidP="00EE59A0">
      <w:pPr>
        <w:autoSpaceDE w:val="0"/>
        <w:autoSpaceDN w:val="0"/>
        <w:adjustRightInd w:val="0"/>
        <w:jc w:val="center"/>
        <w:rPr>
          <w:rFonts w:ascii="Arial" w:hAnsi="Arial" w:cs="Arial"/>
          <w:b/>
          <w:bCs/>
        </w:rPr>
      </w:pPr>
      <w:r w:rsidRPr="00EE59A0">
        <w:rPr>
          <w:rFonts w:ascii="Arial" w:hAnsi="Arial" w:cs="Arial"/>
          <w:b/>
          <w:bCs/>
        </w:rPr>
        <w:t>CAPÍTULO I</w:t>
      </w:r>
    </w:p>
    <w:p w14:paraId="5B95C96C" w14:textId="77777777" w:rsidR="00EE59A0" w:rsidRPr="00EE59A0" w:rsidRDefault="00EE59A0" w:rsidP="00EE59A0">
      <w:pPr>
        <w:jc w:val="center"/>
        <w:rPr>
          <w:rFonts w:ascii="Arial" w:hAnsi="Arial" w:cs="Arial"/>
        </w:rPr>
      </w:pPr>
      <w:r w:rsidRPr="00EE59A0">
        <w:rPr>
          <w:rFonts w:ascii="Arial" w:hAnsi="Arial" w:cs="Arial"/>
          <w:b/>
          <w:bCs/>
        </w:rPr>
        <w:t>ÁMBITO DE APLICACIÓN</w:t>
      </w:r>
    </w:p>
    <w:p w14:paraId="1C5D0D7A" w14:textId="77777777" w:rsidR="00EE59A0" w:rsidRPr="00EE59A0" w:rsidRDefault="00EE59A0" w:rsidP="00EE59A0">
      <w:pPr>
        <w:jc w:val="both"/>
        <w:rPr>
          <w:rFonts w:ascii="Arial" w:hAnsi="Arial" w:cs="Arial"/>
          <w:sz w:val="12"/>
          <w:szCs w:val="12"/>
        </w:rPr>
      </w:pPr>
    </w:p>
    <w:p w14:paraId="38DAC19C" w14:textId="77777777" w:rsidR="00EE59A0" w:rsidRPr="00EE59A0" w:rsidRDefault="00EE59A0" w:rsidP="00EE59A0">
      <w:pPr>
        <w:jc w:val="both"/>
        <w:rPr>
          <w:rFonts w:ascii="Arial" w:hAnsi="Arial" w:cs="Arial"/>
        </w:rPr>
      </w:pPr>
      <w:r w:rsidRPr="00EE59A0">
        <w:rPr>
          <w:rFonts w:ascii="Arial" w:hAnsi="Arial" w:cs="Arial"/>
          <w:b/>
          <w:bCs/>
        </w:rPr>
        <w:t xml:space="preserve">ARTÍCULO 1.- </w:t>
      </w:r>
      <w:r w:rsidRPr="00EE59A0">
        <w:rPr>
          <w:rFonts w:ascii="Arial" w:hAnsi="Arial" w:cs="Arial"/>
          <w:bCs/>
        </w:rPr>
        <w:t xml:space="preserve">El </w:t>
      </w:r>
      <w:r w:rsidRPr="00EE59A0">
        <w:rPr>
          <w:rFonts w:ascii="Arial" w:hAnsi="Arial" w:cs="Arial"/>
        </w:rPr>
        <w:t xml:space="preserve">presente instrumento es de orden público e interés social, de observancia general y aplicación en el municipio de </w:t>
      </w:r>
      <w:r w:rsidRPr="00EE59A0">
        <w:rPr>
          <w:rFonts w:ascii="Arial" w:hAnsi="Arial" w:cs="Arial"/>
          <w:b/>
          <w:highlight w:val="yellow"/>
        </w:rPr>
        <w:t>Zapotlán el Grande</w:t>
      </w:r>
      <w:r w:rsidRPr="00EE59A0">
        <w:rPr>
          <w:rFonts w:ascii="Arial" w:hAnsi="Arial" w:cs="Arial"/>
          <w:highlight w:val="yellow"/>
        </w:rPr>
        <w:t>,</w:t>
      </w:r>
      <w:r w:rsidRPr="00EE59A0">
        <w:rPr>
          <w:rFonts w:ascii="Arial" w:hAnsi="Arial" w:cs="Arial"/>
        </w:rPr>
        <w:t xml:space="preserve"> Jalisco; el cual, tiene por objeto desarrollar las bases de coordinación dentro del marco nacional y estatal en materia de Prevención Social de la Violencia y la Delincuencia.</w:t>
      </w:r>
    </w:p>
    <w:p w14:paraId="3B4251AB" w14:textId="77777777" w:rsidR="00EE59A0" w:rsidRPr="00EE59A0" w:rsidRDefault="00EE59A0" w:rsidP="00EE59A0">
      <w:pPr>
        <w:jc w:val="both"/>
        <w:rPr>
          <w:rFonts w:ascii="Arial" w:hAnsi="Arial" w:cs="Arial"/>
          <w:b/>
          <w:bCs/>
          <w:sz w:val="2"/>
          <w:szCs w:val="2"/>
        </w:rPr>
      </w:pPr>
    </w:p>
    <w:p w14:paraId="7A43D859" w14:textId="77777777" w:rsidR="00EE59A0" w:rsidRPr="00EE59A0" w:rsidRDefault="00EE59A0" w:rsidP="00EE59A0">
      <w:pPr>
        <w:jc w:val="both"/>
        <w:rPr>
          <w:rFonts w:ascii="Arial" w:hAnsi="Arial" w:cs="Arial"/>
          <w:lang w:val="es-ES"/>
        </w:rPr>
      </w:pPr>
      <w:r w:rsidRPr="00EE59A0">
        <w:rPr>
          <w:rFonts w:ascii="Arial" w:hAnsi="Arial" w:cs="Arial"/>
          <w:b/>
          <w:bCs/>
        </w:rPr>
        <w:t xml:space="preserve">ARTÍCULO 2.- </w:t>
      </w:r>
      <w:r w:rsidRPr="00EE59A0">
        <w:rPr>
          <w:rFonts w:ascii="Arial" w:hAnsi="Arial" w:cs="Arial"/>
          <w:bCs/>
        </w:rPr>
        <w:t xml:space="preserve">La Prevención </w:t>
      </w:r>
      <w:r w:rsidRPr="00EE59A0">
        <w:rPr>
          <w:rFonts w:ascii="Arial" w:hAnsi="Arial" w:cs="Arial"/>
          <w:lang w:val="es-ES"/>
        </w:rPr>
        <w:t>social de la violencia y la delincuencia es el conjunto de políticas públicas, programas, estrategias y acciones, orientadas a reducir factores de riesgo que favorezcan la generación de violencia y delincuencia, así como a combatir las distintas causas y factores que la generan, contribuyendo al objeto y fines de la seguridad ciudadana, tendientes a coadyuvar en el mejoramiento de la calidad de vida de la población.</w:t>
      </w:r>
    </w:p>
    <w:p w14:paraId="17CFB643" w14:textId="77777777" w:rsidR="00EE59A0" w:rsidRPr="00EE59A0" w:rsidRDefault="00EE59A0" w:rsidP="00EE59A0">
      <w:pPr>
        <w:jc w:val="both"/>
        <w:rPr>
          <w:rFonts w:ascii="Arial" w:hAnsi="Arial" w:cs="Arial"/>
          <w:sz w:val="2"/>
          <w:szCs w:val="2"/>
          <w:lang w:val="es-ES"/>
        </w:rPr>
      </w:pPr>
    </w:p>
    <w:p w14:paraId="168FD96C" w14:textId="77777777" w:rsidR="00EE59A0" w:rsidRPr="00EE59A0" w:rsidRDefault="00EE59A0" w:rsidP="00EE59A0">
      <w:pPr>
        <w:jc w:val="both"/>
        <w:rPr>
          <w:rFonts w:ascii="Arial" w:hAnsi="Arial" w:cs="Arial"/>
          <w:bCs/>
        </w:rPr>
      </w:pPr>
      <w:r w:rsidRPr="00EE59A0">
        <w:rPr>
          <w:rFonts w:ascii="Arial" w:hAnsi="Arial" w:cs="Arial"/>
          <w:b/>
          <w:bCs/>
        </w:rPr>
        <w:t xml:space="preserve">ARTÍCULO 3.- </w:t>
      </w:r>
      <w:r w:rsidRPr="00EE59A0">
        <w:rPr>
          <w:rFonts w:ascii="Arial" w:hAnsi="Arial" w:cs="Arial"/>
          <w:bCs/>
        </w:rPr>
        <w:t xml:space="preserve">La planeación, programación, implementación, operación y evaluación de la política pública municipal de Prevención Social de la Violencia y la Delincuencia, se realizará en los diferentes ámbitos de competencia, por conducto de </w:t>
      </w:r>
      <w:r w:rsidRPr="00EE59A0">
        <w:rPr>
          <w:rFonts w:ascii="Arial" w:hAnsi="Arial" w:cs="Arial"/>
          <w:bCs/>
          <w:highlight w:val="yellow"/>
        </w:rPr>
        <w:t>la Dirección</w:t>
      </w:r>
      <w:r w:rsidRPr="00EE59A0">
        <w:rPr>
          <w:rFonts w:ascii="Arial" w:hAnsi="Arial" w:cs="Arial"/>
          <w:bCs/>
        </w:rPr>
        <w:t xml:space="preserve"> de Prevención Social Municipal y demás autoridades municipales, las cuales en su conjunto se coordinarán con el Centro de Prevención Social del Estado de Jalisco.</w:t>
      </w:r>
    </w:p>
    <w:p w14:paraId="2794B6BD" w14:textId="77777777" w:rsidR="00EE59A0" w:rsidRPr="00EE59A0" w:rsidRDefault="00EE59A0" w:rsidP="00EE59A0">
      <w:pPr>
        <w:jc w:val="both"/>
        <w:rPr>
          <w:rFonts w:ascii="Arial" w:hAnsi="Arial" w:cs="Arial"/>
          <w:bCs/>
          <w:sz w:val="2"/>
          <w:szCs w:val="2"/>
        </w:rPr>
      </w:pPr>
    </w:p>
    <w:p w14:paraId="0F333479" w14:textId="77777777" w:rsidR="00EE59A0" w:rsidRPr="00EE59A0" w:rsidRDefault="00EE59A0" w:rsidP="00EE59A0">
      <w:pPr>
        <w:jc w:val="both"/>
        <w:rPr>
          <w:rFonts w:ascii="Arial" w:hAnsi="Arial" w:cs="Arial"/>
          <w:bCs/>
          <w:sz w:val="2"/>
          <w:szCs w:val="2"/>
        </w:rPr>
      </w:pPr>
    </w:p>
    <w:p w14:paraId="3A70C832" w14:textId="77777777" w:rsidR="00EE59A0" w:rsidRPr="00EE59A0" w:rsidRDefault="00EE59A0" w:rsidP="00EE59A0">
      <w:pPr>
        <w:autoSpaceDE w:val="0"/>
        <w:autoSpaceDN w:val="0"/>
        <w:adjustRightInd w:val="0"/>
        <w:jc w:val="center"/>
        <w:rPr>
          <w:rFonts w:ascii="Arial" w:hAnsi="Arial" w:cs="Arial"/>
          <w:b/>
          <w:bCs/>
        </w:rPr>
      </w:pPr>
      <w:r w:rsidRPr="00EE59A0">
        <w:rPr>
          <w:rFonts w:ascii="Arial" w:hAnsi="Arial" w:cs="Arial"/>
          <w:b/>
          <w:bCs/>
        </w:rPr>
        <w:t>CAPÍTULO II</w:t>
      </w:r>
    </w:p>
    <w:p w14:paraId="13BCEF86" w14:textId="77777777" w:rsidR="00EE59A0" w:rsidRPr="00EE59A0" w:rsidRDefault="00EE59A0" w:rsidP="00EE59A0">
      <w:pPr>
        <w:jc w:val="center"/>
        <w:rPr>
          <w:rFonts w:ascii="Arial" w:hAnsi="Arial" w:cs="Arial"/>
          <w:b/>
          <w:bCs/>
        </w:rPr>
      </w:pPr>
      <w:r w:rsidRPr="00EE59A0">
        <w:rPr>
          <w:rFonts w:ascii="Arial" w:hAnsi="Arial" w:cs="Arial"/>
          <w:b/>
          <w:bCs/>
        </w:rPr>
        <w:t>DE LOS PRINCIPIOS RECTORES</w:t>
      </w:r>
    </w:p>
    <w:p w14:paraId="523D947C" w14:textId="77777777" w:rsidR="00EE59A0" w:rsidRPr="00EE59A0" w:rsidRDefault="00EE59A0" w:rsidP="00EE59A0">
      <w:pPr>
        <w:jc w:val="both"/>
        <w:rPr>
          <w:rFonts w:ascii="Arial" w:hAnsi="Arial" w:cs="Arial"/>
          <w:b/>
          <w:bCs/>
          <w:sz w:val="12"/>
          <w:szCs w:val="12"/>
        </w:rPr>
      </w:pPr>
    </w:p>
    <w:p w14:paraId="1F764AB7" w14:textId="77777777" w:rsidR="00EE59A0" w:rsidRPr="00EE59A0" w:rsidRDefault="00EE59A0" w:rsidP="00EE59A0">
      <w:pPr>
        <w:jc w:val="both"/>
        <w:rPr>
          <w:rFonts w:ascii="Arial" w:hAnsi="Arial" w:cs="Arial"/>
          <w:lang w:val="es-ES"/>
        </w:rPr>
      </w:pPr>
      <w:r w:rsidRPr="00EE59A0">
        <w:rPr>
          <w:rFonts w:ascii="Arial" w:hAnsi="Arial" w:cs="Arial"/>
          <w:b/>
          <w:bCs/>
        </w:rPr>
        <w:t xml:space="preserve">ARTÍCULO 4.- </w:t>
      </w:r>
      <w:r w:rsidRPr="00EE59A0">
        <w:rPr>
          <w:rFonts w:ascii="Arial" w:hAnsi="Arial" w:cs="Arial"/>
          <w:bCs/>
        </w:rPr>
        <w:t>Son principios rectores para la</w:t>
      </w:r>
      <w:r w:rsidRPr="00EE59A0">
        <w:rPr>
          <w:rFonts w:ascii="Arial" w:hAnsi="Arial" w:cs="Arial"/>
          <w:b/>
          <w:bCs/>
        </w:rPr>
        <w:t xml:space="preserve"> </w:t>
      </w:r>
      <w:r w:rsidRPr="00EE59A0">
        <w:rPr>
          <w:rFonts w:ascii="Arial" w:hAnsi="Arial" w:cs="Arial"/>
          <w:lang w:val="es-ES"/>
        </w:rPr>
        <w:t>planeación, programación, implementación y evaluación de las políticas públicas, programas, estrategias y acciones de prevención social de la violencia y la delincuencia, a nivel municipal los siguientes:</w:t>
      </w:r>
    </w:p>
    <w:p w14:paraId="181D1704" w14:textId="77777777" w:rsidR="00EE59A0" w:rsidRPr="00EE59A0" w:rsidRDefault="00EE59A0" w:rsidP="00EE59A0">
      <w:pPr>
        <w:rPr>
          <w:rFonts w:ascii="Arial" w:hAnsi="Arial" w:cs="Arial"/>
          <w:lang w:val="es-ES"/>
        </w:rPr>
      </w:pPr>
    </w:p>
    <w:p w14:paraId="2F08A156" w14:textId="77777777" w:rsidR="00EE59A0" w:rsidRPr="00EE59A0" w:rsidRDefault="00EE59A0" w:rsidP="00EE59A0">
      <w:pPr>
        <w:pStyle w:val="Prrafodelista"/>
        <w:numPr>
          <w:ilvl w:val="0"/>
          <w:numId w:val="11"/>
        </w:numPr>
        <w:spacing w:after="0"/>
        <w:ind w:left="567" w:hanging="567"/>
        <w:contextualSpacing w:val="0"/>
        <w:jc w:val="both"/>
        <w:rPr>
          <w:rFonts w:ascii="Arial" w:hAnsi="Arial" w:cs="Arial"/>
          <w:sz w:val="24"/>
          <w:szCs w:val="24"/>
          <w:lang w:val="es-ES"/>
        </w:rPr>
      </w:pPr>
      <w:r w:rsidRPr="00EE59A0">
        <w:rPr>
          <w:rFonts w:ascii="Arial" w:hAnsi="Arial" w:cs="Arial"/>
          <w:sz w:val="24"/>
          <w:szCs w:val="24"/>
          <w:lang w:val="es-ES"/>
        </w:rPr>
        <w:t xml:space="preserve">Respeto a los </w:t>
      </w:r>
      <w:r w:rsidRPr="00EE59A0">
        <w:rPr>
          <w:rFonts w:ascii="Arial" w:hAnsi="Arial" w:cs="Arial"/>
          <w:b/>
          <w:sz w:val="24"/>
          <w:szCs w:val="24"/>
          <w:lang w:val="es-ES"/>
        </w:rPr>
        <w:t>derechos humanos</w:t>
      </w:r>
      <w:r w:rsidRPr="00EE59A0">
        <w:rPr>
          <w:rFonts w:ascii="Arial" w:hAnsi="Arial" w:cs="Arial"/>
          <w:sz w:val="24"/>
          <w:szCs w:val="24"/>
          <w:lang w:val="es-ES"/>
        </w:rPr>
        <w:t>: que se observará en la planeación, desarrollo y ejecución de las acciones y políticas a nivel municipal;</w:t>
      </w:r>
    </w:p>
    <w:p w14:paraId="79223283" w14:textId="77777777" w:rsidR="00EE59A0" w:rsidRPr="00EE59A0" w:rsidRDefault="00EE59A0" w:rsidP="00EE59A0">
      <w:pPr>
        <w:pStyle w:val="Prrafodelista"/>
        <w:ind w:left="567"/>
        <w:rPr>
          <w:rFonts w:ascii="Arial" w:hAnsi="Arial" w:cs="Arial"/>
          <w:sz w:val="16"/>
          <w:szCs w:val="16"/>
          <w:lang w:val="es-ES"/>
        </w:rPr>
      </w:pPr>
    </w:p>
    <w:p w14:paraId="2FF8B65D" w14:textId="77777777" w:rsidR="00EE59A0" w:rsidRPr="00EE59A0" w:rsidRDefault="00EE59A0" w:rsidP="00EE59A0">
      <w:pPr>
        <w:pStyle w:val="Prrafodelista"/>
        <w:numPr>
          <w:ilvl w:val="0"/>
          <w:numId w:val="11"/>
        </w:numPr>
        <w:spacing w:after="0"/>
        <w:ind w:left="567" w:hanging="567"/>
        <w:contextualSpacing w:val="0"/>
        <w:jc w:val="both"/>
        <w:rPr>
          <w:rFonts w:ascii="Arial" w:hAnsi="Arial" w:cs="Arial"/>
          <w:sz w:val="24"/>
          <w:szCs w:val="24"/>
          <w:lang w:val="es-ES"/>
        </w:rPr>
      </w:pPr>
      <w:r w:rsidRPr="00EE59A0">
        <w:rPr>
          <w:rFonts w:ascii="Arial" w:hAnsi="Arial" w:cs="Arial"/>
          <w:b/>
          <w:sz w:val="24"/>
          <w:szCs w:val="24"/>
          <w:lang w:val="es-ES"/>
        </w:rPr>
        <w:t>Integrador:</w:t>
      </w:r>
      <w:r w:rsidRPr="00EE59A0">
        <w:rPr>
          <w:rFonts w:ascii="Arial" w:hAnsi="Arial" w:cs="Arial"/>
          <w:sz w:val="24"/>
          <w:szCs w:val="24"/>
          <w:lang w:val="es-ES"/>
        </w:rPr>
        <w:t xml:space="preserve"> desarrollo de políticas públicas, programas, estrategias y acciones con participación ciudadana y comunitaria, reconociendo las causas y </w:t>
      </w:r>
      <w:proofErr w:type="spellStart"/>
      <w:r w:rsidRPr="00EE59A0">
        <w:rPr>
          <w:rFonts w:ascii="Arial" w:hAnsi="Arial" w:cs="Arial"/>
          <w:sz w:val="24"/>
          <w:szCs w:val="24"/>
          <w:lang w:val="es-ES"/>
        </w:rPr>
        <w:t>multidimensionalidad</w:t>
      </w:r>
      <w:proofErr w:type="spellEnd"/>
      <w:r w:rsidRPr="00EE59A0">
        <w:rPr>
          <w:rFonts w:ascii="Arial" w:hAnsi="Arial" w:cs="Arial"/>
          <w:sz w:val="24"/>
          <w:szCs w:val="24"/>
          <w:lang w:val="es-ES"/>
        </w:rPr>
        <w:t xml:space="preserve"> de la violencia y la delincuencia;</w:t>
      </w:r>
    </w:p>
    <w:p w14:paraId="7378E17A" w14:textId="77777777" w:rsidR="00EE59A0" w:rsidRPr="00EE59A0" w:rsidRDefault="00EE59A0" w:rsidP="00EE59A0">
      <w:pPr>
        <w:pStyle w:val="Prrafodelista"/>
        <w:ind w:left="567"/>
        <w:rPr>
          <w:rFonts w:ascii="Arial" w:hAnsi="Arial" w:cs="Arial"/>
          <w:sz w:val="16"/>
          <w:szCs w:val="16"/>
          <w:lang w:val="es-ES"/>
        </w:rPr>
      </w:pPr>
    </w:p>
    <w:p w14:paraId="61DFFA7B" w14:textId="77777777" w:rsidR="00EE59A0" w:rsidRPr="00EE59A0" w:rsidRDefault="00EE59A0" w:rsidP="00EE59A0">
      <w:pPr>
        <w:pStyle w:val="Prrafodelista"/>
        <w:ind w:left="567"/>
        <w:rPr>
          <w:rFonts w:ascii="Arial" w:hAnsi="Arial" w:cs="Arial"/>
          <w:sz w:val="16"/>
          <w:szCs w:val="16"/>
          <w:lang w:val="es-ES"/>
        </w:rPr>
      </w:pPr>
    </w:p>
    <w:p w14:paraId="68992EFA" w14:textId="77777777" w:rsidR="00EE59A0" w:rsidRPr="00EE59A0" w:rsidRDefault="00EE59A0" w:rsidP="00EE59A0">
      <w:pPr>
        <w:pStyle w:val="Prrafodelista"/>
        <w:ind w:left="567"/>
        <w:rPr>
          <w:rFonts w:ascii="Arial" w:hAnsi="Arial" w:cs="Arial"/>
          <w:sz w:val="16"/>
          <w:szCs w:val="16"/>
          <w:lang w:val="es-ES"/>
        </w:rPr>
      </w:pPr>
    </w:p>
    <w:p w14:paraId="57AC150B" w14:textId="77777777" w:rsidR="00EE59A0" w:rsidRPr="00EE59A0" w:rsidRDefault="00EE59A0" w:rsidP="00EE59A0">
      <w:pPr>
        <w:pStyle w:val="Prrafodelista"/>
        <w:ind w:left="567"/>
        <w:rPr>
          <w:rFonts w:ascii="Arial" w:hAnsi="Arial" w:cs="Arial"/>
          <w:sz w:val="16"/>
          <w:szCs w:val="16"/>
          <w:lang w:val="es-ES"/>
        </w:rPr>
      </w:pPr>
    </w:p>
    <w:p w14:paraId="7FB03A3B" w14:textId="77777777" w:rsidR="00EE59A0" w:rsidRPr="00EE59A0" w:rsidRDefault="00EE59A0" w:rsidP="00EE59A0">
      <w:pPr>
        <w:pStyle w:val="Prrafodelista"/>
        <w:ind w:left="567"/>
        <w:rPr>
          <w:rFonts w:ascii="Arial" w:hAnsi="Arial" w:cs="Arial"/>
          <w:sz w:val="16"/>
          <w:szCs w:val="16"/>
          <w:lang w:val="es-ES"/>
        </w:rPr>
      </w:pPr>
    </w:p>
    <w:p w14:paraId="7F6F0166" w14:textId="77777777" w:rsidR="00EE59A0" w:rsidRPr="00EE59A0" w:rsidRDefault="00EE59A0" w:rsidP="00EE59A0">
      <w:pPr>
        <w:pStyle w:val="Prrafodelista"/>
        <w:numPr>
          <w:ilvl w:val="0"/>
          <w:numId w:val="11"/>
        </w:numPr>
        <w:spacing w:after="0"/>
        <w:ind w:left="567" w:hanging="567"/>
        <w:contextualSpacing w:val="0"/>
        <w:jc w:val="both"/>
        <w:rPr>
          <w:rFonts w:ascii="Arial" w:hAnsi="Arial" w:cs="Arial"/>
          <w:sz w:val="24"/>
          <w:szCs w:val="24"/>
          <w:lang w:val="es-ES"/>
        </w:rPr>
      </w:pPr>
      <w:r w:rsidRPr="00EE59A0">
        <w:rPr>
          <w:rFonts w:ascii="Arial" w:hAnsi="Arial" w:cs="Arial"/>
          <w:b/>
          <w:sz w:val="24"/>
          <w:szCs w:val="24"/>
          <w:lang w:val="es-ES"/>
        </w:rPr>
        <w:t>Participación  social  y  comunitaria:</w:t>
      </w:r>
      <w:r w:rsidRPr="00EE59A0">
        <w:rPr>
          <w:rFonts w:ascii="Arial" w:hAnsi="Arial" w:cs="Arial"/>
          <w:sz w:val="24"/>
          <w:szCs w:val="24"/>
          <w:lang w:val="es-ES"/>
        </w:rPr>
        <w:t xml:space="preserve"> movilización de los actores y fuerzas comunitarias, para prevenir la violencia y la delincuencia en forma solidaria;</w:t>
      </w:r>
    </w:p>
    <w:p w14:paraId="60959E76" w14:textId="77777777" w:rsidR="00EE59A0" w:rsidRPr="00EE59A0" w:rsidRDefault="00EE59A0" w:rsidP="00EE59A0">
      <w:pPr>
        <w:pStyle w:val="Prrafodelista"/>
        <w:ind w:left="567"/>
        <w:rPr>
          <w:rFonts w:ascii="Arial" w:hAnsi="Arial" w:cs="Arial"/>
          <w:sz w:val="16"/>
          <w:szCs w:val="16"/>
          <w:lang w:val="es-ES"/>
        </w:rPr>
      </w:pPr>
    </w:p>
    <w:p w14:paraId="66ED112C" w14:textId="77777777" w:rsidR="00EE59A0" w:rsidRPr="00EE59A0" w:rsidRDefault="00EE59A0" w:rsidP="00EE59A0">
      <w:pPr>
        <w:pStyle w:val="Prrafodelista"/>
        <w:numPr>
          <w:ilvl w:val="0"/>
          <w:numId w:val="11"/>
        </w:numPr>
        <w:spacing w:after="0"/>
        <w:ind w:left="567" w:hanging="567"/>
        <w:contextualSpacing w:val="0"/>
        <w:jc w:val="both"/>
        <w:rPr>
          <w:rFonts w:ascii="Arial" w:hAnsi="Arial" w:cs="Arial"/>
          <w:sz w:val="24"/>
          <w:szCs w:val="24"/>
          <w:lang w:val="es-ES"/>
        </w:rPr>
      </w:pPr>
      <w:proofErr w:type="spellStart"/>
      <w:r w:rsidRPr="00EE59A0">
        <w:rPr>
          <w:rFonts w:ascii="Arial" w:hAnsi="Arial" w:cs="Arial"/>
          <w:b/>
          <w:sz w:val="24"/>
          <w:szCs w:val="24"/>
          <w:lang w:val="es-ES"/>
        </w:rPr>
        <w:t>Intersectorialidad</w:t>
      </w:r>
      <w:proofErr w:type="spellEnd"/>
      <w:r w:rsidRPr="00EE59A0">
        <w:rPr>
          <w:rFonts w:ascii="Arial" w:hAnsi="Arial" w:cs="Arial"/>
          <w:b/>
          <w:sz w:val="24"/>
          <w:szCs w:val="24"/>
          <w:lang w:val="es-ES"/>
        </w:rPr>
        <w:t xml:space="preserve"> y transversalidad:</w:t>
      </w:r>
      <w:r w:rsidRPr="00EE59A0">
        <w:rPr>
          <w:rFonts w:ascii="Arial" w:hAnsi="Arial" w:cs="Arial"/>
          <w:sz w:val="24"/>
          <w:szCs w:val="24"/>
          <w:lang w:val="es-ES"/>
        </w:rPr>
        <w:t xml:space="preserve"> articulación, homologación y complementariedad de las políticas públicas, programas, estrategias y acciones de las distintas dependencias de gobierno a nivel municipal y estatal a través del Centro de Prevención Social, incluidas las de seguridad pública, desarrollo social, economía, cultura y derechos humanos, así como atención particular a las comunidades, las familias, las niñas y niños, las mujeres, las y los jóvenes en situación de riesgo, a través del trabajo coordinado entre las autoridades del Gobierno del Estado y nuestro municipio, así como de los diferentes sectores y grupos de la sociedad civil, organizada o no organizada;</w:t>
      </w:r>
    </w:p>
    <w:p w14:paraId="2FB8ABF0" w14:textId="77777777" w:rsidR="00EE59A0" w:rsidRPr="00EE59A0" w:rsidRDefault="00EE59A0" w:rsidP="00EE59A0">
      <w:pPr>
        <w:pStyle w:val="Prrafodelista"/>
        <w:ind w:left="567"/>
        <w:rPr>
          <w:rFonts w:ascii="Arial" w:hAnsi="Arial" w:cs="Arial"/>
          <w:sz w:val="16"/>
          <w:szCs w:val="16"/>
          <w:lang w:val="es-ES"/>
        </w:rPr>
      </w:pPr>
    </w:p>
    <w:p w14:paraId="5AA8DFB1" w14:textId="77777777" w:rsidR="00EE59A0" w:rsidRPr="00EE59A0" w:rsidRDefault="00EE59A0" w:rsidP="00EE59A0">
      <w:pPr>
        <w:pStyle w:val="Prrafodelista"/>
        <w:numPr>
          <w:ilvl w:val="0"/>
          <w:numId w:val="11"/>
        </w:numPr>
        <w:spacing w:after="0"/>
        <w:ind w:left="567" w:hanging="567"/>
        <w:contextualSpacing w:val="0"/>
        <w:jc w:val="both"/>
        <w:rPr>
          <w:rFonts w:ascii="Arial" w:hAnsi="Arial" w:cs="Arial"/>
          <w:sz w:val="24"/>
          <w:szCs w:val="24"/>
          <w:lang w:val="es-ES"/>
        </w:rPr>
      </w:pPr>
      <w:r w:rsidRPr="00EE59A0">
        <w:rPr>
          <w:rFonts w:ascii="Arial" w:hAnsi="Arial" w:cs="Arial"/>
          <w:b/>
          <w:sz w:val="24"/>
          <w:szCs w:val="24"/>
          <w:lang w:val="es-ES"/>
        </w:rPr>
        <w:t>Colaboración:</w:t>
      </w:r>
      <w:r w:rsidRPr="00EE59A0">
        <w:rPr>
          <w:rFonts w:ascii="Arial" w:hAnsi="Arial" w:cs="Arial"/>
          <w:sz w:val="24"/>
          <w:szCs w:val="24"/>
          <w:lang w:val="es-ES"/>
        </w:rPr>
        <w:t xml:space="preserve"> reconocimiento del compromiso que la autoridad y las personas, de manera individual o colectiva, tienen para contribuir en materia de prevención social de la violencia y la delincuencia, con participación ciudadana;</w:t>
      </w:r>
    </w:p>
    <w:p w14:paraId="1B9A6A69" w14:textId="77777777" w:rsidR="00EE59A0" w:rsidRPr="00EE59A0" w:rsidRDefault="00EE59A0" w:rsidP="00EE59A0">
      <w:pPr>
        <w:pStyle w:val="Prrafodelista"/>
        <w:ind w:left="567"/>
        <w:rPr>
          <w:rFonts w:ascii="Arial" w:hAnsi="Arial" w:cs="Arial"/>
          <w:sz w:val="16"/>
          <w:szCs w:val="16"/>
          <w:lang w:val="es-ES"/>
        </w:rPr>
      </w:pPr>
    </w:p>
    <w:p w14:paraId="0DF10135" w14:textId="77777777" w:rsidR="00EE59A0" w:rsidRPr="00EE59A0" w:rsidRDefault="00EE59A0" w:rsidP="00EE59A0">
      <w:pPr>
        <w:pStyle w:val="Prrafodelista"/>
        <w:numPr>
          <w:ilvl w:val="0"/>
          <w:numId w:val="11"/>
        </w:numPr>
        <w:spacing w:after="0"/>
        <w:ind w:left="567" w:hanging="567"/>
        <w:contextualSpacing w:val="0"/>
        <w:jc w:val="both"/>
        <w:rPr>
          <w:rFonts w:ascii="Arial" w:hAnsi="Arial" w:cs="Arial"/>
          <w:sz w:val="24"/>
          <w:szCs w:val="24"/>
          <w:lang w:val="es-ES"/>
        </w:rPr>
      </w:pPr>
      <w:r w:rsidRPr="00EE59A0">
        <w:rPr>
          <w:rFonts w:ascii="Arial" w:hAnsi="Arial" w:cs="Arial"/>
          <w:b/>
          <w:sz w:val="24"/>
          <w:szCs w:val="24"/>
          <w:lang w:val="es-ES"/>
        </w:rPr>
        <w:t>Continuidad en las políticas públicas:</w:t>
      </w:r>
      <w:r w:rsidRPr="00EE59A0">
        <w:rPr>
          <w:rFonts w:ascii="Arial" w:hAnsi="Arial" w:cs="Arial"/>
          <w:sz w:val="24"/>
          <w:szCs w:val="24"/>
          <w:lang w:val="es-ES"/>
        </w:rPr>
        <w:t xml:space="preserve"> garantiza los cambios socioculturales a mediano y largo plazo a través del fortalecimiento de los mecanismos de participación ciudadana y comunitaria, asignación de presupuesto, monitoreo y evaluación;</w:t>
      </w:r>
    </w:p>
    <w:p w14:paraId="71C81788" w14:textId="77777777" w:rsidR="00EE59A0" w:rsidRPr="00EE59A0" w:rsidRDefault="00EE59A0" w:rsidP="00EE59A0">
      <w:pPr>
        <w:pStyle w:val="Prrafodelista"/>
        <w:ind w:left="567"/>
        <w:rPr>
          <w:rFonts w:ascii="Arial" w:hAnsi="Arial" w:cs="Arial"/>
          <w:sz w:val="16"/>
          <w:szCs w:val="16"/>
          <w:lang w:val="es-ES"/>
        </w:rPr>
      </w:pPr>
    </w:p>
    <w:p w14:paraId="243BAEF9" w14:textId="77777777" w:rsidR="00EE59A0" w:rsidRPr="00EE59A0" w:rsidRDefault="00EE59A0" w:rsidP="00EE59A0">
      <w:pPr>
        <w:pStyle w:val="Prrafodelista"/>
        <w:numPr>
          <w:ilvl w:val="0"/>
          <w:numId w:val="11"/>
        </w:numPr>
        <w:spacing w:after="0"/>
        <w:ind w:left="567" w:hanging="567"/>
        <w:contextualSpacing w:val="0"/>
        <w:jc w:val="both"/>
        <w:rPr>
          <w:rFonts w:ascii="Arial" w:hAnsi="Arial" w:cs="Arial"/>
          <w:sz w:val="24"/>
          <w:szCs w:val="24"/>
          <w:lang w:val="es-ES"/>
        </w:rPr>
      </w:pPr>
      <w:r w:rsidRPr="00EE59A0">
        <w:rPr>
          <w:rFonts w:ascii="Arial" w:hAnsi="Arial" w:cs="Arial"/>
          <w:b/>
          <w:sz w:val="24"/>
          <w:szCs w:val="24"/>
          <w:lang w:val="es-ES"/>
        </w:rPr>
        <w:t>Interdisciplinariedad:</w:t>
      </w:r>
      <w:r w:rsidRPr="00EE59A0">
        <w:rPr>
          <w:rFonts w:ascii="Arial" w:hAnsi="Arial" w:cs="Arial"/>
          <w:sz w:val="24"/>
          <w:szCs w:val="24"/>
          <w:lang w:val="es-ES"/>
        </w:rPr>
        <w:t xml:space="preserve"> diseño de las políticas públicas tomando en cuenta conocimientos y herramientas de distintas disciplinas y experiencias exitosas nacionales e internacionales;</w:t>
      </w:r>
    </w:p>
    <w:p w14:paraId="20B455F5" w14:textId="77777777" w:rsidR="00EE59A0" w:rsidRPr="00EE59A0" w:rsidRDefault="00EE59A0" w:rsidP="00EE59A0">
      <w:pPr>
        <w:pStyle w:val="Prrafodelista"/>
        <w:ind w:left="567"/>
        <w:rPr>
          <w:rFonts w:ascii="Arial" w:hAnsi="Arial" w:cs="Arial"/>
          <w:sz w:val="16"/>
          <w:szCs w:val="16"/>
          <w:lang w:val="es-ES"/>
        </w:rPr>
      </w:pPr>
    </w:p>
    <w:p w14:paraId="41526721" w14:textId="77777777" w:rsidR="00EE59A0" w:rsidRPr="00EE59A0" w:rsidRDefault="00EE59A0" w:rsidP="00EE59A0">
      <w:pPr>
        <w:pStyle w:val="Prrafodelista"/>
        <w:numPr>
          <w:ilvl w:val="0"/>
          <w:numId w:val="11"/>
        </w:numPr>
        <w:spacing w:after="0"/>
        <w:ind w:left="567" w:hanging="567"/>
        <w:contextualSpacing w:val="0"/>
        <w:jc w:val="both"/>
        <w:rPr>
          <w:rFonts w:ascii="Arial" w:hAnsi="Arial" w:cs="Arial"/>
          <w:sz w:val="24"/>
          <w:szCs w:val="24"/>
          <w:lang w:val="es-ES"/>
        </w:rPr>
      </w:pPr>
      <w:r w:rsidRPr="00EE59A0">
        <w:rPr>
          <w:rFonts w:ascii="Arial" w:hAnsi="Arial" w:cs="Arial"/>
          <w:b/>
          <w:sz w:val="24"/>
          <w:szCs w:val="24"/>
          <w:lang w:val="es-ES"/>
        </w:rPr>
        <w:t>Diversidad:</w:t>
      </w:r>
      <w:r w:rsidRPr="00EE59A0">
        <w:rPr>
          <w:rFonts w:ascii="Arial" w:hAnsi="Arial" w:cs="Arial"/>
          <w:sz w:val="24"/>
          <w:szCs w:val="24"/>
          <w:lang w:val="es-ES"/>
        </w:rPr>
        <w:t xml:space="preserve"> considera las necesidades y circunstancias específicas de cada grupo o sector de la población, promoviendo acciones positivas para su atención integral diferenciada;</w:t>
      </w:r>
    </w:p>
    <w:p w14:paraId="114B2FA3" w14:textId="77777777" w:rsidR="00EE59A0" w:rsidRPr="00EE59A0" w:rsidRDefault="00EE59A0" w:rsidP="00EE59A0">
      <w:pPr>
        <w:pStyle w:val="Prrafodelista"/>
        <w:ind w:left="567"/>
        <w:rPr>
          <w:rFonts w:ascii="Arial" w:hAnsi="Arial" w:cs="Arial"/>
          <w:sz w:val="16"/>
          <w:szCs w:val="16"/>
          <w:lang w:val="es-ES"/>
        </w:rPr>
      </w:pPr>
    </w:p>
    <w:p w14:paraId="0C6F411B" w14:textId="77777777" w:rsidR="00EE59A0" w:rsidRPr="00EE59A0" w:rsidRDefault="00EE59A0" w:rsidP="00EE59A0">
      <w:pPr>
        <w:pStyle w:val="Prrafodelista"/>
        <w:numPr>
          <w:ilvl w:val="0"/>
          <w:numId w:val="11"/>
        </w:numPr>
        <w:spacing w:after="0"/>
        <w:ind w:left="567" w:hanging="567"/>
        <w:contextualSpacing w:val="0"/>
        <w:jc w:val="both"/>
        <w:rPr>
          <w:rFonts w:ascii="Arial" w:hAnsi="Arial" w:cs="Arial"/>
          <w:sz w:val="24"/>
          <w:szCs w:val="24"/>
          <w:lang w:val="es-ES"/>
        </w:rPr>
      </w:pPr>
      <w:r w:rsidRPr="00EE59A0">
        <w:rPr>
          <w:rFonts w:ascii="Arial" w:hAnsi="Arial" w:cs="Arial"/>
          <w:b/>
          <w:sz w:val="24"/>
          <w:szCs w:val="24"/>
          <w:lang w:val="es-ES"/>
        </w:rPr>
        <w:t xml:space="preserve">Proximidad: </w:t>
      </w:r>
      <w:r w:rsidRPr="00EE59A0">
        <w:rPr>
          <w:rFonts w:ascii="Arial" w:hAnsi="Arial" w:cs="Arial"/>
          <w:sz w:val="24"/>
          <w:szCs w:val="24"/>
          <w:lang w:val="es-ES"/>
        </w:rPr>
        <w:t>contacto inmediato y permanente con los actores sociales y comunitarios;</w:t>
      </w:r>
    </w:p>
    <w:p w14:paraId="232167D3" w14:textId="77777777" w:rsidR="00EE59A0" w:rsidRPr="00EE59A0" w:rsidRDefault="00EE59A0" w:rsidP="00EE59A0">
      <w:pPr>
        <w:pStyle w:val="Prrafodelista"/>
        <w:ind w:left="567"/>
        <w:rPr>
          <w:rFonts w:ascii="Arial" w:hAnsi="Arial" w:cs="Arial"/>
          <w:sz w:val="24"/>
          <w:szCs w:val="24"/>
          <w:lang w:val="es-ES"/>
        </w:rPr>
      </w:pPr>
    </w:p>
    <w:p w14:paraId="5398DA46" w14:textId="77777777" w:rsidR="00EE59A0" w:rsidRPr="00EE59A0" w:rsidRDefault="00EE59A0" w:rsidP="00EE59A0">
      <w:pPr>
        <w:pStyle w:val="Prrafodelista"/>
        <w:numPr>
          <w:ilvl w:val="0"/>
          <w:numId w:val="11"/>
        </w:numPr>
        <w:spacing w:after="0"/>
        <w:ind w:left="567" w:hanging="567"/>
        <w:contextualSpacing w:val="0"/>
        <w:jc w:val="both"/>
        <w:rPr>
          <w:rFonts w:ascii="Arial" w:hAnsi="Arial" w:cs="Arial"/>
          <w:sz w:val="24"/>
          <w:szCs w:val="24"/>
          <w:lang w:val="es-ES"/>
        </w:rPr>
      </w:pPr>
      <w:r w:rsidRPr="00EE59A0">
        <w:rPr>
          <w:rFonts w:ascii="Arial" w:hAnsi="Arial" w:cs="Arial"/>
          <w:b/>
          <w:sz w:val="24"/>
          <w:szCs w:val="24"/>
          <w:lang w:val="es-ES"/>
        </w:rPr>
        <w:t>Coordinación:</w:t>
      </w:r>
      <w:r w:rsidRPr="00EE59A0">
        <w:rPr>
          <w:rFonts w:ascii="Arial" w:hAnsi="Arial" w:cs="Arial"/>
          <w:sz w:val="24"/>
          <w:szCs w:val="24"/>
          <w:lang w:val="es-ES"/>
        </w:rPr>
        <w:t xml:space="preserve"> utiliza redes de comunicación y enlace perfectamente definidas y diseñadas entre las diversas áreas del gobierno estatal y municipal, así como de actores involucrados en la política integral de prevención social de la violencia y la delincuencia, con participación ciudadana;</w:t>
      </w:r>
    </w:p>
    <w:p w14:paraId="29FA9A5B" w14:textId="77777777" w:rsidR="00EE59A0" w:rsidRPr="00EE59A0" w:rsidRDefault="00EE59A0" w:rsidP="00EE59A0">
      <w:pPr>
        <w:pStyle w:val="Prrafodelista"/>
        <w:ind w:left="567"/>
        <w:rPr>
          <w:rFonts w:ascii="Arial" w:hAnsi="Arial" w:cs="Arial"/>
          <w:sz w:val="16"/>
          <w:szCs w:val="16"/>
          <w:lang w:val="es-ES"/>
        </w:rPr>
      </w:pPr>
    </w:p>
    <w:p w14:paraId="0E005041" w14:textId="77777777" w:rsidR="00EE59A0" w:rsidRPr="00EE59A0" w:rsidRDefault="00EE59A0" w:rsidP="00EE59A0">
      <w:pPr>
        <w:pStyle w:val="Prrafodelista"/>
        <w:numPr>
          <w:ilvl w:val="0"/>
          <w:numId w:val="11"/>
        </w:numPr>
        <w:spacing w:after="0"/>
        <w:ind w:left="567" w:hanging="567"/>
        <w:contextualSpacing w:val="0"/>
        <w:jc w:val="both"/>
        <w:rPr>
          <w:rFonts w:ascii="Arial" w:hAnsi="Arial" w:cs="Arial"/>
          <w:sz w:val="24"/>
          <w:szCs w:val="24"/>
          <w:lang w:val="es-ES"/>
        </w:rPr>
      </w:pPr>
      <w:r w:rsidRPr="00EE59A0">
        <w:rPr>
          <w:rFonts w:ascii="Arial" w:hAnsi="Arial" w:cs="Arial"/>
          <w:b/>
          <w:sz w:val="24"/>
          <w:szCs w:val="24"/>
          <w:lang w:val="es-ES"/>
        </w:rPr>
        <w:t>Transparencia y rendición de cuentas:</w:t>
      </w:r>
      <w:r w:rsidRPr="00EE59A0">
        <w:rPr>
          <w:rFonts w:ascii="Arial" w:hAnsi="Arial" w:cs="Arial"/>
          <w:sz w:val="24"/>
          <w:szCs w:val="24"/>
          <w:lang w:val="es-ES"/>
        </w:rPr>
        <w:t xml:space="preserve"> en los términos de las leyes aplicables; y</w:t>
      </w:r>
    </w:p>
    <w:p w14:paraId="3D13941F" w14:textId="77777777" w:rsidR="00EE59A0" w:rsidRPr="00EE59A0" w:rsidRDefault="00EE59A0" w:rsidP="00EE59A0">
      <w:pPr>
        <w:pStyle w:val="Prrafodelista"/>
        <w:ind w:left="567"/>
        <w:rPr>
          <w:rFonts w:ascii="Arial" w:hAnsi="Arial" w:cs="Arial"/>
          <w:sz w:val="16"/>
          <w:szCs w:val="16"/>
          <w:lang w:val="es-ES"/>
        </w:rPr>
      </w:pPr>
    </w:p>
    <w:p w14:paraId="26B6F793" w14:textId="77777777" w:rsidR="00EE59A0" w:rsidRPr="00EE59A0" w:rsidRDefault="00EE59A0" w:rsidP="00EE59A0">
      <w:pPr>
        <w:pStyle w:val="Prrafodelista"/>
        <w:ind w:left="567"/>
        <w:rPr>
          <w:rFonts w:ascii="Arial" w:hAnsi="Arial" w:cs="Arial"/>
          <w:sz w:val="16"/>
          <w:szCs w:val="16"/>
          <w:lang w:val="es-ES"/>
        </w:rPr>
      </w:pPr>
    </w:p>
    <w:p w14:paraId="54448BE8" w14:textId="77777777" w:rsidR="00EE59A0" w:rsidRPr="00EE59A0" w:rsidRDefault="00EE59A0" w:rsidP="00EE59A0">
      <w:pPr>
        <w:pStyle w:val="Prrafodelista"/>
        <w:ind w:left="567"/>
        <w:rPr>
          <w:rFonts w:ascii="Arial" w:hAnsi="Arial" w:cs="Arial"/>
          <w:sz w:val="16"/>
          <w:szCs w:val="16"/>
          <w:lang w:val="es-ES"/>
        </w:rPr>
      </w:pPr>
    </w:p>
    <w:p w14:paraId="3326402E" w14:textId="77777777" w:rsidR="00EE59A0" w:rsidRPr="00EE59A0" w:rsidRDefault="00EE59A0" w:rsidP="00EE59A0">
      <w:pPr>
        <w:pStyle w:val="Prrafodelista"/>
        <w:numPr>
          <w:ilvl w:val="0"/>
          <w:numId w:val="11"/>
        </w:numPr>
        <w:spacing w:after="0"/>
        <w:ind w:left="567" w:hanging="567"/>
        <w:contextualSpacing w:val="0"/>
        <w:jc w:val="both"/>
        <w:rPr>
          <w:rFonts w:ascii="Arial" w:hAnsi="Arial" w:cs="Arial"/>
          <w:sz w:val="24"/>
          <w:szCs w:val="24"/>
          <w:lang w:val="es-ES"/>
        </w:rPr>
      </w:pPr>
      <w:r w:rsidRPr="00EE59A0">
        <w:rPr>
          <w:rFonts w:ascii="Arial" w:hAnsi="Arial" w:cs="Arial"/>
          <w:b/>
          <w:sz w:val="24"/>
          <w:szCs w:val="24"/>
          <w:lang w:val="es-ES"/>
        </w:rPr>
        <w:t>Cultura de paz:</w:t>
      </w:r>
      <w:r w:rsidRPr="00EE59A0">
        <w:rPr>
          <w:rFonts w:ascii="Arial" w:hAnsi="Arial" w:cs="Arial"/>
          <w:sz w:val="24"/>
          <w:szCs w:val="24"/>
          <w:lang w:val="es-ES"/>
        </w:rPr>
        <w:t xml:space="preserve"> genera posibilidades de solución de conflictos con estrategias claras, coherentes, estables y con respeto a los derechos humanos, tomando como base la promoción de la cohesión social comunitaria.</w:t>
      </w:r>
    </w:p>
    <w:p w14:paraId="5751871D" w14:textId="77777777" w:rsidR="00D76CC7" w:rsidRDefault="00D76CC7" w:rsidP="00EE59A0">
      <w:pPr>
        <w:autoSpaceDE w:val="0"/>
        <w:autoSpaceDN w:val="0"/>
        <w:adjustRightInd w:val="0"/>
        <w:jc w:val="center"/>
        <w:rPr>
          <w:rFonts w:ascii="Arial" w:hAnsi="Arial" w:cs="Arial"/>
          <w:b/>
          <w:bCs/>
        </w:rPr>
      </w:pPr>
    </w:p>
    <w:p w14:paraId="5D78F329" w14:textId="77777777" w:rsidR="00EE59A0" w:rsidRPr="00EE59A0" w:rsidRDefault="00EE59A0" w:rsidP="00EE59A0">
      <w:pPr>
        <w:autoSpaceDE w:val="0"/>
        <w:autoSpaceDN w:val="0"/>
        <w:adjustRightInd w:val="0"/>
        <w:jc w:val="center"/>
        <w:rPr>
          <w:rFonts w:ascii="Arial" w:hAnsi="Arial" w:cs="Arial"/>
          <w:b/>
          <w:bCs/>
        </w:rPr>
      </w:pPr>
      <w:r w:rsidRPr="00EE59A0">
        <w:rPr>
          <w:rFonts w:ascii="Arial" w:hAnsi="Arial" w:cs="Arial"/>
          <w:b/>
          <w:bCs/>
        </w:rPr>
        <w:t>CAPÍTULO III</w:t>
      </w:r>
    </w:p>
    <w:p w14:paraId="4026A333" w14:textId="77777777" w:rsidR="00EE59A0" w:rsidRPr="00EE59A0" w:rsidRDefault="00EE59A0" w:rsidP="00EE59A0">
      <w:pPr>
        <w:jc w:val="center"/>
        <w:rPr>
          <w:rFonts w:ascii="Arial" w:hAnsi="Arial" w:cs="Arial"/>
          <w:b/>
          <w:bCs/>
        </w:rPr>
      </w:pPr>
      <w:r w:rsidRPr="00EE59A0">
        <w:rPr>
          <w:rFonts w:ascii="Arial" w:hAnsi="Arial" w:cs="Arial"/>
          <w:b/>
          <w:bCs/>
        </w:rPr>
        <w:t>DE LOS PARAMETROS INTERPRETATIVOS</w:t>
      </w:r>
    </w:p>
    <w:p w14:paraId="254FBD89" w14:textId="77777777" w:rsidR="00EE59A0" w:rsidRPr="00EE59A0" w:rsidRDefault="00EE59A0" w:rsidP="00EE59A0">
      <w:pPr>
        <w:jc w:val="center"/>
        <w:rPr>
          <w:rFonts w:ascii="Arial" w:hAnsi="Arial" w:cs="Arial"/>
          <w:b/>
          <w:bCs/>
          <w:sz w:val="10"/>
          <w:szCs w:val="10"/>
        </w:rPr>
      </w:pPr>
    </w:p>
    <w:p w14:paraId="7F26FAB8" w14:textId="77777777" w:rsidR="00EE59A0" w:rsidRPr="00EE59A0" w:rsidRDefault="00EE59A0" w:rsidP="00EE59A0">
      <w:pPr>
        <w:jc w:val="both"/>
        <w:rPr>
          <w:rFonts w:ascii="Arial" w:hAnsi="Arial" w:cs="Arial"/>
        </w:rPr>
      </w:pPr>
      <w:r w:rsidRPr="00EE59A0">
        <w:rPr>
          <w:rFonts w:ascii="Arial" w:hAnsi="Arial" w:cs="Arial"/>
          <w:b/>
          <w:bCs/>
        </w:rPr>
        <w:t xml:space="preserve">ARTÍCULO 5.- </w:t>
      </w:r>
      <w:r w:rsidRPr="00EE59A0">
        <w:rPr>
          <w:rFonts w:ascii="Arial" w:hAnsi="Arial" w:cs="Arial"/>
        </w:rPr>
        <w:t xml:space="preserve">Para los efectos del presente reglamento, además de las definiciones establecidas en la </w:t>
      </w:r>
      <w:r w:rsidRPr="00EE59A0">
        <w:rPr>
          <w:rFonts w:ascii="Arial" w:hAnsi="Arial" w:cs="Arial"/>
          <w:b/>
        </w:rPr>
        <w:t>Ley de Prevención Social de la Violencia y la Delincuencia del Estado de Jalisco</w:t>
      </w:r>
      <w:r w:rsidRPr="00EE59A0">
        <w:rPr>
          <w:rFonts w:ascii="Arial" w:hAnsi="Arial" w:cs="Arial"/>
        </w:rPr>
        <w:t>, se entenderá por;</w:t>
      </w:r>
    </w:p>
    <w:p w14:paraId="156D6FC4" w14:textId="77777777" w:rsidR="00EE59A0" w:rsidRPr="00EE59A0" w:rsidRDefault="00EE59A0" w:rsidP="00EE59A0">
      <w:pPr>
        <w:pStyle w:val="Prrafodelista"/>
        <w:numPr>
          <w:ilvl w:val="0"/>
          <w:numId w:val="1"/>
        </w:numPr>
        <w:spacing w:after="0"/>
        <w:ind w:left="567" w:hanging="567"/>
        <w:contextualSpacing w:val="0"/>
        <w:jc w:val="both"/>
        <w:rPr>
          <w:rFonts w:ascii="Arial" w:hAnsi="Arial" w:cs="Arial"/>
          <w:b/>
          <w:sz w:val="24"/>
          <w:szCs w:val="24"/>
          <w:lang w:val="es-ES"/>
        </w:rPr>
      </w:pPr>
      <w:r w:rsidRPr="00EE59A0">
        <w:rPr>
          <w:rFonts w:ascii="Arial" w:hAnsi="Arial" w:cs="Arial"/>
          <w:b/>
          <w:sz w:val="24"/>
          <w:szCs w:val="24"/>
          <w:lang w:val="es-ES"/>
        </w:rPr>
        <w:t>Gabinete Municipal:</w:t>
      </w:r>
      <w:r w:rsidRPr="00EE59A0">
        <w:rPr>
          <w:rFonts w:ascii="Arial" w:hAnsi="Arial" w:cs="Arial"/>
          <w:sz w:val="24"/>
          <w:szCs w:val="24"/>
          <w:lang w:val="es-ES"/>
        </w:rPr>
        <w:t xml:space="preserve"> </w:t>
      </w:r>
      <w:r w:rsidRPr="00EE59A0">
        <w:rPr>
          <w:rFonts w:ascii="Arial" w:hAnsi="Arial" w:cs="Arial"/>
          <w:sz w:val="24"/>
          <w:szCs w:val="24"/>
        </w:rPr>
        <w:t>órgano colegiado y multidisciplinario, de consulta y con participación ciudadana.</w:t>
      </w:r>
    </w:p>
    <w:p w14:paraId="22655CB1" w14:textId="77777777" w:rsidR="00EE59A0" w:rsidRPr="00EE59A0" w:rsidRDefault="00EE59A0" w:rsidP="00EE59A0">
      <w:pPr>
        <w:pStyle w:val="Prrafodelista"/>
        <w:spacing w:after="0"/>
        <w:ind w:left="567"/>
        <w:contextualSpacing w:val="0"/>
        <w:jc w:val="both"/>
        <w:rPr>
          <w:rFonts w:ascii="Arial" w:hAnsi="Arial" w:cs="Arial"/>
          <w:sz w:val="16"/>
          <w:szCs w:val="16"/>
          <w:lang w:val="es-ES"/>
        </w:rPr>
      </w:pPr>
    </w:p>
    <w:p w14:paraId="25A1A567" w14:textId="77777777" w:rsidR="00EE59A0" w:rsidRPr="00EE59A0" w:rsidRDefault="00EE59A0" w:rsidP="00EE59A0">
      <w:pPr>
        <w:pStyle w:val="Prrafodelista"/>
        <w:numPr>
          <w:ilvl w:val="0"/>
          <w:numId w:val="1"/>
        </w:numPr>
        <w:spacing w:after="0"/>
        <w:ind w:left="567" w:hanging="567"/>
        <w:contextualSpacing w:val="0"/>
        <w:jc w:val="both"/>
        <w:rPr>
          <w:rFonts w:ascii="Arial" w:hAnsi="Arial" w:cs="Arial"/>
          <w:sz w:val="24"/>
          <w:szCs w:val="24"/>
          <w:lang w:val="es-ES"/>
        </w:rPr>
      </w:pPr>
      <w:r w:rsidRPr="00EE59A0">
        <w:rPr>
          <w:rFonts w:ascii="Arial" w:hAnsi="Arial" w:cs="Arial"/>
          <w:sz w:val="24"/>
          <w:szCs w:val="24"/>
          <w:lang w:val="es-ES"/>
        </w:rPr>
        <w:t xml:space="preserve">La </w:t>
      </w:r>
      <w:r w:rsidRPr="00EE59A0">
        <w:rPr>
          <w:rFonts w:ascii="Arial" w:hAnsi="Arial" w:cs="Arial"/>
          <w:b/>
          <w:sz w:val="24"/>
          <w:szCs w:val="24"/>
          <w:lang w:val="es-ES"/>
        </w:rPr>
        <w:t>Dirección de Prevención Social</w:t>
      </w:r>
      <w:r w:rsidRPr="00EE59A0">
        <w:rPr>
          <w:rFonts w:ascii="Arial" w:hAnsi="Arial" w:cs="Arial"/>
          <w:sz w:val="24"/>
          <w:szCs w:val="24"/>
          <w:lang w:val="es-ES"/>
        </w:rPr>
        <w:t xml:space="preserve"> será el ente público municipal encargado de llevar a cabo el programa, las estrategias y los procesos de la prevención social contra la violencia y la delincuencia en su jurisdicción.</w:t>
      </w:r>
    </w:p>
    <w:p w14:paraId="4553359D" w14:textId="77777777" w:rsidR="00EE59A0" w:rsidRPr="00EE59A0" w:rsidRDefault="00EE59A0" w:rsidP="00EE59A0">
      <w:pPr>
        <w:pStyle w:val="Prrafodelista"/>
        <w:spacing w:after="0"/>
        <w:ind w:left="567"/>
        <w:contextualSpacing w:val="0"/>
        <w:jc w:val="both"/>
        <w:rPr>
          <w:rFonts w:ascii="Arial" w:hAnsi="Arial" w:cs="Arial"/>
          <w:sz w:val="16"/>
          <w:szCs w:val="16"/>
          <w:lang w:val="es-ES"/>
        </w:rPr>
      </w:pPr>
    </w:p>
    <w:p w14:paraId="243C8FAB" w14:textId="77777777" w:rsidR="00EE59A0" w:rsidRPr="00EE59A0" w:rsidRDefault="00EE59A0" w:rsidP="00EE59A0">
      <w:pPr>
        <w:pStyle w:val="Prrafodelista"/>
        <w:numPr>
          <w:ilvl w:val="0"/>
          <w:numId w:val="1"/>
        </w:numPr>
        <w:spacing w:after="0"/>
        <w:ind w:left="567" w:hanging="567"/>
        <w:contextualSpacing w:val="0"/>
        <w:jc w:val="both"/>
        <w:rPr>
          <w:rFonts w:ascii="Arial" w:hAnsi="Arial" w:cs="Arial"/>
          <w:sz w:val="24"/>
          <w:szCs w:val="24"/>
          <w:lang w:val="es-ES"/>
        </w:rPr>
      </w:pPr>
      <w:r w:rsidRPr="00EE59A0">
        <w:rPr>
          <w:rFonts w:ascii="Arial" w:hAnsi="Arial" w:cs="Arial"/>
          <w:b/>
          <w:sz w:val="24"/>
          <w:szCs w:val="24"/>
          <w:lang w:val="es-ES"/>
        </w:rPr>
        <w:t>Centro  Estatal:</w:t>
      </w:r>
      <w:r w:rsidRPr="00EE59A0">
        <w:rPr>
          <w:rFonts w:ascii="Arial" w:hAnsi="Arial" w:cs="Arial"/>
          <w:sz w:val="24"/>
          <w:szCs w:val="24"/>
          <w:lang w:val="es-ES"/>
        </w:rPr>
        <w:t xml:space="preserve"> el Centro de Prevención Social del Estado de Jalisco;</w:t>
      </w:r>
    </w:p>
    <w:p w14:paraId="42605F79" w14:textId="77777777" w:rsidR="00EE59A0" w:rsidRPr="00EE59A0" w:rsidRDefault="00EE59A0" w:rsidP="00EE59A0">
      <w:pPr>
        <w:pStyle w:val="Prrafodelista"/>
        <w:spacing w:after="0"/>
        <w:ind w:left="567"/>
        <w:contextualSpacing w:val="0"/>
        <w:jc w:val="both"/>
        <w:rPr>
          <w:rFonts w:ascii="Arial" w:hAnsi="Arial" w:cs="Arial"/>
          <w:sz w:val="16"/>
          <w:szCs w:val="16"/>
          <w:lang w:val="es-ES"/>
        </w:rPr>
      </w:pPr>
    </w:p>
    <w:p w14:paraId="063B8252" w14:textId="77777777" w:rsidR="00EE59A0" w:rsidRPr="00EE59A0" w:rsidRDefault="00EE59A0" w:rsidP="00EE59A0">
      <w:pPr>
        <w:pStyle w:val="Prrafodelista"/>
        <w:numPr>
          <w:ilvl w:val="0"/>
          <w:numId w:val="1"/>
        </w:numPr>
        <w:spacing w:after="0"/>
        <w:ind w:left="567" w:hanging="567"/>
        <w:contextualSpacing w:val="0"/>
        <w:jc w:val="both"/>
        <w:rPr>
          <w:rFonts w:ascii="Arial" w:hAnsi="Arial" w:cs="Arial"/>
          <w:sz w:val="24"/>
          <w:szCs w:val="24"/>
          <w:lang w:val="es-ES"/>
        </w:rPr>
      </w:pPr>
      <w:r w:rsidRPr="00EE59A0">
        <w:rPr>
          <w:rFonts w:ascii="Arial" w:hAnsi="Arial" w:cs="Arial"/>
          <w:b/>
          <w:sz w:val="24"/>
          <w:szCs w:val="24"/>
          <w:lang w:val="es-ES"/>
        </w:rPr>
        <w:t>Prevención Social:</w:t>
      </w:r>
      <w:r w:rsidRPr="00EE59A0">
        <w:rPr>
          <w:rFonts w:ascii="Arial" w:hAnsi="Arial" w:cs="Arial"/>
          <w:sz w:val="24"/>
          <w:szCs w:val="24"/>
          <w:lang w:val="es-ES"/>
        </w:rPr>
        <w:t xml:space="preserve"> el conjunto de políticas públicas, programas, estrategias y acciones, orientadas a reducir factores de riesgo que favorezcan la generación de violencia y delincuencia, así como a combatir las distintas causas y factores que la generan, contribuyendo al objeto y fines de la seguridad ciudadana, tendientes a coadyuvar en el mejoramiento de la calidad de vida de las personas en esta materia.</w:t>
      </w:r>
    </w:p>
    <w:p w14:paraId="340343B4" w14:textId="77777777" w:rsidR="00EE59A0" w:rsidRPr="00EE59A0" w:rsidRDefault="00EE59A0" w:rsidP="00EE59A0">
      <w:pPr>
        <w:pStyle w:val="Prrafodelista"/>
        <w:jc w:val="both"/>
        <w:rPr>
          <w:rFonts w:ascii="Arial" w:hAnsi="Arial" w:cs="Arial"/>
          <w:sz w:val="20"/>
          <w:szCs w:val="20"/>
          <w:lang w:val="es-ES"/>
        </w:rPr>
      </w:pPr>
    </w:p>
    <w:p w14:paraId="7C4927E7" w14:textId="77777777" w:rsidR="00EE59A0" w:rsidRPr="00EE59A0" w:rsidRDefault="00EE59A0" w:rsidP="00EE59A0">
      <w:pPr>
        <w:pStyle w:val="Prrafodelista"/>
        <w:numPr>
          <w:ilvl w:val="0"/>
          <w:numId w:val="1"/>
        </w:numPr>
        <w:shd w:val="clear" w:color="auto" w:fill="FFFFFF"/>
        <w:spacing w:after="80"/>
        <w:ind w:left="567"/>
        <w:jc w:val="both"/>
        <w:rPr>
          <w:rFonts w:ascii="Arial" w:eastAsia="Times New Roman" w:hAnsi="Arial" w:cs="Arial"/>
          <w:sz w:val="24"/>
          <w:szCs w:val="24"/>
          <w:lang w:eastAsia="es-MX"/>
        </w:rPr>
      </w:pPr>
      <w:r w:rsidRPr="00EE59A0">
        <w:rPr>
          <w:rFonts w:ascii="Arial" w:eastAsia="Times New Roman" w:hAnsi="Arial" w:cs="Arial"/>
          <w:b/>
          <w:bCs/>
          <w:sz w:val="24"/>
          <w:szCs w:val="24"/>
          <w:lang w:eastAsia="es-MX"/>
        </w:rPr>
        <w:t xml:space="preserve">Diagnóstico: </w:t>
      </w:r>
      <w:r w:rsidRPr="00EE59A0">
        <w:rPr>
          <w:rFonts w:ascii="Arial" w:eastAsia="Times New Roman" w:hAnsi="Arial" w:cs="Arial"/>
          <w:sz w:val="24"/>
          <w:szCs w:val="24"/>
          <w:lang w:eastAsia="es-MX"/>
        </w:rPr>
        <w:t xml:space="preserve">consiste en el proceso para la identificación de problemáticas específicas del territorio en estudio, de su relevancia y magnitud, así como de las posibles causas factores de riesgo y protección asociados a ellas. El diagnóstico constituye una herramienta permanente de trabajo, que no sólo es útil para la etapa inicial de un programa o estudio, sino también para comprobar avances o tendencias del proceso y evaluar actividades, resultados o impactos. </w:t>
      </w:r>
    </w:p>
    <w:p w14:paraId="1D8CCF1E" w14:textId="77777777" w:rsidR="00EE59A0" w:rsidRPr="00EE59A0" w:rsidRDefault="00EE59A0" w:rsidP="00EE59A0">
      <w:pPr>
        <w:pStyle w:val="Prrafodelista"/>
        <w:jc w:val="both"/>
        <w:rPr>
          <w:rFonts w:ascii="Arial" w:eastAsia="Times New Roman" w:hAnsi="Arial" w:cs="Arial"/>
          <w:sz w:val="16"/>
          <w:szCs w:val="16"/>
          <w:lang w:eastAsia="es-MX"/>
        </w:rPr>
      </w:pPr>
    </w:p>
    <w:p w14:paraId="3DF271AA" w14:textId="77777777" w:rsidR="00EE59A0" w:rsidRPr="00EE59A0" w:rsidRDefault="00EE59A0" w:rsidP="00EE59A0">
      <w:pPr>
        <w:pStyle w:val="ROMANOS"/>
        <w:numPr>
          <w:ilvl w:val="0"/>
          <w:numId w:val="1"/>
        </w:numPr>
        <w:shd w:val="clear" w:color="auto" w:fill="FFFFFF"/>
        <w:tabs>
          <w:tab w:val="clear" w:pos="720"/>
          <w:tab w:val="left" w:pos="567"/>
        </w:tabs>
        <w:spacing w:after="80" w:line="276" w:lineRule="auto"/>
        <w:ind w:left="567"/>
        <w:rPr>
          <w:rFonts w:cs="Arial"/>
          <w:b/>
          <w:bCs/>
          <w:sz w:val="24"/>
          <w:szCs w:val="24"/>
          <w:lang w:eastAsia="es-MX"/>
        </w:rPr>
      </w:pPr>
      <w:r w:rsidRPr="00EE59A0">
        <w:rPr>
          <w:rFonts w:cs="Arial"/>
          <w:b/>
          <w:sz w:val="24"/>
          <w:szCs w:val="24"/>
        </w:rPr>
        <w:t>Diagnóstico Participativo:</w:t>
      </w:r>
      <w:r w:rsidRPr="00EE59A0">
        <w:rPr>
          <w:rFonts w:cs="Arial"/>
          <w:sz w:val="24"/>
          <w:szCs w:val="24"/>
        </w:rPr>
        <w:t xml:space="preserve"> análisis que permite identificar los problemas que afectan a la sociedad en materia de Violencia y delincuencia, cuya identificación deriva de un estudio al fenómeno de la delincuencia tomando en consideración sus causas, factores de riesgo, consecuencias que afectan a la población, incluyendo a las autoridades, ciudadanos y comunidades organizadas, así como aquellas medidas y acciones que permitan mitigar el fenómeno de la delincuencia.</w:t>
      </w:r>
    </w:p>
    <w:p w14:paraId="18FF5057" w14:textId="77777777" w:rsidR="00EE59A0" w:rsidRPr="00EE59A0" w:rsidRDefault="00EE59A0" w:rsidP="00EE59A0">
      <w:pPr>
        <w:shd w:val="clear" w:color="auto" w:fill="FFFFFF"/>
        <w:spacing w:after="80"/>
        <w:jc w:val="both"/>
        <w:rPr>
          <w:rFonts w:ascii="Arial" w:eastAsia="Times New Roman" w:hAnsi="Arial" w:cs="Arial"/>
          <w:b/>
          <w:bCs/>
          <w:sz w:val="12"/>
          <w:szCs w:val="12"/>
          <w:lang w:eastAsia="es-MX"/>
        </w:rPr>
      </w:pPr>
    </w:p>
    <w:p w14:paraId="64B82463" w14:textId="77777777" w:rsidR="00EE59A0" w:rsidRPr="00EE59A0" w:rsidRDefault="00EE59A0" w:rsidP="00EE59A0">
      <w:pPr>
        <w:shd w:val="clear" w:color="auto" w:fill="FFFFFF"/>
        <w:spacing w:after="80"/>
        <w:jc w:val="both"/>
        <w:rPr>
          <w:rFonts w:ascii="Arial" w:eastAsia="Times New Roman" w:hAnsi="Arial" w:cs="Arial"/>
          <w:b/>
          <w:bCs/>
          <w:sz w:val="12"/>
          <w:szCs w:val="12"/>
          <w:lang w:eastAsia="es-MX"/>
        </w:rPr>
      </w:pPr>
    </w:p>
    <w:p w14:paraId="0758D365" w14:textId="77777777" w:rsidR="00EE59A0" w:rsidRPr="00EE59A0" w:rsidRDefault="00EE59A0" w:rsidP="00EE59A0">
      <w:pPr>
        <w:shd w:val="clear" w:color="auto" w:fill="FFFFFF"/>
        <w:spacing w:after="80"/>
        <w:jc w:val="both"/>
        <w:rPr>
          <w:rFonts w:ascii="Arial" w:eastAsia="Times New Roman" w:hAnsi="Arial" w:cs="Arial"/>
          <w:b/>
          <w:bCs/>
          <w:sz w:val="12"/>
          <w:szCs w:val="12"/>
          <w:lang w:eastAsia="es-MX"/>
        </w:rPr>
      </w:pPr>
    </w:p>
    <w:p w14:paraId="15B9DB52" w14:textId="77777777" w:rsidR="00EE59A0" w:rsidRPr="00EE59A0" w:rsidRDefault="00EE59A0" w:rsidP="00EE59A0">
      <w:pPr>
        <w:shd w:val="clear" w:color="auto" w:fill="FFFFFF"/>
        <w:spacing w:after="80"/>
        <w:ind w:left="567" w:hanging="708"/>
        <w:jc w:val="both"/>
        <w:rPr>
          <w:rFonts w:ascii="Arial" w:eastAsia="Times New Roman" w:hAnsi="Arial" w:cs="Arial"/>
          <w:lang w:eastAsia="es-MX"/>
        </w:rPr>
      </w:pPr>
      <w:r w:rsidRPr="00EE59A0">
        <w:rPr>
          <w:rFonts w:ascii="Arial" w:eastAsia="Times New Roman" w:hAnsi="Arial" w:cs="Arial"/>
          <w:b/>
          <w:bCs/>
          <w:lang w:eastAsia="es-MX"/>
        </w:rPr>
        <w:t xml:space="preserve">VII.-   Diagnóstico Documental: </w:t>
      </w:r>
      <w:r w:rsidRPr="00EE59A0">
        <w:rPr>
          <w:rFonts w:ascii="Arial" w:eastAsia="Times New Roman" w:hAnsi="Arial" w:cs="Arial"/>
          <w:lang w:eastAsia="es-MX"/>
        </w:rPr>
        <w:t>tipo de diagnóstico que se construye a partir de cifras oficiales obtenidas de registros administrativos y con información recopilada por instancias gubernamentales y no gubernamentales, por ejemplo, datos sociodemográficos e índices delictivos, así como los resultados de encuestas de victimización y percepción de seguridad. Con los datos recabados se obtiene un panorama general de la situación tanto a nivel nacional como local que permite conocer las problemáticas en el territorio, sus transformaciones y tendencias, lo cual constituye una línea base para el diseño de proyectos de intervención que contribuyan a su disminución y resolución.</w:t>
      </w:r>
    </w:p>
    <w:p w14:paraId="161F97BB" w14:textId="77777777" w:rsidR="00EE59A0" w:rsidRPr="00EE59A0" w:rsidRDefault="00EE59A0" w:rsidP="00EE59A0">
      <w:pPr>
        <w:shd w:val="clear" w:color="auto" w:fill="FFFFFF"/>
        <w:spacing w:after="80"/>
        <w:ind w:left="567" w:hanging="708"/>
        <w:jc w:val="both"/>
        <w:rPr>
          <w:rFonts w:ascii="Arial" w:eastAsia="Times New Roman" w:hAnsi="Arial" w:cs="Arial"/>
          <w:sz w:val="12"/>
          <w:szCs w:val="12"/>
          <w:lang w:eastAsia="es-MX"/>
        </w:rPr>
      </w:pPr>
    </w:p>
    <w:p w14:paraId="550CAA96" w14:textId="0C7F2B32" w:rsidR="00EE59A0" w:rsidRPr="00EE59A0" w:rsidRDefault="00EE59A0" w:rsidP="00EE59A0">
      <w:pPr>
        <w:jc w:val="both"/>
        <w:rPr>
          <w:rFonts w:ascii="Arial" w:hAnsi="Arial" w:cs="Arial"/>
          <w:lang w:val="es-ES"/>
        </w:rPr>
      </w:pPr>
      <w:r w:rsidRPr="00EE59A0">
        <w:rPr>
          <w:rFonts w:ascii="Arial" w:hAnsi="Arial" w:cs="Arial"/>
          <w:b/>
          <w:lang w:val="es-ES"/>
        </w:rPr>
        <w:t>VIII.- Violencia:</w:t>
      </w:r>
      <w:r w:rsidRPr="00EE59A0">
        <w:rPr>
          <w:rFonts w:ascii="Arial" w:hAnsi="Arial" w:cs="Arial"/>
          <w:lang w:val="es-ES"/>
        </w:rPr>
        <w:t xml:space="preserve"> el uso deliberado del poder o de la fuerza física, ya sea en grado</w:t>
      </w:r>
      <w:r w:rsidR="00D76CC7">
        <w:rPr>
          <w:rFonts w:ascii="Arial" w:hAnsi="Arial" w:cs="Arial"/>
          <w:lang w:val="es-ES"/>
        </w:rPr>
        <w:t xml:space="preserve"> </w:t>
      </w:r>
    </w:p>
    <w:p w14:paraId="61F92B89" w14:textId="77777777" w:rsidR="00EE59A0" w:rsidRPr="00EE59A0" w:rsidRDefault="00EE59A0" w:rsidP="00EE59A0">
      <w:pPr>
        <w:ind w:left="567"/>
        <w:jc w:val="both"/>
        <w:rPr>
          <w:rFonts w:ascii="Arial" w:hAnsi="Arial" w:cs="Arial"/>
          <w:lang w:val="es-ES"/>
        </w:rPr>
      </w:pPr>
      <w:r w:rsidRPr="00EE59A0">
        <w:rPr>
          <w:rFonts w:ascii="Arial" w:hAnsi="Arial" w:cs="Arial"/>
          <w:lang w:val="es-ES"/>
        </w:rPr>
        <w:t>de amenaza o efectivo, contra uno mismo, otra persona o un grupo o          comunidad, que cause o tenga muchas probabilidades de causar lesiones, muerte, daños psicológicos, trastornos del desarrollo o  privaciones. Quedan incluidas las diversas manifestaciones que tienen la violencia como la de género, la juvenil, la delictiva, la institucional y la social, entre otras.</w:t>
      </w:r>
    </w:p>
    <w:p w14:paraId="2F0807F4" w14:textId="77777777" w:rsidR="00EE59A0" w:rsidRPr="00EE59A0" w:rsidRDefault="00EE59A0" w:rsidP="00EE59A0">
      <w:pPr>
        <w:jc w:val="both"/>
        <w:rPr>
          <w:rFonts w:ascii="Arial" w:hAnsi="Arial" w:cs="Arial"/>
          <w:b/>
          <w:sz w:val="16"/>
          <w:szCs w:val="16"/>
          <w:lang w:val="es-ES"/>
        </w:rPr>
      </w:pPr>
    </w:p>
    <w:p w14:paraId="6225E5AB" w14:textId="77777777" w:rsidR="00EE59A0" w:rsidRPr="00EE59A0" w:rsidRDefault="00EE59A0" w:rsidP="00EE59A0">
      <w:pPr>
        <w:autoSpaceDE w:val="0"/>
        <w:autoSpaceDN w:val="0"/>
        <w:adjustRightInd w:val="0"/>
        <w:ind w:left="567" w:hanging="567"/>
        <w:jc w:val="both"/>
        <w:rPr>
          <w:rFonts w:ascii="Arial" w:hAnsi="Arial" w:cs="Arial"/>
          <w:lang w:eastAsia="es-MX"/>
        </w:rPr>
      </w:pPr>
      <w:r w:rsidRPr="00EE59A0">
        <w:rPr>
          <w:rFonts w:ascii="Arial" w:hAnsi="Arial" w:cs="Arial"/>
          <w:b/>
          <w:lang w:val="es-ES"/>
        </w:rPr>
        <w:t xml:space="preserve">IX.- </w:t>
      </w:r>
      <w:r w:rsidRPr="00EE59A0">
        <w:rPr>
          <w:rFonts w:ascii="Arial" w:hAnsi="Arial" w:cs="Arial"/>
          <w:b/>
          <w:lang w:eastAsia="es-MX"/>
        </w:rPr>
        <w:t>Organizaciones Vecinales</w:t>
      </w:r>
      <w:r w:rsidRPr="00EE59A0">
        <w:rPr>
          <w:rFonts w:ascii="Arial" w:hAnsi="Arial" w:cs="Arial"/>
          <w:lang w:eastAsia="es-MX"/>
        </w:rPr>
        <w:t>: a las diversas formas en como los vecinos del       Municipio se agrupan para la discusión de los asuntos de interés común para sus integrantes, la protección y cooperación mutua para solventar las necesidades compartidas y la mejora en su calidad de vida, así como la de su entorno.</w:t>
      </w:r>
    </w:p>
    <w:p w14:paraId="62E8BCA4" w14:textId="77777777" w:rsidR="00EE59A0" w:rsidRPr="00EE59A0" w:rsidRDefault="00EE59A0" w:rsidP="00EE59A0">
      <w:pPr>
        <w:autoSpaceDE w:val="0"/>
        <w:autoSpaceDN w:val="0"/>
        <w:adjustRightInd w:val="0"/>
        <w:ind w:left="567" w:hanging="567"/>
        <w:jc w:val="both"/>
        <w:rPr>
          <w:rFonts w:ascii="Arial" w:hAnsi="Arial" w:cs="Arial"/>
          <w:b/>
          <w:lang w:val="es-ES"/>
        </w:rPr>
      </w:pPr>
    </w:p>
    <w:p w14:paraId="1599D285" w14:textId="77777777" w:rsidR="00EE59A0" w:rsidRPr="00EE59A0" w:rsidRDefault="00EE59A0" w:rsidP="00EE59A0">
      <w:pPr>
        <w:ind w:left="567" w:hanging="567"/>
        <w:jc w:val="both"/>
        <w:rPr>
          <w:rFonts w:ascii="Arial" w:hAnsi="Arial" w:cs="Arial"/>
          <w:lang w:val="es-ES"/>
        </w:rPr>
      </w:pPr>
      <w:r w:rsidRPr="00EE59A0">
        <w:rPr>
          <w:rFonts w:ascii="Arial" w:hAnsi="Arial" w:cs="Arial"/>
          <w:b/>
          <w:lang w:val="es-ES"/>
        </w:rPr>
        <w:t>X.-  Ley Estatal:</w:t>
      </w:r>
      <w:r w:rsidRPr="00EE59A0">
        <w:rPr>
          <w:rFonts w:ascii="Arial" w:hAnsi="Arial" w:cs="Arial"/>
          <w:lang w:val="es-ES"/>
        </w:rPr>
        <w:t xml:space="preserve"> la Ley  para  la  Prevención  Social  de  la  Violencia  y  la Delincuencia del Estado de Jalisco;</w:t>
      </w:r>
    </w:p>
    <w:p w14:paraId="492E0438" w14:textId="77777777" w:rsidR="00EE59A0" w:rsidRPr="00EE59A0" w:rsidRDefault="00EE59A0" w:rsidP="00EE59A0">
      <w:pPr>
        <w:jc w:val="both"/>
        <w:rPr>
          <w:rFonts w:ascii="Arial" w:hAnsi="Arial" w:cs="Arial"/>
          <w:i/>
          <w:sz w:val="16"/>
          <w:szCs w:val="16"/>
          <w:lang w:val="es-ES"/>
        </w:rPr>
      </w:pPr>
    </w:p>
    <w:p w14:paraId="0564B243" w14:textId="77777777" w:rsidR="00EE59A0" w:rsidRPr="00EE59A0" w:rsidRDefault="00EE59A0" w:rsidP="00EE59A0">
      <w:pPr>
        <w:autoSpaceDE w:val="0"/>
        <w:autoSpaceDN w:val="0"/>
        <w:adjustRightInd w:val="0"/>
        <w:ind w:left="567" w:hanging="567"/>
        <w:jc w:val="both"/>
        <w:rPr>
          <w:rFonts w:ascii="Arial" w:hAnsi="Arial" w:cs="Arial"/>
          <w:lang w:val="es-ES"/>
        </w:rPr>
      </w:pPr>
      <w:r w:rsidRPr="00EE59A0">
        <w:rPr>
          <w:rFonts w:ascii="Arial" w:hAnsi="Arial" w:cs="Arial"/>
          <w:b/>
          <w:lang w:val="es-ES"/>
        </w:rPr>
        <w:t>XI</w:t>
      </w:r>
      <w:r w:rsidRPr="00EE59A0">
        <w:rPr>
          <w:rFonts w:ascii="Arial" w:hAnsi="Arial" w:cs="Arial"/>
          <w:lang w:val="es-ES"/>
        </w:rPr>
        <w:t xml:space="preserve">.- </w:t>
      </w:r>
      <w:r w:rsidRPr="00EE59A0">
        <w:rPr>
          <w:rFonts w:ascii="Arial" w:hAnsi="Arial" w:cs="Arial"/>
          <w:b/>
          <w:lang w:eastAsia="es-MX"/>
        </w:rPr>
        <w:t>Consulta Ciudadana</w:t>
      </w:r>
      <w:r w:rsidRPr="00EE59A0">
        <w:rPr>
          <w:rFonts w:ascii="Arial" w:hAnsi="Arial" w:cs="Arial"/>
          <w:lang w:eastAsia="es-MX"/>
        </w:rPr>
        <w:t>: mecanismo de participación ciudadana a través del cual se somete a consideración de los habitantes del Municipio, las decisiones y actos de gobierno de impacto o afectación directa en una o varios de las delimitaciones territoriales o zonas del Municipio, así como los temas que son competencia de los organismos sociales, distintos a aquellos que correspondan al resto de mecanismos de participación ciudadana directa;</w:t>
      </w:r>
    </w:p>
    <w:p w14:paraId="0317669F" w14:textId="77777777" w:rsidR="00EE59A0" w:rsidRPr="00EE59A0" w:rsidRDefault="00EE59A0" w:rsidP="00EE59A0">
      <w:pPr>
        <w:ind w:left="567" w:hanging="567"/>
        <w:jc w:val="both"/>
        <w:rPr>
          <w:rFonts w:ascii="Arial" w:hAnsi="Arial" w:cs="Arial"/>
          <w:b/>
          <w:sz w:val="16"/>
          <w:szCs w:val="16"/>
          <w:lang w:val="es-ES"/>
        </w:rPr>
      </w:pPr>
    </w:p>
    <w:p w14:paraId="33C890AB" w14:textId="77777777" w:rsidR="00EE59A0" w:rsidRPr="00EE59A0" w:rsidRDefault="00EE59A0" w:rsidP="00EE59A0">
      <w:pPr>
        <w:autoSpaceDE w:val="0"/>
        <w:autoSpaceDN w:val="0"/>
        <w:adjustRightInd w:val="0"/>
        <w:ind w:left="567" w:hanging="567"/>
        <w:jc w:val="both"/>
        <w:rPr>
          <w:rFonts w:ascii="Arial" w:hAnsi="Arial" w:cs="Arial"/>
          <w:lang w:eastAsia="es-MX"/>
        </w:rPr>
      </w:pPr>
      <w:r w:rsidRPr="00EE59A0">
        <w:rPr>
          <w:rFonts w:ascii="Arial" w:hAnsi="Arial" w:cs="Arial"/>
          <w:b/>
          <w:lang w:val="es-ES"/>
        </w:rPr>
        <w:t xml:space="preserve">XII.- </w:t>
      </w:r>
      <w:r w:rsidRPr="00EE59A0">
        <w:rPr>
          <w:rFonts w:ascii="Arial" w:hAnsi="Arial" w:cs="Arial"/>
          <w:b/>
          <w:lang w:eastAsia="es-MX"/>
        </w:rPr>
        <w:t>OSC:</w:t>
      </w:r>
      <w:r w:rsidRPr="00EE59A0">
        <w:rPr>
          <w:rFonts w:ascii="Arial" w:hAnsi="Arial" w:cs="Arial"/>
          <w:lang w:eastAsia="es-MX"/>
        </w:rPr>
        <w:t xml:space="preserve"> a los organismos de la sociedad civil;</w:t>
      </w:r>
    </w:p>
    <w:p w14:paraId="3062BEB9" w14:textId="77777777" w:rsidR="00EE59A0" w:rsidRPr="00EE59A0" w:rsidRDefault="00EE59A0" w:rsidP="00EE59A0">
      <w:pPr>
        <w:autoSpaceDE w:val="0"/>
        <w:autoSpaceDN w:val="0"/>
        <w:adjustRightInd w:val="0"/>
        <w:ind w:left="567" w:hanging="567"/>
        <w:jc w:val="both"/>
        <w:rPr>
          <w:rFonts w:ascii="Arial" w:hAnsi="Arial" w:cs="Arial"/>
          <w:b/>
          <w:sz w:val="16"/>
          <w:szCs w:val="16"/>
          <w:lang w:val="es-ES"/>
        </w:rPr>
      </w:pPr>
    </w:p>
    <w:p w14:paraId="573B9E71" w14:textId="77777777" w:rsidR="00EE59A0" w:rsidRPr="00EE59A0" w:rsidRDefault="00EE59A0" w:rsidP="00EE59A0">
      <w:pPr>
        <w:ind w:left="567" w:hanging="567"/>
        <w:jc w:val="both"/>
        <w:rPr>
          <w:rFonts w:ascii="Arial" w:hAnsi="Arial" w:cs="Arial"/>
          <w:lang w:val="es-ES"/>
        </w:rPr>
      </w:pPr>
      <w:r w:rsidRPr="00EE59A0">
        <w:rPr>
          <w:rFonts w:ascii="Arial" w:hAnsi="Arial" w:cs="Arial"/>
          <w:b/>
          <w:lang w:val="es-ES"/>
        </w:rPr>
        <w:t>XIII.- Ley del Sistema</w:t>
      </w:r>
      <w:r w:rsidRPr="00EE59A0">
        <w:rPr>
          <w:rFonts w:ascii="Arial" w:hAnsi="Arial" w:cs="Arial"/>
          <w:lang w:val="es-ES"/>
        </w:rPr>
        <w:t>: ley del Sistema de Seguridad Pública para el Estado de Jalisco.</w:t>
      </w:r>
    </w:p>
    <w:p w14:paraId="253A29B9" w14:textId="77777777" w:rsidR="00EE59A0" w:rsidRPr="00EE59A0" w:rsidRDefault="00EE59A0" w:rsidP="00EE59A0">
      <w:pPr>
        <w:ind w:left="567" w:hanging="567"/>
        <w:jc w:val="both"/>
        <w:rPr>
          <w:rFonts w:ascii="Arial" w:hAnsi="Arial" w:cs="Arial"/>
          <w:sz w:val="16"/>
          <w:szCs w:val="16"/>
          <w:lang w:val="es-ES"/>
        </w:rPr>
      </w:pPr>
    </w:p>
    <w:p w14:paraId="435F5B6C" w14:textId="77777777" w:rsidR="00EE59A0" w:rsidRPr="00EE59A0" w:rsidRDefault="00EE59A0" w:rsidP="00EE59A0">
      <w:pPr>
        <w:ind w:left="567" w:hanging="567"/>
        <w:jc w:val="both"/>
        <w:rPr>
          <w:rFonts w:ascii="Arial" w:hAnsi="Arial" w:cs="Arial"/>
          <w:lang w:val="es-ES"/>
        </w:rPr>
      </w:pPr>
      <w:r w:rsidRPr="00EE59A0">
        <w:rPr>
          <w:rFonts w:ascii="Arial" w:hAnsi="Arial" w:cs="Arial"/>
          <w:b/>
          <w:lang w:val="es-ES"/>
        </w:rPr>
        <w:t>XIV. Programa Estatal</w:t>
      </w:r>
      <w:r w:rsidRPr="00EE59A0">
        <w:rPr>
          <w:rFonts w:ascii="Arial" w:hAnsi="Arial" w:cs="Arial"/>
          <w:lang w:val="es-ES"/>
        </w:rPr>
        <w:t>: el Programa Estatal para la Prevención Social de la Violencia y la Delincuencia;</w:t>
      </w:r>
    </w:p>
    <w:p w14:paraId="3C43276F" w14:textId="77777777" w:rsidR="00EE59A0" w:rsidRPr="00EE59A0" w:rsidRDefault="00EE59A0" w:rsidP="00EE59A0">
      <w:pPr>
        <w:ind w:left="567" w:hanging="567"/>
        <w:jc w:val="both"/>
        <w:rPr>
          <w:rFonts w:ascii="Arial" w:hAnsi="Arial" w:cs="Arial"/>
          <w:sz w:val="16"/>
          <w:szCs w:val="16"/>
          <w:lang w:val="es-ES"/>
        </w:rPr>
      </w:pPr>
    </w:p>
    <w:p w14:paraId="774CA80F" w14:textId="77777777" w:rsidR="00EE59A0" w:rsidRPr="00EE59A0" w:rsidRDefault="00EE59A0" w:rsidP="00EE59A0">
      <w:pPr>
        <w:ind w:left="567" w:hanging="567"/>
        <w:jc w:val="both"/>
        <w:rPr>
          <w:rFonts w:ascii="Arial" w:hAnsi="Arial" w:cs="Arial"/>
          <w:lang w:val="es-ES"/>
        </w:rPr>
      </w:pPr>
      <w:r w:rsidRPr="00EE59A0">
        <w:rPr>
          <w:rFonts w:ascii="Arial" w:hAnsi="Arial" w:cs="Arial"/>
          <w:b/>
          <w:lang w:val="es-ES"/>
        </w:rPr>
        <w:t>XV.- Programa Nacional</w:t>
      </w:r>
      <w:r w:rsidRPr="00EE59A0">
        <w:rPr>
          <w:rFonts w:ascii="Arial" w:hAnsi="Arial" w:cs="Arial"/>
          <w:lang w:val="es-ES"/>
        </w:rPr>
        <w:t>: Programa Nacional de Prevención Social de la Violencia y la Delincuencia;</w:t>
      </w:r>
    </w:p>
    <w:p w14:paraId="52D84660" w14:textId="77777777" w:rsidR="00EE59A0" w:rsidRPr="00EE59A0" w:rsidRDefault="00EE59A0" w:rsidP="00EE59A0">
      <w:pPr>
        <w:ind w:left="567" w:hanging="567"/>
        <w:jc w:val="both"/>
        <w:rPr>
          <w:rFonts w:ascii="Arial" w:hAnsi="Arial" w:cs="Arial"/>
          <w:sz w:val="16"/>
          <w:szCs w:val="16"/>
          <w:lang w:val="es-ES"/>
        </w:rPr>
      </w:pPr>
    </w:p>
    <w:p w14:paraId="4E10C5B0" w14:textId="77777777" w:rsidR="00EE59A0" w:rsidRPr="00EE59A0" w:rsidRDefault="00EE59A0" w:rsidP="00EE59A0">
      <w:pPr>
        <w:ind w:left="567" w:hanging="567"/>
        <w:jc w:val="both"/>
        <w:rPr>
          <w:rFonts w:ascii="Arial" w:hAnsi="Arial" w:cs="Arial"/>
        </w:rPr>
      </w:pPr>
      <w:r w:rsidRPr="00EE59A0">
        <w:rPr>
          <w:rFonts w:ascii="Arial" w:hAnsi="Arial" w:cs="Arial"/>
          <w:b/>
        </w:rPr>
        <w:t xml:space="preserve">XVI.- Reglamento: </w:t>
      </w:r>
      <w:r w:rsidRPr="00EE59A0">
        <w:rPr>
          <w:rFonts w:ascii="Arial" w:hAnsi="Arial" w:cs="Arial"/>
        </w:rPr>
        <w:t>el Reglamento de la Ley de Prevención Social del Estado de Jalisco.</w:t>
      </w:r>
    </w:p>
    <w:p w14:paraId="747CD198" w14:textId="77777777" w:rsidR="00EE59A0" w:rsidRPr="00EE59A0" w:rsidRDefault="00EE59A0" w:rsidP="00EE59A0">
      <w:pPr>
        <w:autoSpaceDE w:val="0"/>
        <w:autoSpaceDN w:val="0"/>
        <w:adjustRightInd w:val="0"/>
        <w:jc w:val="center"/>
        <w:rPr>
          <w:rFonts w:ascii="Arial" w:hAnsi="Arial" w:cs="Arial"/>
          <w:b/>
          <w:bCs/>
        </w:rPr>
      </w:pPr>
    </w:p>
    <w:p w14:paraId="68C3F7B1" w14:textId="77777777" w:rsidR="00EE59A0" w:rsidRPr="00EE59A0" w:rsidRDefault="00EE59A0" w:rsidP="00EE59A0">
      <w:pPr>
        <w:autoSpaceDE w:val="0"/>
        <w:autoSpaceDN w:val="0"/>
        <w:adjustRightInd w:val="0"/>
        <w:jc w:val="center"/>
        <w:rPr>
          <w:rFonts w:ascii="Arial" w:hAnsi="Arial" w:cs="Arial"/>
          <w:b/>
          <w:bCs/>
        </w:rPr>
      </w:pPr>
    </w:p>
    <w:p w14:paraId="73819A31" w14:textId="77777777" w:rsidR="00EE59A0" w:rsidRPr="00EE59A0" w:rsidRDefault="00EE59A0" w:rsidP="00EE59A0">
      <w:pPr>
        <w:autoSpaceDE w:val="0"/>
        <w:autoSpaceDN w:val="0"/>
        <w:adjustRightInd w:val="0"/>
        <w:jc w:val="center"/>
        <w:rPr>
          <w:rFonts w:ascii="Arial" w:hAnsi="Arial" w:cs="Arial"/>
          <w:b/>
          <w:bCs/>
        </w:rPr>
      </w:pPr>
      <w:r w:rsidRPr="00EE59A0">
        <w:rPr>
          <w:rFonts w:ascii="Arial" w:hAnsi="Arial" w:cs="Arial"/>
          <w:b/>
          <w:bCs/>
        </w:rPr>
        <w:t>TÍTULO SEGUNDO</w:t>
      </w:r>
    </w:p>
    <w:p w14:paraId="4E05523F" w14:textId="77777777" w:rsidR="00EE59A0" w:rsidRPr="00EE59A0" w:rsidRDefault="00EE59A0" w:rsidP="00EE59A0">
      <w:pPr>
        <w:autoSpaceDE w:val="0"/>
        <w:autoSpaceDN w:val="0"/>
        <w:adjustRightInd w:val="0"/>
        <w:jc w:val="center"/>
        <w:rPr>
          <w:rFonts w:ascii="Arial" w:hAnsi="Arial" w:cs="Arial"/>
          <w:b/>
          <w:bCs/>
        </w:rPr>
      </w:pPr>
      <w:r w:rsidRPr="00EE59A0">
        <w:rPr>
          <w:rFonts w:ascii="Arial" w:hAnsi="Arial" w:cs="Arial"/>
          <w:b/>
          <w:bCs/>
        </w:rPr>
        <w:t xml:space="preserve">DE LA PREVENCIÓN SOCIAL DE LA VIOLENCIA </w:t>
      </w:r>
    </w:p>
    <w:p w14:paraId="3D310BE2" w14:textId="77777777" w:rsidR="00EE59A0" w:rsidRPr="00EE59A0" w:rsidRDefault="00EE59A0" w:rsidP="00EE59A0">
      <w:pPr>
        <w:autoSpaceDE w:val="0"/>
        <w:autoSpaceDN w:val="0"/>
        <w:adjustRightInd w:val="0"/>
        <w:jc w:val="center"/>
        <w:rPr>
          <w:rFonts w:ascii="Arial" w:hAnsi="Arial" w:cs="Arial"/>
          <w:b/>
          <w:bCs/>
        </w:rPr>
      </w:pPr>
      <w:r w:rsidRPr="00EE59A0">
        <w:rPr>
          <w:rFonts w:ascii="Arial" w:hAnsi="Arial" w:cs="Arial"/>
          <w:b/>
          <w:bCs/>
        </w:rPr>
        <w:t>Y LA DELINCUENCIA A NIVEL MUNICIPAL</w:t>
      </w:r>
    </w:p>
    <w:p w14:paraId="1DA1C481" w14:textId="77777777" w:rsidR="00EE59A0" w:rsidRPr="00EE59A0" w:rsidRDefault="00EE59A0" w:rsidP="00EE59A0">
      <w:pPr>
        <w:autoSpaceDE w:val="0"/>
        <w:autoSpaceDN w:val="0"/>
        <w:adjustRightInd w:val="0"/>
        <w:jc w:val="center"/>
        <w:rPr>
          <w:rFonts w:ascii="Arial" w:hAnsi="Arial" w:cs="Arial"/>
          <w:b/>
          <w:bCs/>
        </w:rPr>
      </w:pPr>
    </w:p>
    <w:p w14:paraId="61FC55D0" w14:textId="77777777" w:rsidR="00EE59A0" w:rsidRPr="00EE59A0" w:rsidRDefault="00EE59A0" w:rsidP="00EE59A0">
      <w:pPr>
        <w:autoSpaceDE w:val="0"/>
        <w:autoSpaceDN w:val="0"/>
        <w:adjustRightInd w:val="0"/>
        <w:jc w:val="center"/>
        <w:rPr>
          <w:rFonts w:ascii="Arial" w:hAnsi="Arial" w:cs="Arial"/>
          <w:b/>
          <w:bCs/>
        </w:rPr>
      </w:pPr>
      <w:r w:rsidRPr="00EE59A0">
        <w:rPr>
          <w:rFonts w:ascii="Arial" w:hAnsi="Arial" w:cs="Arial"/>
          <w:b/>
          <w:bCs/>
        </w:rPr>
        <w:t>CAPÍTULO I</w:t>
      </w:r>
    </w:p>
    <w:p w14:paraId="2874FB4F" w14:textId="77777777" w:rsidR="00EE59A0" w:rsidRPr="00EE59A0" w:rsidRDefault="00EE59A0" w:rsidP="00EE59A0">
      <w:pPr>
        <w:jc w:val="center"/>
        <w:rPr>
          <w:rFonts w:ascii="Arial" w:hAnsi="Arial" w:cs="Arial"/>
          <w:b/>
          <w:bCs/>
        </w:rPr>
      </w:pPr>
      <w:r w:rsidRPr="00EE59A0">
        <w:rPr>
          <w:rFonts w:ascii="Arial" w:hAnsi="Arial" w:cs="Arial"/>
          <w:b/>
          <w:bCs/>
        </w:rPr>
        <w:t xml:space="preserve">DE LOS AMBITOS DE LA PREVENCIÓN </w:t>
      </w:r>
    </w:p>
    <w:p w14:paraId="410226D4" w14:textId="77777777" w:rsidR="00EE59A0" w:rsidRPr="00EE59A0" w:rsidRDefault="00EE59A0" w:rsidP="00EE59A0">
      <w:pPr>
        <w:jc w:val="center"/>
        <w:rPr>
          <w:rFonts w:ascii="Arial" w:hAnsi="Arial" w:cs="Arial"/>
        </w:rPr>
      </w:pPr>
    </w:p>
    <w:p w14:paraId="2AD9CB02" w14:textId="77777777" w:rsidR="00EE59A0" w:rsidRPr="00EE59A0" w:rsidRDefault="00EE59A0" w:rsidP="00EE59A0">
      <w:pPr>
        <w:jc w:val="both"/>
        <w:rPr>
          <w:rFonts w:ascii="Arial" w:hAnsi="Arial" w:cs="Arial"/>
          <w:bCs/>
        </w:rPr>
      </w:pPr>
      <w:r w:rsidRPr="00EE59A0">
        <w:rPr>
          <w:rFonts w:ascii="Arial" w:hAnsi="Arial" w:cs="Arial"/>
          <w:b/>
          <w:bCs/>
        </w:rPr>
        <w:t xml:space="preserve">ARTÍCULO 6.- </w:t>
      </w:r>
      <w:r w:rsidRPr="00EE59A0">
        <w:rPr>
          <w:rFonts w:ascii="Arial" w:hAnsi="Arial" w:cs="Arial"/>
          <w:bCs/>
        </w:rPr>
        <w:t>La prevención social de la violencia y la delincuencia a nivel municipal incluye los siguientes ámbitos:</w:t>
      </w:r>
    </w:p>
    <w:p w14:paraId="004DE63F" w14:textId="77777777" w:rsidR="00EE59A0" w:rsidRPr="00EE59A0" w:rsidRDefault="00EE59A0" w:rsidP="00EE59A0">
      <w:pPr>
        <w:pStyle w:val="Prrafodelista"/>
        <w:numPr>
          <w:ilvl w:val="0"/>
          <w:numId w:val="7"/>
        </w:numPr>
        <w:tabs>
          <w:tab w:val="left" w:pos="567"/>
        </w:tabs>
        <w:spacing w:after="0"/>
        <w:ind w:left="567" w:hanging="567"/>
        <w:contextualSpacing w:val="0"/>
        <w:jc w:val="both"/>
        <w:rPr>
          <w:rFonts w:ascii="Arial" w:hAnsi="Arial" w:cs="Arial"/>
          <w:sz w:val="24"/>
          <w:szCs w:val="24"/>
          <w:lang w:val="es-ES"/>
        </w:rPr>
      </w:pPr>
      <w:r w:rsidRPr="00EE59A0">
        <w:rPr>
          <w:rFonts w:ascii="Arial" w:hAnsi="Arial" w:cs="Arial"/>
          <w:sz w:val="24"/>
          <w:szCs w:val="24"/>
          <w:lang w:val="es-ES"/>
        </w:rPr>
        <w:t>Social;</w:t>
      </w:r>
    </w:p>
    <w:p w14:paraId="47869C2F" w14:textId="77777777" w:rsidR="00EE59A0" w:rsidRPr="00EE59A0" w:rsidRDefault="00EE59A0" w:rsidP="00EE59A0">
      <w:pPr>
        <w:pStyle w:val="Prrafodelista"/>
        <w:numPr>
          <w:ilvl w:val="0"/>
          <w:numId w:val="7"/>
        </w:numPr>
        <w:tabs>
          <w:tab w:val="left" w:pos="567"/>
        </w:tabs>
        <w:spacing w:after="0"/>
        <w:ind w:left="567" w:hanging="567"/>
        <w:contextualSpacing w:val="0"/>
        <w:jc w:val="both"/>
        <w:rPr>
          <w:rFonts w:ascii="Arial" w:hAnsi="Arial" w:cs="Arial"/>
          <w:sz w:val="24"/>
          <w:szCs w:val="24"/>
          <w:lang w:val="es-ES"/>
        </w:rPr>
      </w:pPr>
      <w:r w:rsidRPr="00EE59A0">
        <w:rPr>
          <w:rFonts w:ascii="Arial" w:hAnsi="Arial" w:cs="Arial"/>
          <w:sz w:val="24"/>
          <w:szCs w:val="24"/>
          <w:lang w:val="es-ES"/>
        </w:rPr>
        <w:t>Comunitario;</w:t>
      </w:r>
    </w:p>
    <w:p w14:paraId="122291BE" w14:textId="77777777" w:rsidR="00EE59A0" w:rsidRPr="00EE59A0" w:rsidRDefault="00EE59A0" w:rsidP="00EE59A0">
      <w:pPr>
        <w:pStyle w:val="Prrafodelista"/>
        <w:numPr>
          <w:ilvl w:val="0"/>
          <w:numId w:val="7"/>
        </w:numPr>
        <w:tabs>
          <w:tab w:val="left" w:pos="567"/>
        </w:tabs>
        <w:spacing w:after="0"/>
        <w:ind w:left="567" w:hanging="567"/>
        <w:contextualSpacing w:val="0"/>
        <w:jc w:val="both"/>
        <w:rPr>
          <w:rFonts w:ascii="Arial" w:hAnsi="Arial" w:cs="Arial"/>
          <w:sz w:val="24"/>
          <w:szCs w:val="24"/>
          <w:lang w:val="es-ES"/>
        </w:rPr>
      </w:pPr>
      <w:r w:rsidRPr="00EE59A0">
        <w:rPr>
          <w:rFonts w:ascii="Arial" w:hAnsi="Arial" w:cs="Arial"/>
          <w:sz w:val="24"/>
          <w:szCs w:val="24"/>
          <w:lang w:val="es-ES"/>
        </w:rPr>
        <w:t xml:space="preserve">Situacional; </w:t>
      </w:r>
    </w:p>
    <w:p w14:paraId="533DDFA4" w14:textId="77777777" w:rsidR="00EE59A0" w:rsidRPr="00EE59A0" w:rsidRDefault="00EE59A0" w:rsidP="00EE59A0">
      <w:pPr>
        <w:pStyle w:val="Prrafodelista"/>
        <w:numPr>
          <w:ilvl w:val="0"/>
          <w:numId w:val="7"/>
        </w:numPr>
        <w:tabs>
          <w:tab w:val="left" w:pos="567"/>
        </w:tabs>
        <w:spacing w:after="0"/>
        <w:ind w:left="567" w:hanging="567"/>
        <w:contextualSpacing w:val="0"/>
        <w:jc w:val="both"/>
        <w:rPr>
          <w:rFonts w:ascii="Arial" w:hAnsi="Arial" w:cs="Arial"/>
          <w:sz w:val="24"/>
          <w:szCs w:val="24"/>
          <w:lang w:val="es-ES"/>
        </w:rPr>
      </w:pPr>
      <w:r w:rsidRPr="00EE59A0">
        <w:rPr>
          <w:rFonts w:ascii="Arial" w:hAnsi="Arial" w:cs="Arial"/>
          <w:sz w:val="24"/>
          <w:szCs w:val="24"/>
          <w:lang w:val="es-ES"/>
        </w:rPr>
        <w:t>Psicosocial; y</w:t>
      </w:r>
    </w:p>
    <w:p w14:paraId="07B98A92" w14:textId="77777777" w:rsidR="00EE59A0" w:rsidRPr="00EE59A0" w:rsidRDefault="00EE59A0" w:rsidP="00EE59A0">
      <w:pPr>
        <w:pStyle w:val="Prrafodelista"/>
        <w:numPr>
          <w:ilvl w:val="0"/>
          <w:numId w:val="7"/>
        </w:numPr>
        <w:tabs>
          <w:tab w:val="left" w:pos="567"/>
        </w:tabs>
        <w:spacing w:after="0"/>
        <w:ind w:left="567" w:hanging="567"/>
        <w:contextualSpacing w:val="0"/>
        <w:jc w:val="both"/>
        <w:rPr>
          <w:rFonts w:ascii="Arial" w:hAnsi="Arial" w:cs="Arial"/>
          <w:sz w:val="24"/>
          <w:szCs w:val="24"/>
          <w:lang w:val="es-ES"/>
        </w:rPr>
      </w:pPr>
      <w:r w:rsidRPr="00EE59A0">
        <w:rPr>
          <w:rFonts w:ascii="Arial" w:hAnsi="Arial" w:cs="Arial"/>
          <w:sz w:val="24"/>
          <w:szCs w:val="24"/>
          <w:lang w:val="es-ES"/>
        </w:rPr>
        <w:t>Policial</w:t>
      </w:r>
    </w:p>
    <w:p w14:paraId="7405BD68" w14:textId="77777777" w:rsidR="00EE59A0" w:rsidRPr="00EE59A0" w:rsidRDefault="00EE59A0" w:rsidP="00EE59A0">
      <w:pPr>
        <w:jc w:val="both"/>
        <w:rPr>
          <w:rFonts w:ascii="Arial" w:hAnsi="Arial" w:cs="Arial"/>
          <w:sz w:val="10"/>
          <w:szCs w:val="10"/>
        </w:rPr>
      </w:pPr>
    </w:p>
    <w:p w14:paraId="7FB54924" w14:textId="77777777" w:rsidR="00EE59A0" w:rsidRPr="00EE59A0" w:rsidRDefault="00EE59A0" w:rsidP="00EE59A0">
      <w:pPr>
        <w:jc w:val="both"/>
        <w:rPr>
          <w:rFonts w:ascii="Arial" w:hAnsi="Arial" w:cs="Arial"/>
          <w:b/>
          <w:bCs/>
        </w:rPr>
      </w:pPr>
    </w:p>
    <w:p w14:paraId="1B402BBB" w14:textId="77777777" w:rsidR="00EE59A0" w:rsidRPr="00EE59A0" w:rsidRDefault="00EE59A0" w:rsidP="00EE59A0">
      <w:pPr>
        <w:jc w:val="both"/>
        <w:rPr>
          <w:rFonts w:ascii="Arial" w:hAnsi="Arial" w:cs="Arial"/>
          <w:spacing w:val="38"/>
          <w:lang w:val="es-ES"/>
        </w:rPr>
      </w:pPr>
      <w:r w:rsidRPr="00EE59A0">
        <w:rPr>
          <w:rFonts w:ascii="Arial" w:hAnsi="Arial" w:cs="Arial"/>
          <w:b/>
          <w:bCs/>
        </w:rPr>
        <w:t xml:space="preserve">ARTÍCULO 7.- </w:t>
      </w:r>
      <w:r w:rsidRPr="00EE59A0">
        <w:rPr>
          <w:rFonts w:ascii="Arial" w:hAnsi="Arial" w:cs="Arial"/>
          <w:b/>
          <w:lang w:val="es-ES"/>
        </w:rPr>
        <w:t>La</w:t>
      </w:r>
      <w:r w:rsidRPr="00EE59A0">
        <w:rPr>
          <w:rFonts w:ascii="Arial" w:hAnsi="Arial" w:cs="Arial"/>
          <w:b/>
          <w:spacing w:val="43"/>
          <w:lang w:val="es-ES"/>
        </w:rPr>
        <w:t xml:space="preserve"> </w:t>
      </w:r>
      <w:r w:rsidRPr="00EE59A0">
        <w:rPr>
          <w:rFonts w:ascii="Arial" w:hAnsi="Arial" w:cs="Arial"/>
          <w:b/>
          <w:lang w:val="es-ES"/>
        </w:rPr>
        <w:t>prevención</w:t>
      </w:r>
      <w:r w:rsidRPr="00EE59A0">
        <w:rPr>
          <w:rFonts w:ascii="Arial" w:hAnsi="Arial" w:cs="Arial"/>
          <w:b/>
          <w:spacing w:val="48"/>
          <w:lang w:val="es-ES"/>
        </w:rPr>
        <w:t xml:space="preserve"> </w:t>
      </w:r>
      <w:r w:rsidRPr="00EE59A0">
        <w:rPr>
          <w:rFonts w:ascii="Arial" w:hAnsi="Arial" w:cs="Arial"/>
          <w:b/>
          <w:lang w:val="es-ES"/>
        </w:rPr>
        <w:t>social</w:t>
      </w:r>
      <w:r w:rsidRPr="00EE59A0">
        <w:rPr>
          <w:rFonts w:ascii="Arial" w:hAnsi="Arial" w:cs="Arial"/>
          <w:b/>
          <w:spacing w:val="38"/>
          <w:lang w:val="es-ES"/>
        </w:rPr>
        <w:t xml:space="preserve"> </w:t>
      </w:r>
      <w:r w:rsidRPr="00EE59A0">
        <w:rPr>
          <w:rFonts w:ascii="Arial" w:hAnsi="Arial" w:cs="Arial"/>
          <w:lang w:val="es-ES"/>
        </w:rPr>
        <w:t>de</w:t>
      </w:r>
      <w:r w:rsidRPr="00EE59A0">
        <w:rPr>
          <w:rFonts w:ascii="Arial" w:hAnsi="Arial" w:cs="Arial"/>
          <w:spacing w:val="42"/>
          <w:lang w:val="es-ES"/>
        </w:rPr>
        <w:t xml:space="preserve"> </w:t>
      </w:r>
      <w:r w:rsidRPr="00EE59A0">
        <w:rPr>
          <w:rFonts w:ascii="Arial" w:hAnsi="Arial" w:cs="Arial"/>
          <w:lang w:val="es-ES"/>
        </w:rPr>
        <w:t>la</w:t>
      </w:r>
      <w:r w:rsidRPr="00EE59A0">
        <w:rPr>
          <w:rFonts w:ascii="Arial" w:hAnsi="Arial" w:cs="Arial"/>
          <w:spacing w:val="35"/>
          <w:lang w:val="es-ES"/>
        </w:rPr>
        <w:t xml:space="preserve"> </w:t>
      </w:r>
      <w:r w:rsidRPr="00EE59A0">
        <w:rPr>
          <w:rFonts w:ascii="Arial" w:hAnsi="Arial" w:cs="Arial"/>
          <w:lang w:val="es-ES"/>
        </w:rPr>
        <w:t>violencia</w:t>
      </w:r>
      <w:r w:rsidRPr="00EE59A0">
        <w:rPr>
          <w:rFonts w:ascii="Arial" w:hAnsi="Arial" w:cs="Arial"/>
          <w:spacing w:val="59"/>
          <w:lang w:val="es-ES"/>
        </w:rPr>
        <w:t xml:space="preserve"> </w:t>
      </w:r>
      <w:r w:rsidRPr="00EE59A0">
        <w:rPr>
          <w:rFonts w:ascii="Arial" w:hAnsi="Arial" w:cs="Arial"/>
          <w:lang w:val="es-ES"/>
        </w:rPr>
        <w:t>y</w:t>
      </w:r>
      <w:r w:rsidRPr="00EE59A0">
        <w:rPr>
          <w:rFonts w:ascii="Arial" w:hAnsi="Arial" w:cs="Arial"/>
          <w:spacing w:val="53"/>
          <w:lang w:val="es-ES"/>
        </w:rPr>
        <w:t xml:space="preserve"> </w:t>
      </w:r>
      <w:r w:rsidRPr="00EE59A0">
        <w:rPr>
          <w:rFonts w:ascii="Arial" w:hAnsi="Arial" w:cs="Arial"/>
          <w:lang w:val="es-ES"/>
        </w:rPr>
        <w:t>la</w:t>
      </w:r>
      <w:r w:rsidRPr="00EE59A0">
        <w:rPr>
          <w:rFonts w:ascii="Arial" w:hAnsi="Arial" w:cs="Arial"/>
          <w:spacing w:val="35"/>
          <w:lang w:val="es-ES"/>
        </w:rPr>
        <w:t xml:space="preserve"> </w:t>
      </w:r>
      <w:r w:rsidRPr="00EE59A0">
        <w:rPr>
          <w:rFonts w:ascii="Arial" w:hAnsi="Arial" w:cs="Arial"/>
          <w:lang w:val="es-ES"/>
        </w:rPr>
        <w:t>delincuencia</w:t>
      </w:r>
      <w:r w:rsidRPr="00EE59A0">
        <w:rPr>
          <w:rFonts w:ascii="Arial" w:hAnsi="Arial" w:cs="Arial"/>
          <w:spacing w:val="63"/>
          <w:lang w:val="es-ES"/>
        </w:rPr>
        <w:t xml:space="preserve"> </w:t>
      </w:r>
      <w:r w:rsidRPr="00EE59A0">
        <w:rPr>
          <w:rFonts w:ascii="Arial" w:hAnsi="Arial" w:cs="Arial"/>
          <w:lang w:val="es-ES"/>
        </w:rPr>
        <w:t>en</w:t>
      </w:r>
      <w:r w:rsidRPr="00EE59A0">
        <w:rPr>
          <w:rFonts w:ascii="Arial" w:hAnsi="Arial" w:cs="Arial"/>
          <w:spacing w:val="35"/>
          <w:lang w:val="es-ES"/>
        </w:rPr>
        <w:t xml:space="preserve"> </w:t>
      </w:r>
      <w:r w:rsidRPr="00EE59A0">
        <w:rPr>
          <w:rFonts w:ascii="Arial" w:hAnsi="Arial" w:cs="Arial"/>
          <w:lang w:val="es-ES"/>
        </w:rPr>
        <w:t>el</w:t>
      </w:r>
      <w:r w:rsidRPr="00EE59A0">
        <w:rPr>
          <w:rFonts w:ascii="Arial" w:hAnsi="Arial" w:cs="Arial"/>
          <w:spacing w:val="33"/>
          <w:lang w:val="es-ES"/>
        </w:rPr>
        <w:t xml:space="preserve"> </w:t>
      </w:r>
      <w:r w:rsidRPr="00EE59A0">
        <w:rPr>
          <w:rFonts w:ascii="Arial" w:hAnsi="Arial" w:cs="Arial"/>
          <w:lang w:val="es-ES"/>
        </w:rPr>
        <w:t>ámbito</w:t>
      </w:r>
      <w:r w:rsidRPr="00EE59A0">
        <w:rPr>
          <w:rFonts w:ascii="Arial" w:hAnsi="Arial" w:cs="Arial"/>
          <w:w w:val="99"/>
          <w:lang w:val="es-ES"/>
        </w:rPr>
        <w:t xml:space="preserve"> </w:t>
      </w:r>
      <w:r w:rsidRPr="00EE59A0">
        <w:rPr>
          <w:rFonts w:ascii="Arial" w:hAnsi="Arial" w:cs="Arial"/>
          <w:lang w:val="es-ES"/>
        </w:rPr>
        <w:t>social se</w:t>
      </w:r>
      <w:r w:rsidRPr="00EE59A0">
        <w:rPr>
          <w:rFonts w:ascii="Arial" w:hAnsi="Arial" w:cs="Arial"/>
          <w:spacing w:val="6"/>
          <w:lang w:val="es-ES"/>
        </w:rPr>
        <w:t xml:space="preserve"> </w:t>
      </w:r>
      <w:r w:rsidRPr="00EE59A0">
        <w:rPr>
          <w:rFonts w:ascii="Arial" w:hAnsi="Arial" w:cs="Arial"/>
          <w:lang w:val="es-ES"/>
        </w:rPr>
        <w:t>llevará</w:t>
      </w:r>
      <w:r w:rsidRPr="00EE59A0">
        <w:rPr>
          <w:rFonts w:ascii="Arial" w:hAnsi="Arial" w:cs="Arial"/>
          <w:spacing w:val="11"/>
          <w:lang w:val="es-ES"/>
        </w:rPr>
        <w:t xml:space="preserve"> </w:t>
      </w:r>
      <w:r w:rsidRPr="00EE59A0">
        <w:rPr>
          <w:rFonts w:ascii="Arial" w:hAnsi="Arial" w:cs="Arial"/>
          <w:lang w:val="es-ES"/>
        </w:rPr>
        <w:t>a</w:t>
      </w:r>
      <w:r w:rsidRPr="00EE59A0">
        <w:rPr>
          <w:rFonts w:ascii="Arial" w:hAnsi="Arial" w:cs="Arial"/>
          <w:spacing w:val="4"/>
          <w:lang w:val="es-ES"/>
        </w:rPr>
        <w:t xml:space="preserve"> </w:t>
      </w:r>
      <w:r w:rsidRPr="00EE59A0">
        <w:rPr>
          <w:rFonts w:ascii="Arial" w:hAnsi="Arial" w:cs="Arial"/>
          <w:lang w:val="es-ES"/>
        </w:rPr>
        <w:t>cabo</w:t>
      </w:r>
      <w:r w:rsidRPr="00EE59A0">
        <w:rPr>
          <w:rFonts w:ascii="Arial" w:hAnsi="Arial" w:cs="Arial"/>
          <w:spacing w:val="2"/>
          <w:lang w:val="es-ES"/>
        </w:rPr>
        <w:t xml:space="preserve"> </w:t>
      </w:r>
      <w:r w:rsidRPr="00EE59A0">
        <w:rPr>
          <w:rFonts w:ascii="Arial" w:hAnsi="Arial" w:cs="Arial"/>
          <w:lang w:val="es-ES"/>
        </w:rPr>
        <w:t>mediante programas</w:t>
      </w:r>
      <w:r w:rsidRPr="00EE59A0">
        <w:rPr>
          <w:rFonts w:ascii="Arial" w:hAnsi="Arial" w:cs="Arial"/>
          <w:spacing w:val="36"/>
          <w:lang w:val="es-ES"/>
        </w:rPr>
        <w:t xml:space="preserve"> </w:t>
      </w:r>
      <w:r w:rsidRPr="00EE59A0">
        <w:rPr>
          <w:rFonts w:ascii="Arial" w:hAnsi="Arial" w:cs="Arial"/>
          <w:lang w:val="es-ES"/>
        </w:rPr>
        <w:t>integrales</w:t>
      </w:r>
      <w:r w:rsidRPr="00EE59A0">
        <w:rPr>
          <w:rFonts w:ascii="Arial" w:hAnsi="Arial" w:cs="Arial"/>
          <w:spacing w:val="40"/>
          <w:lang w:val="es-ES"/>
        </w:rPr>
        <w:t xml:space="preserve"> </w:t>
      </w:r>
      <w:r w:rsidRPr="00EE59A0">
        <w:rPr>
          <w:rFonts w:ascii="Arial" w:hAnsi="Arial" w:cs="Arial"/>
          <w:lang w:val="es-ES"/>
        </w:rPr>
        <w:t>de</w:t>
      </w:r>
      <w:r w:rsidRPr="00EE59A0">
        <w:rPr>
          <w:rFonts w:ascii="Arial" w:hAnsi="Arial" w:cs="Arial"/>
          <w:spacing w:val="27"/>
          <w:lang w:val="es-ES"/>
        </w:rPr>
        <w:t xml:space="preserve"> </w:t>
      </w:r>
      <w:r w:rsidRPr="00EE59A0">
        <w:rPr>
          <w:rFonts w:ascii="Arial" w:hAnsi="Arial" w:cs="Arial"/>
          <w:lang w:val="es-ES"/>
        </w:rPr>
        <w:t>desarrollo</w:t>
      </w:r>
      <w:r w:rsidRPr="00EE59A0">
        <w:rPr>
          <w:rFonts w:ascii="Arial" w:hAnsi="Arial" w:cs="Arial"/>
          <w:spacing w:val="41"/>
          <w:lang w:val="es-ES"/>
        </w:rPr>
        <w:t xml:space="preserve"> </w:t>
      </w:r>
      <w:r w:rsidRPr="00EE59A0">
        <w:rPr>
          <w:rFonts w:ascii="Arial" w:hAnsi="Arial" w:cs="Arial"/>
          <w:lang w:val="es-ES"/>
        </w:rPr>
        <w:t>social,</w:t>
      </w:r>
      <w:r w:rsidRPr="00EE59A0">
        <w:rPr>
          <w:rFonts w:ascii="Arial" w:hAnsi="Arial" w:cs="Arial"/>
          <w:spacing w:val="30"/>
          <w:lang w:val="es-ES"/>
        </w:rPr>
        <w:t xml:space="preserve"> </w:t>
      </w:r>
      <w:r w:rsidRPr="00EE59A0">
        <w:rPr>
          <w:rFonts w:ascii="Arial" w:hAnsi="Arial" w:cs="Arial"/>
          <w:lang w:val="es-ES"/>
        </w:rPr>
        <w:t>cultural</w:t>
      </w:r>
      <w:r w:rsidRPr="00EE59A0">
        <w:rPr>
          <w:rFonts w:ascii="Arial" w:hAnsi="Arial" w:cs="Arial"/>
          <w:spacing w:val="21"/>
          <w:lang w:val="es-ES"/>
        </w:rPr>
        <w:t xml:space="preserve"> </w:t>
      </w:r>
      <w:r w:rsidRPr="00EE59A0">
        <w:rPr>
          <w:rFonts w:ascii="Arial" w:hAnsi="Arial" w:cs="Arial"/>
          <w:lang w:val="es-ES"/>
        </w:rPr>
        <w:t>y</w:t>
      </w:r>
      <w:r w:rsidRPr="00EE59A0">
        <w:rPr>
          <w:rFonts w:ascii="Arial" w:hAnsi="Arial" w:cs="Arial"/>
          <w:spacing w:val="30"/>
          <w:lang w:val="es-ES"/>
        </w:rPr>
        <w:t xml:space="preserve"> </w:t>
      </w:r>
      <w:r w:rsidRPr="00EE59A0">
        <w:rPr>
          <w:rFonts w:ascii="Arial" w:hAnsi="Arial" w:cs="Arial"/>
          <w:lang w:val="es-ES"/>
        </w:rPr>
        <w:t>económico</w:t>
      </w:r>
      <w:r w:rsidRPr="00EE59A0">
        <w:rPr>
          <w:rFonts w:ascii="Arial" w:hAnsi="Arial" w:cs="Arial"/>
          <w:spacing w:val="36"/>
          <w:lang w:val="es-ES"/>
        </w:rPr>
        <w:t xml:space="preserve">, </w:t>
      </w:r>
      <w:r w:rsidRPr="00EE59A0">
        <w:rPr>
          <w:rFonts w:ascii="Arial" w:hAnsi="Arial" w:cs="Arial"/>
          <w:lang w:val="es-ES"/>
        </w:rPr>
        <w:t>promoción de actividades que eliminen la marginación y la exclusión, fomento de la solución pacífica de conflictos, estrategias de educación y sensibilización de la población para promover la cultura de legalidad y tolerancia, así como programas</w:t>
      </w:r>
      <w:r w:rsidRPr="00EE59A0">
        <w:rPr>
          <w:rFonts w:ascii="Arial" w:hAnsi="Arial" w:cs="Arial"/>
          <w:spacing w:val="59"/>
          <w:lang w:val="es-ES"/>
        </w:rPr>
        <w:t xml:space="preserve"> </w:t>
      </w:r>
      <w:r w:rsidRPr="00EE59A0">
        <w:rPr>
          <w:rFonts w:ascii="Arial" w:hAnsi="Arial" w:cs="Arial"/>
          <w:lang w:val="es-ES"/>
        </w:rPr>
        <w:t>que</w:t>
      </w:r>
      <w:r w:rsidRPr="00EE59A0">
        <w:rPr>
          <w:rFonts w:ascii="Arial" w:hAnsi="Arial" w:cs="Arial"/>
          <w:spacing w:val="44"/>
          <w:lang w:val="es-ES"/>
        </w:rPr>
        <w:t xml:space="preserve"> </w:t>
      </w:r>
      <w:r w:rsidRPr="00EE59A0">
        <w:rPr>
          <w:rFonts w:ascii="Arial" w:hAnsi="Arial" w:cs="Arial"/>
          <w:lang w:val="es-ES"/>
        </w:rPr>
        <w:t>generen</w:t>
      </w:r>
      <w:r w:rsidRPr="00EE59A0">
        <w:rPr>
          <w:rFonts w:ascii="Arial" w:hAnsi="Arial" w:cs="Arial"/>
          <w:spacing w:val="35"/>
          <w:lang w:val="es-ES"/>
        </w:rPr>
        <w:t xml:space="preserve"> </w:t>
      </w:r>
      <w:r w:rsidRPr="00EE59A0">
        <w:rPr>
          <w:rFonts w:ascii="Arial" w:hAnsi="Arial" w:cs="Arial"/>
          <w:lang w:val="es-ES"/>
        </w:rPr>
        <w:t>oportunidades</w:t>
      </w:r>
      <w:r w:rsidRPr="00EE59A0">
        <w:rPr>
          <w:rFonts w:ascii="Arial" w:hAnsi="Arial" w:cs="Arial"/>
          <w:spacing w:val="53"/>
          <w:lang w:val="es-ES"/>
        </w:rPr>
        <w:t xml:space="preserve"> </w:t>
      </w:r>
      <w:r w:rsidRPr="00EE59A0">
        <w:rPr>
          <w:rFonts w:ascii="Arial" w:hAnsi="Arial" w:cs="Arial"/>
          <w:lang w:val="es-ES"/>
        </w:rPr>
        <w:t>de</w:t>
      </w:r>
      <w:r w:rsidRPr="00EE59A0">
        <w:rPr>
          <w:rFonts w:ascii="Arial" w:hAnsi="Arial" w:cs="Arial"/>
          <w:spacing w:val="30"/>
          <w:lang w:val="es-ES"/>
        </w:rPr>
        <w:t xml:space="preserve"> </w:t>
      </w:r>
      <w:r w:rsidRPr="00EE59A0">
        <w:rPr>
          <w:rFonts w:ascii="Arial" w:hAnsi="Arial" w:cs="Arial"/>
          <w:lang w:val="es-ES"/>
        </w:rPr>
        <w:t>desarrollo</w:t>
      </w:r>
      <w:r w:rsidRPr="00EE59A0">
        <w:rPr>
          <w:rFonts w:ascii="Arial" w:hAnsi="Arial" w:cs="Arial"/>
          <w:spacing w:val="38"/>
          <w:lang w:val="es-ES"/>
        </w:rPr>
        <w:t>.</w:t>
      </w:r>
    </w:p>
    <w:p w14:paraId="75B26C9B" w14:textId="77777777" w:rsidR="00EE59A0" w:rsidRPr="00EE59A0" w:rsidRDefault="00EE59A0" w:rsidP="00EE59A0">
      <w:pPr>
        <w:jc w:val="both"/>
        <w:rPr>
          <w:rFonts w:ascii="Arial" w:hAnsi="Arial" w:cs="Arial"/>
          <w:spacing w:val="38"/>
          <w:lang w:val="es-ES"/>
        </w:rPr>
      </w:pPr>
    </w:p>
    <w:p w14:paraId="07DA5C9C" w14:textId="77777777" w:rsidR="00EE59A0" w:rsidRPr="00EE59A0" w:rsidRDefault="00EE59A0" w:rsidP="00EE59A0">
      <w:pPr>
        <w:jc w:val="both"/>
        <w:rPr>
          <w:rFonts w:ascii="Arial" w:hAnsi="Arial" w:cs="Arial"/>
          <w:lang w:val="es-ES"/>
        </w:rPr>
      </w:pPr>
      <w:r w:rsidRPr="00EE59A0">
        <w:rPr>
          <w:rFonts w:ascii="Arial" w:hAnsi="Arial" w:cs="Arial"/>
          <w:b/>
          <w:bCs/>
        </w:rPr>
        <w:t xml:space="preserve">ARTÍCULO 8.- </w:t>
      </w:r>
      <w:r w:rsidRPr="00EE59A0">
        <w:rPr>
          <w:rFonts w:ascii="Arial" w:hAnsi="Arial" w:cs="Arial"/>
          <w:b/>
          <w:lang w:val="es-ES"/>
        </w:rPr>
        <w:t>La prevención en el ámbito comunitario</w:t>
      </w:r>
      <w:r w:rsidRPr="00EE59A0">
        <w:rPr>
          <w:rFonts w:ascii="Arial" w:hAnsi="Arial" w:cs="Arial"/>
          <w:lang w:val="es-ES"/>
        </w:rPr>
        <w:t xml:space="preserve"> comprende la participación de la comunidad en  acciones  tendientes  a  establecer  las  prioridades  de  la  prevención social mediante diagnósticos participativos, el mejoramiento de las condiciones de seguridad de su entorno y el desarrollo de prácticas que fomenten una cultura de la prevención, la autoprotección y la procuración de la denuncia ciudadana; incluye también la utilización de los mecanismos alternativos de prevención y solución, el fomento del desarrollo comunitario, la convivencia, la cohesión social y comunitaria, y el sentido de identidad entre las comunidades.</w:t>
      </w:r>
    </w:p>
    <w:p w14:paraId="58FD68DF" w14:textId="77777777" w:rsidR="00EE59A0" w:rsidRPr="00EE59A0" w:rsidRDefault="00EE59A0" w:rsidP="00EE59A0">
      <w:pPr>
        <w:jc w:val="both"/>
        <w:rPr>
          <w:rFonts w:ascii="Arial" w:hAnsi="Arial" w:cs="Arial"/>
          <w:lang w:val="es-ES"/>
        </w:rPr>
      </w:pPr>
    </w:p>
    <w:p w14:paraId="5F1F7E93" w14:textId="77777777" w:rsidR="00EE59A0" w:rsidRPr="00EE59A0" w:rsidRDefault="00EE59A0" w:rsidP="00EE59A0">
      <w:pPr>
        <w:jc w:val="both"/>
        <w:rPr>
          <w:rFonts w:ascii="Arial" w:hAnsi="Arial" w:cs="Arial"/>
          <w:lang w:val="es-ES"/>
        </w:rPr>
      </w:pPr>
      <w:r w:rsidRPr="00EE59A0">
        <w:rPr>
          <w:rFonts w:ascii="Arial" w:hAnsi="Arial" w:cs="Arial"/>
          <w:b/>
          <w:bCs/>
        </w:rPr>
        <w:t xml:space="preserve">ARTÍCULO 9.- </w:t>
      </w:r>
      <w:r w:rsidRPr="00EE59A0">
        <w:rPr>
          <w:rFonts w:ascii="Arial" w:hAnsi="Arial" w:cs="Arial"/>
          <w:b/>
          <w:lang w:val="es-ES"/>
        </w:rPr>
        <w:t>La</w:t>
      </w:r>
      <w:r w:rsidRPr="00EE59A0">
        <w:rPr>
          <w:rFonts w:ascii="Arial" w:hAnsi="Arial" w:cs="Arial"/>
          <w:b/>
          <w:spacing w:val="11"/>
          <w:lang w:val="es-ES"/>
        </w:rPr>
        <w:t xml:space="preserve"> </w:t>
      </w:r>
      <w:r w:rsidRPr="00EE59A0">
        <w:rPr>
          <w:rFonts w:ascii="Arial" w:hAnsi="Arial" w:cs="Arial"/>
          <w:b/>
          <w:lang w:val="es-ES"/>
        </w:rPr>
        <w:t>prevención</w:t>
      </w:r>
      <w:r w:rsidRPr="00EE59A0">
        <w:rPr>
          <w:rFonts w:ascii="Arial" w:hAnsi="Arial" w:cs="Arial"/>
          <w:b/>
          <w:spacing w:val="24"/>
          <w:lang w:val="es-ES"/>
        </w:rPr>
        <w:t xml:space="preserve"> </w:t>
      </w:r>
      <w:r w:rsidRPr="00EE59A0">
        <w:rPr>
          <w:rFonts w:ascii="Arial" w:hAnsi="Arial" w:cs="Arial"/>
          <w:b/>
          <w:lang w:val="es-ES"/>
        </w:rPr>
        <w:t>en</w:t>
      </w:r>
      <w:r w:rsidRPr="00EE59A0">
        <w:rPr>
          <w:rFonts w:ascii="Arial" w:hAnsi="Arial" w:cs="Arial"/>
          <w:b/>
          <w:spacing w:val="6"/>
          <w:lang w:val="es-ES"/>
        </w:rPr>
        <w:t xml:space="preserve"> </w:t>
      </w:r>
      <w:r w:rsidRPr="00EE59A0">
        <w:rPr>
          <w:rFonts w:ascii="Arial" w:hAnsi="Arial" w:cs="Arial"/>
          <w:b/>
          <w:lang w:val="es-ES"/>
        </w:rPr>
        <w:t>el</w:t>
      </w:r>
      <w:r w:rsidRPr="00EE59A0">
        <w:rPr>
          <w:rFonts w:ascii="Arial" w:hAnsi="Arial" w:cs="Arial"/>
          <w:b/>
          <w:spacing w:val="8"/>
          <w:lang w:val="es-ES"/>
        </w:rPr>
        <w:t xml:space="preserve"> </w:t>
      </w:r>
      <w:r w:rsidRPr="00EE59A0">
        <w:rPr>
          <w:rFonts w:ascii="Arial" w:hAnsi="Arial" w:cs="Arial"/>
          <w:b/>
          <w:lang w:val="es-ES"/>
        </w:rPr>
        <w:t>ámbito</w:t>
      </w:r>
      <w:r w:rsidRPr="00EE59A0">
        <w:rPr>
          <w:rFonts w:ascii="Arial" w:hAnsi="Arial" w:cs="Arial"/>
          <w:b/>
          <w:spacing w:val="17"/>
          <w:lang w:val="es-ES"/>
        </w:rPr>
        <w:t xml:space="preserve"> </w:t>
      </w:r>
      <w:r w:rsidRPr="00EE59A0">
        <w:rPr>
          <w:rFonts w:ascii="Arial" w:hAnsi="Arial" w:cs="Arial"/>
          <w:b/>
          <w:lang w:val="es-ES"/>
        </w:rPr>
        <w:t>situacional</w:t>
      </w:r>
      <w:r w:rsidRPr="00EE59A0">
        <w:rPr>
          <w:rFonts w:ascii="Arial" w:hAnsi="Arial" w:cs="Arial"/>
          <w:spacing w:val="27"/>
          <w:lang w:val="es-ES"/>
        </w:rPr>
        <w:t xml:space="preserve"> </w:t>
      </w:r>
      <w:r w:rsidRPr="00EE59A0">
        <w:rPr>
          <w:rFonts w:ascii="Arial" w:hAnsi="Arial" w:cs="Arial"/>
          <w:lang w:val="es-ES"/>
        </w:rPr>
        <w:t>consiste</w:t>
      </w:r>
      <w:r w:rsidRPr="00EE59A0">
        <w:rPr>
          <w:rFonts w:ascii="Arial" w:hAnsi="Arial" w:cs="Arial"/>
          <w:spacing w:val="15"/>
          <w:lang w:val="es-ES"/>
        </w:rPr>
        <w:t xml:space="preserve"> </w:t>
      </w:r>
      <w:r w:rsidRPr="00EE59A0">
        <w:rPr>
          <w:rFonts w:ascii="Arial" w:hAnsi="Arial" w:cs="Arial"/>
          <w:lang w:val="es-ES"/>
        </w:rPr>
        <w:t>en</w:t>
      </w:r>
      <w:r w:rsidRPr="00EE59A0">
        <w:rPr>
          <w:rFonts w:ascii="Arial" w:hAnsi="Arial" w:cs="Arial"/>
          <w:spacing w:val="12"/>
          <w:lang w:val="es-ES"/>
        </w:rPr>
        <w:t xml:space="preserve"> </w:t>
      </w:r>
      <w:r w:rsidRPr="00EE59A0">
        <w:rPr>
          <w:rFonts w:ascii="Arial" w:hAnsi="Arial" w:cs="Arial"/>
          <w:lang w:val="es-ES"/>
        </w:rPr>
        <w:t>modificar</w:t>
      </w:r>
      <w:r w:rsidRPr="00EE59A0">
        <w:rPr>
          <w:rFonts w:ascii="Arial" w:hAnsi="Arial" w:cs="Arial"/>
          <w:spacing w:val="14"/>
          <w:lang w:val="es-ES"/>
        </w:rPr>
        <w:t xml:space="preserve"> </w:t>
      </w:r>
      <w:r w:rsidRPr="00EE59A0">
        <w:rPr>
          <w:rFonts w:ascii="Arial" w:hAnsi="Arial" w:cs="Arial"/>
          <w:lang w:val="es-ES"/>
        </w:rPr>
        <w:t>el</w:t>
      </w:r>
      <w:r w:rsidRPr="00EE59A0">
        <w:rPr>
          <w:rFonts w:ascii="Arial" w:hAnsi="Arial" w:cs="Arial"/>
          <w:w w:val="96"/>
          <w:lang w:val="es-ES"/>
        </w:rPr>
        <w:t xml:space="preserve"> </w:t>
      </w:r>
      <w:r w:rsidRPr="00EE59A0">
        <w:rPr>
          <w:rFonts w:ascii="Arial" w:hAnsi="Arial" w:cs="Arial"/>
          <w:lang w:val="es-ES"/>
        </w:rPr>
        <w:t>entorno</w:t>
      </w:r>
      <w:r w:rsidRPr="00EE59A0">
        <w:rPr>
          <w:rFonts w:ascii="Arial" w:hAnsi="Arial" w:cs="Arial"/>
          <w:spacing w:val="20"/>
          <w:lang w:val="es-ES"/>
        </w:rPr>
        <w:t xml:space="preserve"> </w:t>
      </w:r>
      <w:r w:rsidRPr="00EE59A0">
        <w:rPr>
          <w:rFonts w:ascii="Arial" w:hAnsi="Arial" w:cs="Arial"/>
          <w:lang w:val="es-ES"/>
        </w:rPr>
        <w:t>para</w:t>
      </w:r>
      <w:r w:rsidRPr="00EE59A0">
        <w:rPr>
          <w:rFonts w:ascii="Arial" w:hAnsi="Arial" w:cs="Arial"/>
          <w:spacing w:val="8"/>
          <w:lang w:val="es-ES"/>
        </w:rPr>
        <w:t xml:space="preserve"> </w:t>
      </w:r>
      <w:r w:rsidRPr="00EE59A0">
        <w:rPr>
          <w:rFonts w:ascii="Arial" w:hAnsi="Arial" w:cs="Arial"/>
          <w:lang w:val="es-ES"/>
        </w:rPr>
        <w:t>propiciar</w:t>
      </w:r>
      <w:r w:rsidRPr="00EE59A0">
        <w:rPr>
          <w:rFonts w:ascii="Arial" w:hAnsi="Arial" w:cs="Arial"/>
          <w:spacing w:val="14"/>
          <w:lang w:val="es-ES"/>
        </w:rPr>
        <w:t xml:space="preserve"> </w:t>
      </w:r>
      <w:r w:rsidRPr="00EE59A0">
        <w:rPr>
          <w:rFonts w:ascii="Arial" w:hAnsi="Arial" w:cs="Arial"/>
          <w:lang w:val="es-ES"/>
        </w:rPr>
        <w:t>la</w:t>
      </w:r>
      <w:r w:rsidRPr="00EE59A0">
        <w:rPr>
          <w:rFonts w:ascii="Arial" w:hAnsi="Arial" w:cs="Arial"/>
          <w:spacing w:val="-2"/>
          <w:lang w:val="es-ES"/>
        </w:rPr>
        <w:t xml:space="preserve"> </w:t>
      </w:r>
      <w:r w:rsidRPr="00EE59A0">
        <w:rPr>
          <w:rFonts w:ascii="Arial" w:hAnsi="Arial" w:cs="Arial"/>
          <w:lang w:val="es-ES"/>
        </w:rPr>
        <w:t>convivencia</w:t>
      </w:r>
      <w:r w:rsidRPr="00EE59A0">
        <w:rPr>
          <w:rFonts w:ascii="Arial" w:hAnsi="Arial" w:cs="Arial"/>
          <w:spacing w:val="20"/>
          <w:lang w:val="es-ES"/>
        </w:rPr>
        <w:t xml:space="preserve"> </w:t>
      </w:r>
      <w:r w:rsidRPr="00EE59A0">
        <w:rPr>
          <w:rFonts w:ascii="Arial" w:hAnsi="Arial" w:cs="Arial"/>
          <w:lang w:val="es-ES"/>
        </w:rPr>
        <w:t>y</w:t>
      </w:r>
      <w:r w:rsidRPr="00EE59A0">
        <w:rPr>
          <w:rFonts w:ascii="Arial" w:hAnsi="Arial" w:cs="Arial"/>
          <w:spacing w:val="8"/>
          <w:lang w:val="es-ES"/>
        </w:rPr>
        <w:t xml:space="preserve"> </w:t>
      </w:r>
      <w:r w:rsidRPr="00EE59A0">
        <w:rPr>
          <w:rFonts w:ascii="Arial" w:hAnsi="Arial" w:cs="Arial"/>
          <w:lang w:val="es-ES"/>
        </w:rPr>
        <w:t>la</w:t>
      </w:r>
      <w:r w:rsidRPr="00EE59A0">
        <w:rPr>
          <w:rFonts w:ascii="Arial" w:hAnsi="Arial" w:cs="Arial"/>
          <w:spacing w:val="-2"/>
          <w:lang w:val="es-ES"/>
        </w:rPr>
        <w:t xml:space="preserve"> </w:t>
      </w:r>
      <w:r w:rsidRPr="00EE59A0">
        <w:rPr>
          <w:rFonts w:ascii="Arial" w:hAnsi="Arial" w:cs="Arial"/>
          <w:lang w:val="es-ES"/>
        </w:rPr>
        <w:t>cohesión</w:t>
      </w:r>
      <w:r w:rsidRPr="00EE59A0">
        <w:rPr>
          <w:rFonts w:ascii="Arial" w:hAnsi="Arial" w:cs="Arial"/>
          <w:spacing w:val="12"/>
          <w:lang w:val="es-ES"/>
        </w:rPr>
        <w:t xml:space="preserve"> </w:t>
      </w:r>
      <w:r w:rsidRPr="00EE59A0">
        <w:rPr>
          <w:rFonts w:ascii="Arial" w:hAnsi="Arial" w:cs="Arial"/>
          <w:lang w:val="es-ES"/>
        </w:rPr>
        <w:t>social,</w:t>
      </w:r>
      <w:r w:rsidRPr="00EE59A0">
        <w:rPr>
          <w:rFonts w:ascii="Arial" w:hAnsi="Arial" w:cs="Arial"/>
          <w:spacing w:val="12"/>
          <w:lang w:val="es-ES"/>
        </w:rPr>
        <w:t xml:space="preserve"> </w:t>
      </w:r>
      <w:r w:rsidRPr="00EE59A0">
        <w:rPr>
          <w:rFonts w:ascii="Arial" w:hAnsi="Arial" w:cs="Arial"/>
          <w:lang w:val="es-ES"/>
        </w:rPr>
        <w:t>así como</w:t>
      </w:r>
      <w:r w:rsidRPr="00EE59A0">
        <w:rPr>
          <w:rFonts w:ascii="Arial" w:hAnsi="Arial" w:cs="Arial"/>
          <w:spacing w:val="1"/>
          <w:lang w:val="es-ES"/>
        </w:rPr>
        <w:t xml:space="preserve"> </w:t>
      </w:r>
      <w:r w:rsidRPr="00EE59A0">
        <w:rPr>
          <w:rFonts w:ascii="Arial" w:hAnsi="Arial" w:cs="Arial"/>
          <w:lang w:val="es-ES"/>
        </w:rPr>
        <w:t>disminuir</w:t>
      </w:r>
      <w:r w:rsidRPr="00EE59A0">
        <w:rPr>
          <w:rFonts w:ascii="Arial" w:hAnsi="Arial" w:cs="Arial"/>
          <w:spacing w:val="27"/>
          <w:lang w:val="es-ES"/>
        </w:rPr>
        <w:t xml:space="preserve"> </w:t>
      </w:r>
      <w:r w:rsidRPr="00EE59A0">
        <w:rPr>
          <w:rFonts w:ascii="Arial" w:hAnsi="Arial" w:cs="Arial"/>
          <w:lang w:val="es-ES"/>
        </w:rPr>
        <w:t>los</w:t>
      </w:r>
      <w:r w:rsidRPr="00EE59A0">
        <w:rPr>
          <w:rFonts w:ascii="Arial" w:hAnsi="Arial" w:cs="Arial"/>
          <w:w w:val="102"/>
          <w:lang w:val="es-ES"/>
        </w:rPr>
        <w:t xml:space="preserve"> </w:t>
      </w:r>
      <w:r w:rsidRPr="00EE59A0">
        <w:rPr>
          <w:rFonts w:ascii="Arial" w:hAnsi="Arial" w:cs="Arial"/>
          <w:lang w:val="es-ES"/>
        </w:rPr>
        <w:t>factores</w:t>
      </w:r>
      <w:r w:rsidRPr="00EE59A0">
        <w:rPr>
          <w:rFonts w:ascii="Arial" w:hAnsi="Arial" w:cs="Arial"/>
          <w:spacing w:val="23"/>
          <w:lang w:val="es-ES"/>
        </w:rPr>
        <w:t xml:space="preserve"> </w:t>
      </w:r>
      <w:r w:rsidRPr="00EE59A0">
        <w:rPr>
          <w:rFonts w:ascii="Arial" w:hAnsi="Arial" w:cs="Arial"/>
          <w:lang w:val="es-ES"/>
        </w:rPr>
        <w:t>de</w:t>
      </w:r>
      <w:r w:rsidRPr="00EE59A0">
        <w:rPr>
          <w:rFonts w:ascii="Arial" w:hAnsi="Arial" w:cs="Arial"/>
          <w:spacing w:val="-2"/>
          <w:lang w:val="es-ES"/>
        </w:rPr>
        <w:t xml:space="preserve"> </w:t>
      </w:r>
      <w:r w:rsidRPr="00EE59A0">
        <w:rPr>
          <w:rFonts w:ascii="Arial" w:hAnsi="Arial" w:cs="Arial"/>
          <w:lang w:val="es-ES"/>
        </w:rPr>
        <w:t>riesgo que</w:t>
      </w:r>
      <w:r w:rsidRPr="00EE59A0">
        <w:rPr>
          <w:rFonts w:ascii="Arial" w:hAnsi="Arial" w:cs="Arial"/>
          <w:spacing w:val="-1"/>
          <w:lang w:val="es-ES"/>
        </w:rPr>
        <w:t xml:space="preserve"> </w:t>
      </w:r>
      <w:r w:rsidRPr="00EE59A0">
        <w:rPr>
          <w:rFonts w:ascii="Arial" w:hAnsi="Arial" w:cs="Arial"/>
          <w:lang w:val="es-ES"/>
        </w:rPr>
        <w:t>facilitan</w:t>
      </w:r>
      <w:r w:rsidRPr="00EE59A0">
        <w:rPr>
          <w:rFonts w:ascii="Arial" w:hAnsi="Arial" w:cs="Arial"/>
          <w:spacing w:val="6"/>
          <w:lang w:val="es-ES"/>
        </w:rPr>
        <w:t xml:space="preserve"> </w:t>
      </w:r>
      <w:r w:rsidRPr="00EE59A0">
        <w:rPr>
          <w:rFonts w:ascii="Arial" w:hAnsi="Arial" w:cs="Arial"/>
          <w:lang w:val="es-ES"/>
        </w:rPr>
        <w:t>fenómenos</w:t>
      </w:r>
      <w:r w:rsidRPr="00EE59A0">
        <w:rPr>
          <w:rFonts w:ascii="Arial" w:hAnsi="Arial" w:cs="Arial"/>
          <w:spacing w:val="23"/>
          <w:lang w:val="es-ES"/>
        </w:rPr>
        <w:t xml:space="preserve"> </w:t>
      </w:r>
      <w:r w:rsidRPr="00EE59A0">
        <w:rPr>
          <w:rFonts w:ascii="Arial" w:hAnsi="Arial" w:cs="Arial"/>
          <w:lang w:val="es-ES"/>
        </w:rPr>
        <w:t>de</w:t>
      </w:r>
      <w:r w:rsidRPr="00EE59A0">
        <w:rPr>
          <w:rFonts w:ascii="Arial" w:hAnsi="Arial" w:cs="Arial"/>
          <w:spacing w:val="-1"/>
          <w:lang w:val="es-ES"/>
        </w:rPr>
        <w:t xml:space="preserve"> </w:t>
      </w:r>
      <w:r w:rsidRPr="00EE59A0">
        <w:rPr>
          <w:rFonts w:ascii="Arial" w:hAnsi="Arial" w:cs="Arial"/>
          <w:lang w:val="es-ES"/>
        </w:rPr>
        <w:t>violencia</w:t>
      </w:r>
      <w:r w:rsidRPr="00EE59A0">
        <w:rPr>
          <w:rFonts w:ascii="Arial" w:hAnsi="Arial" w:cs="Arial"/>
          <w:spacing w:val="13"/>
          <w:lang w:val="es-ES"/>
        </w:rPr>
        <w:t xml:space="preserve"> </w:t>
      </w:r>
      <w:r w:rsidRPr="00EE59A0">
        <w:rPr>
          <w:rFonts w:ascii="Arial" w:hAnsi="Arial" w:cs="Arial"/>
          <w:lang w:val="es-ES"/>
        </w:rPr>
        <w:t>y</w:t>
      </w:r>
      <w:r w:rsidRPr="00EE59A0">
        <w:rPr>
          <w:rFonts w:ascii="Arial" w:hAnsi="Arial" w:cs="Arial"/>
          <w:spacing w:val="-2"/>
          <w:lang w:val="es-ES"/>
        </w:rPr>
        <w:t xml:space="preserve"> </w:t>
      </w:r>
      <w:r w:rsidRPr="00EE59A0">
        <w:rPr>
          <w:rFonts w:ascii="Arial" w:hAnsi="Arial" w:cs="Arial"/>
          <w:lang w:val="es-ES"/>
        </w:rPr>
        <w:t>de</w:t>
      </w:r>
      <w:r w:rsidRPr="00EE59A0">
        <w:rPr>
          <w:rFonts w:ascii="Arial" w:hAnsi="Arial" w:cs="Arial"/>
          <w:spacing w:val="5"/>
          <w:lang w:val="es-ES"/>
        </w:rPr>
        <w:t xml:space="preserve"> </w:t>
      </w:r>
      <w:r w:rsidRPr="00EE59A0">
        <w:rPr>
          <w:rFonts w:ascii="Arial" w:hAnsi="Arial" w:cs="Arial"/>
          <w:lang w:val="es-ES"/>
        </w:rPr>
        <w:t>incidencia</w:t>
      </w:r>
      <w:r w:rsidRPr="00EE59A0">
        <w:rPr>
          <w:rFonts w:ascii="Arial" w:hAnsi="Arial" w:cs="Arial"/>
          <w:spacing w:val="1"/>
          <w:lang w:val="es-ES"/>
        </w:rPr>
        <w:t xml:space="preserve"> </w:t>
      </w:r>
      <w:r w:rsidRPr="00EE59A0">
        <w:rPr>
          <w:rFonts w:ascii="Arial" w:hAnsi="Arial" w:cs="Arial"/>
          <w:lang w:val="es-ES"/>
        </w:rPr>
        <w:t>delictiva, mediante mejoramiento y regulación del desarrollo urbano, rural y ambiental, el uso de nuevas tecnologías, además de la vigilancia y la aplicación de estrategias para garantizar la no repetición de casos de victimización.</w:t>
      </w:r>
    </w:p>
    <w:p w14:paraId="0CAD28E1" w14:textId="77777777" w:rsidR="00EE59A0" w:rsidRPr="00EE59A0" w:rsidRDefault="00EE59A0" w:rsidP="00EE59A0">
      <w:pPr>
        <w:jc w:val="both"/>
        <w:rPr>
          <w:rFonts w:ascii="Arial" w:hAnsi="Arial" w:cs="Arial"/>
          <w:lang w:val="es-ES"/>
        </w:rPr>
      </w:pPr>
    </w:p>
    <w:p w14:paraId="5647A631" w14:textId="77777777" w:rsidR="00EE59A0" w:rsidRPr="00EE59A0" w:rsidRDefault="00EE59A0" w:rsidP="00EE59A0">
      <w:pPr>
        <w:jc w:val="both"/>
        <w:rPr>
          <w:rFonts w:ascii="Arial" w:hAnsi="Arial" w:cs="Arial"/>
          <w:lang w:val="es-ES"/>
        </w:rPr>
      </w:pPr>
      <w:r w:rsidRPr="00EE59A0">
        <w:rPr>
          <w:rFonts w:ascii="Arial" w:hAnsi="Arial" w:cs="Arial"/>
          <w:b/>
          <w:bCs/>
        </w:rPr>
        <w:t xml:space="preserve">ARTÍCULO 10.- </w:t>
      </w:r>
      <w:r w:rsidRPr="00EE59A0">
        <w:rPr>
          <w:rFonts w:ascii="Arial" w:hAnsi="Arial" w:cs="Arial"/>
          <w:b/>
          <w:lang w:val="es-ES"/>
        </w:rPr>
        <w:t>La prevención en el ámbito psicosocial</w:t>
      </w:r>
      <w:r w:rsidRPr="00EE59A0">
        <w:rPr>
          <w:rFonts w:ascii="Arial" w:hAnsi="Arial" w:cs="Arial"/>
          <w:lang w:val="es-ES"/>
        </w:rPr>
        <w:t xml:space="preserve"> tiene como objetivo incidir en las motivaciones individuales hacia la violencia o las condiciones criminógenas con referencia a los individuos, la familia, la escuela y la comunidad a través del fortalecimiento de las capacidades institucionales que asegure la sostenibilidad de los programas preventivos.</w:t>
      </w:r>
    </w:p>
    <w:p w14:paraId="6A05E87F" w14:textId="77777777" w:rsidR="00EE59A0" w:rsidRPr="00EE59A0" w:rsidRDefault="00EE59A0" w:rsidP="00EE59A0">
      <w:pPr>
        <w:jc w:val="both"/>
        <w:rPr>
          <w:rFonts w:ascii="Arial" w:hAnsi="Arial" w:cs="Arial"/>
          <w:lang w:val="es-ES"/>
        </w:rPr>
      </w:pPr>
    </w:p>
    <w:p w14:paraId="0A987194" w14:textId="77777777" w:rsidR="00EE59A0" w:rsidRPr="00EE59A0" w:rsidRDefault="00EE59A0" w:rsidP="00EE59A0">
      <w:pPr>
        <w:jc w:val="both"/>
        <w:rPr>
          <w:rFonts w:ascii="Arial" w:hAnsi="Arial" w:cs="Arial"/>
          <w:lang w:val="es-ES"/>
        </w:rPr>
      </w:pPr>
    </w:p>
    <w:p w14:paraId="1549F716" w14:textId="77777777" w:rsidR="00EE59A0" w:rsidRPr="00EE59A0" w:rsidRDefault="00EE59A0" w:rsidP="00EE59A0">
      <w:pPr>
        <w:jc w:val="both"/>
        <w:rPr>
          <w:rFonts w:ascii="Arial" w:hAnsi="Arial" w:cs="Arial"/>
          <w:lang w:val="es-ES"/>
        </w:rPr>
      </w:pPr>
    </w:p>
    <w:p w14:paraId="15BF8902" w14:textId="77777777" w:rsidR="00EE59A0" w:rsidRPr="00EE59A0" w:rsidRDefault="00EE59A0" w:rsidP="00EE59A0">
      <w:pPr>
        <w:jc w:val="both"/>
        <w:rPr>
          <w:rFonts w:ascii="Arial" w:hAnsi="Arial" w:cs="Arial"/>
          <w:lang w:val="es-ES"/>
        </w:rPr>
      </w:pPr>
      <w:r w:rsidRPr="00EE59A0">
        <w:rPr>
          <w:rFonts w:ascii="Arial" w:hAnsi="Arial" w:cs="Arial"/>
          <w:b/>
          <w:bCs/>
        </w:rPr>
        <w:t>ARTÍCULO 11.- La prevención  en el ámbito policial</w:t>
      </w:r>
      <w:r w:rsidRPr="00EE59A0">
        <w:rPr>
          <w:rFonts w:ascii="Arial" w:hAnsi="Arial" w:cs="Arial"/>
          <w:lang w:val="es-ES"/>
        </w:rPr>
        <w:t xml:space="preserve"> tiene como objetivo reducir la victimación causada por la delincuencia, bajo este tenor la policía y la comunidad deberán de trabajar en la coproducción de seguridad de manera articulada y coordinada con el fin de disminuir los factores de riesgo en las diferentes comunidades del municipio.</w:t>
      </w:r>
    </w:p>
    <w:p w14:paraId="6FF7D815" w14:textId="77777777" w:rsidR="00EE59A0" w:rsidRPr="00EE59A0" w:rsidRDefault="00EE59A0" w:rsidP="00EE59A0">
      <w:pPr>
        <w:autoSpaceDE w:val="0"/>
        <w:autoSpaceDN w:val="0"/>
        <w:adjustRightInd w:val="0"/>
        <w:jc w:val="center"/>
        <w:rPr>
          <w:rFonts w:ascii="Arial" w:hAnsi="Arial" w:cs="Arial"/>
          <w:b/>
          <w:bCs/>
        </w:rPr>
      </w:pPr>
    </w:p>
    <w:p w14:paraId="12298CFA" w14:textId="77777777" w:rsidR="00EE59A0" w:rsidRPr="00EE59A0" w:rsidRDefault="00EE59A0" w:rsidP="00EE59A0">
      <w:pPr>
        <w:autoSpaceDE w:val="0"/>
        <w:autoSpaceDN w:val="0"/>
        <w:adjustRightInd w:val="0"/>
        <w:jc w:val="center"/>
        <w:rPr>
          <w:rFonts w:ascii="Arial" w:hAnsi="Arial" w:cs="Arial"/>
          <w:b/>
          <w:bCs/>
        </w:rPr>
      </w:pPr>
      <w:r w:rsidRPr="00EE59A0">
        <w:rPr>
          <w:rFonts w:ascii="Arial" w:hAnsi="Arial" w:cs="Arial"/>
          <w:b/>
          <w:bCs/>
        </w:rPr>
        <w:t>CAPÍTULO II</w:t>
      </w:r>
    </w:p>
    <w:p w14:paraId="5F12034C" w14:textId="77777777" w:rsidR="00EE59A0" w:rsidRPr="00EE59A0" w:rsidRDefault="00EE59A0" w:rsidP="00EE59A0">
      <w:pPr>
        <w:jc w:val="center"/>
        <w:rPr>
          <w:rFonts w:ascii="Arial" w:hAnsi="Arial" w:cs="Arial"/>
        </w:rPr>
      </w:pPr>
      <w:r w:rsidRPr="00EE59A0">
        <w:rPr>
          <w:rFonts w:ascii="Arial" w:hAnsi="Arial" w:cs="Arial"/>
          <w:b/>
          <w:bCs/>
        </w:rPr>
        <w:t xml:space="preserve">DE LOS OBJETIVOS DE LA PREVENCIÓN </w:t>
      </w:r>
    </w:p>
    <w:p w14:paraId="51156874" w14:textId="77777777" w:rsidR="00EE59A0" w:rsidRPr="00EE59A0" w:rsidRDefault="00EE59A0" w:rsidP="00EE59A0">
      <w:pPr>
        <w:jc w:val="both"/>
        <w:rPr>
          <w:rFonts w:ascii="Arial" w:hAnsi="Arial" w:cs="Arial"/>
          <w:sz w:val="2"/>
          <w:szCs w:val="2"/>
        </w:rPr>
      </w:pPr>
    </w:p>
    <w:p w14:paraId="3D550EEB"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
          <w:bCs/>
        </w:rPr>
        <w:t xml:space="preserve">ARTÍCULO 12.- </w:t>
      </w:r>
      <w:r w:rsidRPr="00EE59A0">
        <w:rPr>
          <w:rFonts w:ascii="Arial" w:hAnsi="Arial" w:cs="Arial"/>
          <w:bCs/>
        </w:rPr>
        <w:t>En el cumplimiento del objeto de la Ley General y la Ley de Prevención Social</w:t>
      </w:r>
      <w:r w:rsidRPr="00EE59A0">
        <w:rPr>
          <w:rFonts w:ascii="Arial" w:hAnsi="Arial" w:cs="Arial"/>
          <w:b/>
          <w:bCs/>
        </w:rPr>
        <w:t xml:space="preserve"> </w:t>
      </w:r>
      <w:r w:rsidRPr="00EE59A0">
        <w:rPr>
          <w:rFonts w:ascii="Arial" w:hAnsi="Arial" w:cs="Arial"/>
          <w:bCs/>
        </w:rPr>
        <w:t>y de este reglamento,</w:t>
      </w:r>
      <w:r w:rsidRPr="00EE59A0">
        <w:rPr>
          <w:rFonts w:ascii="Arial" w:hAnsi="Arial" w:cs="Arial"/>
          <w:b/>
          <w:bCs/>
        </w:rPr>
        <w:t xml:space="preserve"> </w:t>
      </w:r>
      <w:r w:rsidRPr="00EE59A0">
        <w:rPr>
          <w:rFonts w:ascii="Arial" w:hAnsi="Arial" w:cs="Arial"/>
          <w:bCs/>
        </w:rPr>
        <w:t xml:space="preserve">la Dirección de Prevención Social y las dependencias de la administración pública municipal, en el ámbito de sus atribuciones deberán fortalecer los factores de protección </w:t>
      </w:r>
      <w:r w:rsidRPr="00EE59A0">
        <w:rPr>
          <w:rFonts w:ascii="Arial" w:hAnsi="Arial" w:cs="Arial"/>
          <w:lang w:eastAsia="es-MX"/>
        </w:rPr>
        <w:t xml:space="preserve">de la violencia y la delincuencia e incidir en la causas y factores que la generan, buscando favorecer la cohesión comunitaria y la eficacia colectiva en la ciudadanía, a través de la construcción de alianzas entre diversos actores de la sociedad y gobierno, mecanismos de participación y la creación de escenarios y condiciones de involucramiento efectivos, </w:t>
      </w:r>
    </w:p>
    <w:p w14:paraId="032A32FA" w14:textId="77777777" w:rsidR="00EE59A0" w:rsidRPr="00EE59A0" w:rsidRDefault="00EE59A0" w:rsidP="00EE59A0">
      <w:pPr>
        <w:autoSpaceDE w:val="0"/>
        <w:autoSpaceDN w:val="0"/>
        <w:adjustRightInd w:val="0"/>
        <w:jc w:val="both"/>
        <w:rPr>
          <w:rFonts w:ascii="Arial" w:hAnsi="Arial" w:cs="Arial"/>
          <w:lang w:eastAsia="es-MX"/>
        </w:rPr>
      </w:pPr>
    </w:p>
    <w:p w14:paraId="04F25FFD"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
          <w:bCs/>
        </w:rPr>
        <w:t>ARTÍCULO 13.-</w:t>
      </w:r>
      <w:r w:rsidRPr="00EE59A0">
        <w:rPr>
          <w:rFonts w:ascii="Arial" w:hAnsi="Arial" w:cs="Arial"/>
          <w:bCs/>
        </w:rPr>
        <w:t xml:space="preserve"> Para el fortalecimiento de los factores de protección e incidir en las causas y factores generadores de la violencia y la delincuencia en el municipio es importante desarrollar </w:t>
      </w:r>
      <w:r w:rsidRPr="00EE59A0">
        <w:rPr>
          <w:rFonts w:ascii="Arial" w:hAnsi="Arial" w:cs="Arial"/>
          <w:lang w:eastAsia="es-MX"/>
        </w:rPr>
        <w:t xml:space="preserve">las estrategias y líneas de acción bajo cuatro objetivos específicos, contemplados en el Programa Estatal de Prevención Social de la Violencia y la Delincuencia, los cuales son: </w:t>
      </w:r>
    </w:p>
    <w:p w14:paraId="6159251B" w14:textId="77777777" w:rsidR="00EE59A0" w:rsidRPr="00EE59A0" w:rsidRDefault="00EE59A0" w:rsidP="00EE59A0">
      <w:pPr>
        <w:ind w:left="1080"/>
        <w:jc w:val="both"/>
        <w:rPr>
          <w:rFonts w:ascii="Arial" w:hAnsi="Arial" w:cs="Arial"/>
        </w:rPr>
      </w:pPr>
    </w:p>
    <w:p w14:paraId="33F1767C" w14:textId="77777777" w:rsidR="00EE59A0" w:rsidRPr="00EE59A0" w:rsidRDefault="00EE59A0" w:rsidP="00EE59A0">
      <w:pPr>
        <w:numPr>
          <w:ilvl w:val="0"/>
          <w:numId w:val="14"/>
        </w:numPr>
        <w:spacing w:after="200" w:line="276" w:lineRule="auto"/>
        <w:jc w:val="both"/>
        <w:rPr>
          <w:rFonts w:ascii="Arial" w:hAnsi="Arial" w:cs="Arial"/>
        </w:rPr>
      </w:pPr>
      <w:r w:rsidRPr="00EE59A0">
        <w:rPr>
          <w:rFonts w:ascii="Arial" w:hAnsi="Arial" w:cs="Arial"/>
        </w:rPr>
        <w:t>Objetivo  Participación Ciudadana y Eficacia Colectiva;</w:t>
      </w:r>
    </w:p>
    <w:p w14:paraId="515B3D00" w14:textId="77777777" w:rsidR="00EE59A0" w:rsidRPr="00EE59A0" w:rsidRDefault="00EE59A0" w:rsidP="00EE59A0">
      <w:pPr>
        <w:numPr>
          <w:ilvl w:val="0"/>
          <w:numId w:val="14"/>
        </w:numPr>
        <w:spacing w:after="200" w:line="276" w:lineRule="auto"/>
        <w:jc w:val="both"/>
        <w:rPr>
          <w:rFonts w:ascii="Arial" w:hAnsi="Arial" w:cs="Arial"/>
        </w:rPr>
      </w:pPr>
      <w:r w:rsidRPr="00EE59A0">
        <w:rPr>
          <w:rFonts w:ascii="Arial" w:hAnsi="Arial" w:cs="Arial"/>
        </w:rPr>
        <w:t>Objetivo  Poblaciones de Atención Prioritaria;</w:t>
      </w:r>
    </w:p>
    <w:p w14:paraId="34400D8E" w14:textId="77777777" w:rsidR="00EE59A0" w:rsidRPr="00EE59A0" w:rsidRDefault="00EE59A0" w:rsidP="00EE59A0">
      <w:pPr>
        <w:numPr>
          <w:ilvl w:val="0"/>
          <w:numId w:val="14"/>
        </w:numPr>
        <w:spacing w:after="200" w:line="276" w:lineRule="auto"/>
        <w:jc w:val="both"/>
        <w:rPr>
          <w:rFonts w:ascii="Arial" w:hAnsi="Arial" w:cs="Arial"/>
        </w:rPr>
      </w:pPr>
      <w:r w:rsidRPr="00EE59A0">
        <w:rPr>
          <w:rFonts w:ascii="Arial" w:hAnsi="Arial" w:cs="Arial"/>
        </w:rPr>
        <w:t xml:space="preserve">Objetivo  Entornos para la Convivencia y la Cohesión; y </w:t>
      </w:r>
    </w:p>
    <w:p w14:paraId="1854D149" w14:textId="77777777" w:rsidR="00EE59A0" w:rsidRPr="00EE59A0" w:rsidRDefault="00EE59A0" w:rsidP="00EE59A0">
      <w:pPr>
        <w:numPr>
          <w:ilvl w:val="0"/>
          <w:numId w:val="14"/>
        </w:numPr>
        <w:spacing w:after="200" w:line="276" w:lineRule="auto"/>
        <w:jc w:val="both"/>
        <w:rPr>
          <w:rFonts w:ascii="Arial" w:hAnsi="Arial" w:cs="Arial"/>
        </w:rPr>
      </w:pPr>
      <w:r w:rsidRPr="00EE59A0">
        <w:rPr>
          <w:rFonts w:ascii="Arial" w:hAnsi="Arial" w:cs="Arial"/>
        </w:rPr>
        <w:t>Objetivo Gobernanza para la Prevención.</w:t>
      </w:r>
    </w:p>
    <w:p w14:paraId="08EDA90D" w14:textId="77777777" w:rsidR="00EE59A0" w:rsidRPr="00EE59A0" w:rsidRDefault="00EE59A0" w:rsidP="00EE59A0">
      <w:pPr>
        <w:jc w:val="both"/>
        <w:rPr>
          <w:rFonts w:ascii="Arial" w:hAnsi="Arial" w:cs="Arial"/>
          <w:b/>
          <w:bCs/>
          <w:sz w:val="10"/>
          <w:szCs w:val="10"/>
        </w:rPr>
      </w:pPr>
    </w:p>
    <w:p w14:paraId="207B0ECC"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
          <w:bCs/>
        </w:rPr>
        <w:t xml:space="preserve">ARTÍCULO 14.- El objetivo de la </w:t>
      </w:r>
      <w:r w:rsidRPr="00EE59A0">
        <w:rPr>
          <w:rFonts w:ascii="Arial" w:hAnsi="Arial" w:cs="Arial"/>
          <w:b/>
        </w:rPr>
        <w:t>Participación Ciudadana y Eficacia Colectiva</w:t>
      </w:r>
      <w:r w:rsidRPr="00EE59A0">
        <w:rPr>
          <w:rFonts w:ascii="Arial" w:hAnsi="Arial" w:cs="Arial"/>
          <w:lang w:eastAsia="es-MX"/>
        </w:rPr>
        <w:t xml:space="preserve"> promueve incrementar la participación ciudadana y la eficacia colectiva de las comunidades en materia de prevención social, mediante el desarrollo de competencias y capacidades en la gestión de soluciones comunitarias a los problemas de violencia y delincuencia.</w:t>
      </w:r>
    </w:p>
    <w:p w14:paraId="2BF36EFE" w14:textId="77777777" w:rsidR="00EE59A0" w:rsidRPr="00EE59A0" w:rsidRDefault="00EE59A0" w:rsidP="00EE59A0">
      <w:pPr>
        <w:jc w:val="both"/>
        <w:rPr>
          <w:rFonts w:ascii="Arial" w:hAnsi="Arial" w:cs="Arial"/>
        </w:rPr>
      </w:pPr>
    </w:p>
    <w:p w14:paraId="34F5D9AB"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
          <w:bCs/>
        </w:rPr>
        <w:t xml:space="preserve">ARTÍCULO 15.- El objetivo de las </w:t>
      </w:r>
      <w:r w:rsidRPr="00EE59A0">
        <w:rPr>
          <w:rFonts w:ascii="Arial" w:hAnsi="Arial" w:cs="Arial"/>
          <w:b/>
        </w:rPr>
        <w:t>Poblaciones de Atención Prioritaria</w:t>
      </w:r>
      <w:r w:rsidRPr="00EE59A0">
        <w:rPr>
          <w:rFonts w:ascii="Arial" w:hAnsi="Arial" w:cs="Arial"/>
        </w:rPr>
        <w:t xml:space="preserve"> busca </w:t>
      </w:r>
      <w:r w:rsidRPr="00EE59A0">
        <w:rPr>
          <w:rFonts w:ascii="Arial" w:hAnsi="Arial" w:cs="Arial"/>
          <w:lang w:eastAsia="es-MX"/>
        </w:rPr>
        <w:t>Reducir las condiciones de vulnerabilidad y mejorar la calidad de vida de las poblaciones de atención prioritaria de las comunidades locales, mediante la promoción de acciones de seguridad ciudadana y prevención social.</w:t>
      </w:r>
    </w:p>
    <w:p w14:paraId="56AC5554" w14:textId="77777777" w:rsidR="00EE59A0" w:rsidRPr="00EE59A0" w:rsidRDefault="00EE59A0" w:rsidP="00EE59A0">
      <w:pPr>
        <w:jc w:val="both"/>
        <w:rPr>
          <w:rFonts w:ascii="Arial" w:hAnsi="Arial" w:cs="Arial"/>
        </w:rPr>
      </w:pPr>
    </w:p>
    <w:p w14:paraId="5198C2EF" w14:textId="77777777" w:rsidR="00EE59A0" w:rsidRPr="00EE59A0" w:rsidRDefault="00EE59A0" w:rsidP="00EE59A0">
      <w:pPr>
        <w:jc w:val="both"/>
        <w:rPr>
          <w:rFonts w:ascii="Arial" w:hAnsi="Arial" w:cs="Arial"/>
        </w:rPr>
      </w:pPr>
    </w:p>
    <w:p w14:paraId="6C7B30A6" w14:textId="77777777" w:rsidR="00EE59A0" w:rsidRPr="00EE59A0" w:rsidRDefault="00EE59A0" w:rsidP="00EE59A0">
      <w:pPr>
        <w:jc w:val="both"/>
        <w:rPr>
          <w:rFonts w:ascii="Arial" w:hAnsi="Arial" w:cs="Arial"/>
        </w:rPr>
      </w:pPr>
    </w:p>
    <w:p w14:paraId="4D064ABD" w14:textId="77777777" w:rsidR="00EE59A0" w:rsidRPr="00EE59A0" w:rsidRDefault="00EE59A0" w:rsidP="00EE59A0">
      <w:pPr>
        <w:jc w:val="both"/>
        <w:rPr>
          <w:rFonts w:ascii="Arial" w:hAnsi="Arial" w:cs="Arial"/>
        </w:rPr>
      </w:pPr>
    </w:p>
    <w:p w14:paraId="056E0703" w14:textId="77777777" w:rsidR="00EE59A0" w:rsidRPr="00EE59A0" w:rsidRDefault="00EE59A0" w:rsidP="00EE59A0">
      <w:pPr>
        <w:jc w:val="both"/>
        <w:rPr>
          <w:rFonts w:ascii="Arial" w:hAnsi="Arial" w:cs="Arial"/>
        </w:rPr>
      </w:pPr>
    </w:p>
    <w:p w14:paraId="2C525A0C"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
          <w:bCs/>
        </w:rPr>
        <w:t>ARTÍCULO 16.- El objetivo de los</w:t>
      </w:r>
      <w:r w:rsidRPr="00EE59A0">
        <w:rPr>
          <w:rFonts w:ascii="Arial" w:hAnsi="Arial" w:cs="Arial"/>
          <w:b/>
        </w:rPr>
        <w:t xml:space="preserve"> Entornos para la Convivencia y la Cohesión</w:t>
      </w:r>
      <w:r w:rsidRPr="00EE59A0">
        <w:rPr>
          <w:rFonts w:ascii="Arial" w:hAnsi="Arial" w:cs="Arial"/>
          <w:lang w:eastAsia="es-MX"/>
        </w:rPr>
        <w:t xml:space="preserve"> establece la generación de espacios comunitarios polivalentes de manera que niñas, niños, jóvenes, mujeres y hombres puedan hacer uso de los mismos, en condiciones de igualdad y contribuyan a construir derechos relativos al uso de sus ciudades en beneficio de la convivencia pacífica que refuercen la vida colectiva y favorezca su seguridad.</w:t>
      </w:r>
    </w:p>
    <w:p w14:paraId="6E5552BA" w14:textId="77777777" w:rsidR="00EE59A0" w:rsidRPr="00EE59A0" w:rsidRDefault="00EE59A0" w:rsidP="00EE59A0">
      <w:pPr>
        <w:jc w:val="both"/>
        <w:rPr>
          <w:rFonts w:ascii="Arial" w:hAnsi="Arial" w:cs="Arial"/>
        </w:rPr>
      </w:pPr>
    </w:p>
    <w:p w14:paraId="5A5397A4"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
          <w:bCs/>
        </w:rPr>
        <w:t xml:space="preserve">ARTÍCULO 17.- El objetivo de la </w:t>
      </w:r>
      <w:r w:rsidRPr="00EE59A0">
        <w:rPr>
          <w:rFonts w:ascii="Arial" w:hAnsi="Arial" w:cs="Arial"/>
          <w:b/>
        </w:rPr>
        <w:t>Gobernanza para la Prevención</w:t>
      </w:r>
      <w:r w:rsidRPr="00EE59A0">
        <w:rPr>
          <w:rFonts w:ascii="Arial" w:hAnsi="Arial" w:cs="Arial"/>
        </w:rPr>
        <w:t xml:space="preserve"> busca </w:t>
      </w:r>
      <w:r w:rsidRPr="00EE59A0">
        <w:rPr>
          <w:rFonts w:ascii="Arial" w:hAnsi="Arial" w:cs="Arial"/>
          <w:lang w:eastAsia="es-MX"/>
        </w:rPr>
        <w:t>fortalecer la coordinación y la gestión estratégica entre el Estado, los municipios y diversos actores de la sociedad civil mediante el desarrollo de capacidades técnicas y operativas para la planeación, implementación, monitoreo y evaluación de las estrategias y acciones para la reducción de la violencia y la delincuencia.</w:t>
      </w:r>
    </w:p>
    <w:p w14:paraId="53ED41F9" w14:textId="77777777" w:rsidR="00EE59A0" w:rsidRDefault="00EE59A0" w:rsidP="00EE59A0">
      <w:pPr>
        <w:jc w:val="both"/>
        <w:rPr>
          <w:rFonts w:ascii="Arial" w:hAnsi="Arial" w:cs="Arial"/>
        </w:rPr>
      </w:pPr>
    </w:p>
    <w:p w14:paraId="6630A178" w14:textId="77777777" w:rsidR="00D76CC7" w:rsidRPr="00EE59A0" w:rsidRDefault="00D76CC7" w:rsidP="00EE59A0">
      <w:pPr>
        <w:jc w:val="both"/>
        <w:rPr>
          <w:rFonts w:ascii="Arial" w:hAnsi="Arial" w:cs="Arial"/>
        </w:rPr>
      </w:pPr>
    </w:p>
    <w:p w14:paraId="5008CDAA" w14:textId="77777777" w:rsidR="00EE59A0" w:rsidRPr="00EE59A0" w:rsidRDefault="00EE59A0" w:rsidP="00EE59A0">
      <w:pPr>
        <w:autoSpaceDE w:val="0"/>
        <w:autoSpaceDN w:val="0"/>
        <w:adjustRightInd w:val="0"/>
        <w:jc w:val="center"/>
        <w:rPr>
          <w:rFonts w:ascii="Arial" w:hAnsi="Arial" w:cs="Arial"/>
          <w:b/>
          <w:bCs/>
        </w:rPr>
      </w:pPr>
      <w:r w:rsidRPr="00EE59A0">
        <w:rPr>
          <w:rFonts w:ascii="Arial" w:hAnsi="Arial" w:cs="Arial"/>
          <w:b/>
          <w:bCs/>
        </w:rPr>
        <w:t>CAPÍTULO III</w:t>
      </w:r>
    </w:p>
    <w:p w14:paraId="7CC6D549" w14:textId="77777777" w:rsidR="00EE59A0" w:rsidRPr="00EE59A0" w:rsidRDefault="00EE59A0" w:rsidP="00EE59A0">
      <w:pPr>
        <w:jc w:val="center"/>
        <w:rPr>
          <w:rFonts w:ascii="Arial" w:hAnsi="Arial" w:cs="Arial"/>
          <w:b/>
          <w:bCs/>
        </w:rPr>
      </w:pPr>
      <w:r w:rsidRPr="00EE59A0">
        <w:rPr>
          <w:rFonts w:ascii="Arial" w:hAnsi="Arial" w:cs="Arial"/>
          <w:b/>
          <w:bCs/>
        </w:rPr>
        <w:t>DE LAS FACULTADES DE LAS AUTORIDADES MUNICIPALES</w:t>
      </w:r>
    </w:p>
    <w:p w14:paraId="690FA31A" w14:textId="77777777" w:rsidR="00EE59A0" w:rsidRPr="00EE59A0" w:rsidRDefault="00EE59A0" w:rsidP="00EE59A0">
      <w:pPr>
        <w:jc w:val="center"/>
        <w:rPr>
          <w:rFonts w:ascii="Arial" w:hAnsi="Arial" w:cs="Arial"/>
        </w:rPr>
      </w:pPr>
    </w:p>
    <w:p w14:paraId="72F14C40" w14:textId="77777777" w:rsidR="00EE59A0" w:rsidRPr="00EE59A0" w:rsidRDefault="00EE59A0" w:rsidP="00EE59A0">
      <w:pPr>
        <w:jc w:val="both"/>
        <w:rPr>
          <w:rFonts w:ascii="Arial" w:hAnsi="Arial" w:cs="Arial"/>
          <w:b/>
          <w:bCs/>
          <w:sz w:val="2"/>
          <w:szCs w:val="2"/>
        </w:rPr>
      </w:pPr>
    </w:p>
    <w:p w14:paraId="2E072179" w14:textId="77777777" w:rsidR="00EE59A0" w:rsidRPr="00EE59A0" w:rsidRDefault="00EE59A0" w:rsidP="00EE59A0">
      <w:pPr>
        <w:jc w:val="both"/>
        <w:rPr>
          <w:rFonts w:ascii="Arial" w:hAnsi="Arial" w:cs="Arial"/>
        </w:rPr>
      </w:pPr>
      <w:r w:rsidRPr="00EE59A0">
        <w:rPr>
          <w:rFonts w:ascii="Arial" w:hAnsi="Arial" w:cs="Arial"/>
          <w:b/>
          <w:bCs/>
        </w:rPr>
        <w:t xml:space="preserve">ARTÍCULO 18.- </w:t>
      </w:r>
      <w:r w:rsidRPr="00EE59A0">
        <w:rPr>
          <w:rFonts w:ascii="Arial" w:hAnsi="Arial" w:cs="Arial"/>
          <w:bCs/>
        </w:rPr>
        <w:t xml:space="preserve">En el cumplimiento del objeto de la Ley General y Estatal, así como de los Objetivos contemplados en el Programa Estatal de Prevención Social de la Violencia y la Delincuencia, las dependencias y entidades de la </w:t>
      </w:r>
      <w:r w:rsidRPr="00EE59A0">
        <w:rPr>
          <w:rFonts w:ascii="Arial" w:hAnsi="Arial" w:cs="Arial"/>
        </w:rPr>
        <w:t xml:space="preserve">administración pública municipal, en el ámbito de sus atribuciones deberán desarrollar: </w:t>
      </w:r>
    </w:p>
    <w:p w14:paraId="17F1124F" w14:textId="77777777" w:rsidR="00EE59A0" w:rsidRPr="00EE59A0" w:rsidRDefault="00EE59A0" w:rsidP="00EE59A0">
      <w:pPr>
        <w:jc w:val="both"/>
        <w:rPr>
          <w:rFonts w:ascii="Arial" w:hAnsi="Arial" w:cs="Arial"/>
        </w:rPr>
      </w:pPr>
    </w:p>
    <w:p w14:paraId="629BD9EC" w14:textId="77777777" w:rsidR="00EE59A0" w:rsidRPr="00EE59A0" w:rsidRDefault="00EE59A0" w:rsidP="00EE59A0">
      <w:pPr>
        <w:jc w:val="both"/>
        <w:rPr>
          <w:rFonts w:ascii="Arial" w:hAnsi="Arial" w:cs="Arial"/>
        </w:rPr>
      </w:pPr>
      <w:r w:rsidRPr="00EE59A0">
        <w:rPr>
          <w:rFonts w:ascii="Arial" w:hAnsi="Arial" w:cs="Arial"/>
        </w:rPr>
        <w:t>I.- La promoción de políticas públicas de prevención social encaminadas a prevenir</w:t>
      </w:r>
      <w:r w:rsidRPr="00EE59A0">
        <w:rPr>
          <w:rFonts w:ascii="Arial" w:hAnsi="Arial" w:cs="Arial"/>
          <w:b/>
        </w:rPr>
        <w:t xml:space="preserve"> </w:t>
      </w:r>
      <w:r w:rsidRPr="00EE59A0">
        <w:rPr>
          <w:rFonts w:ascii="Arial" w:hAnsi="Arial" w:cs="Arial"/>
        </w:rPr>
        <w:t>y atender la violencia y la delincuencia con participación ciudadana;</w:t>
      </w:r>
    </w:p>
    <w:p w14:paraId="10043111" w14:textId="77777777" w:rsidR="00EE59A0" w:rsidRPr="00EE59A0" w:rsidRDefault="00EE59A0" w:rsidP="00EE59A0">
      <w:pPr>
        <w:jc w:val="both"/>
        <w:rPr>
          <w:rFonts w:ascii="Arial" w:hAnsi="Arial" w:cs="Arial"/>
        </w:rPr>
      </w:pPr>
      <w:r w:rsidRPr="00EE59A0">
        <w:rPr>
          <w:rFonts w:ascii="Arial" w:hAnsi="Arial" w:cs="Arial"/>
        </w:rPr>
        <w:t>II.- La cooperación con el Estado, a través del Centro de Prevención Social del Estado de Jalisco, en la implementación y consolidación de los objetivos contemplados en el Programa Estatal de Prevención Social de la Violencia y la Delincuencia;</w:t>
      </w:r>
    </w:p>
    <w:p w14:paraId="0BDB1619" w14:textId="77777777" w:rsidR="00EE59A0" w:rsidRPr="00EE59A0" w:rsidRDefault="00EE59A0" w:rsidP="00EE59A0">
      <w:pPr>
        <w:jc w:val="both"/>
        <w:rPr>
          <w:rFonts w:ascii="Arial" w:hAnsi="Arial" w:cs="Arial"/>
        </w:rPr>
      </w:pPr>
      <w:r w:rsidRPr="00EE59A0">
        <w:rPr>
          <w:rFonts w:ascii="Arial" w:hAnsi="Arial" w:cs="Arial"/>
        </w:rPr>
        <w:t>III.- Seguir las recomendaciones emitidas por el Centro de Prevención Social del Estado, respecto de la Observación y cumplimiento de la Ley de Prevención Social de la Violencia y la Delincuencia y su reglamento;</w:t>
      </w:r>
    </w:p>
    <w:p w14:paraId="6EEB640B" w14:textId="77777777" w:rsidR="00EE59A0" w:rsidRPr="00EE59A0" w:rsidRDefault="00EE59A0" w:rsidP="00EE59A0">
      <w:pPr>
        <w:jc w:val="both"/>
        <w:rPr>
          <w:rFonts w:ascii="Arial" w:hAnsi="Arial" w:cs="Arial"/>
          <w:lang w:val="es-ES"/>
        </w:rPr>
      </w:pPr>
      <w:r w:rsidRPr="00EE59A0">
        <w:rPr>
          <w:rFonts w:ascii="Arial" w:hAnsi="Arial" w:cs="Arial"/>
        </w:rPr>
        <w:t>IV.- La formulación, ejecución</w:t>
      </w:r>
      <w:r w:rsidRPr="00EE59A0">
        <w:rPr>
          <w:rFonts w:ascii="Arial" w:hAnsi="Arial" w:cs="Arial"/>
          <w:lang w:val="es-ES"/>
        </w:rPr>
        <w:t>, monitoreo y modificación de las políticas públicas integrales para la prevención social de la violencia y la delincuencia;</w:t>
      </w:r>
    </w:p>
    <w:p w14:paraId="5769E538" w14:textId="77777777" w:rsidR="00EE59A0" w:rsidRPr="00EE59A0" w:rsidRDefault="00EE59A0" w:rsidP="00EE59A0">
      <w:pPr>
        <w:jc w:val="both"/>
        <w:rPr>
          <w:rFonts w:ascii="Arial" w:hAnsi="Arial" w:cs="Arial"/>
          <w:lang w:val="es-ES"/>
        </w:rPr>
      </w:pPr>
      <w:r w:rsidRPr="00EE59A0">
        <w:rPr>
          <w:rFonts w:ascii="Arial" w:hAnsi="Arial" w:cs="Arial"/>
          <w:lang w:val="es-ES"/>
        </w:rPr>
        <w:t>V.- Establecer y formular las bases de coordinación a través de un Gabinete Municipal entre las diferentes autoridades municipales para la prevención, atención y erradicación de la violencia y la delincuencia, que se presenten en el municipio;</w:t>
      </w:r>
    </w:p>
    <w:p w14:paraId="148B6C7D" w14:textId="77777777" w:rsidR="00EE59A0" w:rsidRPr="00EE59A0" w:rsidRDefault="00EE59A0" w:rsidP="00EE59A0">
      <w:pPr>
        <w:jc w:val="both"/>
        <w:rPr>
          <w:rFonts w:ascii="Arial" w:hAnsi="Arial" w:cs="Arial"/>
        </w:rPr>
      </w:pPr>
      <w:r w:rsidRPr="00EE59A0">
        <w:rPr>
          <w:rFonts w:ascii="Arial" w:hAnsi="Arial" w:cs="Arial"/>
          <w:lang w:val="es-ES"/>
        </w:rPr>
        <w:t xml:space="preserve">VI.- </w:t>
      </w:r>
      <w:r w:rsidRPr="00EE59A0">
        <w:rPr>
          <w:rFonts w:ascii="Arial" w:hAnsi="Arial" w:cs="Arial"/>
        </w:rPr>
        <w:t>Incluir la Prevención Social de la Violencia y la Delincuencia en el Plan de Desarrollo Municipal;</w:t>
      </w:r>
    </w:p>
    <w:p w14:paraId="43CDB467" w14:textId="77777777" w:rsidR="00EE59A0" w:rsidRPr="00EE59A0" w:rsidRDefault="00EE59A0" w:rsidP="00EE59A0">
      <w:pPr>
        <w:jc w:val="both"/>
        <w:rPr>
          <w:rFonts w:ascii="Arial" w:hAnsi="Arial" w:cs="Arial"/>
        </w:rPr>
      </w:pPr>
      <w:r w:rsidRPr="00EE59A0">
        <w:rPr>
          <w:rFonts w:ascii="Arial" w:hAnsi="Arial" w:cs="Arial"/>
        </w:rPr>
        <w:t xml:space="preserve">VII.- Generar diagnósticos, estudios y análisis a nivel municipal que permitan disminuir los factores de riesgo relacionados a la violencia y a la delincuencia; </w:t>
      </w:r>
    </w:p>
    <w:p w14:paraId="458EA7B6" w14:textId="77777777" w:rsidR="00EE59A0" w:rsidRPr="00EE59A0" w:rsidRDefault="00EE59A0" w:rsidP="00EE59A0">
      <w:pPr>
        <w:jc w:val="both"/>
        <w:rPr>
          <w:rFonts w:ascii="Arial" w:hAnsi="Arial" w:cs="Arial"/>
        </w:rPr>
      </w:pPr>
      <w:r w:rsidRPr="00EE59A0">
        <w:rPr>
          <w:rFonts w:ascii="Arial" w:hAnsi="Arial" w:cs="Arial"/>
        </w:rPr>
        <w:t>VIII.- Implementar programas, proyectos y estrategias encaminadas a la prevención social, comunitaria, situacional, psicosocial y policial a nivel municipal;</w:t>
      </w:r>
    </w:p>
    <w:p w14:paraId="0CC4D839" w14:textId="77777777" w:rsidR="00EE59A0" w:rsidRDefault="00EE59A0" w:rsidP="00EE59A0">
      <w:pPr>
        <w:jc w:val="both"/>
        <w:rPr>
          <w:rFonts w:ascii="Arial" w:hAnsi="Arial" w:cs="Arial"/>
        </w:rPr>
      </w:pPr>
      <w:r w:rsidRPr="00EE59A0">
        <w:rPr>
          <w:rFonts w:ascii="Arial" w:hAnsi="Arial" w:cs="Arial"/>
        </w:rPr>
        <w:t>IX.- Diseñar programas y estrategias encaminadas a la protección, atención y la no re victimización de grupos en situación de vulnerabilidad;</w:t>
      </w:r>
    </w:p>
    <w:p w14:paraId="72AF5859" w14:textId="77777777" w:rsidR="00D76CC7" w:rsidRDefault="00D76CC7" w:rsidP="00EE59A0">
      <w:pPr>
        <w:jc w:val="both"/>
        <w:rPr>
          <w:rFonts w:ascii="Arial" w:hAnsi="Arial" w:cs="Arial"/>
        </w:rPr>
      </w:pPr>
    </w:p>
    <w:p w14:paraId="4BDD53C7" w14:textId="77777777" w:rsidR="00D76CC7" w:rsidRDefault="00D76CC7" w:rsidP="00EE59A0">
      <w:pPr>
        <w:jc w:val="both"/>
        <w:rPr>
          <w:rFonts w:ascii="Arial" w:hAnsi="Arial" w:cs="Arial"/>
        </w:rPr>
      </w:pPr>
    </w:p>
    <w:p w14:paraId="76A7B3C8" w14:textId="77777777" w:rsidR="00EE59A0" w:rsidRPr="00EE59A0" w:rsidRDefault="00EE59A0" w:rsidP="00EE59A0">
      <w:pPr>
        <w:jc w:val="both"/>
        <w:rPr>
          <w:rFonts w:ascii="Arial" w:hAnsi="Arial" w:cs="Arial"/>
        </w:rPr>
      </w:pPr>
      <w:r w:rsidRPr="00EE59A0">
        <w:rPr>
          <w:rFonts w:ascii="Arial" w:hAnsi="Arial" w:cs="Arial"/>
        </w:rPr>
        <w:t>X.- La elaboración del programa municipal de prevención Social de la Violencia y la Delincuencia;</w:t>
      </w:r>
    </w:p>
    <w:p w14:paraId="1AA8FEE3" w14:textId="77777777" w:rsidR="00EE59A0" w:rsidRPr="00EE59A0" w:rsidRDefault="00EE59A0" w:rsidP="00EE59A0">
      <w:pPr>
        <w:jc w:val="both"/>
        <w:rPr>
          <w:rFonts w:ascii="Arial" w:hAnsi="Arial" w:cs="Arial"/>
        </w:rPr>
      </w:pPr>
      <w:r w:rsidRPr="00EE59A0">
        <w:rPr>
          <w:rFonts w:ascii="Arial" w:hAnsi="Arial" w:cs="Arial"/>
        </w:rPr>
        <w:t>XI.- Impulsar la participación ciudadana en la política pública de prevención social a nivel municipal;</w:t>
      </w:r>
    </w:p>
    <w:p w14:paraId="60470E6C" w14:textId="77777777" w:rsidR="00EE59A0" w:rsidRPr="00EE59A0" w:rsidRDefault="00EE59A0" w:rsidP="00EE59A0">
      <w:pPr>
        <w:jc w:val="both"/>
        <w:rPr>
          <w:rFonts w:ascii="Arial" w:hAnsi="Arial" w:cs="Arial"/>
        </w:rPr>
      </w:pPr>
      <w:r w:rsidRPr="00EE59A0">
        <w:rPr>
          <w:rFonts w:ascii="Arial" w:hAnsi="Arial" w:cs="Arial"/>
        </w:rPr>
        <w:t>XII.- La celebración de convenios y coordinación con dependencias públicas y privadas que puedan fortalecer la prevención social de la violencia y la delincuencia;</w:t>
      </w:r>
    </w:p>
    <w:p w14:paraId="21013BC6" w14:textId="77777777" w:rsidR="00EE59A0" w:rsidRPr="00EE59A0" w:rsidRDefault="00EE59A0" w:rsidP="00EE59A0">
      <w:pPr>
        <w:jc w:val="both"/>
        <w:rPr>
          <w:rFonts w:ascii="Arial" w:hAnsi="Arial" w:cs="Arial"/>
        </w:rPr>
      </w:pPr>
      <w:r w:rsidRPr="00EE59A0">
        <w:rPr>
          <w:rFonts w:ascii="Arial" w:hAnsi="Arial" w:cs="Arial"/>
        </w:rPr>
        <w:t>XIII.- Desarrollar campañas de difusión dirigidas a la ciudadanía que permitan disminuir los factores de riesgo y el fortalecimiento de los factores de protección relacionados a la violencia y a la delincuencia;</w:t>
      </w:r>
    </w:p>
    <w:p w14:paraId="1D2C65EB" w14:textId="16582FD4" w:rsidR="00EE59A0" w:rsidRPr="00EE59A0" w:rsidRDefault="00EE59A0" w:rsidP="00EE59A0">
      <w:pPr>
        <w:autoSpaceDE w:val="0"/>
        <w:autoSpaceDN w:val="0"/>
        <w:adjustRightInd w:val="0"/>
        <w:jc w:val="both"/>
        <w:rPr>
          <w:rFonts w:ascii="Arial" w:hAnsi="Arial" w:cs="Arial"/>
        </w:rPr>
      </w:pPr>
      <w:r w:rsidRPr="00EE59A0">
        <w:rPr>
          <w:rFonts w:ascii="Arial" w:hAnsi="Arial" w:cs="Arial"/>
        </w:rPr>
        <w:t xml:space="preserve">XIV.- Desarrollar indicadores que permitan dar seguimiento y evaluar las políticas públicas en materia de prevención social en coordinación con la sociedad civil y las universidades; </w:t>
      </w:r>
    </w:p>
    <w:p w14:paraId="4B4EACA1" w14:textId="77777777" w:rsidR="00EE59A0" w:rsidRPr="00EE59A0" w:rsidRDefault="00EE59A0" w:rsidP="00EE59A0">
      <w:pPr>
        <w:autoSpaceDE w:val="0"/>
        <w:autoSpaceDN w:val="0"/>
        <w:adjustRightInd w:val="0"/>
        <w:jc w:val="both"/>
        <w:rPr>
          <w:rFonts w:ascii="Arial" w:hAnsi="Arial" w:cs="Arial"/>
        </w:rPr>
      </w:pPr>
      <w:r w:rsidRPr="00EE59A0">
        <w:rPr>
          <w:rFonts w:ascii="Arial" w:hAnsi="Arial" w:cs="Arial"/>
        </w:rPr>
        <w:t>XV.- Las demás previstas para el cumplimiento del presente reglamento.</w:t>
      </w:r>
    </w:p>
    <w:p w14:paraId="24418889" w14:textId="77777777" w:rsidR="00EE59A0" w:rsidRPr="00EE59A0" w:rsidRDefault="00EE59A0" w:rsidP="00EE59A0">
      <w:pPr>
        <w:autoSpaceDE w:val="0"/>
        <w:autoSpaceDN w:val="0"/>
        <w:adjustRightInd w:val="0"/>
        <w:jc w:val="both"/>
        <w:rPr>
          <w:rFonts w:ascii="Arial" w:hAnsi="Arial" w:cs="Arial"/>
        </w:rPr>
      </w:pPr>
    </w:p>
    <w:p w14:paraId="011FC6C4" w14:textId="77777777" w:rsidR="00EE59A0" w:rsidRPr="00EE59A0" w:rsidRDefault="00EE59A0" w:rsidP="00EE59A0">
      <w:pPr>
        <w:autoSpaceDE w:val="0"/>
        <w:autoSpaceDN w:val="0"/>
        <w:adjustRightInd w:val="0"/>
        <w:jc w:val="both"/>
        <w:rPr>
          <w:rFonts w:ascii="Arial" w:hAnsi="Arial" w:cs="Arial"/>
        </w:rPr>
      </w:pPr>
    </w:p>
    <w:p w14:paraId="3B18FC42" w14:textId="77777777" w:rsidR="00EE59A0" w:rsidRPr="00EE59A0" w:rsidRDefault="00EE59A0" w:rsidP="00EE59A0">
      <w:pPr>
        <w:autoSpaceDE w:val="0"/>
        <w:autoSpaceDN w:val="0"/>
        <w:adjustRightInd w:val="0"/>
        <w:jc w:val="center"/>
        <w:rPr>
          <w:rFonts w:ascii="Arial" w:hAnsi="Arial" w:cs="Arial"/>
          <w:b/>
          <w:bCs/>
        </w:rPr>
      </w:pPr>
      <w:r w:rsidRPr="00EE59A0">
        <w:rPr>
          <w:rFonts w:ascii="Arial" w:hAnsi="Arial" w:cs="Arial"/>
          <w:b/>
          <w:bCs/>
        </w:rPr>
        <w:t>CAPÍTULO IV</w:t>
      </w:r>
    </w:p>
    <w:p w14:paraId="48924C84" w14:textId="77777777" w:rsidR="00EE59A0" w:rsidRPr="00EE59A0" w:rsidRDefault="00EE59A0" w:rsidP="00EE59A0">
      <w:pPr>
        <w:jc w:val="center"/>
        <w:rPr>
          <w:rFonts w:ascii="Arial" w:hAnsi="Arial" w:cs="Arial"/>
          <w:b/>
          <w:bCs/>
        </w:rPr>
      </w:pPr>
      <w:r w:rsidRPr="00EE59A0">
        <w:rPr>
          <w:rFonts w:ascii="Arial" w:hAnsi="Arial" w:cs="Arial"/>
          <w:b/>
          <w:bCs/>
        </w:rPr>
        <w:t xml:space="preserve">DE </w:t>
      </w:r>
      <w:r w:rsidRPr="00EE59A0">
        <w:rPr>
          <w:rFonts w:ascii="Arial" w:hAnsi="Arial" w:cs="Arial"/>
          <w:b/>
          <w:bCs/>
          <w:highlight w:val="yellow"/>
        </w:rPr>
        <w:t>LA DIRECCIÓN</w:t>
      </w:r>
      <w:r w:rsidRPr="00EE59A0">
        <w:rPr>
          <w:rFonts w:ascii="Arial" w:hAnsi="Arial" w:cs="Arial"/>
          <w:b/>
          <w:bCs/>
        </w:rPr>
        <w:t xml:space="preserve"> DE PREVENCIÓN SOCIAL DE </w:t>
      </w:r>
    </w:p>
    <w:p w14:paraId="2F8E2F68" w14:textId="77777777" w:rsidR="00EE59A0" w:rsidRPr="00EE59A0" w:rsidRDefault="00EE59A0" w:rsidP="00EE59A0">
      <w:pPr>
        <w:jc w:val="center"/>
        <w:rPr>
          <w:rFonts w:ascii="Arial" w:hAnsi="Arial" w:cs="Arial"/>
          <w:b/>
          <w:bCs/>
        </w:rPr>
      </w:pPr>
      <w:r w:rsidRPr="00EE59A0">
        <w:rPr>
          <w:rFonts w:ascii="Arial" w:hAnsi="Arial" w:cs="Arial"/>
          <w:b/>
          <w:bCs/>
        </w:rPr>
        <w:t xml:space="preserve">LA VIOLENCIA Y LA DELINCUENCIA MUNICIPAL </w:t>
      </w:r>
    </w:p>
    <w:p w14:paraId="7CBD7F3F" w14:textId="77777777" w:rsidR="00EE59A0" w:rsidRPr="00EE59A0" w:rsidRDefault="00EE59A0" w:rsidP="00EE59A0">
      <w:pPr>
        <w:jc w:val="center"/>
        <w:rPr>
          <w:rFonts w:ascii="Arial" w:hAnsi="Arial" w:cs="Arial"/>
        </w:rPr>
      </w:pPr>
    </w:p>
    <w:p w14:paraId="0CC78542" w14:textId="77777777" w:rsidR="00EE59A0" w:rsidRPr="00EE59A0" w:rsidRDefault="00EE59A0" w:rsidP="00EE59A0">
      <w:pPr>
        <w:autoSpaceDE w:val="0"/>
        <w:autoSpaceDN w:val="0"/>
        <w:adjustRightInd w:val="0"/>
        <w:jc w:val="center"/>
        <w:rPr>
          <w:rFonts w:ascii="Arial" w:hAnsi="Arial" w:cs="Arial"/>
          <w:sz w:val="2"/>
          <w:szCs w:val="2"/>
        </w:rPr>
      </w:pPr>
    </w:p>
    <w:p w14:paraId="5D4FE1B5" w14:textId="77777777" w:rsidR="00EE59A0" w:rsidRPr="00EE59A0" w:rsidRDefault="00EE59A0" w:rsidP="00EE59A0">
      <w:pPr>
        <w:autoSpaceDE w:val="0"/>
        <w:autoSpaceDN w:val="0"/>
        <w:adjustRightInd w:val="0"/>
        <w:jc w:val="both"/>
        <w:rPr>
          <w:rFonts w:ascii="Arial" w:hAnsi="Arial" w:cs="Arial"/>
          <w:sz w:val="12"/>
          <w:szCs w:val="12"/>
        </w:rPr>
      </w:pPr>
    </w:p>
    <w:p w14:paraId="5C92C773" w14:textId="77777777" w:rsidR="00EE59A0" w:rsidRPr="00EE59A0" w:rsidRDefault="00EE59A0" w:rsidP="00EE59A0">
      <w:pPr>
        <w:autoSpaceDE w:val="0"/>
        <w:autoSpaceDN w:val="0"/>
        <w:adjustRightInd w:val="0"/>
        <w:jc w:val="both"/>
        <w:rPr>
          <w:rFonts w:ascii="Arial" w:hAnsi="Arial" w:cs="Arial"/>
          <w:bCs/>
        </w:rPr>
      </w:pPr>
      <w:r w:rsidRPr="00EE59A0">
        <w:rPr>
          <w:rFonts w:ascii="Arial" w:hAnsi="Arial" w:cs="Arial"/>
          <w:b/>
          <w:bCs/>
        </w:rPr>
        <w:t xml:space="preserve">ARTÍCULO 19.- </w:t>
      </w:r>
      <w:r w:rsidRPr="00EE59A0">
        <w:rPr>
          <w:rFonts w:ascii="Arial" w:hAnsi="Arial" w:cs="Arial"/>
          <w:bCs/>
          <w:highlight w:val="yellow"/>
        </w:rPr>
        <w:t>La Dirección</w:t>
      </w:r>
      <w:r w:rsidRPr="00EE59A0">
        <w:rPr>
          <w:rFonts w:ascii="Arial" w:hAnsi="Arial" w:cs="Arial"/>
          <w:bCs/>
        </w:rPr>
        <w:t xml:space="preserve"> de Prevención Social de la Violencia y la Delincuencia a nivel municipal será </w:t>
      </w:r>
      <w:r w:rsidRPr="00EE59A0">
        <w:rPr>
          <w:rFonts w:ascii="Arial" w:hAnsi="Arial" w:cs="Arial"/>
          <w:bCs/>
          <w:highlight w:val="yellow"/>
        </w:rPr>
        <w:t>una dirección adscrita</w:t>
      </w:r>
      <w:r w:rsidRPr="00EE59A0">
        <w:rPr>
          <w:rFonts w:ascii="Arial" w:hAnsi="Arial" w:cs="Arial"/>
          <w:bCs/>
        </w:rPr>
        <w:t xml:space="preserve"> a la Presidencia Municipal y será la máxima instancia para la política de prevención social de la violencia y la delincuencia a nivel municipal.</w:t>
      </w:r>
    </w:p>
    <w:p w14:paraId="05FA79CC" w14:textId="77777777" w:rsidR="00EE59A0" w:rsidRPr="00EE59A0" w:rsidRDefault="00EE59A0" w:rsidP="00EE59A0">
      <w:pPr>
        <w:autoSpaceDE w:val="0"/>
        <w:autoSpaceDN w:val="0"/>
        <w:adjustRightInd w:val="0"/>
        <w:jc w:val="both"/>
        <w:rPr>
          <w:rFonts w:ascii="Arial" w:hAnsi="Arial" w:cs="Arial"/>
          <w:bCs/>
          <w:sz w:val="12"/>
          <w:szCs w:val="12"/>
        </w:rPr>
      </w:pPr>
    </w:p>
    <w:p w14:paraId="751F339D" w14:textId="77777777" w:rsidR="00EE59A0" w:rsidRPr="00EE59A0" w:rsidRDefault="00EE59A0" w:rsidP="00EE59A0">
      <w:pPr>
        <w:autoSpaceDE w:val="0"/>
        <w:autoSpaceDN w:val="0"/>
        <w:adjustRightInd w:val="0"/>
        <w:jc w:val="both"/>
        <w:rPr>
          <w:rFonts w:ascii="Arial" w:hAnsi="Arial" w:cs="Arial"/>
          <w:bCs/>
        </w:rPr>
      </w:pPr>
      <w:r w:rsidRPr="00EE59A0">
        <w:rPr>
          <w:rFonts w:ascii="Arial" w:hAnsi="Arial" w:cs="Arial"/>
          <w:bCs/>
        </w:rPr>
        <w:t xml:space="preserve">La comunicación y coordinación entre el municipio y el centro estatal se realizará por conducto de </w:t>
      </w:r>
      <w:r w:rsidRPr="00EE59A0">
        <w:rPr>
          <w:rFonts w:ascii="Arial" w:hAnsi="Arial" w:cs="Arial"/>
          <w:bCs/>
          <w:highlight w:val="yellow"/>
        </w:rPr>
        <w:t>la Dirección</w:t>
      </w:r>
      <w:r w:rsidRPr="00EE59A0">
        <w:rPr>
          <w:rFonts w:ascii="Arial" w:hAnsi="Arial" w:cs="Arial"/>
          <w:bCs/>
        </w:rPr>
        <w:t xml:space="preserve"> de Prevención Social a nivel municipal.|</w:t>
      </w:r>
    </w:p>
    <w:p w14:paraId="490C0A31" w14:textId="77777777" w:rsidR="00EE59A0" w:rsidRPr="00EE59A0" w:rsidRDefault="00EE59A0" w:rsidP="00EE59A0">
      <w:pPr>
        <w:autoSpaceDE w:val="0"/>
        <w:autoSpaceDN w:val="0"/>
        <w:adjustRightInd w:val="0"/>
        <w:jc w:val="both"/>
        <w:rPr>
          <w:rFonts w:ascii="Arial" w:hAnsi="Arial" w:cs="Arial"/>
          <w:bCs/>
        </w:rPr>
      </w:pPr>
    </w:p>
    <w:p w14:paraId="6DEFD2E3" w14:textId="77777777" w:rsidR="00EE59A0" w:rsidRPr="00EE59A0" w:rsidRDefault="00EE59A0" w:rsidP="00EE59A0">
      <w:pPr>
        <w:pStyle w:val="Default"/>
        <w:spacing w:line="276" w:lineRule="auto"/>
        <w:jc w:val="both"/>
        <w:rPr>
          <w:color w:val="auto"/>
        </w:rPr>
      </w:pPr>
      <w:r w:rsidRPr="00EE59A0">
        <w:rPr>
          <w:b/>
          <w:bCs/>
          <w:color w:val="auto"/>
        </w:rPr>
        <w:t xml:space="preserve">ARTÍCULO 20.- </w:t>
      </w:r>
      <w:r w:rsidRPr="00EE59A0">
        <w:rPr>
          <w:color w:val="auto"/>
        </w:rPr>
        <w:t>Son requisitos para ser Director de Prevención Social los siguientes:</w:t>
      </w:r>
    </w:p>
    <w:p w14:paraId="502F844C" w14:textId="77777777" w:rsidR="00EE59A0" w:rsidRPr="00EE59A0" w:rsidRDefault="00EE59A0" w:rsidP="00EE59A0">
      <w:pPr>
        <w:pStyle w:val="Default"/>
        <w:spacing w:line="276" w:lineRule="auto"/>
        <w:jc w:val="both"/>
        <w:rPr>
          <w:color w:val="auto"/>
        </w:rPr>
      </w:pPr>
    </w:p>
    <w:p w14:paraId="02FDA9BD" w14:textId="77777777" w:rsidR="00EE59A0" w:rsidRPr="00EE59A0" w:rsidRDefault="00EE59A0" w:rsidP="00EE59A0">
      <w:pPr>
        <w:pStyle w:val="Default"/>
        <w:spacing w:line="276" w:lineRule="auto"/>
        <w:jc w:val="both"/>
        <w:rPr>
          <w:color w:val="auto"/>
        </w:rPr>
      </w:pPr>
      <w:r w:rsidRPr="00EE59A0">
        <w:rPr>
          <w:color w:val="auto"/>
        </w:rPr>
        <w:t>I.- Ser mexicano;</w:t>
      </w:r>
    </w:p>
    <w:p w14:paraId="437EA9E7" w14:textId="77777777" w:rsidR="00EE59A0" w:rsidRPr="00EE59A0" w:rsidRDefault="00EE59A0" w:rsidP="00EE59A0">
      <w:pPr>
        <w:pStyle w:val="Default"/>
        <w:spacing w:line="276" w:lineRule="auto"/>
        <w:jc w:val="both"/>
        <w:rPr>
          <w:color w:val="auto"/>
        </w:rPr>
      </w:pPr>
      <w:r w:rsidRPr="00EE59A0">
        <w:rPr>
          <w:color w:val="auto"/>
        </w:rPr>
        <w:t>II.- Contar con una edad mínima de 25 años de edad;</w:t>
      </w:r>
    </w:p>
    <w:p w14:paraId="1D0AEA04" w14:textId="77777777" w:rsidR="00EE59A0" w:rsidRPr="00EE59A0" w:rsidRDefault="00EE59A0" w:rsidP="00EE59A0">
      <w:pPr>
        <w:pStyle w:val="Default"/>
        <w:spacing w:line="276" w:lineRule="auto"/>
        <w:jc w:val="both"/>
        <w:rPr>
          <w:color w:val="auto"/>
        </w:rPr>
      </w:pPr>
      <w:r w:rsidRPr="00EE59A0">
        <w:rPr>
          <w:color w:val="auto"/>
        </w:rPr>
        <w:t>III.- Tener una residencia de por lo menos 5 años en el municipio;</w:t>
      </w:r>
    </w:p>
    <w:p w14:paraId="5D5E3293" w14:textId="77777777" w:rsidR="00EE59A0" w:rsidRPr="00EE59A0" w:rsidRDefault="00EE59A0" w:rsidP="00EE59A0">
      <w:pPr>
        <w:pStyle w:val="Default"/>
        <w:spacing w:line="276" w:lineRule="auto"/>
        <w:jc w:val="both"/>
        <w:rPr>
          <w:color w:val="auto"/>
        </w:rPr>
      </w:pPr>
      <w:r w:rsidRPr="00EE59A0">
        <w:rPr>
          <w:color w:val="auto"/>
        </w:rPr>
        <w:t>IV.-Tener mínimo 3 años de experiencia en áreas afines a la prevención social;</w:t>
      </w:r>
    </w:p>
    <w:p w14:paraId="01C72911" w14:textId="77777777" w:rsidR="00EE59A0" w:rsidRPr="00EE59A0" w:rsidRDefault="00EE59A0" w:rsidP="00EE59A0">
      <w:pPr>
        <w:pStyle w:val="Default"/>
        <w:spacing w:line="276" w:lineRule="auto"/>
        <w:jc w:val="both"/>
        <w:rPr>
          <w:color w:val="auto"/>
        </w:rPr>
      </w:pPr>
      <w:r w:rsidRPr="00EE59A0">
        <w:rPr>
          <w:color w:val="auto"/>
        </w:rPr>
        <w:t>V.- Escolaridad mínima Licenciatura (Seguridad Ciudadana, Seguridad Pública, Derecho, Criminología, o carrera afín a las ciencias sociales);</w:t>
      </w:r>
    </w:p>
    <w:p w14:paraId="507F27B9" w14:textId="77777777" w:rsidR="00EE59A0" w:rsidRPr="00EE59A0" w:rsidRDefault="00EE59A0" w:rsidP="00EE59A0">
      <w:pPr>
        <w:pStyle w:val="Default"/>
        <w:spacing w:line="276" w:lineRule="auto"/>
        <w:jc w:val="both"/>
        <w:rPr>
          <w:color w:val="auto"/>
        </w:rPr>
      </w:pPr>
    </w:p>
    <w:p w14:paraId="3923C70A" w14:textId="77777777" w:rsidR="00EE59A0" w:rsidRPr="00EE59A0" w:rsidRDefault="00EE59A0" w:rsidP="00EE59A0">
      <w:pPr>
        <w:autoSpaceDE w:val="0"/>
        <w:autoSpaceDN w:val="0"/>
        <w:adjustRightInd w:val="0"/>
        <w:jc w:val="both"/>
        <w:rPr>
          <w:rFonts w:ascii="Arial" w:hAnsi="Arial" w:cs="Arial"/>
          <w:bCs/>
        </w:rPr>
      </w:pPr>
      <w:r w:rsidRPr="00EE59A0">
        <w:rPr>
          <w:rFonts w:ascii="Arial" w:hAnsi="Arial" w:cs="Arial"/>
          <w:b/>
          <w:bCs/>
        </w:rPr>
        <w:t xml:space="preserve">ARTÍCULO 21.- </w:t>
      </w:r>
      <w:r w:rsidRPr="00EE59A0">
        <w:rPr>
          <w:rFonts w:ascii="Arial" w:hAnsi="Arial" w:cs="Arial"/>
        </w:rPr>
        <w:t xml:space="preserve">Corresponde a </w:t>
      </w:r>
      <w:r w:rsidRPr="00EE59A0">
        <w:rPr>
          <w:rFonts w:ascii="Arial" w:hAnsi="Arial" w:cs="Arial"/>
          <w:highlight w:val="yellow"/>
        </w:rPr>
        <w:t>la Dirección</w:t>
      </w:r>
      <w:r w:rsidRPr="00EE59A0">
        <w:rPr>
          <w:rFonts w:ascii="Arial" w:hAnsi="Arial" w:cs="Arial"/>
        </w:rPr>
        <w:t xml:space="preserve"> de Prevención Social Municipal:</w:t>
      </w:r>
    </w:p>
    <w:p w14:paraId="2C97AB84" w14:textId="77777777" w:rsidR="00EE59A0" w:rsidRPr="00EE59A0" w:rsidRDefault="00EE59A0" w:rsidP="00EE59A0">
      <w:pPr>
        <w:autoSpaceDE w:val="0"/>
        <w:autoSpaceDN w:val="0"/>
        <w:adjustRightInd w:val="0"/>
        <w:jc w:val="both"/>
        <w:rPr>
          <w:rFonts w:ascii="Arial" w:hAnsi="Arial" w:cs="Arial"/>
          <w:sz w:val="10"/>
          <w:szCs w:val="10"/>
        </w:rPr>
      </w:pPr>
    </w:p>
    <w:p w14:paraId="519BBB79" w14:textId="77777777" w:rsidR="00EE59A0" w:rsidRPr="00EE59A0" w:rsidRDefault="00EE59A0" w:rsidP="00EE59A0">
      <w:pPr>
        <w:jc w:val="both"/>
        <w:rPr>
          <w:rFonts w:ascii="Arial" w:hAnsi="Arial" w:cs="Arial"/>
          <w:lang w:val="es-ES"/>
        </w:rPr>
      </w:pPr>
      <w:r w:rsidRPr="00EE59A0">
        <w:rPr>
          <w:rFonts w:ascii="Arial" w:hAnsi="Arial" w:cs="Arial"/>
          <w:b/>
        </w:rPr>
        <w:t xml:space="preserve">I.- </w:t>
      </w:r>
      <w:r w:rsidRPr="00EE59A0">
        <w:rPr>
          <w:rFonts w:ascii="Arial" w:hAnsi="Arial" w:cs="Arial"/>
        </w:rPr>
        <w:t xml:space="preserve">Coordinarse de manera integral con el Centro de Prevención Social del Estado de Jalisco, a efecto de llevar a cabo la </w:t>
      </w:r>
      <w:r w:rsidRPr="00EE59A0">
        <w:rPr>
          <w:rFonts w:ascii="Arial" w:hAnsi="Arial" w:cs="Arial"/>
          <w:lang w:val="es-ES"/>
        </w:rPr>
        <w:t xml:space="preserve">planeación, implementación y evaluación de los programas, estrategias y acciones que se realizarán en los diversos ámbitos de competencia </w:t>
      </w:r>
    </w:p>
    <w:p w14:paraId="49F33EDC" w14:textId="77777777" w:rsidR="00EE59A0" w:rsidRPr="00EE59A0" w:rsidRDefault="00EE59A0" w:rsidP="00EE59A0">
      <w:pPr>
        <w:jc w:val="both"/>
        <w:rPr>
          <w:rFonts w:ascii="Arial" w:hAnsi="Arial" w:cs="Arial"/>
          <w:lang w:val="es-ES"/>
        </w:rPr>
      </w:pPr>
    </w:p>
    <w:p w14:paraId="360D2FA9" w14:textId="77777777" w:rsidR="00D76CC7" w:rsidRDefault="00D76CC7" w:rsidP="00EE59A0">
      <w:pPr>
        <w:jc w:val="both"/>
        <w:rPr>
          <w:rFonts w:ascii="Arial" w:hAnsi="Arial" w:cs="Arial"/>
          <w:lang w:val="es-ES"/>
        </w:rPr>
      </w:pPr>
    </w:p>
    <w:p w14:paraId="32EA245D" w14:textId="77777777" w:rsidR="00D76CC7" w:rsidRDefault="00D76CC7" w:rsidP="00EE59A0">
      <w:pPr>
        <w:jc w:val="both"/>
        <w:rPr>
          <w:rFonts w:ascii="Arial" w:hAnsi="Arial" w:cs="Arial"/>
          <w:lang w:val="es-ES"/>
        </w:rPr>
      </w:pPr>
    </w:p>
    <w:p w14:paraId="1B9F68A9" w14:textId="77777777" w:rsidR="00D76CC7" w:rsidRDefault="00D76CC7" w:rsidP="00EE59A0">
      <w:pPr>
        <w:jc w:val="both"/>
        <w:rPr>
          <w:rFonts w:ascii="Arial" w:hAnsi="Arial" w:cs="Arial"/>
          <w:lang w:val="es-ES"/>
        </w:rPr>
      </w:pPr>
    </w:p>
    <w:p w14:paraId="5E73E699" w14:textId="77777777" w:rsidR="00EE59A0" w:rsidRPr="00EE59A0" w:rsidRDefault="00EE59A0" w:rsidP="00EE59A0">
      <w:pPr>
        <w:jc w:val="both"/>
        <w:rPr>
          <w:rFonts w:ascii="Arial" w:hAnsi="Arial" w:cs="Arial"/>
          <w:lang w:val="es-ES"/>
        </w:rPr>
      </w:pPr>
      <w:r w:rsidRPr="00EE59A0">
        <w:rPr>
          <w:rFonts w:ascii="Arial" w:hAnsi="Arial" w:cs="Arial"/>
          <w:lang w:val="es-ES"/>
        </w:rPr>
        <w:t>II.- Fortalecer la Política Pública en materia de Prevención Social de la Violencia y la Delincuencia a nivel Municipal;</w:t>
      </w:r>
    </w:p>
    <w:p w14:paraId="1F626D07" w14:textId="77777777" w:rsidR="00EE59A0" w:rsidRPr="00EE59A0" w:rsidRDefault="00EE59A0" w:rsidP="00EE59A0">
      <w:pPr>
        <w:jc w:val="both"/>
        <w:rPr>
          <w:rFonts w:ascii="Arial" w:hAnsi="Arial" w:cs="Arial"/>
        </w:rPr>
      </w:pPr>
      <w:r w:rsidRPr="00EE59A0">
        <w:rPr>
          <w:rFonts w:ascii="Arial" w:hAnsi="Arial" w:cs="Arial"/>
        </w:rPr>
        <w:t>III.- Seguir las recomendaciones emitidas por el Centro de Prevención Social, que permita mejorar la política pública de prevención social de la violencia y la delincuencia;</w:t>
      </w:r>
    </w:p>
    <w:p w14:paraId="1DFD592C" w14:textId="77777777" w:rsidR="00EE59A0" w:rsidRPr="00EE59A0" w:rsidRDefault="00EE59A0" w:rsidP="00EE59A0">
      <w:pPr>
        <w:jc w:val="both"/>
        <w:rPr>
          <w:rFonts w:ascii="Arial" w:hAnsi="Arial" w:cs="Arial"/>
        </w:rPr>
      </w:pPr>
      <w:r w:rsidRPr="00EE59A0">
        <w:rPr>
          <w:rFonts w:ascii="Arial" w:hAnsi="Arial" w:cs="Arial"/>
        </w:rPr>
        <w:t>IV.- Diseñar e implementar programas, acciones y estrategias bajo los tipos de prevención social, psicosocial, comunitario, situacional y policial.</w:t>
      </w:r>
    </w:p>
    <w:p w14:paraId="1B52A63B" w14:textId="77777777" w:rsidR="00EE59A0" w:rsidRPr="00EE59A0" w:rsidRDefault="00EE59A0" w:rsidP="00EE59A0">
      <w:pPr>
        <w:jc w:val="both"/>
        <w:rPr>
          <w:rFonts w:ascii="Arial" w:hAnsi="Arial" w:cs="Arial"/>
        </w:rPr>
      </w:pPr>
      <w:r w:rsidRPr="00EE59A0">
        <w:rPr>
          <w:rFonts w:ascii="Arial" w:hAnsi="Arial" w:cs="Arial"/>
        </w:rPr>
        <w:t>V.- Desarrollar e implementar programas, acciones y estrategias bajo los objetivos contemplados en el Programa Estatal de Prevención Social;</w:t>
      </w:r>
    </w:p>
    <w:p w14:paraId="4CBFF695" w14:textId="77777777" w:rsidR="00EE59A0" w:rsidRPr="00EE59A0" w:rsidRDefault="00EE59A0" w:rsidP="00EE59A0">
      <w:pPr>
        <w:jc w:val="both"/>
        <w:rPr>
          <w:rFonts w:ascii="Arial" w:hAnsi="Arial" w:cs="Arial"/>
        </w:rPr>
      </w:pPr>
      <w:r w:rsidRPr="00EE59A0">
        <w:rPr>
          <w:rFonts w:ascii="Arial" w:hAnsi="Arial" w:cs="Arial"/>
        </w:rPr>
        <w:t xml:space="preserve">VI.- Coordinar e Implementar las acciones, programas y estrategias establecidas por el Gabinete Municipal; </w:t>
      </w:r>
    </w:p>
    <w:p w14:paraId="7B63811A" w14:textId="77777777" w:rsidR="00EE59A0" w:rsidRPr="00EE59A0" w:rsidRDefault="00EE59A0" w:rsidP="00EE59A0">
      <w:pPr>
        <w:jc w:val="both"/>
        <w:rPr>
          <w:rFonts w:ascii="Arial" w:hAnsi="Arial" w:cs="Arial"/>
        </w:rPr>
      </w:pPr>
      <w:r w:rsidRPr="00EE59A0">
        <w:rPr>
          <w:rFonts w:ascii="Arial" w:hAnsi="Arial" w:cs="Arial"/>
        </w:rPr>
        <w:t>VII.- Impulsar la Participación Ciudadana organizada y no organizada en la política pública de prevención a nivel municipal;</w:t>
      </w:r>
    </w:p>
    <w:p w14:paraId="335CAD85" w14:textId="77777777" w:rsidR="00EE59A0" w:rsidRPr="00EE59A0" w:rsidRDefault="00EE59A0" w:rsidP="00EE59A0">
      <w:pPr>
        <w:jc w:val="both"/>
        <w:rPr>
          <w:rFonts w:ascii="Arial" w:hAnsi="Arial" w:cs="Arial"/>
        </w:rPr>
      </w:pPr>
      <w:r w:rsidRPr="00EE59A0">
        <w:rPr>
          <w:rFonts w:ascii="Arial" w:hAnsi="Arial" w:cs="Arial"/>
        </w:rPr>
        <w:t xml:space="preserve">VIII.- Trabajar de manera coordinada y transversal con las dependencias a nivel municipal a través del gabinete municipal; </w:t>
      </w:r>
    </w:p>
    <w:p w14:paraId="05799086" w14:textId="77777777" w:rsidR="00EE59A0" w:rsidRPr="00EE59A0" w:rsidRDefault="00EE59A0" w:rsidP="00EE59A0">
      <w:pPr>
        <w:jc w:val="both"/>
        <w:rPr>
          <w:rFonts w:ascii="Arial" w:hAnsi="Arial" w:cs="Arial"/>
        </w:rPr>
      </w:pPr>
      <w:r w:rsidRPr="00EE59A0">
        <w:rPr>
          <w:rFonts w:ascii="Arial" w:hAnsi="Arial" w:cs="Arial"/>
        </w:rPr>
        <w:t>IX.- Realizar estudios y análisis que permitan desarrollar las acciones necesarias para prevenir la revictimización a grupos en situación de vulnerabilidad;</w:t>
      </w:r>
    </w:p>
    <w:p w14:paraId="23AA29EA" w14:textId="77777777" w:rsidR="00EE59A0" w:rsidRPr="00EE59A0" w:rsidRDefault="00EE59A0" w:rsidP="00EE59A0">
      <w:pPr>
        <w:jc w:val="both"/>
        <w:rPr>
          <w:rFonts w:ascii="Arial" w:hAnsi="Arial" w:cs="Arial"/>
        </w:rPr>
      </w:pPr>
      <w:r w:rsidRPr="00EE59A0">
        <w:rPr>
          <w:rFonts w:ascii="Arial" w:hAnsi="Arial" w:cs="Arial"/>
        </w:rPr>
        <w:t xml:space="preserve">X.- </w:t>
      </w:r>
      <w:r w:rsidRPr="00EE59A0">
        <w:rPr>
          <w:rFonts w:ascii="Arial" w:hAnsi="Arial" w:cs="Arial"/>
          <w:bCs/>
          <w:lang w:val="es-ES"/>
        </w:rPr>
        <w:t>Realizar, por sí o a través de terceros, diagnósticos que identifiquen los factores sociales, culturales, institucionales y urbanos que facilitan la ejecución de conductas delictivas en su jurisdicción, así como encuestas victimológicas y de percepción de inseguridad que coadyuven a la prevención de la violencia y la delincuencia a nivel municipal;</w:t>
      </w:r>
    </w:p>
    <w:p w14:paraId="5216C98D" w14:textId="77777777" w:rsidR="00EE59A0" w:rsidRPr="00EE59A0" w:rsidRDefault="00EE59A0" w:rsidP="00EE59A0">
      <w:pPr>
        <w:jc w:val="both"/>
        <w:rPr>
          <w:rFonts w:ascii="Arial" w:hAnsi="Arial" w:cs="Arial"/>
        </w:rPr>
      </w:pPr>
      <w:r w:rsidRPr="00EE59A0">
        <w:rPr>
          <w:rFonts w:ascii="Arial" w:hAnsi="Arial" w:cs="Arial"/>
        </w:rPr>
        <w:t>XI.- Diseñar campañas de prevención que permitan disminuir los factores de riesgo relacionados a la violencia y a la delincuencia;</w:t>
      </w:r>
    </w:p>
    <w:p w14:paraId="4F3F145E" w14:textId="77777777" w:rsidR="00EE59A0" w:rsidRPr="00EE59A0" w:rsidRDefault="00EE59A0" w:rsidP="00EE59A0">
      <w:pPr>
        <w:jc w:val="both"/>
        <w:rPr>
          <w:rFonts w:ascii="Arial" w:hAnsi="Arial" w:cs="Arial"/>
        </w:rPr>
      </w:pPr>
      <w:r w:rsidRPr="00EE59A0">
        <w:rPr>
          <w:rFonts w:ascii="Arial" w:hAnsi="Arial" w:cs="Arial"/>
        </w:rPr>
        <w:t>XII.- Coordinar la elaboración del programa anual de trabajo en prevención social de la violencia y la delincuencia;</w:t>
      </w:r>
    </w:p>
    <w:p w14:paraId="41FD3470" w14:textId="77777777" w:rsidR="00EE59A0" w:rsidRPr="00EE59A0" w:rsidRDefault="00EE59A0" w:rsidP="00EE59A0">
      <w:pPr>
        <w:jc w:val="both"/>
        <w:rPr>
          <w:rFonts w:ascii="Arial" w:hAnsi="Arial" w:cs="Arial"/>
          <w:b/>
        </w:rPr>
      </w:pPr>
      <w:r w:rsidRPr="00EE59A0">
        <w:rPr>
          <w:rFonts w:ascii="Arial" w:hAnsi="Arial" w:cs="Arial"/>
        </w:rPr>
        <w:t>XIII.- Promover el fortalecimiento de la cohesión comunitaria y social a nivel municipal;</w:t>
      </w:r>
    </w:p>
    <w:p w14:paraId="29D181CF" w14:textId="77777777" w:rsidR="00EE59A0" w:rsidRPr="00EE59A0" w:rsidRDefault="00EE59A0" w:rsidP="00EE59A0">
      <w:pPr>
        <w:jc w:val="both"/>
        <w:rPr>
          <w:rFonts w:ascii="Arial" w:hAnsi="Arial" w:cs="Arial"/>
        </w:rPr>
      </w:pPr>
      <w:r w:rsidRPr="00EE59A0">
        <w:rPr>
          <w:rFonts w:ascii="Arial" w:hAnsi="Arial" w:cs="Arial"/>
        </w:rPr>
        <w:t>XIV.- Las demás previstas para el cumplimiento del presente reglamento.</w:t>
      </w:r>
    </w:p>
    <w:p w14:paraId="656DA2DC" w14:textId="77777777" w:rsidR="00EE59A0" w:rsidRPr="00EE59A0" w:rsidRDefault="00EE59A0" w:rsidP="00EE59A0">
      <w:pPr>
        <w:jc w:val="both"/>
        <w:rPr>
          <w:rFonts w:ascii="Arial" w:hAnsi="Arial" w:cs="Arial"/>
        </w:rPr>
      </w:pPr>
    </w:p>
    <w:p w14:paraId="5B81BF94" w14:textId="77777777" w:rsidR="00D76CC7" w:rsidRDefault="00D76CC7" w:rsidP="00EE59A0">
      <w:pPr>
        <w:autoSpaceDE w:val="0"/>
        <w:autoSpaceDN w:val="0"/>
        <w:adjustRightInd w:val="0"/>
        <w:jc w:val="center"/>
        <w:rPr>
          <w:rFonts w:ascii="Arial" w:hAnsi="Arial" w:cs="Arial"/>
          <w:b/>
          <w:bCs/>
        </w:rPr>
      </w:pPr>
    </w:p>
    <w:p w14:paraId="3A0DC8C2" w14:textId="77777777" w:rsidR="00EE59A0" w:rsidRPr="00EE59A0" w:rsidRDefault="00EE59A0" w:rsidP="00EE59A0">
      <w:pPr>
        <w:autoSpaceDE w:val="0"/>
        <w:autoSpaceDN w:val="0"/>
        <w:adjustRightInd w:val="0"/>
        <w:jc w:val="center"/>
        <w:rPr>
          <w:rFonts w:ascii="Arial" w:hAnsi="Arial" w:cs="Arial"/>
          <w:b/>
          <w:bCs/>
        </w:rPr>
      </w:pPr>
      <w:r w:rsidRPr="00EE59A0">
        <w:rPr>
          <w:rFonts w:ascii="Arial" w:hAnsi="Arial" w:cs="Arial"/>
          <w:b/>
          <w:bCs/>
        </w:rPr>
        <w:t>CAPÍTULO V</w:t>
      </w:r>
    </w:p>
    <w:p w14:paraId="3DDB9777" w14:textId="77777777" w:rsidR="00EE59A0" w:rsidRPr="00EE59A0" w:rsidRDefault="00EE59A0" w:rsidP="00EE59A0">
      <w:pPr>
        <w:pStyle w:val="Texto"/>
        <w:spacing w:after="0" w:line="276" w:lineRule="auto"/>
        <w:ind w:firstLine="0"/>
        <w:jc w:val="center"/>
        <w:rPr>
          <w:b/>
          <w:bCs/>
          <w:sz w:val="24"/>
          <w:szCs w:val="24"/>
        </w:rPr>
      </w:pPr>
      <w:r w:rsidRPr="00EE59A0">
        <w:rPr>
          <w:rFonts w:cs="Arial"/>
          <w:b/>
          <w:bCs/>
          <w:sz w:val="24"/>
          <w:szCs w:val="24"/>
        </w:rPr>
        <w:t xml:space="preserve">DEL </w:t>
      </w:r>
      <w:r w:rsidRPr="00EE59A0">
        <w:rPr>
          <w:b/>
          <w:bCs/>
          <w:sz w:val="24"/>
          <w:szCs w:val="24"/>
        </w:rPr>
        <w:t>GABINETE MUNICIPAL PARA LA PREVENCIÓN SOCIAL</w:t>
      </w:r>
    </w:p>
    <w:p w14:paraId="2C4E73AB" w14:textId="77777777" w:rsidR="00EE59A0" w:rsidRPr="00EE59A0" w:rsidRDefault="00EE59A0" w:rsidP="00EE59A0">
      <w:pPr>
        <w:jc w:val="center"/>
        <w:rPr>
          <w:rFonts w:ascii="Arial" w:hAnsi="Arial" w:cs="Arial"/>
          <w:b/>
          <w:bCs/>
        </w:rPr>
      </w:pPr>
      <w:r w:rsidRPr="00EE59A0">
        <w:rPr>
          <w:rFonts w:ascii="Arial" w:hAnsi="Arial" w:cs="Arial"/>
          <w:b/>
          <w:bCs/>
        </w:rPr>
        <w:t xml:space="preserve"> DE LA VIOLENCIA Y LA DELINCUENCIA</w:t>
      </w:r>
    </w:p>
    <w:p w14:paraId="13BF634E" w14:textId="77777777" w:rsidR="00EE59A0" w:rsidRDefault="00EE59A0" w:rsidP="00EE59A0">
      <w:pPr>
        <w:jc w:val="center"/>
        <w:rPr>
          <w:rFonts w:ascii="Arial" w:hAnsi="Arial" w:cs="Arial"/>
        </w:rPr>
      </w:pPr>
    </w:p>
    <w:p w14:paraId="4D7ED158" w14:textId="77777777" w:rsidR="00D76CC7" w:rsidRPr="00EE59A0" w:rsidRDefault="00D76CC7" w:rsidP="00EE59A0">
      <w:pPr>
        <w:jc w:val="center"/>
        <w:rPr>
          <w:rFonts w:ascii="Arial" w:hAnsi="Arial" w:cs="Arial"/>
        </w:rPr>
      </w:pPr>
    </w:p>
    <w:p w14:paraId="58B82CE1" w14:textId="77777777" w:rsidR="00EE59A0" w:rsidRPr="00EE59A0" w:rsidRDefault="00EE59A0" w:rsidP="00EE59A0">
      <w:pPr>
        <w:pStyle w:val="Texto"/>
        <w:spacing w:after="0" w:line="276" w:lineRule="auto"/>
        <w:ind w:firstLine="0"/>
        <w:rPr>
          <w:bCs/>
          <w:sz w:val="24"/>
          <w:szCs w:val="24"/>
        </w:rPr>
      </w:pPr>
      <w:r w:rsidRPr="00EE59A0">
        <w:rPr>
          <w:b/>
          <w:bCs/>
          <w:sz w:val="24"/>
          <w:szCs w:val="24"/>
        </w:rPr>
        <w:t xml:space="preserve">ARTICULO 22.- </w:t>
      </w:r>
      <w:r w:rsidRPr="00EE59A0">
        <w:rPr>
          <w:bCs/>
          <w:sz w:val="24"/>
          <w:szCs w:val="24"/>
        </w:rPr>
        <w:t>El municipio contará con un Gabinete municipal para la prevención Social, que será integrado por un representante de las direcciones del ayuntamiento; así como representantes de la sociedad civil afines a la política pública de prevención social.</w:t>
      </w:r>
    </w:p>
    <w:p w14:paraId="2C9E91B3" w14:textId="77777777" w:rsidR="00EE59A0" w:rsidRDefault="00EE59A0" w:rsidP="00EE59A0">
      <w:pPr>
        <w:pStyle w:val="Texto"/>
        <w:spacing w:after="0" w:line="276" w:lineRule="auto"/>
        <w:ind w:firstLine="0"/>
        <w:rPr>
          <w:bCs/>
          <w:sz w:val="24"/>
          <w:szCs w:val="24"/>
        </w:rPr>
      </w:pPr>
    </w:p>
    <w:p w14:paraId="1531EE6B" w14:textId="77777777" w:rsidR="00D76CC7" w:rsidRDefault="00D76CC7" w:rsidP="00EE59A0">
      <w:pPr>
        <w:pStyle w:val="Texto"/>
        <w:spacing w:after="0" w:line="276" w:lineRule="auto"/>
        <w:ind w:firstLine="0"/>
        <w:rPr>
          <w:bCs/>
          <w:sz w:val="24"/>
          <w:szCs w:val="24"/>
        </w:rPr>
      </w:pPr>
    </w:p>
    <w:p w14:paraId="3794435B" w14:textId="77777777" w:rsidR="00D76CC7" w:rsidRDefault="00D76CC7" w:rsidP="00EE59A0">
      <w:pPr>
        <w:pStyle w:val="Texto"/>
        <w:spacing w:after="0" w:line="276" w:lineRule="auto"/>
        <w:ind w:firstLine="0"/>
        <w:rPr>
          <w:bCs/>
          <w:sz w:val="24"/>
          <w:szCs w:val="24"/>
        </w:rPr>
      </w:pPr>
    </w:p>
    <w:p w14:paraId="4DE8D4A5" w14:textId="77777777" w:rsidR="00D76CC7" w:rsidRDefault="00D76CC7" w:rsidP="00EE59A0">
      <w:pPr>
        <w:pStyle w:val="Texto"/>
        <w:spacing w:after="0" w:line="276" w:lineRule="auto"/>
        <w:ind w:firstLine="0"/>
        <w:rPr>
          <w:bCs/>
          <w:sz w:val="24"/>
          <w:szCs w:val="24"/>
        </w:rPr>
      </w:pPr>
    </w:p>
    <w:p w14:paraId="7832AEEE" w14:textId="77777777" w:rsidR="00D76CC7" w:rsidRPr="00EE59A0" w:rsidRDefault="00D76CC7" w:rsidP="00EE59A0">
      <w:pPr>
        <w:pStyle w:val="Texto"/>
        <w:spacing w:after="0" w:line="276" w:lineRule="auto"/>
        <w:ind w:firstLine="0"/>
        <w:rPr>
          <w:bCs/>
          <w:sz w:val="24"/>
          <w:szCs w:val="24"/>
        </w:rPr>
      </w:pPr>
    </w:p>
    <w:p w14:paraId="5A485153" w14:textId="3AB41F24" w:rsidR="00EE59A0" w:rsidRPr="00EE59A0" w:rsidRDefault="00EE59A0" w:rsidP="00EE59A0">
      <w:pPr>
        <w:pStyle w:val="Texto"/>
        <w:spacing w:after="0" w:line="276" w:lineRule="auto"/>
        <w:ind w:firstLine="0"/>
        <w:rPr>
          <w:bCs/>
          <w:sz w:val="24"/>
          <w:szCs w:val="24"/>
        </w:rPr>
      </w:pPr>
      <w:r w:rsidRPr="00EE59A0">
        <w:rPr>
          <w:rFonts w:cs="Arial"/>
          <w:b/>
          <w:sz w:val="24"/>
          <w:szCs w:val="24"/>
        </w:rPr>
        <w:t>ARTÍCULO 23.-</w:t>
      </w:r>
      <w:r w:rsidRPr="00EE59A0">
        <w:rPr>
          <w:rFonts w:cs="Arial"/>
          <w:sz w:val="24"/>
          <w:szCs w:val="24"/>
        </w:rPr>
        <w:t xml:space="preserve"> El Gabinete municipal para la Prevención Social será un órgano colegiado y multidisciplinario, honorifico, de consulta y participación ciudadana en la planeación, elaboración, evaluación y supervisión de las actividades que se desarrollen en el municipio en materia de prevención social de la violencia y la delincuencia</w:t>
      </w:r>
      <w:r w:rsidRPr="00EE59A0">
        <w:rPr>
          <w:bCs/>
          <w:sz w:val="24"/>
          <w:szCs w:val="24"/>
        </w:rPr>
        <w:t>.</w:t>
      </w:r>
    </w:p>
    <w:p w14:paraId="48A5938F" w14:textId="77777777" w:rsidR="00EE59A0" w:rsidRPr="00D76CC7" w:rsidRDefault="00EE59A0" w:rsidP="00EE59A0">
      <w:pPr>
        <w:pStyle w:val="Texto"/>
        <w:spacing w:after="0" w:line="276" w:lineRule="auto"/>
        <w:ind w:firstLine="0"/>
        <w:rPr>
          <w:bCs/>
          <w:sz w:val="24"/>
          <w:szCs w:val="24"/>
        </w:rPr>
      </w:pPr>
    </w:p>
    <w:p w14:paraId="6A42DAA4" w14:textId="77777777" w:rsidR="00EE59A0" w:rsidRPr="00EE59A0" w:rsidRDefault="00EE59A0" w:rsidP="00EE59A0">
      <w:pPr>
        <w:pStyle w:val="Texto"/>
        <w:spacing w:after="0" w:line="276" w:lineRule="auto"/>
        <w:ind w:firstLine="0"/>
        <w:rPr>
          <w:rFonts w:cs="Arial"/>
          <w:sz w:val="24"/>
          <w:szCs w:val="24"/>
        </w:rPr>
      </w:pPr>
      <w:r w:rsidRPr="00EE59A0">
        <w:rPr>
          <w:b/>
          <w:bCs/>
          <w:sz w:val="24"/>
          <w:szCs w:val="24"/>
        </w:rPr>
        <w:t>ARTICULO 24.-</w:t>
      </w:r>
      <w:r w:rsidRPr="00EE59A0">
        <w:rPr>
          <w:bCs/>
          <w:sz w:val="24"/>
          <w:szCs w:val="24"/>
        </w:rPr>
        <w:t xml:space="preserve"> El Gabinete de Prevención Social deberá ser aprobado y constituido en sesión ordinaria </w:t>
      </w:r>
      <w:r w:rsidRPr="00EE59A0">
        <w:rPr>
          <w:rFonts w:cs="Arial"/>
          <w:sz w:val="24"/>
          <w:szCs w:val="24"/>
        </w:rPr>
        <w:t>de cabildo, o extraordinaria ya sea el caso, ésta deberá de programarse al inicio de cada administración.</w:t>
      </w:r>
    </w:p>
    <w:p w14:paraId="21CAB5D3" w14:textId="77777777" w:rsidR="00EE59A0" w:rsidRPr="00EE59A0" w:rsidRDefault="00EE59A0" w:rsidP="00EE59A0">
      <w:pPr>
        <w:pStyle w:val="Texto"/>
        <w:spacing w:after="0" w:line="276" w:lineRule="auto"/>
        <w:ind w:firstLine="0"/>
        <w:rPr>
          <w:rFonts w:cs="Arial"/>
          <w:sz w:val="24"/>
          <w:szCs w:val="24"/>
        </w:rPr>
      </w:pPr>
    </w:p>
    <w:p w14:paraId="78AE16DF" w14:textId="77777777" w:rsidR="00EE59A0" w:rsidRPr="00EE59A0" w:rsidRDefault="00EE59A0" w:rsidP="00EE59A0">
      <w:pPr>
        <w:pStyle w:val="Default"/>
        <w:rPr>
          <w:color w:val="auto"/>
        </w:rPr>
      </w:pPr>
      <w:r w:rsidRPr="00EE59A0">
        <w:rPr>
          <w:b/>
          <w:color w:val="auto"/>
        </w:rPr>
        <w:t>ARTÍCULO 25.-</w:t>
      </w:r>
      <w:r w:rsidRPr="00EE59A0">
        <w:rPr>
          <w:color w:val="auto"/>
        </w:rPr>
        <w:t xml:space="preserve"> El Gabinete municipal se integra por:</w:t>
      </w:r>
    </w:p>
    <w:p w14:paraId="49B06432" w14:textId="77777777" w:rsidR="00EE59A0" w:rsidRPr="00EE59A0" w:rsidRDefault="00EE59A0" w:rsidP="00EE59A0">
      <w:pPr>
        <w:pStyle w:val="Default"/>
        <w:rPr>
          <w:color w:val="auto"/>
          <w:sz w:val="12"/>
          <w:szCs w:val="12"/>
        </w:rPr>
      </w:pPr>
    </w:p>
    <w:p w14:paraId="0F009D52" w14:textId="77777777" w:rsidR="00EE59A0" w:rsidRPr="00EE59A0" w:rsidRDefault="00EE59A0" w:rsidP="00EE59A0">
      <w:pPr>
        <w:pStyle w:val="Default"/>
        <w:spacing w:after="109" w:line="276" w:lineRule="auto"/>
        <w:rPr>
          <w:color w:val="auto"/>
        </w:rPr>
      </w:pPr>
      <w:r w:rsidRPr="00EE59A0">
        <w:rPr>
          <w:color w:val="auto"/>
        </w:rPr>
        <w:t xml:space="preserve">I. Presidente Municipal o el Síndico; </w:t>
      </w:r>
    </w:p>
    <w:p w14:paraId="25A00D63" w14:textId="77777777" w:rsidR="00EE59A0" w:rsidRPr="00EE59A0" w:rsidRDefault="00EE59A0" w:rsidP="00EE59A0">
      <w:pPr>
        <w:pStyle w:val="Default"/>
        <w:spacing w:after="109" w:line="276" w:lineRule="auto"/>
        <w:rPr>
          <w:color w:val="auto"/>
        </w:rPr>
      </w:pPr>
      <w:r w:rsidRPr="00EE59A0">
        <w:rPr>
          <w:color w:val="auto"/>
        </w:rPr>
        <w:t xml:space="preserve">II. Área de Regiduría; </w:t>
      </w:r>
    </w:p>
    <w:p w14:paraId="082E4418" w14:textId="77777777" w:rsidR="00EE59A0" w:rsidRPr="00EE59A0" w:rsidRDefault="00EE59A0" w:rsidP="00EE59A0">
      <w:pPr>
        <w:pStyle w:val="Default"/>
        <w:spacing w:after="109" w:line="276" w:lineRule="auto"/>
        <w:rPr>
          <w:color w:val="auto"/>
        </w:rPr>
      </w:pPr>
      <w:r w:rsidRPr="00EE59A0">
        <w:rPr>
          <w:color w:val="auto"/>
        </w:rPr>
        <w:t>III. Dirección de Prevención Social;</w:t>
      </w:r>
    </w:p>
    <w:p w14:paraId="71F6F7E0" w14:textId="77777777" w:rsidR="00EE59A0" w:rsidRPr="00EE59A0" w:rsidRDefault="00EE59A0" w:rsidP="00EE59A0">
      <w:pPr>
        <w:pStyle w:val="Default"/>
        <w:spacing w:after="109" w:line="276" w:lineRule="auto"/>
        <w:rPr>
          <w:color w:val="auto"/>
        </w:rPr>
      </w:pPr>
      <w:r w:rsidRPr="00EE59A0">
        <w:rPr>
          <w:color w:val="auto"/>
        </w:rPr>
        <w:t>IV. Dirección de Participación Ciudadana;</w:t>
      </w:r>
    </w:p>
    <w:p w14:paraId="2A903E31" w14:textId="77777777" w:rsidR="00EE59A0" w:rsidRPr="00EE59A0" w:rsidRDefault="00EE59A0" w:rsidP="00EE59A0">
      <w:pPr>
        <w:pStyle w:val="Default"/>
        <w:spacing w:after="109" w:line="276" w:lineRule="auto"/>
        <w:rPr>
          <w:color w:val="auto"/>
        </w:rPr>
      </w:pPr>
      <w:r w:rsidRPr="00EE59A0">
        <w:rPr>
          <w:color w:val="auto"/>
        </w:rPr>
        <w:t xml:space="preserve">V.   Dirección de Desarrollo Social; </w:t>
      </w:r>
    </w:p>
    <w:p w14:paraId="7AAEB457" w14:textId="77777777" w:rsidR="00EE59A0" w:rsidRPr="00EE59A0" w:rsidRDefault="00EE59A0" w:rsidP="00EE59A0">
      <w:pPr>
        <w:pStyle w:val="Default"/>
        <w:spacing w:after="109" w:line="276" w:lineRule="auto"/>
        <w:rPr>
          <w:color w:val="auto"/>
        </w:rPr>
      </w:pPr>
      <w:r w:rsidRPr="00EE59A0">
        <w:rPr>
          <w:color w:val="auto"/>
        </w:rPr>
        <w:t xml:space="preserve">VI. Desarrollo Integral de la Familia (DIF Municipal); </w:t>
      </w:r>
    </w:p>
    <w:p w14:paraId="1B4965F1" w14:textId="77777777" w:rsidR="00EE59A0" w:rsidRPr="00EE59A0" w:rsidRDefault="00EE59A0" w:rsidP="00EE59A0">
      <w:pPr>
        <w:pStyle w:val="Default"/>
        <w:spacing w:after="109" w:line="276" w:lineRule="auto"/>
        <w:rPr>
          <w:color w:val="auto"/>
        </w:rPr>
      </w:pPr>
      <w:r w:rsidRPr="00EE59A0">
        <w:rPr>
          <w:color w:val="auto"/>
        </w:rPr>
        <w:t xml:space="preserve">VII. Instituto Municipal de la Mujer; </w:t>
      </w:r>
    </w:p>
    <w:p w14:paraId="69D89D99" w14:textId="77777777" w:rsidR="00EE59A0" w:rsidRPr="00EE59A0" w:rsidRDefault="00EE59A0" w:rsidP="00EE59A0">
      <w:pPr>
        <w:pStyle w:val="Default"/>
        <w:spacing w:after="109" w:line="276" w:lineRule="auto"/>
        <w:rPr>
          <w:color w:val="auto"/>
        </w:rPr>
      </w:pPr>
      <w:r w:rsidRPr="00EE59A0">
        <w:rPr>
          <w:color w:val="auto"/>
        </w:rPr>
        <w:t>VIII. Dirección de Salud;</w:t>
      </w:r>
    </w:p>
    <w:p w14:paraId="3622E8A0" w14:textId="77777777" w:rsidR="00EE59A0" w:rsidRPr="00EE59A0" w:rsidRDefault="00EE59A0" w:rsidP="00EE59A0">
      <w:pPr>
        <w:pStyle w:val="Default"/>
        <w:spacing w:after="109" w:line="276" w:lineRule="auto"/>
        <w:rPr>
          <w:color w:val="auto"/>
        </w:rPr>
      </w:pPr>
      <w:r w:rsidRPr="00EE59A0">
        <w:rPr>
          <w:color w:val="auto"/>
        </w:rPr>
        <w:t>IX. Dirección de Educación;</w:t>
      </w:r>
    </w:p>
    <w:p w14:paraId="74430722" w14:textId="77777777" w:rsidR="00EE59A0" w:rsidRPr="00EE59A0" w:rsidRDefault="00EE59A0" w:rsidP="00EE59A0">
      <w:pPr>
        <w:pStyle w:val="Default"/>
        <w:spacing w:after="109" w:line="276" w:lineRule="auto"/>
        <w:rPr>
          <w:color w:val="auto"/>
        </w:rPr>
      </w:pPr>
      <w:r w:rsidRPr="00EE59A0">
        <w:rPr>
          <w:color w:val="auto"/>
        </w:rPr>
        <w:t xml:space="preserve">X.   Consejo Municipal del Deporte (COMUDE); </w:t>
      </w:r>
    </w:p>
    <w:p w14:paraId="4A75885B" w14:textId="77777777" w:rsidR="00EE59A0" w:rsidRPr="00EE59A0" w:rsidRDefault="00EE59A0" w:rsidP="00EE59A0">
      <w:pPr>
        <w:pStyle w:val="Default"/>
        <w:spacing w:after="109" w:line="276" w:lineRule="auto"/>
        <w:rPr>
          <w:color w:val="auto"/>
        </w:rPr>
      </w:pPr>
      <w:r w:rsidRPr="00EE59A0">
        <w:rPr>
          <w:color w:val="auto"/>
        </w:rPr>
        <w:t xml:space="preserve">XI. Instituto Municipal de la Juventud; </w:t>
      </w:r>
    </w:p>
    <w:p w14:paraId="19FCDF35" w14:textId="77777777" w:rsidR="00EE59A0" w:rsidRPr="00EE59A0" w:rsidRDefault="00EE59A0" w:rsidP="00EE59A0">
      <w:pPr>
        <w:pStyle w:val="Default"/>
        <w:spacing w:after="109" w:line="276" w:lineRule="auto"/>
        <w:rPr>
          <w:color w:val="auto"/>
        </w:rPr>
      </w:pPr>
      <w:r w:rsidRPr="00EE59A0">
        <w:rPr>
          <w:color w:val="auto"/>
        </w:rPr>
        <w:t>XII. Comisaria o Dirección de Seguridad Pública;</w:t>
      </w:r>
    </w:p>
    <w:p w14:paraId="150BA70F" w14:textId="77777777" w:rsidR="00EE59A0" w:rsidRPr="00EE59A0" w:rsidRDefault="00EE59A0" w:rsidP="00EE59A0">
      <w:pPr>
        <w:pStyle w:val="Default"/>
        <w:spacing w:after="109" w:line="276" w:lineRule="auto"/>
        <w:rPr>
          <w:color w:val="auto"/>
        </w:rPr>
      </w:pPr>
      <w:r w:rsidRPr="00EE59A0">
        <w:rPr>
          <w:color w:val="auto"/>
        </w:rPr>
        <w:t xml:space="preserve">XIII. Dirección de Obras públicas; </w:t>
      </w:r>
    </w:p>
    <w:p w14:paraId="7B14A3C4" w14:textId="77777777" w:rsidR="00EE59A0" w:rsidRPr="00EE59A0" w:rsidRDefault="00EE59A0" w:rsidP="00EE59A0">
      <w:pPr>
        <w:pStyle w:val="Default"/>
        <w:spacing w:after="109" w:line="276" w:lineRule="auto"/>
        <w:rPr>
          <w:color w:val="auto"/>
        </w:rPr>
      </w:pPr>
      <w:r w:rsidRPr="00EE59A0">
        <w:rPr>
          <w:color w:val="auto"/>
        </w:rPr>
        <w:t>XIV. Representantes de la Sociedad Civil organizada /no organizada;</w:t>
      </w:r>
    </w:p>
    <w:p w14:paraId="61DB94AE" w14:textId="77777777" w:rsidR="00EE59A0" w:rsidRPr="00EE59A0" w:rsidRDefault="00EE59A0" w:rsidP="00EE59A0">
      <w:pPr>
        <w:pStyle w:val="Default"/>
        <w:spacing w:after="109" w:line="276" w:lineRule="auto"/>
        <w:rPr>
          <w:color w:val="auto"/>
        </w:rPr>
      </w:pPr>
      <w:r w:rsidRPr="00EE59A0">
        <w:rPr>
          <w:color w:val="auto"/>
        </w:rPr>
        <w:t xml:space="preserve">XV. Todos aquellos que abonen al fortalecimiento de la política pública para la prevención social de la violencia y la delincuencia a nivel municipal.  </w:t>
      </w:r>
    </w:p>
    <w:p w14:paraId="3FE3C86E" w14:textId="77777777" w:rsidR="00EE59A0" w:rsidRPr="00D76CC7" w:rsidRDefault="00EE59A0" w:rsidP="00EE59A0">
      <w:pPr>
        <w:jc w:val="both"/>
        <w:rPr>
          <w:rFonts w:ascii="Arial" w:hAnsi="Arial" w:cs="Arial"/>
          <w:sz w:val="28"/>
          <w:szCs w:val="12"/>
        </w:rPr>
      </w:pPr>
    </w:p>
    <w:p w14:paraId="208CE90C" w14:textId="77777777" w:rsidR="00EE59A0" w:rsidRPr="00EE59A0" w:rsidRDefault="00EE59A0" w:rsidP="00EE59A0">
      <w:pPr>
        <w:jc w:val="both"/>
        <w:rPr>
          <w:rFonts w:ascii="Arial" w:hAnsi="Arial" w:cs="Arial"/>
          <w:sz w:val="2"/>
          <w:szCs w:val="2"/>
        </w:rPr>
      </w:pPr>
      <w:r w:rsidRPr="00EE59A0">
        <w:rPr>
          <w:rFonts w:ascii="Arial" w:hAnsi="Arial" w:cs="Arial"/>
          <w:b/>
        </w:rPr>
        <w:t xml:space="preserve">ARTÍCULO 26.- </w:t>
      </w:r>
      <w:r w:rsidRPr="00EE59A0">
        <w:rPr>
          <w:rFonts w:ascii="Arial" w:hAnsi="Arial" w:cs="Arial"/>
        </w:rPr>
        <w:t xml:space="preserve">La Secretaría General del Ayuntamiento emitirá convocatoria anual en la gaceta municipal, invitando a la sociedad civil organizada y no organizada, así como los Organismos no gubernamentales, a participar como asesores técnicos en el Gabinete Municipal, y que reúnan los requisitos señalados en este reglamento </w:t>
      </w:r>
    </w:p>
    <w:p w14:paraId="131ABAEE" w14:textId="77777777" w:rsidR="00EE59A0" w:rsidRDefault="00EE59A0" w:rsidP="00EE59A0">
      <w:pPr>
        <w:pStyle w:val="Default"/>
        <w:spacing w:line="276" w:lineRule="auto"/>
        <w:jc w:val="both"/>
        <w:rPr>
          <w:b/>
          <w:color w:val="auto"/>
        </w:rPr>
      </w:pPr>
    </w:p>
    <w:p w14:paraId="4B6DDD5E" w14:textId="77777777" w:rsidR="00D76CC7" w:rsidRDefault="00D76CC7" w:rsidP="00EE59A0">
      <w:pPr>
        <w:pStyle w:val="Default"/>
        <w:spacing w:line="276" w:lineRule="auto"/>
        <w:jc w:val="both"/>
        <w:rPr>
          <w:b/>
          <w:color w:val="auto"/>
        </w:rPr>
      </w:pPr>
    </w:p>
    <w:p w14:paraId="50D23132" w14:textId="77777777" w:rsidR="00D76CC7" w:rsidRDefault="00D76CC7" w:rsidP="00EE59A0">
      <w:pPr>
        <w:pStyle w:val="Default"/>
        <w:spacing w:line="276" w:lineRule="auto"/>
        <w:jc w:val="both"/>
        <w:rPr>
          <w:b/>
          <w:color w:val="auto"/>
        </w:rPr>
      </w:pPr>
    </w:p>
    <w:p w14:paraId="2AB62109" w14:textId="77777777" w:rsidR="00D76CC7" w:rsidRPr="00EE59A0" w:rsidRDefault="00D76CC7" w:rsidP="00EE59A0">
      <w:pPr>
        <w:pStyle w:val="Default"/>
        <w:spacing w:line="276" w:lineRule="auto"/>
        <w:jc w:val="both"/>
        <w:rPr>
          <w:b/>
          <w:color w:val="auto"/>
        </w:rPr>
      </w:pPr>
    </w:p>
    <w:p w14:paraId="58D536F7" w14:textId="77777777" w:rsidR="00EE59A0" w:rsidRPr="00EE59A0" w:rsidRDefault="00EE59A0" w:rsidP="00EE59A0">
      <w:pPr>
        <w:pStyle w:val="Default"/>
        <w:spacing w:line="276" w:lineRule="auto"/>
        <w:jc w:val="both"/>
        <w:rPr>
          <w:color w:val="auto"/>
        </w:rPr>
      </w:pPr>
      <w:r w:rsidRPr="00EE59A0">
        <w:rPr>
          <w:b/>
          <w:color w:val="auto"/>
        </w:rPr>
        <w:t xml:space="preserve">ARTÍCULO 27.- </w:t>
      </w:r>
      <w:r w:rsidRPr="00EE59A0">
        <w:rPr>
          <w:color w:val="auto"/>
        </w:rPr>
        <w:t>Son funciones y atribuciones del Gabinete municipal las siguientes:</w:t>
      </w:r>
    </w:p>
    <w:p w14:paraId="06AA981F" w14:textId="77777777" w:rsidR="00EE59A0" w:rsidRPr="00D76CC7" w:rsidRDefault="00EE59A0" w:rsidP="00D76CC7">
      <w:pPr>
        <w:pStyle w:val="Default"/>
        <w:spacing w:line="276" w:lineRule="auto"/>
        <w:jc w:val="both"/>
        <w:rPr>
          <w:color w:val="auto"/>
        </w:rPr>
      </w:pPr>
    </w:p>
    <w:p w14:paraId="599A9070" w14:textId="77777777" w:rsidR="00EE59A0" w:rsidRPr="00EE59A0" w:rsidRDefault="00EE59A0" w:rsidP="00EE59A0">
      <w:pPr>
        <w:pStyle w:val="Default"/>
        <w:spacing w:line="276" w:lineRule="auto"/>
        <w:jc w:val="both"/>
        <w:rPr>
          <w:color w:val="auto"/>
        </w:rPr>
      </w:pPr>
      <w:r w:rsidRPr="00EE59A0">
        <w:rPr>
          <w:color w:val="auto"/>
        </w:rPr>
        <w:t>I.- Alinear la Política de Prevención Social y las acciones que de ella se deriven al Programa Municipal.</w:t>
      </w:r>
    </w:p>
    <w:p w14:paraId="41F512B5" w14:textId="77777777" w:rsidR="00EE59A0" w:rsidRPr="00EE59A0" w:rsidRDefault="00EE59A0" w:rsidP="00EE59A0">
      <w:pPr>
        <w:pStyle w:val="Default"/>
        <w:spacing w:line="276" w:lineRule="auto"/>
        <w:jc w:val="both"/>
        <w:rPr>
          <w:color w:val="auto"/>
        </w:rPr>
      </w:pPr>
      <w:r w:rsidRPr="00EE59A0">
        <w:rPr>
          <w:color w:val="auto"/>
        </w:rPr>
        <w:t>II.- Formular los programas, acciones y estrategias que se establezcan para la prevención social de la violencia y la delincuencia;</w:t>
      </w:r>
    </w:p>
    <w:p w14:paraId="0B5D2687" w14:textId="5FE6AD28" w:rsidR="00EE59A0" w:rsidRPr="00EE59A0" w:rsidRDefault="00EE59A0" w:rsidP="00EE59A0">
      <w:pPr>
        <w:pStyle w:val="Default"/>
        <w:spacing w:line="276" w:lineRule="auto"/>
        <w:jc w:val="both"/>
        <w:rPr>
          <w:color w:val="auto"/>
        </w:rPr>
      </w:pPr>
      <w:r w:rsidRPr="00EE59A0">
        <w:rPr>
          <w:color w:val="auto"/>
        </w:rPr>
        <w:t xml:space="preserve">III.- Realizar Diagnósticos participativos que permitan focalizar las problemáticas sociales que pueden ser causales de violencias y delincuencia, presentes en el territorio Municipal; </w:t>
      </w:r>
    </w:p>
    <w:p w14:paraId="636599F4" w14:textId="77777777" w:rsidR="00EE59A0" w:rsidRPr="00EE59A0" w:rsidRDefault="00EE59A0" w:rsidP="00EE59A0">
      <w:pPr>
        <w:pStyle w:val="Default"/>
        <w:spacing w:line="276" w:lineRule="auto"/>
        <w:jc w:val="both"/>
        <w:rPr>
          <w:color w:val="auto"/>
        </w:rPr>
      </w:pPr>
      <w:r w:rsidRPr="00EE59A0">
        <w:rPr>
          <w:color w:val="auto"/>
        </w:rPr>
        <w:t xml:space="preserve">IV.- Desarrollar la propuesta del Programa municipal para la prevención social de la violencia y la delincuencia; </w:t>
      </w:r>
    </w:p>
    <w:p w14:paraId="08ECFC4D" w14:textId="77777777" w:rsidR="00EE59A0" w:rsidRPr="00EE59A0" w:rsidRDefault="00EE59A0" w:rsidP="00EE59A0">
      <w:pPr>
        <w:pStyle w:val="Default"/>
        <w:spacing w:line="276" w:lineRule="auto"/>
        <w:jc w:val="both"/>
        <w:rPr>
          <w:color w:val="auto"/>
        </w:rPr>
      </w:pPr>
      <w:r w:rsidRPr="00EE59A0">
        <w:rPr>
          <w:color w:val="auto"/>
        </w:rPr>
        <w:t xml:space="preserve">V.- Fortalecer la coordinación entre las diferentes instituciones gubernamentales y organismos de participación ciudadana a través del Centro de Prevención Social del Estado de Jalisco; </w:t>
      </w:r>
    </w:p>
    <w:p w14:paraId="0B3CEE3E" w14:textId="77777777" w:rsidR="00EE59A0" w:rsidRPr="00EE59A0" w:rsidRDefault="00EE59A0" w:rsidP="00EE59A0">
      <w:pPr>
        <w:pStyle w:val="Default"/>
        <w:spacing w:line="276" w:lineRule="auto"/>
        <w:jc w:val="both"/>
        <w:rPr>
          <w:color w:val="auto"/>
        </w:rPr>
      </w:pPr>
      <w:r w:rsidRPr="00EE59A0">
        <w:rPr>
          <w:color w:val="auto"/>
        </w:rPr>
        <w:t>VI.- Promover la coordinación y vinculación con las diferentes organizaciones de participación ciudadana y sectores no gubernamentales (organizaciones académicas, empresariales, religiosas entre otras) a nivel municipal para el análisis, construcción, e implementación de programas, proyectos y acciones para la prevención social de la violencia y la delincuencia;</w:t>
      </w:r>
    </w:p>
    <w:p w14:paraId="15C6BBA0" w14:textId="77777777" w:rsidR="00EE59A0" w:rsidRPr="00EE59A0" w:rsidRDefault="00EE59A0" w:rsidP="00EE59A0">
      <w:pPr>
        <w:pStyle w:val="Default"/>
        <w:spacing w:line="276" w:lineRule="auto"/>
        <w:jc w:val="both"/>
        <w:rPr>
          <w:color w:val="auto"/>
        </w:rPr>
      </w:pPr>
      <w:r w:rsidRPr="00EE59A0">
        <w:rPr>
          <w:color w:val="auto"/>
        </w:rPr>
        <w:t xml:space="preserve">VII.- Promover e impulsar la realización de estudios e investigaciones que permitan identificar los factores de riesgo, así como la </w:t>
      </w:r>
      <w:proofErr w:type="spellStart"/>
      <w:r w:rsidRPr="00EE59A0">
        <w:rPr>
          <w:color w:val="auto"/>
        </w:rPr>
        <w:t>revictimización</w:t>
      </w:r>
      <w:proofErr w:type="spellEnd"/>
      <w:r w:rsidRPr="00EE59A0">
        <w:rPr>
          <w:color w:val="auto"/>
        </w:rPr>
        <w:t xml:space="preserve"> en grupos vulnerables relacionados a la violencia y a la delincuencia;</w:t>
      </w:r>
    </w:p>
    <w:p w14:paraId="3ED51646" w14:textId="77777777" w:rsidR="00EE59A0" w:rsidRPr="00EE59A0" w:rsidRDefault="00EE59A0" w:rsidP="00EE59A0">
      <w:pPr>
        <w:pStyle w:val="Default"/>
        <w:spacing w:line="276" w:lineRule="auto"/>
        <w:jc w:val="both"/>
        <w:rPr>
          <w:color w:val="auto"/>
        </w:rPr>
      </w:pPr>
      <w:r w:rsidRPr="00EE59A0">
        <w:rPr>
          <w:color w:val="auto"/>
        </w:rPr>
        <w:t xml:space="preserve">VIII.- Fomentar la participación activa de la ciudadanía en los programas, acciones y estrategias para la prevención social de la violencia y la delincuencia; </w:t>
      </w:r>
    </w:p>
    <w:p w14:paraId="7933534E" w14:textId="77777777" w:rsidR="00EE59A0" w:rsidRPr="00EE59A0" w:rsidRDefault="00EE59A0" w:rsidP="00EE59A0">
      <w:pPr>
        <w:pStyle w:val="Default"/>
        <w:spacing w:line="276" w:lineRule="auto"/>
        <w:jc w:val="both"/>
        <w:rPr>
          <w:color w:val="auto"/>
        </w:rPr>
      </w:pPr>
      <w:r w:rsidRPr="00EE59A0">
        <w:rPr>
          <w:color w:val="auto"/>
        </w:rPr>
        <w:t>IX.- Instrumentar mecanismos de colaboración de las diferentes áreas de la administración municipal en la elaboración de los diagnósticos, implementación, evaluación y seguimiento de los programas, acciones y estrategias que se determinen implementar a nivel municipal;</w:t>
      </w:r>
    </w:p>
    <w:p w14:paraId="17709F05" w14:textId="77777777" w:rsidR="00EE59A0" w:rsidRPr="00EE59A0" w:rsidRDefault="00EE59A0" w:rsidP="00EE59A0">
      <w:pPr>
        <w:pStyle w:val="Default"/>
        <w:spacing w:line="276" w:lineRule="auto"/>
        <w:jc w:val="both"/>
        <w:rPr>
          <w:color w:val="auto"/>
        </w:rPr>
      </w:pPr>
      <w:r w:rsidRPr="00EE59A0">
        <w:rPr>
          <w:color w:val="auto"/>
        </w:rPr>
        <w:t>X.- Disponer de los mecanismos para la coordinación entre las áreas y organismos que conforman el Gabinete Municipal para la detección, canalización, atención y seguimiento de casos específicos personas en situación de vulnerabilidad;</w:t>
      </w:r>
    </w:p>
    <w:p w14:paraId="1F5AA4B3" w14:textId="77777777" w:rsidR="00EE59A0" w:rsidRPr="00EE59A0" w:rsidRDefault="00EE59A0" w:rsidP="00EE59A0">
      <w:pPr>
        <w:pStyle w:val="Default"/>
        <w:spacing w:line="276" w:lineRule="auto"/>
        <w:jc w:val="both"/>
        <w:rPr>
          <w:color w:val="auto"/>
        </w:rPr>
      </w:pPr>
      <w:r w:rsidRPr="00EE59A0">
        <w:rPr>
          <w:color w:val="auto"/>
        </w:rPr>
        <w:t>XI.- Impulsar la capacitación y la formación en la ciudadanía con programas que les faciliten la implementación de acciones específicas para el empoderamiento de su comunidad;</w:t>
      </w:r>
    </w:p>
    <w:p w14:paraId="3EF45220" w14:textId="77777777" w:rsidR="00EE59A0" w:rsidRPr="00EE59A0" w:rsidRDefault="00EE59A0" w:rsidP="00EE59A0">
      <w:pPr>
        <w:pStyle w:val="Default"/>
        <w:spacing w:line="276" w:lineRule="auto"/>
        <w:jc w:val="both"/>
        <w:rPr>
          <w:color w:val="auto"/>
        </w:rPr>
      </w:pPr>
      <w:r w:rsidRPr="00EE59A0">
        <w:rPr>
          <w:color w:val="auto"/>
        </w:rPr>
        <w:t xml:space="preserve">XII.- Fomentar los valores cívicos y éticos para el fortalecimiento de la Cultura de la Legalidad, el respeto a los Derechos Humanos, con el fin de generar la cohesión comunitaria y social a nivel municipal; </w:t>
      </w:r>
    </w:p>
    <w:p w14:paraId="0D6E74DC" w14:textId="77777777" w:rsidR="00EE59A0" w:rsidRDefault="00EE59A0" w:rsidP="00EE59A0">
      <w:pPr>
        <w:pStyle w:val="Default"/>
        <w:spacing w:line="276" w:lineRule="auto"/>
        <w:jc w:val="both"/>
        <w:rPr>
          <w:color w:val="auto"/>
        </w:rPr>
      </w:pPr>
    </w:p>
    <w:p w14:paraId="15AB18E4" w14:textId="77777777" w:rsidR="00D76CC7" w:rsidRPr="00EE59A0" w:rsidRDefault="00D76CC7" w:rsidP="00EE59A0">
      <w:pPr>
        <w:pStyle w:val="Default"/>
        <w:spacing w:line="276" w:lineRule="auto"/>
        <w:jc w:val="both"/>
        <w:rPr>
          <w:color w:val="auto"/>
        </w:rPr>
      </w:pPr>
    </w:p>
    <w:p w14:paraId="6185D2FE" w14:textId="77777777" w:rsidR="00EE59A0" w:rsidRPr="00EE59A0" w:rsidRDefault="00EE59A0" w:rsidP="00EE59A0">
      <w:pPr>
        <w:pStyle w:val="Default"/>
        <w:spacing w:line="276" w:lineRule="auto"/>
        <w:jc w:val="both"/>
        <w:rPr>
          <w:color w:val="auto"/>
        </w:rPr>
      </w:pPr>
    </w:p>
    <w:p w14:paraId="65FC4784" w14:textId="77777777" w:rsidR="00EE59A0" w:rsidRPr="00EE59A0" w:rsidRDefault="00EE59A0" w:rsidP="00EE59A0">
      <w:pPr>
        <w:pStyle w:val="Default"/>
        <w:spacing w:line="276" w:lineRule="auto"/>
        <w:jc w:val="both"/>
        <w:rPr>
          <w:color w:val="auto"/>
        </w:rPr>
      </w:pPr>
    </w:p>
    <w:p w14:paraId="0BE27437" w14:textId="77777777" w:rsidR="00EE59A0" w:rsidRPr="00EE59A0" w:rsidRDefault="00EE59A0" w:rsidP="00EE59A0">
      <w:pPr>
        <w:pStyle w:val="Default"/>
        <w:spacing w:line="276" w:lineRule="auto"/>
        <w:jc w:val="both"/>
        <w:rPr>
          <w:color w:val="auto"/>
        </w:rPr>
      </w:pPr>
      <w:r w:rsidRPr="00EE59A0">
        <w:rPr>
          <w:color w:val="auto"/>
        </w:rPr>
        <w:t xml:space="preserve">XIII.- Impulsar la capacitación y profesionalización sobre la política pública de prevención social de la violencia y la delincuencia al personal de las diferentes áreas a nivel gubernamental, organismos no gubernamentales y de la sociedad civil; </w:t>
      </w:r>
    </w:p>
    <w:p w14:paraId="1F7229D9" w14:textId="77777777" w:rsidR="00EE59A0" w:rsidRPr="00EE59A0" w:rsidRDefault="00EE59A0" w:rsidP="00EE59A0">
      <w:pPr>
        <w:pStyle w:val="Default"/>
        <w:spacing w:line="276" w:lineRule="auto"/>
        <w:jc w:val="both"/>
        <w:rPr>
          <w:color w:val="auto"/>
        </w:rPr>
      </w:pPr>
      <w:r w:rsidRPr="00EE59A0">
        <w:rPr>
          <w:color w:val="auto"/>
        </w:rPr>
        <w:t xml:space="preserve">XIV.- Incorporar dentro del Plan Municipal de Desarrollo la política pública de prevención social de la violencia y la delincuencia; </w:t>
      </w:r>
    </w:p>
    <w:p w14:paraId="44270A0E" w14:textId="77777777" w:rsidR="00EE59A0" w:rsidRPr="00EE59A0" w:rsidRDefault="00EE59A0" w:rsidP="00EE59A0">
      <w:pPr>
        <w:pStyle w:val="Default"/>
        <w:spacing w:line="276" w:lineRule="auto"/>
        <w:jc w:val="both"/>
        <w:rPr>
          <w:color w:val="auto"/>
        </w:rPr>
      </w:pPr>
      <w:r w:rsidRPr="00EE59A0">
        <w:rPr>
          <w:color w:val="auto"/>
        </w:rPr>
        <w:t>XV.- Destinar los recursos, humanos, materiales o económicos necesarios para la implementación de proyectos, programas y estrategias  para la prevención social;</w:t>
      </w:r>
    </w:p>
    <w:p w14:paraId="74818386" w14:textId="77777777" w:rsidR="00EE59A0" w:rsidRPr="00EE59A0" w:rsidRDefault="00EE59A0" w:rsidP="00EE59A0">
      <w:pPr>
        <w:jc w:val="both"/>
        <w:rPr>
          <w:rFonts w:ascii="Arial" w:hAnsi="Arial" w:cs="Arial"/>
        </w:rPr>
      </w:pPr>
      <w:r w:rsidRPr="00EE59A0">
        <w:rPr>
          <w:rFonts w:ascii="Arial" w:hAnsi="Arial" w:cs="Arial"/>
        </w:rPr>
        <w:t xml:space="preserve">XVI.- Desarrollar indicadores que permitan dar seguimiento y evaluar los programas, acciones y estrategias en materia de prevención social de la violencia y la delincuencia; </w:t>
      </w:r>
    </w:p>
    <w:p w14:paraId="279F9927" w14:textId="77777777" w:rsidR="00EE59A0" w:rsidRPr="00EE59A0" w:rsidRDefault="00EE59A0" w:rsidP="00EE59A0">
      <w:pPr>
        <w:jc w:val="both"/>
        <w:rPr>
          <w:rFonts w:ascii="Arial" w:hAnsi="Arial" w:cs="Arial"/>
        </w:rPr>
      </w:pPr>
    </w:p>
    <w:p w14:paraId="30C32F2E" w14:textId="77777777" w:rsidR="00EE59A0" w:rsidRPr="00EE59A0" w:rsidRDefault="00EE59A0" w:rsidP="00EE59A0">
      <w:pPr>
        <w:pStyle w:val="Default"/>
        <w:rPr>
          <w:color w:val="auto"/>
        </w:rPr>
      </w:pPr>
      <w:r w:rsidRPr="00EE59A0">
        <w:rPr>
          <w:b/>
          <w:color w:val="auto"/>
        </w:rPr>
        <w:t xml:space="preserve">ARTÍCULO 28.- </w:t>
      </w:r>
      <w:r w:rsidRPr="00EE59A0">
        <w:rPr>
          <w:color w:val="auto"/>
        </w:rPr>
        <w:t xml:space="preserve">El Gabinete Municipal tendrá la siguiente estructura orgánica: </w:t>
      </w:r>
    </w:p>
    <w:p w14:paraId="2F8DB891" w14:textId="77777777" w:rsidR="00D76CC7" w:rsidRDefault="00D76CC7" w:rsidP="00EE59A0">
      <w:pPr>
        <w:pStyle w:val="Default"/>
        <w:spacing w:after="97"/>
        <w:rPr>
          <w:color w:val="auto"/>
        </w:rPr>
      </w:pPr>
    </w:p>
    <w:p w14:paraId="539A3E36" w14:textId="1F330254" w:rsidR="00EE59A0" w:rsidRPr="00EE59A0" w:rsidRDefault="00EE59A0" w:rsidP="00EE59A0">
      <w:pPr>
        <w:pStyle w:val="Default"/>
        <w:spacing w:after="97"/>
        <w:rPr>
          <w:color w:val="auto"/>
        </w:rPr>
      </w:pPr>
      <w:r w:rsidRPr="00EE59A0">
        <w:rPr>
          <w:color w:val="auto"/>
        </w:rPr>
        <w:t>I.- Coordinador General; nombramiento que recaerá en el Presidente Municipal o el Síndico Municipal;</w:t>
      </w:r>
    </w:p>
    <w:p w14:paraId="5F518E28" w14:textId="77777777" w:rsidR="00EE59A0" w:rsidRPr="00EE59A0" w:rsidRDefault="00EE59A0" w:rsidP="00EE59A0">
      <w:pPr>
        <w:pStyle w:val="Default"/>
        <w:spacing w:after="97"/>
        <w:rPr>
          <w:color w:val="auto"/>
        </w:rPr>
      </w:pPr>
      <w:r w:rsidRPr="00EE59A0">
        <w:rPr>
          <w:color w:val="auto"/>
        </w:rPr>
        <w:t xml:space="preserve">II.- Secretario Técnico; </w:t>
      </w:r>
    </w:p>
    <w:p w14:paraId="56C78DFD" w14:textId="77777777" w:rsidR="00EE59A0" w:rsidRPr="00EE59A0" w:rsidRDefault="00EE59A0" w:rsidP="00EE59A0">
      <w:pPr>
        <w:pStyle w:val="Default"/>
        <w:rPr>
          <w:color w:val="auto"/>
        </w:rPr>
      </w:pPr>
      <w:r w:rsidRPr="00EE59A0">
        <w:rPr>
          <w:color w:val="auto"/>
        </w:rPr>
        <w:t>III.- Comisiones que se consideren pertinentes.</w:t>
      </w:r>
    </w:p>
    <w:p w14:paraId="409F0D9C" w14:textId="77777777" w:rsidR="00EE59A0" w:rsidRPr="00EE59A0" w:rsidRDefault="00EE59A0" w:rsidP="00EE59A0">
      <w:pPr>
        <w:pStyle w:val="Default"/>
        <w:rPr>
          <w:color w:val="auto"/>
        </w:rPr>
      </w:pPr>
    </w:p>
    <w:p w14:paraId="30D9E653" w14:textId="77777777" w:rsidR="00EE59A0" w:rsidRPr="00EE59A0" w:rsidRDefault="00EE59A0" w:rsidP="00EE59A0">
      <w:pPr>
        <w:pStyle w:val="Default"/>
        <w:spacing w:line="276" w:lineRule="auto"/>
        <w:jc w:val="both"/>
        <w:rPr>
          <w:color w:val="auto"/>
        </w:rPr>
      </w:pPr>
      <w:r w:rsidRPr="00EE59A0">
        <w:rPr>
          <w:color w:val="auto"/>
        </w:rPr>
        <w:t>En la primera sesión ordinaria del Gabinete Municipal se someterá a votación de los integrantes la designación del Secretario Técnico, que se elegirá por mayoría de votos y a plena aceptación del representante propuesto.</w:t>
      </w:r>
    </w:p>
    <w:p w14:paraId="3265D106" w14:textId="77777777" w:rsidR="00EE59A0" w:rsidRPr="00EE59A0" w:rsidRDefault="00EE59A0" w:rsidP="00EE59A0">
      <w:pPr>
        <w:pStyle w:val="Default"/>
        <w:spacing w:line="276" w:lineRule="auto"/>
        <w:jc w:val="both"/>
        <w:rPr>
          <w:color w:val="auto"/>
        </w:rPr>
      </w:pPr>
    </w:p>
    <w:p w14:paraId="0710A8FA" w14:textId="77777777" w:rsidR="00EE59A0" w:rsidRPr="00EE59A0" w:rsidRDefault="00EE59A0" w:rsidP="00EE59A0">
      <w:pPr>
        <w:pStyle w:val="Default"/>
        <w:spacing w:line="276" w:lineRule="auto"/>
        <w:jc w:val="both"/>
        <w:rPr>
          <w:color w:val="auto"/>
        </w:rPr>
      </w:pPr>
      <w:r w:rsidRPr="00EE59A0">
        <w:rPr>
          <w:color w:val="auto"/>
        </w:rPr>
        <w:t>Los cargos desempeñados en el Gabinete Municipal serán honoríficos y por lo tanto no remunerados.</w:t>
      </w:r>
    </w:p>
    <w:p w14:paraId="252F3179" w14:textId="77777777" w:rsidR="00EE59A0" w:rsidRPr="00EE59A0" w:rsidRDefault="00EE59A0" w:rsidP="00EE59A0">
      <w:pPr>
        <w:pStyle w:val="Default"/>
        <w:spacing w:line="276" w:lineRule="auto"/>
        <w:jc w:val="both"/>
        <w:rPr>
          <w:color w:val="auto"/>
        </w:rPr>
      </w:pPr>
    </w:p>
    <w:p w14:paraId="1E89C0B5" w14:textId="77777777" w:rsidR="00EE59A0" w:rsidRPr="00EE59A0" w:rsidRDefault="00EE59A0" w:rsidP="00EE59A0">
      <w:pPr>
        <w:pStyle w:val="Default"/>
        <w:spacing w:line="276" w:lineRule="auto"/>
        <w:jc w:val="both"/>
        <w:rPr>
          <w:color w:val="auto"/>
        </w:rPr>
      </w:pPr>
      <w:r w:rsidRPr="00EE59A0">
        <w:rPr>
          <w:b/>
          <w:color w:val="auto"/>
        </w:rPr>
        <w:t xml:space="preserve">ARTÍCULO 29.- </w:t>
      </w:r>
      <w:r w:rsidRPr="00EE59A0">
        <w:rPr>
          <w:color w:val="auto"/>
        </w:rPr>
        <w:t>La vigencia en las funciones de los miembros del Gabinete Municipal durará, para los funcionarios  públicos el tiempo que permanezcan en el cargo, los integrantes ciudadanos del gabinete municipal lo conservaran hasta por dos meses de la siguiente administración, tiempo en la cual podrán ser ratificados o designado a otros que los sustituyan.</w:t>
      </w:r>
    </w:p>
    <w:p w14:paraId="25B299C0" w14:textId="77777777" w:rsidR="00EE59A0" w:rsidRPr="00EE59A0" w:rsidRDefault="00EE59A0" w:rsidP="00EE59A0">
      <w:pPr>
        <w:pStyle w:val="Default"/>
        <w:spacing w:line="276" w:lineRule="auto"/>
        <w:jc w:val="both"/>
        <w:rPr>
          <w:color w:val="auto"/>
        </w:rPr>
      </w:pPr>
    </w:p>
    <w:p w14:paraId="4FC124DA" w14:textId="77777777" w:rsidR="00EE59A0" w:rsidRPr="00EE59A0" w:rsidRDefault="00EE59A0" w:rsidP="00EE59A0">
      <w:pPr>
        <w:pStyle w:val="Default"/>
        <w:spacing w:line="276" w:lineRule="auto"/>
        <w:jc w:val="both"/>
        <w:rPr>
          <w:b/>
          <w:color w:val="auto"/>
        </w:rPr>
      </w:pPr>
      <w:r w:rsidRPr="00EE59A0">
        <w:rPr>
          <w:b/>
          <w:color w:val="auto"/>
        </w:rPr>
        <w:t>ARTÍCULO 30</w:t>
      </w:r>
      <w:r w:rsidRPr="00EE59A0">
        <w:rPr>
          <w:color w:val="auto"/>
        </w:rPr>
        <w:t>.- Para el buen desarrollo de las reuniones el Coordinador General del Gabinete Municipal tendrá las siguientes funciones;</w:t>
      </w:r>
    </w:p>
    <w:p w14:paraId="3FAFB1B0" w14:textId="77777777" w:rsidR="00EE59A0" w:rsidRPr="00EE59A0" w:rsidRDefault="00EE59A0" w:rsidP="00EE59A0">
      <w:pPr>
        <w:pStyle w:val="Default"/>
        <w:jc w:val="both"/>
        <w:rPr>
          <w:color w:val="auto"/>
        </w:rPr>
      </w:pPr>
    </w:p>
    <w:p w14:paraId="52407564" w14:textId="77777777" w:rsidR="00EE59A0" w:rsidRPr="00EE59A0" w:rsidRDefault="00EE59A0" w:rsidP="00EE59A0">
      <w:pPr>
        <w:pStyle w:val="Default"/>
        <w:jc w:val="both"/>
        <w:rPr>
          <w:color w:val="auto"/>
        </w:rPr>
      </w:pPr>
      <w:r w:rsidRPr="00EE59A0">
        <w:rPr>
          <w:color w:val="auto"/>
        </w:rPr>
        <w:t xml:space="preserve"> I.- Emitir los oficios de invitación para las reuniones ordinarias y extraordinarias. </w:t>
      </w:r>
    </w:p>
    <w:p w14:paraId="0FA8537D" w14:textId="77777777" w:rsidR="00EE59A0" w:rsidRPr="00EE59A0" w:rsidRDefault="00EE59A0" w:rsidP="00EE59A0">
      <w:pPr>
        <w:pStyle w:val="Default"/>
        <w:jc w:val="both"/>
        <w:rPr>
          <w:color w:val="auto"/>
        </w:rPr>
      </w:pPr>
      <w:r w:rsidRPr="00EE59A0">
        <w:rPr>
          <w:color w:val="auto"/>
        </w:rPr>
        <w:t xml:space="preserve">II.- Presidir las reuniones ordinarias y extraordinarias. </w:t>
      </w:r>
    </w:p>
    <w:p w14:paraId="1FD93A8F" w14:textId="77777777" w:rsidR="00EE59A0" w:rsidRPr="00EE59A0" w:rsidRDefault="00EE59A0" w:rsidP="00EE59A0">
      <w:pPr>
        <w:pStyle w:val="Default"/>
        <w:jc w:val="both"/>
        <w:rPr>
          <w:color w:val="auto"/>
        </w:rPr>
      </w:pPr>
      <w:r w:rsidRPr="00EE59A0">
        <w:rPr>
          <w:color w:val="auto"/>
        </w:rPr>
        <w:t xml:space="preserve">III.- Representar al Gabinete Municipal en eventos, gestiones y reuniones. </w:t>
      </w:r>
    </w:p>
    <w:p w14:paraId="3036BDD9" w14:textId="77777777" w:rsidR="00EE59A0" w:rsidRPr="00EE59A0" w:rsidRDefault="00EE59A0" w:rsidP="00EE59A0">
      <w:pPr>
        <w:pStyle w:val="Default"/>
        <w:jc w:val="both"/>
        <w:rPr>
          <w:color w:val="auto"/>
        </w:rPr>
      </w:pPr>
      <w:r w:rsidRPr="00EE59A0">
        <w:rPr>
          <w:color w:val="auto"/>
        </w:rPr>
        <w:t xml:space="preserve">IV.-Informar los avances de los proyectos, programas y actividades que se realicen. </w:t>
      </w:r>
    </w:p>
    <w:p w14:paraId="7A590E59" w14:textId="77777777" w:rsidR="00EE59A0" w:rsidRPr="00EE59A0" w:rsidRDefault="00EE59A0" w:rsidP="00EE59A0">
      <w:pPr>
        <w:pStyle w:val="Default"/>
        <w:jc w:val="both"/>
        <w:rPr>
          <w:color w:val="auto"/>
        </w:rPr>
      </w:pPr>
      <w:r w:rsidRPr="00EE59A0">
        <w:rPr>
          <w:color w:val="auto"/>
        </w:rPr>
        <w:t xml:space="preserve">V.- Realizar el papel de moderador en las reuniones del Gabinete Municipal y; </w:t>
      </w:r>
    </w:p>
    <w:p w14:paraId="1CF51E50" w14:textId="77777777" w:rsidR="00EE59A0" w:rsidRPr="00EE59A0" w:rsidRDefault="00EE59A0" w:rsidP="00EE59A0">
      <w:pPr>
        <w:autoSpaceDE w:val="0"/>
        <w:autoSpaceDN w:val="0"/>
        <w:adjustRightInd w:val="0"/>
        <w:rPr>
          <w:rFonts w:ascii="Arial" w:hAnsi="Arial" w:cs="Arial"/>
        </w:rPr>
      </w:pPr>
      <w:r w:rsidRPr="00EE59A0">
        <w:rPr>
          <w:rFonts w:ascii="Arial" w:hAnsi="Arial" w:cs="Arial"/>
        </w:rPr>
        <w:t xml:space="preserve">VI.- </w:t>
      </w:r>
      <w:r w:rsidRPr="00EE59A0">
        <w:rPr>
          <w:rFonts w:ascii="Arial" w:hAnsi="Arial" w:cs="Arial"/>
          <w:lang w:eastAsia="es-MX"/>
        </w:rPr>
        <w:t>Las establecidas en el artículo 27 de este reglamento.</w:t>
      </w:r>
    </w:p>
    <w:p w14:paraId="0298A8C0" w14:textId="77777777" w:rsidR="00EE59A0" w:rsidRPr="00EE59A0" w:rsidRDefault="00EE59A0" w:rsidP="00EE59A0">
      <w:pPr>
        <w:pStyle w:val="Default"/>
        <w:jc w:val="both"/>
        <w:rPr>
          <w:b/>
          <w:color w:val="auto"/>
        </w:rPr>
      </w:pPr>
    </w:p>
    <w:p w14:paraId="359AAD9C" w14:textId="77777777" w:rsidR="00EE59A0" w:rsidRPr="00EE59A0" w:rsidRDefault="00EE59A0" w:rsidP="00EE59A0">
      <w:pPr>
        <w:pStyle w:val="Default"/>
        <w:jc w:val="both"/>
        <w:rPr>
          <w:b/>
          <w:color w:val="auto"/>
        </w:rPr>
      </w:pPr>
    </w:p>
    <w:p w14:paraId="358E7E61" w14:textId="77777777" w:rsidR="00EE59A0" w:rsidRPr="00EE59A0" w:rsidRDefault="00EE59A0" w:rsidP="00EE59A0">
      <w:pPr>
        <w:pStyle w:val="Default"/>
        <w:jc w:val="both"/>
        <w:rPr>
          <w:b/>
          <w:color w:val="auto"/>
        </w:rPr>
      </w:pPr>
      <w:r w:rsidRPr="00EE59A0">
        <w:rPr>
          <w:b/>
          <w:color w:val="auto"/>
        </w:rPr>
        <w:t xml:space="preserve">ARTÍCULO 31.- </w:t>
      </w:r>
      <w:r w:rsidRPr="00EE59A0">
        <w:rPr>
          <w:color w:val="auto"/>
        </w:rPr>
        <w:t>Son funciones del Secretario Técnico del gabinete las siguientes:</w:t>
      </w:r>
    </w:p>
    <w:p w14:paraId="369324A9" w14:textId="77777777" w:rsidR="00EE59A0" w:rsidRPr="00EE59A0" w:rsidRDefault="00EE59A0" w:rsidP="00EE59A0">
      <w:pPr>
        <w:pStyle w:val="Default"/>
        <w:jc w:val="both"/>
        <w:rPr>
          <w:color w:val="auto"/>
        </w:rPr>
      </w:pPr>
      <w:r w:rsidRPr="00EE59A0">
        <w:rPr>
          <w:color w:val="auto"/>
        </w:rPr>
        <w:t xml:space="preserve"> </w:t>
      </w:r>
    </w:p>
    <w:p w14:paraId="45F23492" w14:textId="77777777" w:rsidR="00EE59A0" w:rsidRPr="00EE59A0" w:rsidRDefault="00EE59A0" w:rsidP="00EE59A0">
      <w:pPr>
        <w:pStyle w:val="Default"/>
        <w:spacing w:line="276" w:lineRule="auto"/>
        <w:rPr>
          <w:color w:val="auto"/>
        </w:rPr>
      </w:pPr>
      <w:r w:rsidRPr="00EE59A0">
        <w:rPr>
          <w:color w:val="auto"/>
        </w:rPr>
        <w:t xml:space="preserve">I.- Establecer la Logística necesaria para el desarrollo de las reuniones. </w:t>
      </w:r>
    </w:p>
    <w:p w14:paraId="267B2977" w14:textId="77777777" w:rsidR="00EE59A0" w:rsidRPr="00EE59A0" w:rsidRDefault="00EE59A0" w:rsidP="00EE59A0">
      <w:pPr>
        <w:pStyle w:val="Default"/>
        <w:spacing w:line="276" w:lineRule="auto"/>
        <w:rPr>
          <w:color w:val="auto"/>
        </w:rPr>
      </w:pPr>
      <w:r w:rsidRPr="00EE59A0">
        <w:rPr>
          <w:color w:val="auto"/>
        </w:rPr>
        <w:t xml:space="preserve">II.- Elaborar la minuta de cada reunión de trabajo. </w:t>
      </w:r>
    </w:p>
    <w:p w14:paraId="38AC8753" w14:textId="77777777" w:rsidR="00EE59A0" w:rsidRPr="00EE59A0" w:rsidRDefault="00EE59A0" w:rsidP="00EE59A0">
      <w:pPr>
        <w:pStyle w:val="Default"/>
        <w:spacing w:line="276" w:lineRule="auto"/>
        <w:jc w:val="both"/>
        <w:rPr>
          <w:color w:val="auto"/>
        </w:rPr>
      </w:pPr>
      <w:r w:rsidRPr="00EE59A0">
        <w:rPr>
          <w:color w:val="auto"/>
        </w:rPr>
        <w:t xml:space="preserve">III.- Realizar las gestiones con las personas o instituciones que correspondan para el seguimiento de los acuerdos tomados en cada reunión. </w:t>
      </w:r>
    </w:p>
    <w:p w14:paraId="48F54D00" w14:textId="77777777" w:rsidR="00EE59A0" w:rsidRPr="00EE59A0" w:rsidRDefault="00EE59A0" w:rsidP="00EE59A0">
      <w:pPr>
        <w:pStyle w:val="Default"/>
        <w:spacing w:line="276" w:lineRule="auto"/>
        <w:jc w:val="both"/>
        <w:rPr>
          <w:color w:val="auto"/>
        </w:rPr>
      </w:pPr>
      <w:r w:rsidRPr="00EE59A0">
        <w:rPr>
          <w:color w:val="auto"/>
        </w:rPr>
        <w:t xml:space="preserve">IV.- Concentrar la información y documentación que se desprenda de las reuniones, proyectos y acciones del Gabinete Municipal. </w:t>
      </w:r>
    </w:p>
    <w:p w14:paraId="2EF8B754" w14:textId="77777777" w:rsidR="00EE59A0" w:rsidRPr="00EE59A0" w:rsidRDefault="00EE59A0" w:rsidP="00EE59A0">
      <w:pPr>
        <w:pStyle w:val="Default"/>
        <w:jc w:val="both"/>
        <w:rPr>
          <w:color w:val="auto"/>
        </w:rPr>
      </w:pPr>
      <w:r w:rsidRPr="00EE59A0">
        <w:rPr>
          <w:color w:val="auto"/>
        </w:rPr>
        <w:t>V.- Notificar a los demás miembros del cumplimiento o incumplimiento de los acuerdos concertados en las reuniones así como los motivos, para que en su caso se puedan plantear nuevas estrategias y:</w:t>
      </w:r>
    </w:p>
    <w:p w14:paraId="169DD2A2" w14:textId="77777777" w:rsidR="00EE59A0" w:rsidRPr="00EE59A0" w:rsidRDefault="00EE59A0" w:rsidP="00EE59A0">
      <w:pPr>
        <w:pStyle w:val="Default"/>
        <w:spacing w:line="276" w:lineRule="auto"/>
        <w:jc w:val="both"/>
        <w:rPr>
          <w:color w:val="auto"/>
        </w:rPr>
      </w:pPr>
      <w:r w:rsidRPr="00EE59A0">
        <w:rPr>
          <w:color w:val="auto"/>
        </w:rPr>
        <w:t>VI.- Las previstas en el numeral 27 de este ordenamiento</w:t>
      </w:r>
    </w:p>
    <w:p w14:paraId="6AEE4EC4" w14:textId="77777777" w:rsidR="00D76CC7" w:rsidRDefault="00D76CC7" w:rsidP="00EE59A0">
      <w:pPr>
        <w:autoSpaceDE w:val="0"/>
        <w:autoSpaceDN w:val="0"/>
        <w:adjustRightInd w:val="0"/>
        <w:jc w:val="both"/>
        <w:rPr>
          <w:rFonts w:ascii="Arial" w:hAnsi="Arial" w:cs="Arial"/>
          <w:b/>
          <w:bCs/>
          <w:lang w:eastAsia="es-MX"/>
        </w:rPr>
      </w:pPr>
    </w:p>
    <w:p w14:paraId="5350A8F7" w14:textId="77777777" w:rsidR="00D76CC7" w:rsidRDefault="00D76CC7" w:rsidP="00EE59A0">
      <w:pPr>
        <w:autoSpaceDE w:val="0"/>
        <w:autoSpaceDN w:val="0"/>
        <w:adjustRightInd w:val="0"/>
        <w:jc w:val="both"/>
        <w:rPr>
          <w:rFonts w:ascii="Arial" w:hAnsi="Arial" w:cs="Arial"/>
          <w:b/>
          <w:bCs/>
          <w:lang w:eastAsia="es-MX"/>
        </w:rPr>
      </w:pPr>
    </w:p>
    <w:p w14:paraId="67B50667"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
          <w:bCs/>
          <w:lang w:eastAsia="es-MX"/>
        </w:rPr>
        <w:t xml:space="preserve">ARTÍCULO 32.- </w:t>
      </w:r>
      <w:r w:rsidRPr="00EE59A0">
        <w:rPr>
          <w:rFonts w:ascii="Arial" w:hAnsi="Arial" w:cs="Arial"/>
          <w:lang w:eastAsia="es-MX"/>
        </w:rPr>
        <w:t>Podrán removerse a los Integrantes de la sociedad civil por las siguientes causas:</w:t>
      </w:r>
    </w:p>
    <w:p w14:paraId="26C38977" w14:textId="77777777" w:rsidR="00EE59A0" w:rsidRPr="00EE59A0" w:rsidRDefault="00EE59A0" w:rsidP="00EE59A0">
      <w:pPr>
        <w:pStyle w:val="Default"/>
        <w:jc w:val="both"/>
        <w:rPr>
          <w:color w:val="auto"/>
        </w:rPr>
      </w:pPr>
    </w:p>
    <w:p w14:paraId="367D7139"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Cs/>
          <w:lang w:eastAsia="es-MX"/>
        </w:rPr>
        <w:t>I.</w:t>
      </w:r>
      <w:r w:rsidRPr="00EE59A0">
        <w:rPr>
          <w:rFonts w:ascii="Arial" w:hAnsi="Arial" w:cs="Arial"/>
          <w:lang w:eastAsia="es-MX"/>
        </w:rPr>
        <w:t>- Por falta injustificada a tres sesiones ordinarias y/o extraordinarias consecutivas o la acumulación de 5 en un año calendario aprobado de sesiones; y</w:t>
      </w:r>
    </w:p>
    <w:p w14:paraId="52004129" w14:textId="77777777" w:rsidR="00EE59A0" w:rsidRPr="00EE59A0" w:rsidRDefault="00EE59A0" w:rsidP="00EE59A0">
      <w:pPr>
        <w:autoSpaceDE w:val="0"/>
        <w:autoSpaceDN w:val="0"/>
        <w:adjustRightInd w:val="0"/>
        <w:jc w:val="both"/>
        <w:rPr>
          <w:rFonts w:ascii="Arial" w:hAnsi="Arial" w:cs="Arial"/>
        </w:rPr>
      </w:pPr>
      <w:r w:rsidRPr="00EE59A0">
        <w:rPr>
          <w:rFonts w:ascii="Arial" w:hAnsi="Arial" w:cs="Arial"/>
          <w:bCs/>
          <w:lang w:eastAsia="es-MX"/>
        </w:rPr>
        <w:t>II.</w:t>
      </w:r>
      <w:r w:rsidRPr="00EE59A0">
        <w:rPr>
          <w:rFonts w:ascii="Arial" w:hAnsi="Arial" w:cs="Arial"/>
          <w:lang w:eastAsia="es-MX"/>
        </w:rPr>
        <w:t>- Cuando realice acciones contrarias a la esencia y naturaleza del pleno o a los objetivos legítimos y lícitos que éste persiga; y que la propuesta de remoción sea aprobada por el pleno de la sesión respectiva.</w:t>
      </w:r>
    </w:p>
    <w:p w14:paraId="6ED0A83E" w14:textId="77777777" w:rsidR="00EE59A0" w:rsidRPr="00EE59A0" w:rsidRDefault="00EE59A0" w:rsidP="00EE59A0">
      <w:pPr>
        <w:jc w:val="both"/>
        <w:rPr>
          <w:rFonts w:ascii="Arial" w:hAnsi="Arial" w:cs="Arial"/>
          <w:b/>
          <w:bCs/>
          <w:sz w:val="2"/>
          <w:szCs w:val="2"/>
          <w:lang w:eastAsia="es-MX"/>
        </w:rPr>
      </w:pPr>
    </w:p>
    <w:p w14:paraId="32866078" w14:textId="77777777" w:rsidR="00EE59A0" w:rsidRPr="00EE59A0" w:rsidRDefault="00EE59A0" w:rsidP="00EE59A0">
      <w:pPr>
        <w:autoSpaceDE w:val="0"/>
        <w:autoSpaceDN w:val="0"/>
        <w:adjustRightInd w:val="0"/>
        <w:jc w:val="both"/>
        <w:rPr>
          <w:rFonts w:ascii="Arial" w:hAnsi="Arial" w:cs="Arial"/>
          <w:b/>
          <w:bCs/>
          <w:lang w:eastAsia="es-MX"/>
        </w:rPr>
      </w:pPr>
    </w:p>
    <w:p w14:paraId="55D3575F"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
          <w:bCs/>
          <w:lang w:eastAsia="es-MX"/>
        </w:rPr>
        <w:t xml:space="preserve">ARTÍCULO 33.- </w:t>
      </w:r>
      <w:r w:rsidRPr="00EE59A0">
        <w:rPr>
          <w:rFonts w:ascii="Arial" w:hAnsi="Arial" w:cs="Arial"/>
          <w:lang w:eastAsia="es-MX"/>
        </w:rPr>
        <w:t>Las sesiones del Gabinete serán presididas por el Coordinador General o por quien haya delegado de manera oficial dicha calidad. Todos los integrantes del comité tendrán derecho a voz y voto.</w:t>
      </w:r>
    </w:p>
    <w:p w14:paraId="27CBB34D" w14:textId="77777777" w:rsidR="00EE59A0" w:rsidRDefault="00EE59A0" w:rsidP="00EE59A0">
      <w:pPr>
        <w:pStyle w:val="Default"/>
        <w:jc w:val="both"/>
        <w:rPr>
          <w:color w:val="auto"/>
        </w:rPr>
      </w:pPr>
    </w:p>
    <w:p w14:paraId="586EFDFF" w14:textId="77777777" w:rsidR="00D76CC7" w:rsidRPr="00EE59A0" w:rsidRDefault="00D76CC7" w:rsidP="00EE59A0">
      <w:pPr>
        <w:pStyle w:val="Default"/>
        <w:jc w:val="both"/>
        <w:rPr>
          <w:color w:val="auto"/>
        </w:rPr>
      </w:pPr>
    </w:p>
    <w:p w14:paraId="4CAA5801" w14:textId="77777777" w:rsidR="00EE59A0" w:rsidRPr="00EE59A0" w:rsidRDefault="00EE59A0" w:rsidP="00EE59A0">
      <w:pPr>
        <w:pStyle w:val="Default"/>
        <w:spacing w:line="276" w:lineRule="auto"/>
        <w:jc w:val="both"/>
        <w:rPr>
          <w:color w:val="auto"/>
        </w:rPr>
      </w:pPr>
      <w:r w:rsidRPr="00EE59A0">
        <w:rPr>
          <w:b/>
          <w:bCs/>
          <w:color w:val="auto"/>
          <w:lang w:eastAsia="es-MX"/>
        </w:rPr>
        <w:t xml:space="preserve">ARTÍCULO 34.- </w:t>
      </w:r>
      <w:r w:rsidRPr="00EE59A0">
        <w:rPr>
          <w:color w:val="auto"/>
          <w:lang w:eastAsia="es-MX"/>
        </w:rPr>
        <w:t xml:space="preserve">El Gabinete sesionara ordinariamente cuando menos una vez por mes y en las fechas acordadas en el calendario anual aprobado en la primera sesión del año; y en forma extraordinaria en cualquier tiempo, principalmente por circunstancias urgentes, graves o relevantes, previa convocatoria de su Coordinador General, el </w:t>
      </w:r>
      <w:r w:rsidRPr="00EE59A0">
        <w:rPr>
          <w:color w:val="auto"/>
        </w:rPr>
        <w:t xml:space="preserve">Centro de Prevención Social del Estado, el Secretariado Ejecutivo del Consejo Estatal de Seguridad Pública a través de la Coordinación de Enlaces Regionales. </w:t>
      </w:r>
    </w:p>
    <w:p w14:paraId="3DFEFFB2" w14:textId="77777777" w:rsidR="00EE59A0" w:rsidRPr="00EE59A0" w:rsidRDefault="00EE59A0" w:rsidP="00EE59A0">
      <w:pPr>
        <w:jc w:val="both"/>
        <w:rPr>
          <w:rFonts w:ascii="Arial" w:eastAsia="Calibri" w:hAnsi="Arial" w:cs="Arial"/>
          <w:noProof w:val="0"/>
          <w:lang w:val="es-MX" w:eastAsia="es-MX"/>
        </w:rPr>
      </w:pPr>
    </w:p>
    <w:p w14:paraId="7AA427A0"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
          <w:bCs/>
          <w:lang w:eastAsia="es-MX"/>
        </w:rPr>
        <w:t xml:space="preserve">ARTÍCULO 35.- </w:t>
      </w:r>
      <w:r w:rsidRPr="00EE59A0">
        <w:rPr>
          <w:rFonts w:ascii="Arial" w:hAnsi="Arial" w:cs="Arial"/>
          <w:lang w:eastAsia="es-MX"/>
        </w:rPr>
        <w:t>Se convocara por escrito y/o correo electrónico a las sesiones ordinarias y extraordinarias que se requieran, por lo menos con cuarenta y ocho horas de anticipación para las primeras, y con treinta y seis horas para las segundas, acompañando en su caso las documentación e información necesaria.</w:t>
      </w:r>
    </w:p>
    <w:p w14:paraId="06912EC6" w14:textId="77777777" w:rsidR="00EE59A0" w:rsidRDefault="00EE59A0" w:rsidP="00EE59A0">
      <w:pPr>
        <w:autoSpaceDE w:val="0"/>
        <w:autoSpaceDN w:val="0"/>
        <w:adjustRightInd w:val="0"/>
        <w:jc w:val="both"/>
        <w:rPr>
          <w:rFonts w:ascii="Arial" w:hAnsi="Arial" w:cs="Arial"/>
          <w:lang w:eastAsia="es-MX"/>
        </w:rPr>
      </w:pPr>
    </w:p>
    <w:p w14:paraId="3512F98D" w14:textId="77777777" w:rsidR="00D76CC7" w:rsidRDefault="00D76CC7" w:rsidP="00EE59A0">
      <w:pPr>
        <w:autoSpaceDE w:val="0"/>
        <w:autoSpaceDN w:val="0"/>
        <w:adjustRightInd w:val="0"/>
        <w:jc w:val="both"/>
        <w:rPr>
          <w:rFonts w:ascii="Arial" w:hAnsi="Arial" w:cs="Arial"/>
          <w:lang w:eastAsia="es-MX"/>
        </w:rPr>
      </w:pPr>
    </w:p>
    <w:p w14:paraId="33FC6EDD" w14:textId="77777777" w:rsidR="00D76CC7" w:rsidRDefault="00D76CC7" w:rsidP="00EE59A0">
      <w:pPr>
        <w:autoSpaceDE w:val="0"/>
        <w:autoSpaceDN w:val="0"/>
        <w:adjustRightInd w:val="0"/>
        <w:jc w:val="both"/>
        <w:rPr>
          <w:rFonts w:ascii="Arial" w:hAnsi="Arial" w:cs="Arial"/>
          <w:lang w:eastAsia="es-MX"/>
        </w:rPr>
      </w:pPr>
    </w:p>
    <w:p w14:paraId="7635E98D" w14:textId="77777777" w:rsidR="00D76CC7" w:rsidRPr="00EE59A0" w:rsidRDefault="00D76CC7" w:rsidP="00EE59A0">
      <w:pPr>
        <w:autoSpaceDE w:val="0"/>
        <w:autoSpaceDN w:val="0"/>
        <w:adjustRightInd w:val="0"/>
        <w:jc w:val="both"/>
        <w:rPr>
          <w:rFonts w:ascii="Arial" w:hAnsi="Arial" w:cs="Arial"/>
          <w:lang w:eastAsia="es-MX"/>
        </w:rPr>
      </w:pPr>
    </w:p>
    <w:p w14:paraId="0ABC08F9"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lang w:eastAsia="es-MX"/>
        </w:rPr>
        <w:t>Si a la hora señalada para el inicio de la sesión no se encuentran presentes los integrantes del Gabinete en número suficiente para la declaración de quórum legal, se esperara a los ausentes hasta por 15 minutos, si transcurrido este término no se cumpliere con este requisito, la sesión se celebrara en segunda convocatoria dentro de las veinticuatro horas siguientes, y será válida la sesión con los integrantes que se encuentren presentes.</w:t>
      </w:r>
    </w:p>
    <w:p w14:paraId="6AB0DDEB" w14:textId="77777777" w:rsidR="00EE59A0" w:rsidRPr="00EE59A0" w:rsidRDefault="00EE59A0" w:rsidP="00EE59A0">
      <w:pPr>
        <w:jc w:val="both"/>
        <w:rPr>
          <w:rFonts w:ascii="Arial" w:hAnsi="Arial" w:cs="Arial"/>
        </w:rPr>
      </w:pPr>
    </w:p>
    <w:p w14:paraId="1E3E79AF"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
          <w:bCs/>
          <w:lang w:eastAsia="es-MX"/>
        </w:rPr>
        <w:t>ARTÍCULO 36.-</w:t>
      </w:r>
      <w:r w:rsidRPr="00EE59A0">
        <w:rPr>
          <w:rFonts w:ascii="Arial" w:hAnsi="Arial" w:cs="Arial"/>
          <w:lang w:eastAsia="es-MX"/>
        </w:rPr>
        <w:t xml:space="preserve"> Cuando por causas de fuerza mayor alguno de los integrantes del gabinete no pudiese asistir a sesión oportunamente convocada, podrá hacerse representar por el funcionario que deba sustituirlo en los términos del ordenamiento respectivo, quien podrá presentar informes a nombres del titular, ofrecer opiniones, proponer y votar acuerdos.</w:t>
      </w:r>
    </w:p>
    <w:p w14:paraId="5DCEE4F8" w14:textId="77777777" w:rsidR="00EE59A0" w:rsidRPr="00EE59A0" w:rsidRDefault="00EE59A0" w:rsidP="00EE59A0">
      <w:pPr>
        <w:jc w:val="both"/>
        <w:rPr>
          <w:rFonts w:ascii="Arial" w:hAnsi="Arial" w:cs="Arial"/>
        </w:rPr>
      </w:pPr>
    </w:p>
    <w:p w14:paraId="6532F959"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lang w:eastAsia="es-MX"/>
        </w:rPr>
        <w:t>Para efectos de lo anterior, los representantes deberán presentar la justificación de la inasistencia mediante oficio, misma que será sometida a la consideración del Pleno.</w:t>
      </w:r>
    </w:p>
    <w:p w14:paraId="6F94C3D0" w14:textId="77777777" w:rsidR="00EE59A0" w:rsidRPr="00EE59A0" w:rsidRDefault="00EE59A0" w:rsidP="00EE59A0">
      <w:pPr>
        <w:jc w:val="both"/>
        <w:rPr>
          <w:rFonts w:ascii="Arial" w:hAnsi="Arial" w:cs="Arial"/>
        </w:rPr>
      </w:pPr>
    </w:p>
    <w:p w14:paraId="392905C3"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lang w:eastAsia="es-MX"/>
        </w:rPr>
        <w:t>Cuando alguno de los integrantes deje de asistir a dos sesiones consecutivas ordinarias y/o extraordinarias en forma injustificada, el Coordinador General lo exhortará, y en caso de no presentarse a una tercera sesión sin causa justificada, será removido de su cargo.</w:t>
      </w:r>
    </w:p>
    <w:p w14:paraId="75CEE5C6" w14:textId="77777777" w:rsidR="00EE59A0" w:rsidRPr="00EE59A0" w:rsidRDefault="00EE59A0" w:rsidP="00EE59A0">
      <w:pPr>
        <w:jc w:val="both"/>
        <w:rPr>
          <w:rFonts w:ascii="Arial" w:hAnsi="Arial" w:cs="Arial"/>
        </w:rPr>
      </w:pPr>
    </w:p>
    <w:p w14:paraId="1D51D844"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
          <w:bCs/>
          <w:lang w:eastAsia="es-MX"/>
        </w:rPr>
        <w:t xml:space="preserve">ARTÍCULO 37.- </w:t>
      </w:r>
      <w:r w:rsidRPr="00EE59A0">
        <w:rPr>
          <w:rFonts w:ascii="Arial" w:hAnsi="Arial" w:cs="Arial"/>
          <w:lang w:eastAsia="es-MX"/>
        </w:rPr>
        <w:t>El Gabinete sesionara válidamente con la asistencia de la mitad más uno de sus integrantes y las resoluciones se tomaran por la mayoría de votos de los miembros presentes, en caso de empate, el Coordinador General tendrá voto de calidad.</w:t>
      </w:r>
    </w:p>
    <w:p w14:paraId="67E25B94" w14:textId="77777777" w:rsidR="00EE59A0" w:rsidRPr="00EE59A0" w:rsidRDefault="00EE59A0" w:rsidP="00EE59A0">
      <w:pPr>
        <w:autoSpaceDE w:val="0"/>
        <w:autoSpaceDN w:val="0"/>
        <w:adjustRightInd w:val="0"/>
        <w:jc w:val="both"/>
        <w:rPr>
          <w:rFonts w:ascii="Arial" w:hAnsi="Arial" w:cs="Arial"/>
          <w:lang w:eastAsia="es-MX"/>
        </w:rPr>
      </w:pPr>
    </w:p>
    <w:p w14:paraId="71E0236A"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
          <w:bCs/>
          <w:lang w:eastAsia="es-MX"/>
        </w:rPr>
        <w:t xml:space="preserve">ARTÍCULO 38.- </w:t>
      </w:r>
      <w:r w:rsidRPr="00EE59A0">
        <w:rPr>
          <w:rFonts w:ascii="Arial" w:hAnsi="Arial" w:cs="Arial"/>
          <w:lang w:eastAsia="es-MX"/>
        </w:rPr>
        <w:t>Los integrantes del Gabinete podrán solicitar al Coordinador General, se sirva convocar a sesión extraordinaria al Pleno, para tratar temas relacionados con las funciones del mismo con la anticipación ya consignada en el cuerpo de este reglamento.</w:t>
      </w:r>
    </w:p>
    <w:p w14:paraId="3EBB93DE" w14:textId="77777777" w:rsidR="00EE59A0" w:rsidRPr="00EE59A0" w:rsidRDefault="00EE59A0" w:rsidP="00EE59A0">
      <w:pPr>
        <w:autoSpaceDE w:val="0"/>
        <w:autoSpaceDN w:val="0"/>
        <w:adjustRightInd w:val="0"/>
        <w:jc w:val="both"/>
        <w:rPr>
          <w:rFonts w:ascii="Arial" w:hAnsi="Arial" w:cs="Arial"/>
          <w:lang w:eastAsia="es-MX"/>
        </w:rPr>
      </w:pPr>
    </w:p>
    <w:p w14:paraId="51CA1A5B" w14:textId="77777777" w:rsidR="00EE59A0" w:rsidRPr="00EE59A0" w:rsidRDefault="00EE59A0" w:rsidP="00EE59A0">
      <w:pPr>
        <w:autoSpaceDE w:val="0"/>
        <w:autoSpaceDN w:val="0"/>
        <w:adjustRightInd w:val="0"/>
        <w:jc w:val="both"/>
        <w:rPr>
          <w:rFonts w:ascii="Arial" w:hAnsi="Arial" w:cs="Arial"/>
          <w:lang w:eastAsia="es-MX"/>
        </w:rPr>
      </w:pPr>
    </w:p>
    <w:p w14:paraId="3D2476F4"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
          <w:bCs/>
          <w:lang w:eastAsia="es-MX"/>
        </w:rPr>
        <w:t xml:space="preserve">ARTÍCULO 39.- </w:t>
      </w:r>
      <w:r w:rsidRPr="00EE59A0">
        <w:rPr>
          <w:rFonts w:ascii="Arial" w:hAnsi="Arial" w:cs="Arial"/>
          <w:lang w:eastAsia="es-MX"/>
        </w:rPr>
        <w:t>La convocatoria contendrá el orden de día al que se sujetara la sesión, incluyendo los asuntos y temas a tratar, así como el acta de la sesión inmediata anterior para su estudio, discusión y posterior aprobación debiendo anexarse aquellos documentos que sirvan como apoyo y conocimiento de los asuntos registrados en el orden del día, para su anticipado estudio, además de los asuntos generales, en el caso de ser Ordinaria y Clausura de la Sesión.</w:t>
      </w:r>
    </w:p>
    <w:p w14:paraId="3AF4372C" w14:textId="77777777" w:rsidR="00EE59A0" w:rsidRPr="00EE59A0" w:rsidRDefault="00EE59A0" w:rsidP="00EE59A0">
      <w:pPr>
        <w:autoSpaceDE w:val="0"/>
        <w:autoSpaceDN w:val="0"/>
        <w:adjustRightInd w:val="0"/>
        <w:rPr>
          <w:rFonts w:ascii="Arial" w:hAnsi="Arial" w:cs="Arial"/>
          <w:lang w:eastAsia="es-MX"/>
        </w:rPr>
      </w:pPr>
    </w:p>
    <w:p w14:paraId="45F5663B"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
          <w:bCs/>
          <w:lang w:eastAsia="es-MX"/>
        </w:rPr>
        <w:t xml:space="preserve">ARTÍCULO 40.- </w:t>
      </w:r>
      <w:r w:rsidRPr="00EE59A0">
        <w:rPr>
          <w:rFonts w:ascii="Arial" w:hAnsi="Arial" w:cs="Arial"/>
          <w:lang w:eastAsia="es-MX"/>
        </w:rPr>
        <w:t>En cada sesión del Gabinete, se levantara el acta correspondiente, misma que deberá ser firmada por todos los participantes, al finalizar la sesión preferentemente.</w:t>
      </w:r>
    </w:p>
    <w:p w14:paraId="725FB7B4" w14:textId="77777777" w:rsidR="00EE59A0" w:rsidRDefault="00EE59A0" w:rsidP="00EE59A0">
      <w:pPr>
        <w:autoSpaceDE w:val="0"/>
        <w:autoSpaceDN w:val="0"/>
        <w:adjustRightInd w:val="0"/>
        <w:jc w:val="both"/>
        <w:rPr>
          <w:rFonts w:ascii="Arial" w:hAnsi="Arial" w:cs="Arial"/>
          <w:lang w:eastAsia="es-MX"/>
        </w:rPr>
      </w:pPr>
    </w:p>
    <w:p w14:paraId="0D4DBB30" w14:textId="77777777" w:rsidR="00D76CC7" w:rsidRDefault="00D76CC7" w:rsidP="00EE59A0">
      <w:pPr>
        <w:autoSpaceDE w:val="0"/>
        <w:autoSpaceDN w:val="0"/>
        <w:adjustRightInd w:val="0"/>
        <w:jc w:val="both"/>
        <w:rPr>
          <w:rFonts w:ascii="Arial" w:hAnsi="Arial" w:cs="Arial"/>
          <w:lang w:eastAsia="es-MX"/>
        </w:rPr>
      </w:pPr>
    </w:p>
    <w:p w14:paraId="7A12E8BD" w14:textId="77777777" w:rsidR="00D76CC7" w:rsidRDefault="00D76CC7" w:rsidP="00EE59A0">
      <w:pPr>
        <w:autoSpaceDE w:val="0"/>
        <w:autoSpaceDN w:val="0"/>
        <w:adjustRightInd w:val="0"/>
        <w:jc w:val="both"/>
        <w:rPr>
          <w:rFonts w:ascii="Arial" w:hAnsi="Arial" w:cs="Arial"/>
          <w:lang w:eastAsia="es-MX"/>
        </w:rPr>
      </w:pPr>
    </w:p>
    <w:p w14:paraId="4277A5BA" w14:textId="77777777" w:rsidR="00D76CC7" w:rsidRPr="00EE59A0" w:rsidRDefault="00D76CC7" w:rsidP="00EE59A0">
      <w:pPr>
        <w:autoSpaceDE w:val="0"/>
        <w:autoSpaceDN w:val="0"/>
        <w:adjustRightInd w:val="0"/>
        <w:jc w:val="both"/>
        <w:rPr>
          <w:rFonts w:ascii="Arial" w:hAnsi="Arial" w:cs="Arial"/>
          <w:lang w:eastAsia="es-MX"/>
        </w:rPr>
      </w:pPr>
    </w:p>
    <w:p w14:paraId="5D175F29"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
          <w:bCs/>
          <w:lang w:eastAsia="es-MX"/>
        </w:rPr>
        <w:t xml:space="preserve">ARTÍCULO 41.- </w:t>
      </w:r>
      <w:r w:rsidRPr="00EE59A0">
        <w:rPr>
          <w:rFonts w:ascii="Arial" w:hAnsi="Arial" w:cs="Arial"/>
          <w:lang w:eastAsia="es-MX"/>
        </w:rPr>
        <w:t>El Secretario Técnico del Gabinete debe rendir un informe semestral ante el Pleno sobre los trabajos realizados, así como de los avances en la ejecución de los acuerdos, asimismo, los integrantes deberán rendir un informe final el último día hábil de sus funciones ante los miembros salientes y entrantes, de ambos se remitirá una copia al Cabildo para su conocimiento.</w:t>
      </w:r>
    </w:p>
    <w:p w14:paraId="4C63AB95" w14:textId="77777777" w:rsidR="00EE59A0" w:rsidRPr="00EE59A0" w:rsidRDefault="00EE59A0" w:rsidP="00EE59A0">
      <w:pPr>
        <w:autoSpaceDE w:val="0"/>
        <w:autoSpaceDN w:val="0"/>
        <w:adjustRightInd w:val="0"/>
        <w:jc w:val="both"/>
        <w:rPr>
          <w:rFonts w:ascii="Arial" w:hAnsi="Arial" w:cs="Arial"/>
          <w:lang w:eastAsia="es-MX"/>
        </w:rPr>
      </w:pPr>
    </w:p>
    <w:p w14:paraId="0113E35D"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
          <w:bCs/>
          <w:lang w:eastAsia="es-MX"/>
        </w:rPr>
        <w:t xml:space="preserve">ARTÍCULO 42.- </w:t>
      </w:r>
      <w:r w:rsidRPr="00EE59A0">
        <w:rPr>
          <w:rFonts w:ascii="Arial" w:hAnsi="Arial" w:cs="Arial"/>
          <w:bCs/>
          <w:lang w:eastAsia="es-MX"/>
        </w:rPr>
        <w:t xml:space="preserve">Los acuerdos del gabinete se establecerán </w:t>
      </w:r>
      <w:r w:rsidRPr="00EE59A0">
        <w:rPr>
          <w:rFonts w:ascii="Arial" w:hAnsi="Arial" w:cs="Arial"/>
          <w:lang w:eastAsia="es-MX"/>
        </w:rPr>
        <w:t>una vez que el Secretario Técnico ha expuesto los asuntos contenidos en el orden del día, y escuchados los planteamientos vertidos por los demás miembros presentes al respecto, el Coordinador General le solicitará poner en votación del Pleno los acuerdos que resulten de los mismos.</w:t>
      </w:r>
    </w:p>
    <w:p w14:paraId="26BA555D" w14:textId="77777777" w:rsidR="00EE59A0" w:rsidRPr="00EE59A0" w:rsidRDefault="00EE59A0" w:rsidP="00EE59A0">
      <w:pPr>
        <w:autoSpaceDE w:val="0"/>
        <w:autoSpaceDN w:val="0"/>
        <w:adjustRightInd w:val="0"/>
        <w:jc w:val="both"/>
        <w:rPr>
          <w:rFonts w:ascii="Arial" w:hAnsi="Arial" w:cs="Arial"/>
          <w:lang w:eastAsia="es-MX"/>
        </w:rPr>
      </w:pPr>
    </w:p>
    <w:p w14:paraId="4AFF5B76"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
          <w:bCs/>
          <w:lang w:eastAsia="es-MX"/>
        </w:rPr>
        <w:t xml:space="preserve">ARTÍCULO 43.- </w:t>
      </w:r>
      <w:r w:rsidRPr="00EE59A0">
        <w:rPr>
          <w:rFonts w:ascii="Arial" w:hAnsi="Arial" w:cs="Arial"/>
          <w:lang w:eastAsia="es-MX"/>
        </w:rPr>
        <w:t>Las resoluciones o acuerdos se tomaran por mayoría simple de los miembros presentes en las sesiones, en caso de empate, el Coordinador General podrá emitir su voto de calidad.</w:t>
      </w:r>
    </w:p>
    <w:p w14:paraId="55698948" w14:textId="77777777" w:rsidR="00EE59A0" w:rsidRPr="00EE59A0" w:rsidRDefault="00EE59A0" w:rsidP="00EE59A0">
      <w:pPr>
        <w:autoSpaceDE w:val="0"/>
        <w:autoSpaceDN w:val="0"/>
        <w:adjustRightInd w:val="0"/>
        <w:jc w:val="both"/>
        <w:rPr>
          <w:rFonts w:ascii="Arial" w:hAnsi="Arial" w:cs="Arial"/>
          <w:lang w:eastAsia="es-MX"/>
        </w:rPr>
      </w:pPr>
    </w:p>
    <w:p w14:paraId="4DC32DE8" w14:textId="77777777" w:rsidR="00EE59A0" w:rsidRPr="00EE59A0" w:rsidRDefault="00EE59A0" w:rsidP="00EE59A0">
      <w:pPr>
        <w:autoSpaceDE w:val="0"/>
        <w:autoSpaceDN w:val="0"/>
        <w:adjustRightInd w:val="0"/>
        <w:jc w:val="both"/>
        <w:rPr>
          <w:rFonts w:ascii="Arial" w:hAnsi="Arial" w:cs="Arial"/>
        </w:rPr>
      </w:pPr>
      <w:r w:rsidRPr="00EE59A0">
        <w:rPr>
          <w:rFonts w:ascii="Arial" w:hAnsi="Arial" w:cs="Arial"/>
          <w:b/>
          <w:bCs/>
          <w:lang w:eastAsia="es-MX"/>
        </w:rPr>
        <w:t xml:space="preserve">ARTÍCULO 44.- </w:t>
      </w:r>
      <w:r w:rsidRPr="00EE59A0">
        <w:rPr>
          <w:rFonts w:ascii="Arial" w:hAnsi="Arial" w:cs="Arial"/>
          <w:lang w:eastAsia="es-MX"/>
        </w:rPr>
        <w:t>Las disposiciones no previstas en el presente reglamento y que sean necesarias para el cumplimiento de los fines, acciones, tareas y atribuciones del Gabinete, serán aprobadas por el voto de la mayoría del pleno.</w:t>
      </w:r>
    </w:p>
    <w:p w14:paraId="53C4E92F" w14:textId="77777777" w:rsidR="00EE59A0" w:rsidRPr="00EE59A0" w:rsidRDefault="00EE59A0" w:rsidP="00EE59A0">
      <w:pPr>
        <w:jc w:val="center"/>
        <w:rPr>
          <w:rFonts w:ascii="Arial" w:hAnsi="Arial" w:cs="Arial"/>
        </w:rPr>
      </w:pPr>
    </w:p>
    <w:p w14:paraId="443289FD" w14:textId="77777777" w:rsidR="00EE59A0" w:rsidRPr="00EE59A0" w:rsidRDefault="00EE59A0" w:rsidP="00EE59A0">
      <w:pPr>
        <w:autoSpaceDE w:val="0"/>
        <w:autoSpaceDN w:val="0"/>
        <w:adjustRightInd w:val="0"/>
        <w:jc w:val="center"/>
        <w:rPr>
          <w:rFonts w:ascii="Arial" w:hAnsi="Arial" w:cs="Arial"/>
          <w:b/>
          <w:bCs/>
        </w:rPr>
      </w:pPr>
    </w:p>
    <w:p w14:paraId="61E4878C" w14:textId="77777777" w:rsidR="00EE59A0" w:rsidRPr="00EE59A0" w:rsidRDefault="00EE59A0" w:rsidP="00EE59A0">
      <w:pPr>
        <w:autoSpaceDE w:val="0"/>
        <w:autoSpaceDN w:val="0"/>
        <w:adjustRightInd w:val="0"/>
        <w:jc w:val="center"/>
        <w:rPr>
          <w:rFonts w:ascii="Arial" w:hAnsi="Arial" w:cs="Arial"/>
          <w:b/>
          <w:bCs/>
        </w:rPr>
      </w:pPr>
    </w:p>
    <w:p w14:paraId="1731017E" w14:textId="77777777" w:rsidR="00EE59A0" w:rsidRPr="00EE59A0" w:rsidRDefault="00EE59A0" w:rsidP="00EE59A0">
      <w:pPr>
        <w:autoSpaceDE w:val="0"/>
        <w:autoSpaceDN w:val="0"/>
        <w:adjustRightInd w:val="0"/>
        <w:jc w:val="center"/>
        <w:rPr>
          <w:rFonts w:ascii="Arial" w:hAnsi="Arial" w:cs="Arial"/>
          <w:b/>
          <w:bCs/>
        </w:rPr>
      </w:pPr>
      <w:r w:rsidRPr="00EE59A0">
        <w:rPr>
          <w:rFonts w:ascii="Arial" w:hAnsi="Arial" w:cs="Arial"/>
          <w:b/>
          <w:bCs/>
        </w:rPr>
        <w:t>TÍTULO TERCERO</w:t>
      </w:r>
    </w:p>
    <w:p w14:paraId="4E130D5F" w14:textId="77777777" w:rsidR="00EE59A0" w:rsidRPr="00EE59A0" w:rsidRDefault="00EE59A0" w:rsidP="00EE59A0">
      <w:pPr>
        <w:autoSpaceDE w:val="0"/>
        <w:autoSpaceDN w:val="0"/>
        <w:adjustRightInd w:val="0"/>
        <w:jc w:val="center"/>
        <w:rPr>
          <w:rFonts w:ascii="Arial" w:hAnsi="Arial" w:cs="Arial"/>
          <w:b/>
          <w:bCs/>
        </w:rPr>
      </w:pPr>
      <w:r w:rsidRPr="00EE59A0">
        <w:rPr>
          <w:rFonts w:ascii="Arial" w:hAnsi="Arial" w:cs="Arial"/>
          <w:b/>
          <w:bCs/>
        </w:rPr>
        <w:t>DE LAS INSTANCIAS DE COORDINACIÓN</w:t>
      </w:r>
    </w:p>
    <w:p w14:paraId="4BF4E41B" w14:textId="77777777" w:rsidR="00EE59A0" w:rsidRPr="00EE59A0" w:rsidRDefault="00EE59A0" w:rsidP="00EE59A0">
      <w:pPr>
        <w:autoSpaceDE w:val="0"/>
        <w:autoSpaceDN w:val="0"/>
        <w:adjustRightInd w:val="0"/>
        <w:rPr>
          <w:rFonts w:ascii="Arial" w:hAnsi="Arial" w:cs="Arial"/>
          <w:b/>
          <w:bCs/>
        </w:rPr>
      </w:pPr>
    </w:p>
    <w:p w14:paraId="0CDFBD8C" w14:textId="77777777" w:rsidR="00EE59A0" w:rsidRPr="00EE59A0" w:rsidRDefault="00EE59A0" w:rsidP="00EE59A0">
      <w:pPr>
        <w:autoSpaceDE w:val="0"/>
        <w:autoSpaceDN w:val="0"/>
        <w:adjustRightInd w:val="0"/>
        <w:jc w:val="center"/>
        <w:rPr>
          <w:rFonts w:ascii="Arial" w:hAnsi="Arial" w:cs="Arial"/>
          <w:b/>
          <w:bCs/>
        </w:rPr>
      </w:pPr>
      <w:r w:rsidRPr="00EE59A0">
        <w:rPr>
          <w:rFonts w:ascii="Arial" w:hAnsi="Arial" w:cs="Arial"/>
          <w:b/>
          <w:bCs/>
        </w:rPr>
        <w:t>CAPÍTULO I</w:t>
      </w:r>
    </w:p>
    <w:p w14:paraId="7E776040" w14:textId="77777777" w:rsidR="00EE59A0" w:rsidRPr="00EE59A0" w:rsidRDefault="00EE59A0" w:rsidP="00EE59A0">
      <w:pPr>
        <w:jc w:val="center"/>
        <w:rPr>
          <w:rFonts w:ascii="Arial" w:hAnsi="Arial" w:cs="Arial"/>
          <w:b/>
          <w:bCs/>
        </w:rPr>
      </w:pPr>
      <w:r w:rsidRPr="00EE59A0">
        <w:rPr>
          <w:rFonts w:ascii="Arial" w:hAnsi="Arial" w:cs="Arial"/>
          <w:b/>
          <w:bCs/>
        </w:rPr>
        <w:t>DE LA COORDINACIÓN CON EL CENTRO ESTATAL</w:t>
      </w:r>
    </w:p>
    <w:p w14:paraId="4992A967" w14:textId="77777777" w:rsidR="00EE59A0" w:rsidRPr="00EE59A0" w:rsidRDefault="00EE59A0" w:rsidP="00EE59A0">
      <w:pPr>
        <w:jc w:val="center"/>
        <w:rPr>
          <w:rFonts w:ascii="Arial" w:hAnsi="Arial" w:cs="Arial"/>
        </w:rPr>
      </w:pPr>
    </w:p>
    <w:p w14:paraId="44B46086" w14:textId="77777777" w:rsidR="00EE59A0" w:rsidRPr="00EE59A0" w:rsidRDefault="00EE59A0" w:rsidP="00EE59A0">
      <w:pPr>
        <w:jc w:val="both"/>
        <w:rPr>
          <w:rFonts w:ascii="Arial" w:hAnsi="Arial" w:cs="Arial"/>
          <w:bCs/>
          <w:lang w:eastAsia="es-MX"/>
        </w:rPr>
      </w:pPr>
      <w:r w:rsidRPr="00EE59A0">
        <w:rPr>
          <w:rFonts w:ascii="Arial" w:hAnsi="Arial" w:cs="Arial"/>
          <w:b/>
          <w:bCs/>
          <w:lang w:eastAsia="es-MX"/>
        </w:rPr>
        <w:t xml:space="preserve">ARTÍCULO 45.- </w:t>
      </w:r>
      <w:r w:rsidRPr="00EE59A0">
        <w:rPr>
          <w:rFonts w:ascii="Arial" w:hAnsi="Arial" w:cs="Arial"/>
          <w:bCs/>
          <w:lang w:eastAsia="es-MX"/>
        </w:rPr>
        <w:t xml:space="preserve">El Gobierno Municipal a través de </w:t>
      </w:r>
      <w:r w:rsidRPr="00EE59A0">
        <w:rPr>
          <w:rFonts w:ascii="Arial" w:hAnsi="Arial" w:cs="Arial"/>
          <w:bCs/>
          <w:highlight w:val="yellow"/>
          <w:lang w:eastAsia="es-MX"/>
        </w:rPr>
        <w:t>la Dirección</w:t>
      </w:r>
      <w:r w:rsidRPr="00EE59A0">
        <w:rPr>
          <w:rFonts w:ascii="Arial" w:hAnsi="Arial" w:cs="Arial"/>
          <w:bCs/>
          <w:lang w:eastAsia="es-MX"/>
        </w:rPr>
        <w:t xml:space="preserve"> de Prevención Social de la Violencia y la Delincuencia y del gabinete a nivel municipal se coordinara con el Centro de Prevención Social del Estado de Jalisco para el fortalecimiento de la política pública de prevención social con el fin de generar la cohesión comunitaria y social.</w:t>
      </w:r>
    </w:p>
    <w:p w14:paraId="7DA89C1E" w14:textId="77777777" w:rsidR="00EE59A0" w:rsidRPr="00EE59A0" w:rsidRDefault="00EE59A0" w:rsidP="00EE59A0">
      <w:pPr>
        <w:jc w:val="both"/>
        <w:rPr>
          <w:rFonts w:ascii="Arial" w:hAnsi="Arial" w:cs="Arial"/>
        </w:rPr>
      </w:pPr>
    </w:p>
    <w:p w14:paraId="56E7D676" w14:textId="77777777" w:rsidR="00EE59A0" w:rsidRPr="00EE59A0" w:rsidRDefault="00EE59A0" w:rsidP="00EE59A0">
      <w:pPr>
        <w:pStyle w:val="Prrafodelista"/>
        <w:tabs>
          <w:tab w:val="left" w:pos="567"/>
        </w:tabs>
        <w:spacing w:after="0"/>
        <w:ind w:left="0"/>
        <w:contextualSpacing w:val="0"/>
        <w:jc w:val="both"/>
        <w:rPr>
          <w:rFonts w:ascii="Arial" w:hAnsi="Arial" w:cs="Arial"/>
          <w:sz w:val="24"/>
          <w:szCs w:val="24"/>
          <w:lang w:val="es-ES"/>
        </w:rPr>
      </w:pPr>
      <w:r w:rsidRPr="00EE59A0">
        <w:rPr>
          <w:rFonts w:ascii="Arial" w:hAnsi="Arial" w:cs="Arial"/>
          <w:b/>
          <w:sz w:val="24"/>
          <w:szCs w:val="24"/>
          <w:lang w:val="es-ES"/>
        </w:rPr>
        <w:t>Artículo 46</w:t>
      </w:r>
      <w:r w:rsidRPr="00EE59A0">
        <w:rPr>
          <w:rFonts w:ascii="Arial" w:hAnsi="Arial" w:cs="Arial"/>
          <w:sz w:val="24"/>
          <w:szCs w:val="24"/>
          <w:lang w:val="es-ES"/>
        </w:rPr>
        <w:t>.- El Presidente Municipal deberá diseñar las estrategias de coordinación entre las distintas áreas a su cargo para el cumplimiento de los objetivos del programa Estatal de Prevención Social de la Violencia y la Delincuencia con Participación Ciudadana.</w:t>
      </w:r>
    </w:p>
    <w:p w14:paraId="171B4848" w14:textId="77777777" w:rsidR="00EE59A0" w:rsidRPr="00EE59A0" w:rsidRDefault="00EE59A0" w:rsidP="00EE59A0">
      <w:pPr>
        <w:pStyle w:val="Prrafodelista"/>
        <w:tabs>
          <w:tab w:val="left" w:pos="567"/>
        </w:tabs>
        <w:spacing w:after="0" w:line="240" w:lineRule="auto"/>
        <w:ind w:left="0"/>
        <w:contextualSpacing w:val="0"/>
        <w:jc w:val="both"/>
        <w:rPr>
          <w:rFonts w:ascii="Arial" w:hAnsi="Arial" w:cs="Arial"/>
          <w:sz w:val="24"/>
          <w:szCs w:val="24"/>
          <w:lang w:val="es-ES"/>
        </w:rPr>
      </w:pPr>
    </w:p>
    <w:p w14:paraId="0CB0BCB7" w14:textId="77777777" w:rsidR="00EE59A0" w:rsidRPr="00EE59A0" w:rsidRDefault="00EE59A0" w:rsidP="00EE59A0">
      <w:pPr>
        <w:pStyle w:val="Prrafodelista"/>
        <w:tabs>
          <w:tab w:val="left" w:pos="567"/>
        </w:tabs>
        <w:spacing w:after="0"/>
        <w:ind w:left="0"/>
        <w:contextualSpacing w:val="0"/>
        <w:jc w:val="both"/>
        <w:rPr>
          <w:rFonts w:ascii="Arial" w:hAnsi="Arial" w:cs="Arial"/>
          <w:sz w:val="24"/>
          <w:szCs w:val="24"/>
          <w:lang w:val="es-ES"/>
        </w:rPr>
      </w:pPr>
      <w:r w:rsidRPr="00EE59A0">
        <w:rPr>
          <w:rFonts w:ascii="Arial" w:hAnsi="Arial" w:cs="Arial"/>
          <w:b/>
          <w:sz w:val="24"/>
          <w:szCs w:val="24"/>
          <w:lang w:val="es-ES"/>
        </w:rPr>
        <w:t xml:space="preserve">Artículo 47.- </w:t>
      </w:r>
      <w:r w:rsidRPr="00EE59A0">
        <w:rPr>
          <w:rFonts w:ascii="Arial" w:hAnsi="Arial" w:cs="Arial"/>
          <w:sz w:val="24"/>
          <w:szCs w:val="24"/>
          <w:lang w:val="es-ES"/>
        </w:rPr>
        <w:t>La Dirección de Prevención Social Municipal podrá elaborar programas de prevención social en coordinación con otras dependencias estatales y direcciones municipales.</w:t>
      </w:r>
    </w:p>
    <w:p w14:paraId="734461B0" w14:textId="77777777" w:rsidR="00EE59A0" w:rsidRDefault="00EE59A0" w:rsidP="00EE59A0">
      <w:pPr>
        <w:pStyle w:val="Prrafodelista"/>
        <w:tabs>
          <w:tab w:val="left" w:pos="567"/>
        </w:tabs>
        <w:spacing w:after="0" w:line="240" w:lineRule="auto"/>
        <w:ind w:left="0"/>
        <w:contextualSpacing w:val="0"/>
        <w:jc w:val="both"/>
        <w:rPr>
          <w:rFonts w:ascii="Arial" w:hAnsi="Arial" w:cs="Arial"/>
          <w:sz w:val="24"/>
          <w:szCs w:val="24"/>
          <w:lang w:val="es-ES"/>
        </w:rPr>
      </w:pPr>
    </w:p>
    <w:p w14:paraId="031DAF35" w14:textId="77777777" w:rsidR="00D76CC7" w:rsidRDefault="00D76CC7" w:rsidP="00EE59A0">
      <w:pPr>
        <w:pStyle w:val="Prrafodelista"/>
        <w:tabs>
          <w:tab w:val="left" w:pos="567"/>
        </w:tabs>
        <w:spacing w:after="0" w:line="240" w:lineRule="auto"/>
        <w:ind w:left="0"/>
        <w:contextualSpacing w:val="0"/>
        <w:jc w:val="both"/>
        <w:rPr>
          <w:rFonts w:ascii="Arial" w:hAnsi="Arial" w:cs="Arial"/>
          <w:sz w:val="24"/>
          <w:szCs w:val="24"/>
          <w:lang w:val="es-ES"/>
        </w:rPr>
      </w:pPr>
    </w:p>
    <w:p w14:paraId="24D7478B" w14:textId="77777777" w:rsidR="00D76CC7" w:rsidRDefault="00D76CC7" w:rsidP="00EE59A0">
      <w:pPr>
        <w:pStyle w:val="Prrafodelista"/>
        <w:tabs>
          <w:tab w:val="left" w:pos="567"/>
        </w:tabs>
        <w:spacing w:after="0" w:line="240" w:lineRule="auto"/>
        <w:ind w:left="0"/>
        <w:contextualSpacing w:val="0"/>
        <w:jc w:val="both"/>
        <w:rPr>
          <w:rFonts w:ascii="Arial" w:hAnsi="Arial" w:cs="Arial"/>
          <w:sz w:val="24"/>
          <w:szCs w:val="24"/>
          <w:lang w:val="es-ES"/>
        </w:rPr>
      </w:pPr>
    </w:p>
    <w:p w14:paraId="71E05751" w14:textId="77777777" w:rsidR="00D76CC7" w:rsidRPr="00EE59A0" w:rsidRDefault="00D76CC7" w:rsidP="00EE59A0">
      <w:pPr>
        <w:pStyle w:val="Prrafodelista"/>
        <w:tabs>
          <w:tab w:val="left" w:pos="567"/>
        </w:tabs>
        <w:spacing w:after="0" w:line="240" w:lineRule="auto"/>
        <w:ind w:left="0"/>
        <w:contextualSpacing w:val="0"/>
        <w:jc w:val="both"/>
        <w:rPr>
          <w:rFonts w:ascii="Arial" w:hAnsi="Arial" w:cs="Arial"/>
          <w:sz w:val="24"/>
          <w:szCs w:val="24"/>
          <w:lang w:val="es-ES"/>
        </w:rPr>
      </w:pPr>
    </w:p>
    <w:p w14:paraId="21649965" w14:textId="77777777" w:rsidR="00EE59A0" w:rsidRPr="00EE59A0" w:rsidRDefault="00EE59A0" w:rsidP="00EE59A0">
      <w:pPr>
        <w:pStyle w:val="Prrafodelista"/>
        <w:tabs>
          <w:tab w:val="left" w:pos="567"/>
        </w:tabs>
        <w:spacing w:after="0"/>
        <w:ind w:left="0"/>
        <w:contextualSpacing w:val="0"/>
        <w:jc w:val="both"/>
        <w:rPr>
          <w:rFonts w:ascii="Arial" w:hAnsi="Arial" w:cs="Arial"/>
          <w:sz w:val="24"/>
          <w:szCs w:val="24"/>
          <w:lang w:val="es-ES"/>
        </w:rPr>
      </w:pPr>
      <w:r w:rsidRPr="00EE59A0">
        <w:rPr>
          <w:rFonts w:ascii="Arial" w:hAnsi="Arial" w:cs="Arial"/>
          <w:b/>
          <w:sz w:val="24"/>
          <w:szCs w:val="24"/>
          <w:lang w:val="es-ES"/>
        </w:rPr>
        <w:t>Artículo 48.-</w:t>
      </w:r>
      <w:r w:rsidRPr="00EE59A0">
        <w:rPr>
          <w:rFonts w:ascii="Arial" w:hAnsi="Arial" w:cs="Arial"/>
          <w:sz w:val="24"/>
          <w:szCs w:val="24"/>
          <w:lang w:val="es-ES"/>
        </w:rPr>
        <w:t xml:space="preserve"> El Presidente Municipal a través de su </w:t>
      </w:r>
      <w:r w:rsidRPr="00EE59A0">
        <w:rPr>
          <w:rFonts w:ascii="Arial" w:hAnsi="Arial" w:cs="Arial"/>
          <w:sz w:val="24"/>
          <w:szCs w:val="24"/>
          <w:highlight w:val="yellow"/>
          <w:lang w:val="es-ES"/>
        </w:rPr>
        <w:t>Dirección</w:t>
      </w:r>
      <w:r w:rsidRPr="00EE59A0">
        <w:rPr>
          <w:rFonts w:ascii="Arial" w:hAnsi="Arial" w:cs="Arial"/>
          <w:sz w:val="24"/>
          <w:szCs w:val="24"/>
          <w:lang w:val="es-ES"/>
        </w:rPr>
        <w:t xml:space="preserve"> de Prevención Social, deberá presentar un informe bimestral al Centro de Prevención Social del Estado de Jalisco, donde se informe de las acciones y programas implementados, en materia de prevención social.</w:t>
      </w:r>
    </w:p>
    <w:p w14:paraId="2B5D864B" w14:textId="77777777" w:rsidR="00EE59A0" w:rsidRPr="00EE59A0" w:rsidRDefault="00EE59A0" w:rsidP="00EE59A0">
      <w:pPr>
        <w:autoSpaceDE w:val="0"/>
        <w:autoSpaceDN w:val="0"/>
        <w:adjustRightInd w:val="0"/>
        <w:jc w:val="both"/>
        <w:rPr>
          <w:rFonts w:ascii="Arial" w:hAnsi="Arial" w:cs="Arial"/>
          <w:lang w:val="es-ES"/>
        </w:rPr>
      </w:pPr>
    </w:p>
    <w:p w14:paraId="3DF5B37A" w14:textId="77777777" w:rsidR="00EE59A0" w:rsidRPr="00EE59A0" w:rsidRDefault="00EE59A0" w:rsidP="00EE59A0">
      <w:pPr>
        <w:autoSpaceDE w:val="0"/>
        <w:autoSpaceDN w:val="0"/>
        <w:adjustRightInd w:val="0"/>
        <w:jc w:val="both"/>
        <w:rPr>
          <w:rFonts w:ascii="Arial" w:hAnsi="Arial" w:cs="Arial"/>
          <w:lang w:val="es-ES"/>
        </w:rPr>
      </w:pPr>
    </w:p>
    <w:p w14:paraId="15F32D0F" w14:textId="77777777" w:rsidR="00EE59A0" w:rsidRPr="00EE59A0" w:rsidRDefault="00EE59A0" w:rsidP="00EE59A0">
      <w:pPr>
        <w:autoSpaceDE w:val="0"/>
        <w:autoSpaceDN w:val="0"/>
        <w:adjustRightInd w:val="0"/>
        <w:jc w:val="both"/>
        <w:rPr>
          <w:rFonts w:ascii="Arial" w:hAnsi="Arial" w:cs="Arial"/>
          <w:lang w:val="es-ES"/>
        </w:rPr>
      </w:pPr>
    </w:p>
    <w:p w14:paraId="2D1454D8" w14:textId="77777777" w:rsidR="00EE59A0" w:rsidRPr="00EE59A0" w:rsidRDefault="00EE59A0" w:rsidP="00EE59A0">
      <w:pPr>
        <w:autoSpaceDE w:val="0"/>
        <w:autoSpaceDN w:val="0"/>
        <w:adjustRightInd w:val="0"/>
        <w:jc w:val="center"/>
        <w:rPr>
          <w:rFonts w:ascii="Arial" w:hAnsi="Arial" w:cs="Arial"/>
          <w:b/>
          <w:bCs/>
        </w:rPr>
      </w:pPr>
      <w:r w:rsidRPr="00EE59A0">
        <w:rPr>
          <w:rFonts w:ascii="Arial" w:hAnsi="Arial" w:cs="Arial"/>
          <w:b/>
          <w:bCs/>
        </w:rPr>
        <w:t>CAPÍTULO II</w:t>
      </w:r>
    </w:p>
    <w:p w14:paraId="0007A562" w14:textId="77777777" w:rsidR="00EE59A0" w:rsidRPr="00EE59A0" w:rsidRDefault="00EE59A0" w:rsidP="00EE59A0">
      <w:pPr>
        <w:jc w:val="center"/>
        <w:rPr>
          <w:rFonts w:ascii="Arial" w:hAnsi="Arial" w:cs="Arial"/>
        </w:rPr>
      </w:pPr>
      <w:r w:rsidRPr="00EE59A0">
        <w:rPr>
          <w:rFonts w:ascii="Arial" w:hAnsi="Arial" w:cs="Arial"/>
          <w:b/>
          <w:bCs/>
        </w:rPr>
        <w:t>DE LA PARTICIPACIÓN CIUDADANA</w:t>
      </w:r>
    </w:p>
    <w:p w14:paraId="40605BF2" w14:textId="77777777" w:rsidR="00EE59A0" w:rsidRPr="00EE59A0" w:rsidRDefault="00EE59A0" w:rsidP="00EE59A0">
      <w:pPr>
        <w:pStyle w:val="Default"/>
        <w:spacing w:line="276" w:lineRule="auto"/>
        <w:jc w:val="both"/>
        <w:rPr>
          <w:color w:val="auto"/>
          <w:sz w:val="8"/>
          <w:szCs w:val="8"/>
        </w:rPr>
      </w:pPr>
    </w:p>
    <w:p w14:paraId="4BB4275C"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
          <w:bCs/>
        </w:rPr>
        <w:t>ARTICULO 49.-</w:t>
      </w:r>
      <w:r w:rsidRPr="00EE59A0">
        <w:rPr>
          <w:rFonts w:ascii="Arial" w:hAnsi="Arial" w:cs="Arial"/>
          <w:bCs/>
        </w:rPr>
        <w:t xml:space="preserve"> La</w:t>
      </w:r>
      <w:r w:rsidRPr="00EE59A0">
        <w:rPr>
          <w:rFonts w:ascii="Arial" w:hAnsi="Arial" w:cs="Arial"/>
          <w:lang w:eastAsia="es-MX"/>
        </w:rPr>
        <w:t xml:space="preserve"> participación ciudadana como elemento de la gobernanza, es un principio fundamental en la organización política y social del Municipio, y se entiende como el derecho de los habitantes del Municipio para intervenir en las decisiones públicas, deliberar, discutir y participar con las entidades gubernamentales, así como para incidir en la formulación, ejecución y evaluación de las políticas y actos de gobierno.</w:t>
      </w:r>
    </w:p>
    <w:p w14:paraId="5956D0BB" w14:textId="77777777" w:rsidR="00EE59A0" w:rsidRPr="00EE59A0" w:rsidRDefault="00EE59A0" w:rsidP="00EE59A0">
      <w:pPr>
        <w:autoSpaceDE w:val="0"/>
        <w:autoSpaceDN w:val="0"/>
        <w:adjustRightInd w:val="0"/>
        <w:jc w:val="both"/>
        <w:rPr>
          <w:rFonts w:ascii="Arial" w:hAnsi="Arial" w:cs="Arial"/>
          <w:shd w:val="clear" w:color="auto" w:fill="FFFFFF"/>
        </w:rPr>
      </w:pPr>
    </w:p>
    <w:p w14:paraId="72928DBE"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
          <w:bCs/>
        </w:rPr>
        <w:t xml:space="preserve">ARTÍCULO 50.- </w:t>
      </w:r>
      <w:r w:rsidRPr="00EE59A0">
        <w:rPr>
          <w:rFonts w:ascii="Arial" w:hAnsi="Arial" w:cs="Arial"/>
          <w:lang w:eastAsia="es-MX"/>
        </w:rPr>
        <w:t>La participación ciudadana del Municipio se realizará a través de un sistema de organismos sociales, compuesta por niveles de representación que garantizarán el ejercicio de los derechos ciudadanos de los vecinos en el ámbito municipal de gobierno bajo los principios de Democracia, Derechos Humanos, Corresponsabilidad, Equidad de Género, Pluralidad, la no Discriminación y Responsabilidad Social.</w:t>
      </w:r>
    </w:p>
    <w:p w14:paraId="7B549CDE" w14:textId="77777777" w:rsidR="00EE59A0" w:rsidRPr="00EE59A0" w:rsidRDefault="00EE59A0" w:rsidP="00EE59A0">
      <w:pPr>
        <w:jc w:val="both"/>
        <w:rPr>
          <w:rFonts w:ascii="Arial" w:hAnsi="Arial" w:cs="Arial"/>
          <w:bCs/>
          <w:sz w:val="12"/>
          <w:szCs w:val="12"/>
        </w:rPr>
      </w:pPr>
    </w:p>
    <w:p w14:paraId="7812F1BF" w14:textId="77777777" w:rsidR="00EE59A0" w:rsidRPr="00EE59A0" w:rsidRDefault="00EE59A0" w:rsidP="00EE59A0">
      <w:pPr>
        <w:jc w:val="both"/>
        <w:rPr>
          <w:rFonts w:ascii="Arial" w:hAnsi="Arial" w:cs="Arial"/>
          <w:bCs/>
        </w:rPr>
      </w:pPr>
      <w:r w:rsidRPr="00EE59A0">
        <w:rPr>
          <w:rFonts w:ascii="Arial" w:hAnsi="Arial" w:cs="Arial"/>
          <w:b/>
          <w:bCs/>
        </w:rPr>
        <w:t>ARTÍCULO 51.-</w:t>
      </w:r>
      <w:r w:rsidRPr="00EE59A0">
        <w:rPr>
          <w:rFonts w:ascii="Arial" w:hAnsi="Arial" w:cs="Arial"/>
          <w:bCs/>
        </w:rPr>
        <w:t xml:space="preserve"> Los organismos sociales de manera enunciativa, más no limitativa podrán ser:</w:t>
      </w:r>
    </w:p>
    <w:p w14:paraId="09D12B65" w14:textId="77777777" w:rsidR="00EE59A0" w:rsidRPr="00EE59A0" w:rsidRDefault="00EE59A0" w:rsidP="00EE59A0">
      <w:pPr>
        <w:jc w:val="both"/>
        <w:rPr>
          <w:rFonts w:ascii="Arial" w:hAnsi="Arial" w:cs="Arial"/>
          <w:bCs/>
        </w:rPr>
      </w:pPr>
      <w:r w:rsidRPr="00EE59A0">
        <w:rPr>
          <w:rFonts w:ascii="Arial" w:hAnsi="Arial" w:cs="Arial"/>
          <w:bCs/>
        </w:rPr>
        <w:t>I.- Asociaciones de vecinos;</w:t>
      </w:r>
    </w:p>
    <w:p w14:paraId="387A70AC" w14:textId="77777777" w:rsidR="00EE59A0" w:rsidRPr="00EE59A0" w:rsidRDefault="00EE59A0" w:rsidP="00EE59A0">
      <w:pPr>
        <w:jc w:val="both"/>
        <w:rPr>
          <w:rFonts w:ascii="Arial" w:hAnsi="Arial" w:cs="Arial"/>
          <w:bCs/>
        </w:rPr>
      </w:pPr>
      <w:r w:rsidRPr="00EE59A0">
        <w:rPr>
          <w:rFonts w:ascii="Arial" w:hAnsi="Arial" w:cs="Arial"/>
          <w:bCs/>
        </w:rPr>
        <w:t>II.- Las asociaciones de padres de familia de las Instituciones Educativas Públicas o Privadas;</w:t>
      </w:r>
    </w:p>
    <w:p w14:paraId="4C414C0D" w14:textId="77777777" w:rsidR="00EE59A0" w:rsidRPr="00EE59A0" w:rsidRDefault="00EE59A0" w:rsidP="00EE59A0">
      <w:pPr>
        <w:jc w:val="both"/>
        <w:rPr>
          <w:rFonts w:ascii="Arial" w:hAnsi="Arial" w:cs="Arial"/>
          <w:bCs/>
        </w:rPr>
      </w:pPr>
      <w:r w:rsidRPr="00EE59A0">
        <w:rPr>
          <w:rFonts w:ascii="Arial" w:hAnsi="Arial" w:cs="Arial"/>
          <w:bCs/>
        </w:rPr>
        <w:t>III.- Líderes Sociales;</w:t>
      </w:r>
    </w:p>
    <w:p w14:paraId="000F7933" w14:textId="77777777" w:rsidR="00EE59A0" w:rsidRPr="00EE59A0" w:rsidRDefault="00EE59A0" w:rsidP="00EE59A0">
      <w:pPr>
        <w:jc w:val="both"/>
        <w:rPr>
          <w:rFonts w:ascii="Arial" w:hAnsi="Arial" w:cs="Arial"/>
          <w:bCs/>
        </w:rPr>
      </w:pPr>
      <w:r w:rsidRPr="00EE59A0">
        <w:rPr>
          <w:rFonts w:ascii="Arial" w:hAnsi="Arial" w:cs="Arial"/>
          <w:bCs/>
        </w:rPr>
        <w:t>IV.- OSC;</w:t>
      </w:r>
    </w:p>
    <w:p w14:paraId="6CA95146" w14:textId="77777777" w:rsidR="00EE59A0" w:rsidRPr="00EE59A0" w:rsidRDefault="00EE59A0" w:rsidP="00EE59A0">
      <w:pPr>
        <w:pStyle w:val="Default"/>
        <w:spacing w:line="276" w:lineRule="auto"/>
        <w:rPr>
          <w:bCs/>
          <w:color w:val="auto"/>
        </w:rPr>
      </w:pPr>
      <w:r w:rsidRPr="00EE59A0">
        <w:rPr>
          <w:bCs/>
          <w:color w:val="auto"/>
        </w:rPr>
        <w:t>V.- Lideres de los diferentes organismos no gubernamentales;</w:t>
      </w:r>
    </w:p>
    <w:p w14:paraId="2B086124" w14:textId="77777777" w:rsidR="00EE59A0" w:rsidRPr="00EE59A0" w:rsidRDefault="00EE59A0" w:rsidP="00EE59A0">
      <w:pPr>
        <w:pStyle w:val="Default"/>
        <w:spacing w:line="276" w:lineRule="auto"/>
        <w:jc w:val="both"/>
        <w:rPr>
          <w:bCs/>
          <w:color w:val="auto"/>
        </w:rPr>
      </w:pPr>
      <w:r w:rsidRPr="00EE59A0">
        <w:rPr>
          <w:bCs/>
          <w:color w:val="auto"/>
        </w:rPr>
        <w:t>V.- Todos aquellos que por la naturaleza de su constitución favorezcan a la Prevención Social y los derechos humanos en el Municipio;</w:t>
      </w:r>
      <w:r w:rsidRPr="00EE59A0">
        <w:rPr>
          <w:color w:val="auto"/>
          <w:sz w:val="28"/>
          <w:szCs w:val="28"/>
        </w:rPr>
        <w:t xml:space="preserve"> </w:t>
      </w:r>
    </w:p>
    <w:p w14:paraId="4861342F" w14:textId="77777777" w:rsidR="00EE59A0" w:rsidRPr="00EE59A0" w:rsidRDefault="00EE59A0" w:rsidP="00EE59A0">
      <w:pPr>
        <w:autoSpaceDE w:val="0"/>
        <w:autoSpaceDN w:val="0"/>
        <w:adjustRightInd w:val="0"/>
        <w:jc w:val="both"/>
        <w:rPr>
          <w:rFonts w:ascii="Arial" w:hAnsi="Arial" w:cs="Arial"/>
          <w:b/>
          <w:lang w:eastAsia="es-MX"/>
        </w:rPr>
      </w:pPr>
    </w:p>
    <w:p w14:paraId="7B4D3989"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
          <w:lang w:eastAsia="es-MX"/>
        </w:rPr>
        <w:t>ARTÍCULO 52.-</w:t>
      </w:r>
      <w:r w:rsidRPr="00EE59A0">
        <w:rPr>
          <w:rFonts w:ascii="Arial" w:hAnsi="Arial" w:cs="Arial"/>
          <w:lang w:eastAsia="es-MX"/>
        </w:rPr>
        <w:t xml:space="preserve"> Los ciudadanos del municipio tendrán derecho a participar en la conformación del gabinete municipal en la forma y términos establecidos en el presente capitulo.</w:t>
      </w:r>
    </w:p>
    <w:p w14:paraId="5CA535C7" w14:textId="77777777" w:rsidR="00EE59A0" w:rsidRPr="00EE59A0" w:rsidRDefault="00EE59A0" w:rsidP="00EE59A0">
      <w:pPr>
        <w:autoSpaceDE w:val="0"/>
        <w:autoSpaceDN w:val="0"/>
        <w:adjustRightInd w:val="0"/>
        <w:jc w:val="both"/>
        <w:rPr>
          <w:rFonts w:ascii="Arial" w:hAnsi="Arial" w:cs="Arial"/>
          <w:lang w:eastAsia="es-MX"/>
        </w:rPr>
      </w:pPr>
    </w:p>
    <w:p w14:paraId="490CFA9E"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
          <w:lang w:eastAsia="es-MX"/>
        </w:rPr>
        <w:t>ARTÍCULO 53.-</w:t>
      </w:r>
      <w:r w:rsidRPr="00EE59A0">
        <w:rPr>
          <w:rFonts w:ascii="Arial" w:hAnsi="Arial" w:cs="Arial"/>
          <w:lang w:eastAsia="es-MX"/>
        </w:rPr>
        <w:t xml:space="preserve"> Los ciudadanos interesados en ser integrante del gabinete municipal deberán satisfacer los siguientes requisitos:</w:t>
      </w:r>
    </w:p>
    <w:p w14:paraId="11F76BBF" w14:textId="77777777" w:rsidR="00EE59A0" w:rsidRPr="00EE59A0" w:rsidRDefault="00EE59A0" w:rsidP="00EE59A0">
      <w:pPr>
        <w:autoSpaceDE w:val="0"/>
        <w:autoSpaceDN w:val="0"/>
        <w:adjustRightInd w:val="0"/>
        <w:jc w:val="both"/>
        <w:rPr>
          <w:rFonts w:ascii="Arial" w:hAnsi="Arial" w:cs="Arial"/>
          <w:sz w:val="12"/>
          <w:szCs w:val="12"/>
          <w:lang w:eastAsia="es-MX"/>
        </w:rPr>
      </w:pPr>
    </w:p>
    <w:p w14:paraId="5BED4AE3"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lang w:eastAsia="es-MX"/>
        </w:rPr>
        <w:t>I.- Tener 2 años como mínimo de ser avecindado en el municipio;</w:t>
      </w:r>
    </w:p>
    <w:p w14:paraId="395ED1C3" w14:textId="77777777" w:rsidR="00EE59A0" w:rsidRPr="00EE59A0" w:rsidRDefault="00EE59A0" w:rsidP="00EE59A0">
      <w:pPr>
        <w:autoSpaceDE w:val="0"/>
        <w:autoSpaceDN w:val="0"/>
        <w:adjustRightInd w:val="0"/>
        <w:jc w:val="both"/>
        <w:rPr>
          <w:rFonts w:ascii="Arial" w:hAnsi="Arial" w:cs="Arial"/>
          <w:sz w:val="12"/>
          <w:szCs w:val="12"/>
          <w:lang w:eastAsia="es-MX"/>
        </w:rPr>
      </w:pPr>
    </w:p>
    <w:p w14:paraId="05A203E1"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lang w:eastAsia="es-MX"/>
        </w:rPr>
        <w:t>II.- Comprometerse con el tiempo necesario para el cumplimiento de las funciones del Gabinete Municipal;</w:t>
      </w:r>
    </w:p>
    <w:p w14:paraId="337B80A4" w14:textId="77777777" w:rsidR="00EE59A0" w:rsidRPr="00EE59A0" w:rsidRDefault="00EE59A0" w:rsidP="00EE59A0">
      <w:pPr>
        <w:autoSpaceDE w:val="0"/>
        <w:autoSpaceDN w:val="0"/>
        <w:adjustRightInd w:val="0"/>
        <w:jc w:val="both"/>
        <w:rPr>
          <w:rFonts w:ascii="Arial" w:hAnsi="Arial" w:cs="Arial"/>
          <w:sz w:val="12"/>
          <w:szCs w:val="12"/>
          <w:lang w:eastAsia="es-MX"/>
        </w:rPr>
      </w:pPr>
    </w:p>
    <w:p w14:paraId="4682BBA2" w14:textId="77777777" w:rsidR="00D76CC7" w:rsidRDefault="00D76CC7" w:rsidP="00EE59A0">
      <w:pPr>
        <w:autoSpaceDE w:val="0"/>
        <w:autoSpaceDN w:val="0"/>
        <w:adjustRightInd w:val="0"/>
        <w:jc w:val="both"/>
        <w:rPr>
          <w:rFonts w:ascii="Arial" w:hAnsi="Arial" w:cs="Arial"/>
          <w:bCs/>
          <w:lang w:eastAsia="es-MX"/>
        </w:rPr>
      </w:pPr>
    </w:p>
    <w:p w14:paraId="2064FD69" w14:textId="77777777" w:rsidR="00D76CC7" w:rsidRDefault="00D76CC7" w:rsidP="00EE59A0">
      <w:pPr>
        <w:autoSpaceDE w:val="0"/>
        <w:autoSpaceDN w:val="0"/>
        <w:adjustRightInd w:val="0"/>
        <w:jc w:val="both"/>
        <w:rPr>
          <w:rFonts w:ascii="Arial" w:hAnsi="Arial" w:cs="Arial"/>
          <w:bCs/>
          <w:lang w:eastAsia="es-MX"/>
        </w:rPr>
      </w:pPr>
    </w:p>
    <w:p w14:paraId="2402EC5F"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Cs/>
          <w:lang w:eastAsia="es-MX"/>
        </w:rPr>
        <w:t xml:space="preserve">III.- </w:t>
      </w:r>
      <w:r w:rsidRPr="00EE59A0">
        <w:rPr>
          <w:rFonts w:ascii="Arial" w:hAnsi="Arial" w:cs="Arial"/>
          <w:lang w:eastAsia="es-MX"/>
        </w:rPr>
        <w:t>No ser funcionario público en activo de ninguno de los tres órdenes de gobierno;</w:t>
      </w:r>
    </w:p>
    <w:p w14:paraId="1F32B55B" w14:textId="77777777" w:rsidR="00EE59A0" w:rsidRPr="00EE59A0" w:rsidRDefault="00EE59A0" w:rsidP="00EE59A0">
      <w:pPr>
        <w:autoSpaceDE w:val="0"/>
        <w:autoSpaceDN w:val="0"/>
        <w:adjustRightInd w:val="0"/>
        <w:jc w:val="both"/>
        <w:rPr>
          <w:rFonts w:ascii="Arial" w:hAnsi="Arial" w:cs="Arial"/>
          <w:sz w:val="12"/>
          <w:szCs w:val="12"/>
          <w:lang w:eastAsia="es-MX"/>
        </w:rPr>
      </w:pPr>
    </w:p>
    <w:p w14:paraId="77642A6A"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Cs/>
          <w:lang w:eastAsia="es-MX"/>
        </w:rPr>
        <w:t xml:space="preserve">IV.- </w:t>
      </w:r>
      <w:r w:rsidRPr="00EE59A0">
        <w:rPr>
          <w:rFonts w:ascii="Arial" w:hAnsi="Arial" w:cs="Arial"/>
          <w:lang w:eastAsia="es-MX"/>
        </w:rPr>
        <w:t>No haber sido funcionario público en los últimos dos años previos a la fecha de presentar la solicitud para ser integrante del Gabinete Municipal;</w:t>
      </w:r>
    </w:p>
    <w:p w14:paraId="58BC13DA" w14:textId="77777777" w:rsidR="00EE59A0" w:rsidRPr="00EE59A0" w:rsidRDefault="00EE59A0" w:rsidP="00EE59A0">
      <w:pPr>
        <w:autoSpaceDE w:val="0"/>
        <w:autoSpaceDN w:val="0"/>
        <w:adjustRightInd w:val="0"/>
        <w:jc w:val="both"/>
        <w:rPr>
          <w:rFonts w:ascii="Arial" w:hAnsi="Arial" w:cs="Arial"/>
          <w:sz w:val="12"/>
          <w:szCs w:val="12"/>
          <w:lang w:eastAsia="es-MX"/>
        </w:rPr>
      </w:pPr>
    </w:p>
    <w:p w14:paraId="4252690A"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lang w:eastAsia="es-MX"/>
        </w:rPr>
        <w:t>V.- No pertenecer a un partido político o alguna asociación vinculada con éstos;</w:t>
      </w:r>
    </w:p>
    <w:p w14:paraId="6E946C1D" w14:textId="77777777" w:rsidR="00EE59A0" w:rsidRPr="00EE59A0" w:rsidRDefault="00EE59A0" w:rsidP="00EE59A0">
      <w:pPr>
        <w:autoSpaceDE w:val="0"/>
        <w:autoSpaceDN w:val="0"/>
        <w:adjustRightInd w:val="0"/>
        <w:jc w:val="both"/>
        <w:rPr>
          <w:rFonts w:ascii="Arial" w:hAnsi="Arial" w:cs="Arial"/>
          <w:sz w:val="12"/>
          <w:szCs w:val="12"/>
          <w:lang w:eastAsia="es-MX"/>
        </w:rPr>
      </w:pPr>
    </w:p>
    <w:p w14:paraId="4F047950" w14:textId="77777777" w:rsidR="00EE59A0" w:rsidRPr="00EE59A0" w:rsidRDefault="00EE59A0" w:rsidP="00EE59A0">
      <w:pPr>
        <w:autoSpaceDE w:val="0"/>
        <w:autoSpaceDN w:val="0"/>
        <w:adjustRightInd w:val="0"/>
        <w:rPr>
          <w:rFonts w:ascii="Arial" w:hAnsi="Arial" w:cs="Arial"/>
          <w:lang w:eastAsia="es-MX"/>
        </w:rPr>
      </w:pPr>
      <w:r w:rsidRPr="00EE59A0">
        <w:rPr>
          <w:rFonts w:ascii="Arial" w:hAnsi="Arial" w:cs="Arial"/>
          <w:bCs/>
          <w:lang w:eastAsia="es-MX"/>
        </w:rPr>
        <w:t>VI.-</w:t>
      </w:r>
      <w:r w:rsidRPr="00EE59A0">
        <w:rPr>
          <w:rFonts w:ascii="Arial" w:hAnsi="Arial" w:cs="Arial"/>
          <w:lang w:eastAsia="es-MX"/>
        </w:rPr>
        <w:t xml:space="preserve"> No haber sido condenado por la comisión de delito doloso alguno;</w:t>
      </w:r>
    </w:p>
    <w:p w14:paraId="79AED7BD" w14:textId="77777777" w:rsidR="00EE59A0" w:rsidRPr="00EE59A0" w:rsidRDefault="00EE59A0" w:rsidP="00EE59A0">
      <w:pPr>
        <w:autoSpaceDE w:val="0"/>
        <w:autoSpaceDN w:val="0"/>
        <w:adjustRightInd w:val="0"/>
        <w:rPr>
          <w:rFonts w:ascii="Arial" w:hAnsi="Arial" w:cs="Arial"/>
          <w:bCs/>
          <w:sz w:val="12"/>
          <w:lang w:eastAsia="es-MX"/>
        </w:rPr>
      </w:pPr>
    </w:p>
    <w:p w14:paraId="43975A28" w14:textId="77777777" w:rsidR="00EE59A0" w:rsidRPr="00EE59A0" w:rsidRDefault="00EE59A0" w:rsidP="00EE59A0">
      <w:pPr>
        <w:autoSpaceDE w:val="0"/>
        <w:autoSpaceDN w:val="0"/>
        <w:adjustRightInd w:val="0"/>
        <w:jc w:val="both"/>
        <w:rPr>
          <w:rFonts w:ascii="Arial" w:hAnsi="Arial" w:cs="Arial"/>
          <w:lang w:eastAsia="es-MX"/>
        </w:rPr>
      </w:pPr>
      <w:r w:rsidRPr="00EE59A0">
        <w:rPr>
          <w:rFonts w:ascii="Arial" w:hAnsi="Arial" w:cs="Arial"/>
          <w:bCs/>
          <w:lang w:eastAsia="es-MX"/>
        </w:rPr>
        <w:t>VII.</w:t>
      </w:r>
      <w:r w:rsidRPr="00EE59A0">
        <w:rPr>
          <w:rFonts w:ascii="Arial" w:hAnsi="Arial" w:cs="Arial"/>
          <w:lang w:eastAsia="es-MX"/>
        </w:rPr>
        <w:t>-</w:t>
      </w:r>
      <w:r w:rsidRPr="00EE59A0">
        <w:rPr>
          <w:rFonts w:ascii="Arial" w:hAnsi="Arial" w:cs="Arial"/>
          <w:bCs/>
          <w:lang w:eastAsia="es-MX"/>
        </w:rPr>
        <w:t xml:space="preserve"> </w:t>
      </w:r>
      <w:r w:rsidRPr="00EE59A0">
        <w:rPr>
          <w:rFonts w:ascii="Arial" w:hAnsi="Arial" w:cs="Arial"/>
          <w:lang w:eastAsia="es-MX"/>
        </w:rPr>
        <w:t>Reunir los demás requisitos que se establezcan en la convocatoria respectiva.</w:t>
      </w:r>
    </w:p>
    <w:p w14:paraId="206A8AF9" w14:textId="77777777" w:rsidR="00EE59A0" w:rsidRDefault="00EE59A0" w:rsidP="00EE59A0">
      <w:pPr>
        <w:autoSpaceDE w:val="0"/>
        <w:autoSpaceDN w:val="0"/>
        <w:adjustRightInd w:val="0"/>
        <w:jc w:val="both"/>
        <w:rPr>
          <w:rFonts w:ascii="Arial" w:hAnsi="Arial" w:cs="Arial"/>
          <w:bCs/>
        </w:rPr>
      </w:pPr>
    </w:p>
    <w:p w14:paraId="5D5A6A87" w14:textId="77777777" w:rsidR="00D76CC7" w:rsidRPr="00EE59A0" w:rsidRDefault="00D76CC7" w:rsidP="00EE59A0">
      <w:pPr>
        <w:autoSpaceDE w:val="0"/>
        <w:autoSpaceDN w:val="0"/>
        <w:adjustRightInd w:val="0"/>
        <w:jc w:val="both"/>
        <w:rPr>
          <w:rFonts w:ascii="Arial" w:hAnsi="Arial" w:cs="Arial"/>
          <w:bCs/>
        </w:rPr>
      </w:pPr>
    </w:p>
    <w:p w14:paraId="32622F26" w14:textId="77777777" w:rsidR="00EE59A0" w:rsidRPr="00EE59A0" w:rsidRDefault="00EE59A0" w:rsidP="00EE59A0">
      <w:pPr>
        <w:pStyle w:val="Sinespaciado"/>
        <w:spacing w:line="276" w:lineRule="auto"/>
        <w:jc w:val="both"/>
        <w:rPr>
          <w:rFonts w:ascii="Arial" w:hAnsi="Arial" w:cs="Arial"/>
          <w:sz w:val="24"/>
          <w:szCs w:val="24"/>
        </w:rPr>
      </w:pPr>
      <w:r w:rsidRPr="00EE59A0">
        <w:rPr>
          <w:rFonts w:ascii="Arial" w:hAnsi="Arial" w:cs="Arial"/>
          <w:b/>
          <w:sz w:val="24"/>
          <w:szCs w:val="24"/>
        </w:rPr>
        <w:t xml:space="preserve">ARTICULO 54.- </w:t>
      </w:r>
      <w:r w:rsidRPr="00EE59A0">
        <w:rPr>
          <w:rFonts w:ascii="Arial" w:hAnsi="Arial" w:cs="Arial"/>
          <w:sz w:val="24"/>
          <w:szCs w:val="24"/>
        </w:rPr>
        <w:t>La colaboración es el mecanismo de participación ciudadana de corresponsabilidad mediante el cual los habitantes del Municipio podrán tomar parte activa para la ejecución del rescate de un espacio público, una obra</w:t>
      </w:r>
      <w:r w:rsidRPr="00EE59A0">
        <w:rPr>
          <w:rStyle w:val="a"/>
          <w:rFonts w:cs="Arial"/>
          <w:spacing w:val="-17"/>
          <w:sz w:val="24"/>
          <w:szCs w:val="24"/>
          <w:bdr w:val="none" w:sz="0" w:space="0" w:color="auto" w:frame="1"/>
          <w:shd w:val="clear" w:color="auto" w:fill="FFFFFF"/>
        </w:rPr>
        <w:t xml:space="preserve">, </w:t>
      </w:r>
      <w:r w:rsidRPr="00EE59A0">
        <w:rPr>
          <w:rFonts w:ascii="Arial" w:hAnsi="Arial" w:cs="Arial"/>
          <w:sz w:val="24"/>
          <w:szCs w:val="24"/>
        </w:rPr>
        <w:t>la generación o rehabilitación de infraestructura para la prestación de un servicio público municipal o el apoyo a grupos vulnerables de las</w:t>
      </w:r>
      <w:r w:rsidRPr="00EE59A0">
        <w:rPr>
          <w:rStyle w:val="a"/>
          <w:rFonts w:cs="Arial"/>
          <w:spacing w:val="-17"/>
          <w:sz w:val="24"/>
          <w:szCs w:val="24"/>
          <w:bdr w:val="none" w:sz="0" w:space="0" w:color="auto" w:frame="1"/>
          <w:shd w:val="clear" w:color="auto" w:fill="FFFFFF"/>
        </w:rPr>
        <w:t xml:space="preserve"> </w:t>
      </w:r>
      <w:r w:rsidRPr="00EE59A0">
        <w:rPr>
          <w:rStyle w:val="a"/>
          <w:rFonts w:cs="Arial"/>
          <w:sz w:val="24"/>
          <w:szCs w:val="24"/>
          <w:bdr w:val="none" w:sz="0" w:space="0" w:color="auto" w:frame="1"/>
          <w:shd w:val="clear" w:color="auto" w:fill="FFFFFF"/>
        </w:rPr>
        <w:t>comunidade</w:t>
      </w:r>
      <w:r w:rsidRPr="00EE59A0">
        <w:rPr>
          <w:rStyle w:val="l6"/>
          <w:rFonts w:ascii="Arial" w:hAnsi="Arial" w:cs="Arial"/>
          <w:sz w:val="24"/>
          <w:szCs w:val="24"/>
          <w:bdr w:val="none" w:sz="0" w:space="0" w:color="auto" w:frame="1"/>
          <w:shd w:val="clear" w:color="auto" w:fill="FFFFFF"/>
        </w:rPr>
        <w:t xml:space="preserve">s, aportando para su realización los recursos económicos, inmuebles, </w:t>
      </w:r>
      <w:r w:rsidRPr="00EE59A0">
        <w:rPr>
          <w:rFonts w:ascii="Arial" w:hAnsi="Arial" w:cs="Arial"/>
          <w:sz w:val="24"/>
          <w:szCs w:val="24"/>
        </w:rPr>
        <w:t>materiales o trabajo personal.</w:t>
      </w:r>
    </w:p>
    <w:p w14:paraId="7BB7A396" w14:textId="77777777" w:rsidR="00EE59A0" w:rsidRDefault="00EE59A0" w:rsidP="00EE59A0">
      <w:pPr>
        <w:pStyle w:val="Default"/>
        <w:spacing w:line="276" w:lineRule="auto"/>
        <w:jc w:val="both"/>
        <w:rPr>
          <w:color w:val="auto"/>
        </w:rPr>
      </w:pPr>
    </w:p>
    <w:p w14:paraId="559F51D8" w14:textId="77777777" w:rsidR="00D76CC7" w:rsidRDefault="00D76CC7" w:rsidP="00EE59A0">
      <w:pPr>
        <w:pStyle w:val="Default"/>
        <w:spacing w:line="276" w:lineRule="auto"/>
        <w:jc w:val="both"/>
        <w:rPr>
          <w:color w:val="auto"/>
        </w:rPr>
      </w:pPr>
    </w:p>
    <w:p w14:paraId="70B59E86" w14:textId="77777777" w:rsidR="00D76CC7" w:rsidRPr="00EE59A0" w:rsidRDefault="00D76CC7" w:rsidP="00EE59A0">
      <w:pPr>
        <w:pStyle w:val="Default"/>
        <w:spacing w:line="276" w:lineRule="auto"/>
        <w:jc w:val="both"/>
        <w:rPr>
          <w:color w:val="auto"/>
        </w:rPr>
      </w:pPr>
    </w:p>
    <w:p w14:paraId="0D623A36" w14:textId="77777777" w:rsidR="00EE59A0" w:rsidRPr="00EE59A0" w:rsidRDefault="00EE59A0" w:rsidP="00EE59A0">
      <w:pPr>
        <w:autoSpaceDE w:val="0"/>
        <w:autoSpaceDN w:val="0"/>
        <w:adjustRightInd w:val="0"/>
        <w:jc w:val="center"/>
        <w:rPr>
          <w:rFonts w:ascii="Arial" w:hAnsi="Arial" w:cs="Arial"/>
          <w:b/>
          <w:bCs/>
        </w:rPr>
      </w:pPr>
      <w:r w:rsidRPr="00EE59A0">
        <w:rPr>
          <w:rFonts w:ascii="Arial" w:hAnsi="Arial" w:cs="Arial"/>
          <w:b/>
          <w:bCs/>
        </w:rPr>
        <w:t>CAPÍTULO III</w:t>
      </w:r>
    </w:p>
    <w:p w14:paraId="0C5FEA35" w14:textId="77777777" w:rsidR="00EE59A0" w:rsidRPr="00EE59A0" w:rsidRDefault="00EE59A0" w:rsidP="00EE59A0">
      <w:pPr>
        <w:pStyle w:val="Prrafodelista"/>
        <w:tabs>
          <w:tab w:val="left" w:pos="567"/>
        </w:tabs>
        <w:spacing w:after="0" w:line="240" w:lineRule="auto"/>
        <w:ind w:left="0"/>
        <w:contextualSpacing w:val="0"/>
        <w:jc w:val="center"/>
        <w:rPr>
          <w:rFonts w:ascii="Arial" w:hAnsi="Arial" w:cs="Arial"/>
          <w:b/>
          <w:sz w:val="24"/>
          <w:szCs w:val="24"/>
          <w:lang w:val="es-ES"/>
        </w:rPr>
      </w:pPr>
      <w:r w:rsidRPr="00EE59A0">
        <w:rPr>
          <w:rFonts w:ascii="Arial" w:hAnsi="Arial" w:cs="Arial"/>
          <w:b/>
          <w:sz w:val="24"/>
          <w:szCs w:val="24"/>
          <w:lang w:val="es-ES"/>
        </w:rPr>
        <w:t xml:space="preserve">DE LA CELEBRACIÓN DE LOS CONVENIOS </w:t>
      </w:r>
    </w:p>
    <w:p w14:paraId="56A8BCC2" w14:textId="77777777" w:rsidR="00EE59A0" w:rsidRPr="00EE59A0" w:rsidRDefault="00EE59A0" w:rsidP="00EE59A0">
      <w:pPr>
        <w:pStyle w:val="Prrafodelista"/>
        <w:tabs>
          <w:tab w:val="left" w:pos="567"/>
        </w:tabs>
        <w:spacing w:after="0" w:line="240" w:lineRule="auto"/>
        <w:ind w:left="0"/>
        <w:contextualSpacing w:val="0"/>
        <w:jc w:val="center"/>
        <w:rPr>
          <w:rFonts w:ascii="Arial" w:hAnsi="Arial" w:cs="Arial"/>
          <w:b/>
          <w:sz w:val="24"/>
          <w:szCs w:val="24"/>
          <w:lang w:val="es-ES"/>
        </w:rPr>
      </w:pPr>
      <w:r w:rsidRPr="00EE59A0">
        <w:rPr>
          <w:rFonts w:ascii="Arial" w:hAnsi="Arial" w:cs="Arial"/>
          <w:b/>
          <w:sz w:val="24"/>
          <w:szCs w:val="24"/>
          <w:lang w:val="es-ES"/>
        </w:rPr>
        <w:t>ENTRE EL MUNICIPIO Y LOS ORGANISMOS DE LA SOCIEDAD CIVIL</w:t>
      </w:r>
    </w:p>
    <w:p w14:paraId="14BA208E" w14:textId="77777777" w:rsidR="00EE59A0" w:rsidRDefault="00EE59A0" w:rsidP="00EE59A0">
      <w:pPr>
        <w:pStyle w:val="Prrafodelista"/>
        <w:tabs>
          <w:tab w:val="left" w:pos="567"/>
        </w:tabs>
        <w:spacing w:after="0" w:line="240" w:lineRule="auto"/>
        <w:ind w:left="0"/>
        <w:contextualSpacing w:val="0"/>
        <w:jc w:val="both"/>
        <w:rPr>
          <w:rFonts w:ascii="Arial" w:hAnsi="Arial" w:cs="Arial"/>
          <w:sz w:val="24"/>
          <w:szCs w:val="24"/>
          <w:lang w:val="es-ES"/>
        </w:rPr>
      </w:pPr>
    </w:p>
    <w:p w14:paraId="028F6096" w14:textId="77777777" w:rsidR="00D76CC7" w:rsidRPr="00EE59A0" w:rsidRDefault="00D76CC7" w:rsidP="00EE59A0">
      <w:pPr>
        <w:pStyle w:val="Prrafodelista"/>
        <w:tabs>
          <w:tab w:val="left" w:pos="567"/>
        </w:tabs>
        <w:spacing w:after="0" w:line="240" w:lineRule="auto"/>
        <w:ind w:left="0"/>
        <w:contextualSpacing w:val="0"/>
        <w:jc w:val="both"/>
        <w:rPr>
          <w:rFonts w:ascii="Arial" w:hAnsi="Arial" w:cs="Arial"/>
          <w:sz w:val="24"/>
          <w:szCs w:val="24"/>
          <w:lang w:val="es-ES"/>
        </w:rPr>
      </w:pPr>
    </w:p>
    <w:p w14:paraId="437FB0DE" w14:textId="77777777" w:rsidR="00EE59A0" w:rsidRPr="00EE59A0" w:rsidRDefault="00EE59A0" w:rsidP="00EE59A0">
      <w:pPr>
        <w:pStyle w:val="Prrafodelista"/>
        <w:tabs>
          <w:tab w:val="left" w:pos="567"/>
        </w:tabs>
        <w:spacing w:after="0"/>
        <w:ind w:left="0"/>
        <w:contextualSpacing w:val="0"/>
        <w:jc w:val="both"/>
        <w:rPr>
          <w:rFonts w:ascii="Arial" w:hAnsi="Arial" w:cs="Arial"/>
          <w:sz w:val="24"/>
          <w:szCs w:val="24"/>
          <w:lang w:val="es-ES"/>
        </w:rPr>
      </w:pPr>
      <w:r w:rsidRPr="00EE59A0">
        <w:rPr>
          <w:rFonts w:ascii="Arial" w:hAnsi="Arial" w:cs="Arial"/>
          <w:b/>
          <w:sz w:val="24"/>
          <w:szCs w:val="24"/>
          <w:lang w:val="es-ES"/>
        </w:rPr>
        <w:t>Artículo 55.-</w:t>
      </w:r>
      <w:r w:rsidRPr="00EE59A0">
        <w:rPr>
          <w:rFonts w:ascii="Arial" w:hAnsi="Arial" w:cs="Arial"/>
          <w:sz w:val="24"/>
          <w:szCs w:val="24"/>
          <w:lang w:val="es-ES"/>
        </w:rPr>
        <w:t xml:space="preserve"> El municipio podrá celebrar convenios de coordinación y cooperación para la  implementación de programas y acciones en materia de prevención social, </w:t>
      </w:r>
      <w:r w:rsidRPr="00EE59A0">
        <w:rPr>
          <w:rFonts w:ascii="Arial" w:hAnsi="Arial" w:cs="Arial"/>
          <w:bCs/>
          <w:sz w:val="24"/>
          <w:szCs w:val="24"/>
          <w:lang w:val="es-ES"/>
        </w:rPr>
        <w:t>deberán considerar los principios establecidos en el artículo 4 de la Ley Estatal, los ámbitos social, comunitario, situacional y psicosocial, así como los aspectos educativos, de salud pública, recreativo, cultural, económico deportivo, de desarrollo social, restructuración del tejido social, de solidaridad comunitaria, de inclusión social, de tolerancia, con enfoque de perspectiva de género y respeto a los derechos humanos, y de respeto a la diversidad que permitan evitar situaciones y acciones violentas.</w:t>
      </w:r>
      <w:r w:rsidRPr="00EE59A0">
        <w:rPr>
          <w:rFonts w:ascii="Arial" w:hAnsi="Arial" w:cs="Arial"/>
          <w:sz w:val="24"/>
          <w:szCs w:val="24"/>
          <w:lang w:val="es-ES"/>
        </w:rPr>
        <w:t xml:space="preserve"> </w:t>
      </w:r>
    </w:p>
    <w:p w14:paraId="14B100DA" w14:textId="77777777" w:rsidR="00EE59A0" w:rsidRDefault="00EE59A0" w:rsidP="00EE59A0">
      <w:pPr>
        <w:pStyle w:val="Prrafodelista"/>
        <w:tabs>
          <w:tab w:val="left" w:pos="567"/>
        </w:tabs>
        <w:spacing w:after="0" w:line="240" w:lineRule="auto"/>
        <w:ind w:left="0"/>
        <w:contextualSpacing w:val="0"/>
        <w:jc w:val="both"/>
        <w:rPr>
          <w:rFonts w:ascii="Arial" w:hAnsi="Arial" w:cs="Arial"/>
          <w:sz w:val="20"/>
          <w:szCs w:val="20"/>
          <w:lang w:val="es-ES"/>
        </w:rPr>
      </w:pPr>
    </w:p>
    <w:p w14:paraId="2C47B2B3" w14:textId="77777777" w:rsidR="00D76CC7" w:rsidRPr="00EE59A0" w:rsidRDefault="00D76CC7" w:rsidP="00EE59A0">
      <w:pPr>
        <w:pStyle w:val="Prrafodelista"/>
        <w:tabs>
          <w:tab w:val="left" w:pos="567"/>
        </w:tabs>
        <w:spacing w:after="0" w:line="240" w:lineRule="auto"/>
        <w:ind w:left="0"/>
        <w:contextualSpacing w:val="0"/>
        <w:jc w:val="both"/>
        <w:rPr>
          <w:rFonts w:ascii="Arial" w:hAnsi="Arial" w:cs="Arial"/>
          <w:sz w:val="20"/>
          <w:szCs w:val="20"/>
          <w:lang w:val="es-ES"/>
        </w:rPr>
      </w:pPr>
    </w:p>
    <w:p w14:paraId="657A7A9E" w14:textId="77777777" w:rsidR="00EE59A0" w:rsidRPr="00EE59A0" w:rsidRDefault="00EE59A0" w:rsidP="00EE59A0">
      <w:pPr>
        <w:jc w:val="both"/>
        <w:rPr>
          <w:rFonts w:ascii="Arial" w:hAnsi="Arial" w:cs="Arial"/>
        </w:rPr>
      </w:pPr>
      <w:r w:rsidRPr="00EE59A0">
        <w:rPr>
          <w:rFonts w:ascii="Arial" w:hAnsi="Arial" w:cs="Arial"/>
          <w:b/>
        </w:rPr>
        <w:t>Artículo 56.-</w:t>
      </w:r>
      <w:r w:rsidRPr="00EE59A0">
        <w:rPr>
          <w:rFonts w:ascii="Arial" w:hAnsi="Arial" w:cs="Arial"/>
        </w:rPr>
        <w:t xml:space="preserve"> Todos los convenios que el municipio celebre deberán de ser publicados en su página web o electrónica del Gobierno Municipal, a efectos de dar cumplimiento a la Ley de Trasparencia e Información Pública del Estado de Jalisco.</w:t>
      </w:r>
    </w:p>
    <w:p w14:paraId="26BEEDEB" w14:textId="77777777" w:rsidR="00EE59A0" w:rsidRDefault="00EE59A0" w:rsidP="00EE59A0">
      <w:pPr>
        <w:pStyle w:val="Textoindependiente"/>
        <w:widowControl w:val="0"/>
        <w:tabs>
          <w:tab w:val="left" w:pos="490"/>
        </w:tabs>
        <w:spacing w:after="0"/>
        <w:jc w:val="center"/>
        <w:rPr>
          <w:rFonts w:ascii="Arial" w:hAnsi="Arial" w:cs="Arial"/>
          <w:b/>
          <w:bCs/>
          <w:sz w:val="24"/>
          <w:szCs w:val="24"/>
          <w:lang w:val="es-ES"/>
        </w:rPr>
      </w:pPr>
    </w:p>
    <w:p w14:paraId="5C13BCFC" w14:textId="77777777" w:rsidR="00D76CC7" w:rsidRDefault="00D76CC7" w:rsidP="00EE59A0">
      <w:pPr>
        <w:pStyle w:val="Textoindependiente"/>
        <w:widowControl w:val="0"/>
        <w:tabs>
          <w:tab w:val="left" w:pos="490"/>
        </w:tabs>
        <w:spacing w:after="0"/>
        <w:jc w:val="center"/>
        <w:rPr>
          <w:rFonts w:ascii="Arial" w:hAnsi="Arial" w:cs="Arial"/>
          <w:b/>
          <w:bCs/>
          <w:sz w:val="24"/>
          <w:szCs w:val="24"/>
          <w:lang w:val="es-ES"/>
        </w:rPr>
      </w:pPr>
    </w:p>
    <w:p w14:paraId="7C45F080" w14:textId="77777777" w:rsidR="00D76CC7" w:rsidRDefault="00D76CC7" w:rsidP="00EE59A0">
      <w:pPr>
        <w:pStyle w:val="Textoindependiente"/>
        <w:widowControl w:val="0"/>
        <w:tabs>
          <w:tab w:val="left" w:pos="490"/>
        </w:tabs>
        <w:spacing w:after="0"/>
        <w:jc w:val="center"/>
        <w:rPr>
          <w:rFonts w:ascii="Arial" w:hAnsi="Arial" w:cs="Arial"/>
          <w:b/>
          <w:bCs/>
          <w:sz w:val="24"/>
          <w:szCs w:val="24"/>
          <w:lang w:val="es-ES"/>
        </w:rPr>
      </w:pPr>
    </w:p>
    <w:p w14:paraId="2228605A" w14:textId="77777777" w:rsidR="00D76CC7" w:rsidRDefault="00D76CC7" w:rsidP="00EE59A0">
      <w:pPr>
        <w:pStyle w:val="Textoindependiente"/>
        <w:widowControl w:val="0"/>
        <w:tabs>
          <w:tab w:val="left" w:pos="490"/>
        </w:tabs>
        <w:spacing w:after="0"/>
        <w:jc w:val="center"/>
        <w:rPr>
          <w:rFonts w:ascii="Arial" w:hAnsi="Arial" w:cs="Arial"/>
          <w:b/>
          <w:bCs/>
          <w:sz w:val="24"/>
          <w:szCs w:val="24"/>
          <w:lang w:val="es-ES"/>
        </w:rPr>
      </w:pPr>
    </w:p>
    <w:p w14:paraId="51790F2B" w14:textId="77777777" w:rsidR="00D76CC7" w:rsidRPr="00EE59A0" w:rsidRDefault="00D76CC7" w:rsidP="00EE59A0">
      <w:pPr>
        <w:pStyle w:val="Textoindependiente"/>
        <w:widowControl w:val="0"/>
        <w:tabs>
          <w:tab w:val="left" w:pos="490"/>
        </w:tabs>
        <w:spacing w:after="0"/>
        <w:jc w:val="center"/>
        <w:rPr>
          <w:rFonts w:ascii="Arial" w:hAnsi="Arial" w:cs="Arial"/>
          <w:b/>
          <w:bCs/>
          <w:sz w:val="24"/>
          <w:szCs w:val="24"/>
          <w:lang w:val="es-ES"/>
        </w:rPr>
      </w:pPr>
    </w:p>
    <w:p w14:paraId="05BA2724" w14:textId="77777777" w:rsidR="00EE59A0" w:rsidRPr="00EE59A0" w:rsidRDefault="00EE59A0" w:rsidP="00EE59A0">
      <w:pPr>
        <w:pStyle w:val="Textoindependiente"/>
        <w:widowControl w:val="0"/>
        <w:tabs>
          <w:tab w:val="left" w:pos="490"/>
        </w:tabs>
        <w:spacing w:after="0"/>
        <w:jc w:val="center"/>
        <w:rPr>
          <w:rFonts w:ascii="Arial" w:hAnsi="Arial" w:cs="Arial"/>
          <w:b/>
          <w:bCs/>
          <w:sz w:val="24"/>
          <w:szCs w:val="24"/>
          <w:lang w:val="es-ES"/>
        </w:rPr>
      </w:pPr>
      <w:r w:rsidRPr="00EE59A0">
        <w:rPr>
          <w:rFonts w:ascii="Arial" w:hAnsi="Arial" w:cs="Arial"/>
          <w:b/>
          <w:bCs/>
          <w:sz w:val="24"/>
          <w:szCs w:val="24"/>
          <w:lang w:val="es-ES"/>
        </w:rPr>
        <w:t>TRANSITORIOS</w:t>
      </w:r>
    </w:p>
    <w:p w14:paraId="292C99C2" w14:textId="77777777" w:rsidR="00EE59A0" w:rsidRPr="00EE59A0" w:rsidRDefault="00EE59A0" w:rsidP="00EE59A0">
      <w:pPr>
        <w:pStyle w:val="Textoindependiente"/>
        <w:widowControl w:val="0"/>
        <w:tabs>
          <w:tab w:val="left" w:pos="490"/>
        </w:tabs>
        <w:spacing w:after="0"/>
        <w:rPr>
          <w:rFonts w:ascii="Arial" w:hAnsi="Arial" w:cs="Arial"/>
          <w:sz w:val="24"/>
          <w:szCs w:val="24"/>
          <w:lang w:val="es-ES"/>
        </w:rPr>
      </w:pPr>
    </w:p>
    <w:p w14:paraId="2F136658" w14:textId="77777777" w:rsidR="00EE59A0" w:rsidRPr="00EE59A0" w:rsidRDefault="00EE59A0" w:rsidP="00EE59A0">
      <w:pPr>
        <w:pStyle w:val="Textoindependiente"/>
        <w:widowControl w:val="0"/>
        <w:tabs>
          <w:tab w:val="left" w:pos="490"/>
        </w:tabs>
        <w:spacing w:after="0" w:line="276" w:lineRule="auto"/>
        <w:rPr>
          <w:rFonts w:ascii="Arial" w:hAnsi="Arial" w:cs="Arial"/>
          <w:sz w:val="24"/>
          <w:szCs w:val="24"/>
          <w:lang w:val="es-ES"/>
        </w:rPr>
      </w:pPr>
      <w:r w:rsidRPr="00EE59A0">
        <w:rPr>
          <w:rFonts w:ascii="Arial" w:hAnsi="Arial" w:cs="Arial"/>
          <w:b/>
          <w:bCs/>
          <w:sz w:val="24"/>
          <w:szCs w:val="24"/>
          <w:lang w:val="es-ES"/>
        </w:rPr>
        <w:t>PRIMERO.</w:t>
      </w:r>
      <w:r w:rsidRPr="00EE59A0">
        <w:rPr>
          <w:rFonts w:ascii="Arial" w:hAnsi="Arial" w:cs="Arial"/>
          <w:sz w:val="24"/>
          <w:szCs w:val="24"/>
          <w:lang w:val="es-ES"/>
        </w:rPr>
        <w:t xml:space="preserve"> El presente reglamento entrará en vigor al día siguiente de su publicación en la Gaceta Municipal.</w:t>
      </w:r>
    </w:p>
    <w:p w14:paraId="164A00A8" w14:textId="77777777" w:rsidR="00EE59A0" w:rsidRPr="00EE59A0" w:rsidRDefault="00EE59A0" w:rsidP="00EE59A0">
      <w:pPr>
        <w:pStyle w:val="Textoindependiente"/>
        <w:widowControl w:val="0"/>
        <w:tabs>
          <w:tab w:val="left" w:pos="490"/>
        </w:tabs>
        <w:spacing w:after="0" w:line="276" w:lineRule="auto"/>
        <w:rPr>
          <w:rFonts w:ascii="Arial" w:hAnsi="Arial" w:cs="Arial"/>
          <w:sz w:val="20"/>
          <w:szCs w:val="20"/>
          <w:lang w:val="es-ES"/>
        </w:rPr>
      </w:pPr>
    </w:p>
    <w:p w14:paraId="3007F9D6" w14:textId="77777777" w:rsidR="00EE59A0" w:rsidRPr="00EE59A0" w:rsidRDefault="00EE59A0" w:rsidP="00EE59A0">
      <w:pPr>
        <w:pStyle w:val="Textoindependiente"/>
        <w:widowControl w:val="0"/>
        <w:tabs>
          <w:tab w:val="left" w:pos="490"/>
        </w:tabs>
        <w:spacing w:after="0" w:line="276" w:lineRule="auto"/>
        <w:rPr>
          <w:rFonts w:ascii="Arial" w:hAnsi="Arial" w:cs="Arial"/>
          <w:sz w:val="24"/>
          <w:szCs w:val="24"/>
          <w:lang w:val="es-ES"/>
        </w:rPr>
      </w:pPr>
      <w:r w:rsidRPr="00EE59A0">
        <w:rPr>
          <w:rFonts w:ascii="Arial" w:hAnsi="Arial" w:cs="Arial"/>
          <w:b/>
          <w:bCs/>
          <w:sz w:val="24"/>
          <w:szCs w:val="24"/>
          <w:lang w:val="es-ES"/>
        </w:rPr>
        <w:t>SEGUNDO.</w:t>
      </w:r>
      <w:r w:rsidRPr="00EE59A0">
        <w:rPr>
          <w:rFonts w:ascii="Arial" w:hAnsi="Arial" w:cs="Arial"/>
          <w:sz w:val="24"/>
          <w:szCs w:val="24"/>
          <w:lang w:val="es-ES"/>
        </w:rPr>
        <w:t xml:space="preserve"> Se derogan todas las disposiciones que se opongan al presente reglamento.</w:t>
      </w:r>
    </w:p>
    <w:p w14:paraId="3D084130" w14:textId="77777777" w:rsidR="00EE59A0" w:rsidRPr="00EE59A0" w:rsidRDefault="00EE59A0" w:rsidP="00EE59A0">
      <w:pPr>
        <w:pStyle w:val="Textoindependiente"/>
        <w:widowControl w:val="0"/>
        <w:tabs>
          <w:tab w:val="left" w:pos="490"/>
        </w:tabs>
        <w:spacing w:after="0" w:line="276" w:lineRule="auto"/>
        <w:rPr>
          <w:rFonts w:ascii="Arial" w:hAnsi="Arial" w:cs="Arial"/>
          <w:sz w:val="24"/>
          <w:szCs w:val="24"/>
          <w:lang w:val="es-ES"/>
        </w:rPr>
      </w:pPr>
      <w:bookmarkStart w:id="0" w:name="_GoBack"/>
      <w:bookmarkEnd w:id="0"/>
    </w:p>
    <w:p w14:paraId="00B99BFE" w14:textId="77777777" w:rsidR="00EE59A0" w:rsidRPr="00EE59A0" w:rsidRDefault="00EE59A0" w:rsidP="00EE59A0">
      <w:pPr>
        <w:pStyle w:val="Prrafodelista"/>
        <w:tabs>
          <w:tab w:val="left" w:pos="567"/>
        </w:tabs>
        <w:spacing w:after="0"/>
        <w:ind w:left="0"/>
        <w:contextualSpacing w:val="0"/>
        <w:jc w:val="both"/>
        <w:rPr>
          <w:rFonts w:ascii="Arial" w:hAnsi="Arial" w:cs="Arial"/>
          <w:b/>
          <w:sz w:val="24"/>
          <w:szCs w:val="24"/>
        </w:rPr>
      </w:pPr>
      <w:r w:rsidRPr="00EE59A0">
        <w:rPr>
          <w:rFonts w:ascii="Arial" w:hAnsi="Arial" w:cs="Arial"/>
          <w:b/>
          <w:sz w:val="24"/>
          <w:szCs w:val="24"/>
          <w:lang w:val="es-ES"/>
        </w:rPr>
        <w:t xml:space="preserve">TERCERO.  </w:t>
      </w:r>
      <w:r w:rsidRPr="00EE59A0">
        <w:rPr>
          <w:rFonts w:ascii="Arial" w:hAnsi="Arial" w:cs="Arial"/>
          <w:sz w:val="24"/>
          <w:szCs w:val="24"/>
          <w:lang w:val="es-ES"/>
        </w:rPr>
        <w:t>Se instruye a la Tesorería Municipal para que se incluya en el presupuesto de egresos, la partida correspondiente a la implementación de los programas y acciones para la implementación de la Prevención Social de la Violencia y la Delincuencia.</w:t>
      </w:r>
    </w:p>
    <w:p w14:paraId="031CFEFB" w14:textId="013F0F8E" w:rsidR="00A16D19" w:rsidRPr="00EE59A0" w:rsidRDefault="00A16D19" w:rsidP="00EE59A0"/>
    <w:sectPr w:rsidR="00A16D19" w:rsidRPr="00EE59A0" w:rsidSect="00E2602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0DA4B" w14:textId="77777777" w:rsidR="00000245" w:rsidRDefault="00000245" w:rsidP="007C73C4">
      <w:r>
        <w:separator/>
      </w:r>
    </w:p>
  </w:endnote>
  <w:endnote w:type="continuationSeparator" w:id="0">
    <w:p w14:paraId="762781A1" w14:textId="77777777" w:rsidR="00000245" w:rsidRDefault="00000245"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F3C34" w14:textId="77777777"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4D464" w14:textId="77777777"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82513"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CBB48" w14:textId="77777777" w:rsidR="00000245" w:rsidRDefault="00000245" w:rsidP="007C73C4">
      <w:r>
        <w:separator/>
      </w:r>
    </w:p>
  </w:footnote>
  <w:footnote w:type="continuationSeparator" w:id="0">
    <w:p w14:paraId="7A0DCAEF" w14:textId="77777777" w:rsidR="00000245" w:rsidRDefault="00000245"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000245">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7284E519" w:rsidR="007C73C4" w:rsidRDefault="00000245">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000245">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68B"/>
    <w:multiLevelType w:val="hybridMultilevel"/>
    <w:tmpl w:val="E98A13CA"/>
    <w:lvl w:ilvl="0" w:tplc="936AD2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3C7957"/>
    <w:multiLevelType w:val="hybridMultilevel"/>
    <w:tmpl w:val="130C1364"/>
    <w:lvl w:ilvl="0" w:tplc="E3C2158C">
      <w:start w:val="1"/>
      <w:numFmt w:val="upperRoman"/>
      <w:lvlText w:val="%1."/>
      <w:lvlJc w:val="left"/>
      <w:pPr>
        <w:ind w:left="1425" w:hanging="720"/>
      </w:pPr>
      <w:rPr>
        <w:rFonts w:hint="default"/>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nsid w:val="07AD2CFD"/>
    <w:multiLevelType w:val="hybridMultilevel"/>
    <w:tmpl w:val="FAC87E02"/>
    <w:lvl w:ilvl="0" w:tplc="8996B280">
      <w:start w:val="1"/>
      <w:numFmt w:val="upperRoman"/>
      <w:lvlText w:val="%1."/>
      <w:lvlJc w:val="left"/>
      <w:pPr>
        <w:ind w:left="720" w:hanging="720"/>
      </w:pPr>
      <w:rPr>
        <w:rFonts w:hint="default"/>
        <w:b/>
        <w:b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23581195"/>
    <w:multiLevelType w:val="hybridMultilevel"/>
    <w:tmpl w:val="24681A20"/>
    <w:lvl w:ilvl="0" w:tplc="A0043F98">
      <w:start w:val="13"/>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A472A19"/>
    <w:multiLevelType w:val="hybridMultilevel"/>
    <w:tmpl w:val="D00047F2"/>
    <w:lvl w:ilvl="0" w:tplc="4016E94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7E2601"/>
    <w:multiLevelType w:val="hybridMultilevel"/>
    <w:tmpl w:val="450E7FBC"/>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423C28C6"/>
    <w:multiLevelType w:val="hybridMultilevel"/>
    <w:tmpl w:val="55A05364"/>
    <w:lvl w:ilvl="0" w:tplc="AEDA63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6D0AA2"/>
    <w:multiLevelType w:val="hybridMultilevel"/>
    <w:tmpl w:val="84D678C6"/>
    <w:lvl w:ilvl="0" w:tplc="F724EA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9325971"/>
    <w:multiLevelType w:val="hybridMultilevel"/>
    <w:tmpl w:val="20C82206"/>
    <w:lvl w:ilvl="0" w:tplc="89306854">
      <w:start w:val="1"/>
      <w:numFmt w:val="upperRoman"/>
      <w:lvlText w:val="%1."/>
      <w:lvlJc w:val="left"/>
      <w:pPr>
        <w:ind w:left="1080" w:hanging="720"/>
      </w:pPr>
      <w:rPr>
        <w:rFonts w:hint="default"/>
        <w:b w:val="0"/>
        <w:b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4D93493D"/>
    <w:multiLevelType w:val="multilevel"/>
    <w:tmpl w:val="F98C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BC0B4F"/>
    <w:multiLevelType w:val="hybridMultilevel"/>
    <w:tmpl w:val="00D8AEE2"/>
    <w:lvl w:ilvl="0" w:tplc="080A0013">
      <w:start w:val="1"/>
      <w:numFmt w:val="upperRoman"/>
      <w:lvlText w:val="%1."/>
      <w:lvlJc w:val="righ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1">
    <w:nsid w:val="53A23F77"/>
    <w:multiLevelType w:val="hybridMultilevel"/>
    <w:tmpl w:val="802450FA"/>
    <w:lvl w:ilvl="0" w:tplc="1F182ACE">
      <w:start w:val="1"/>
      <w:numFmt w:val="upperRoman"/>
      <w:lvlText w:val="%1."/>
      <w:lvlJc w:val="left"/>
      <w:pPr>
        <w:ind w:left="720" w:hanging="360"/>
      </w:pPr>
      <w:rPr>
        <w:rFonts w:hint="default"/>
        <w:b w:val="0"/>
        <w:bCs w:val="0"/>
        <w:i w:val="0"/>
        <w:iCs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783E453A"/>
    <w:multiLevelType w:val="hybridMultilevel"/>
    <w:tmpl w:val="AB402E12"/>
    <w:lvl w:ilvl="0" w:tplc="C3D454D0">
      <w:start w:val="1"/>
      <w:numFmt w:val="upperRoman"/>
      <w:lvlText w:val="%1."/>
      <w:lvlJc w:val="left"/>
      <w:pPr>
        <w:ind w:left="1080" w:hanging="720"/>
      </w:pPr>
      <w:rPr>
        <w:rFonts w:hint="default"/>
        <w:b/>
        <w:bCs w:val="0"/>
        <w:i w:val="0"/>
        <w:i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7AAD0B1F"/>
    <w:multiLevelType w:val="hybridMultilevel"/>
    <w:tmpl w:val="ABC2BF48"/>
    <w:lvl w:ilvl="0" w:tplc="802A618C">
      <w:start w:val="5"/>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2"/>
  </w:num>
  <w:num w:numId="2">
    <w:abstractNumId w:val="3"/>
  </w:num>
  <w:num w:numId="3">
    <w:abstractNumId w:val="1"/>
  </w:num>
  <w:num w:numId="4">
    <w:abstractNumId w:val="5"/>
  </w:num>
  <w:num w:numId="5">
    <w:abstractNumId w:val="13"/>
  </w:num>
  <w:num w:numId="6">
    <w:abstractNumId w:val="10"/>
  </w:num>
  <w:num w:numId="7">
    <w:abstractNumId w:val="8"/>
  </w:num>
  <w:num w:numId="8">
    <w:abstractNumId w:val="11"/>
  </w:num>
  <w:num w:numId="9">
    <w:abstractNumId w:val="4"/>
  </w:num>
  <w:num w:numId="10">
    <w:abstractNumId w:val="9"/>
  </w:num>
  <w:num w:numId="11">
    <w:abstractNumId w:val="12"/>
  </w:num>
  <w:num w:numId="12">
    <w:abstractNumId w:val="0"/>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0245"/>
    <w:rsid w:val="00270D13"/>
    <w:rsid w:val="002B314C"/>
    <w:rsid w:val="00657D4F"/>
    <w:rsid w:val="007B0CDA"/>
    <w:rsid w:val="007C73C4"/>
    <w:rsid w:val="007E0DCE"/>
    <w:rsid w:val="00A16D19"/>
    <w:rsid w:val="00B53FC1"/>
    <w:rsid w:val="00B962CE"/>
    <w:rsid w:val="00C71752"/>
    <w:rsid w:val="00CC591B"/>
    <w:rsid w:val="00D76CC7"/>
    <w:rsid w:val="00E26023"/>
    <w:rsid w:val="00EE59A0"/>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uiPriority w:val="99"/>
    <w:qFormat/>
    <w:rsid w:val="00EE59A0"/>
    <w:pPr>
      <w:spacing w:after="200" w:line="276" w:lineRule="auto"/>
      <w:ind w:left="720"/>
      <w:contextualSpacing/>
    </w:pPr>
    <w:rPr>
      <w:rFonts w:ascii="Calibri" w:eastAsia="Calibri" w:hAnsi="Calibri" w:cs="Times New Roman"/>
      <w:noProof w:val="0"/>
      <w:sz w:val="22"/>
      <w:szCs w:val="22"/>
      <w:lang w:val="es-MX" w:eastAsia="en-US"/>
    </w:rPr>
  </w:style>
  <w:style w:type="paragraph" w:customStyle="1" w:styleId="Texto">
    <w:name w:val="Texto"/>
    <w:basedOn w:val="Normal"/>
    <w:link w:val="TextoCar"/>
    <w:rsid w:val="00EE59A0"/>
    <w:pPr>
      <w:spacing w:after="101" w:line="216" w:lineRule="exact"/>
      <w:ind w:firstLine="288"/>
      <w:jc w:val="both"/>
    </w:pPr>
    <w:rPr>
      <w:rFonts w:ascii="Arial" w:eastAsia="Times New Roman" w:hAnsi="Arial" w:cs="Times New Roman"/>
      <w:noProof w:val="0"/>
      <w:sz w:val="18"/>
      <w:szCs w:val="20"/>
      <w:lang w:val="es-ES"/>
    </w:rPr>
  </w:style>
  <w:style w:type="character" w:customStyle="1" w:styleId="TextoCar">
    <w:name w:val="Texto Car"/>
    <w:link w:val="Texto"/>
    <w:locked/>
    <w:rsid w:val="00EE59A0"/>
    <w:rPr>
      <w:rFonts w:ascii="Arial" w:eastAsia="Times New Roman" w:hAnsi="Arial" w:cs="Times New Roman"/>
      <w:sz w:val="18"/>
      <w:szCs w:val="20"/>
      <w:lang w:val="es-ES"/>
    </w:rPr>
  </w:style>
  <w:style w:type="paragraph" w:customStyle="1" w:styleId="Pa1">
    <w:name w:val="Pa1"/>
    <w:basedOn w:val="Normal"/>
    <w:next w:val="Normal"/>
    <w:uiPriority w:val="99"/>
    <w:rsid w:val="00EE59A0"/>
    <w:pPr>
      <w:autoSpaceDE w:val="0"/>
      <w:autoSpaceDN w:val="0"/>
      <w:adjustRightInd w:val="0"/>
      <w:spacing w:line="181" w:lineRule="atLeast"/>
    </w:pPr>
    <w:rPr>
      <w:rFonts w:ascii="Soberana Sans Light" w:eastAsia="Times New Roman" w:hAnsi="Soberana Sans Light" w:cs="Times New Roman"/>
      <w:noProof w:val="0"/>
      <w:lang w:val="es-MX" w:eastAsia="es-MX"/>
    </w:rPr>
  </w:style>
  <w:style w:type="paragraph" w:customStyle="1" w:styleId="Default">
    <w:name w:val="Default"/>
    <w:rsid w:val="00EE59A0"/>
    <w:pPr>
      <w:autoSpaceDE w:val="0"/>
      <w:autoSpaceDN w:val="0"/>
      <w:adjustRightInd w:val="0"/>
    </w:pPr>
    <w:rPr>
      <w:rFonts w:ascii="Arial" w:eastAsia="Calibri" w:hAnsi="Arial" w:cs="Arial"/>
      <w:color w:val="000000"/>
      <w:lang w:val="es-MX" w:eastAsia="en-US"/>
    </w:rPr>
  </w:style>
  <w:style w:type="paragraph" w:customStyle="1" w:styleId="ROMANOS">
    <w:name w:val="ROMANOS"/>
    <w:basedOn w:val="Normal"/>
    <w:link w:val="ROMANOSCar"/>
    <w:rsid w:val="00EE59A0"/>
    <w:pPr>
      <w:tabs>
        <w:tab w:val="left" w:pos="720"/>
      </w:tabs>
      <w:spacing w:after="101" w:line="216" w:lineRule="exact"/>
      <w:ind w:left="720" w:hanging="432"/>
      <w:jc w:val="both"/>
    </w:pPr>
    <w:rPr>
      <w:rFonts w:ascii="Arial" w:eastAsia="Times New Roman" w:hAnsi="Arial" w:cs="Times New Roman"/>
      <w:noProof w:val="0"/>
      <w:sz w:val="18"/>
      <w:szCs w:val="18"/>
      <w:lang w:val="es-ES"/>
    </w:rPr>
  </w:style>
  <w:style w:type="character" w:customStyle="1" w:styleId="ROMANOSCar">
    <w:name w:val="ROMANOS Car"/>
    <w:link w:val="ROMANOS"/>
    <w:locked/>
    <w:rsid w:val="00EE59A0"/>
    <w:rPr>
      <w:rFonts w:ascii="Arial" w:eastAsia="Times New Roman" w:hAnsi="Arial" w:cs="Times New Roman"/>
      <w:sz w:val="18"/>
      <w:szCs w:val="18"/>
      <w:lang w:val="es-ES"/>
    </w:rPr>
  </w:style>
  <w:style w:type="character" w:styleId="Refdecomentario">
    <w:name w:val="annotation reference"/>
    <w:uiPriority w:val="99"/>
    <w:semiHidden/>
    <w:unhideWhenUsed/>
    <w:rsid w:val="00EE59A0"/>
    <w:rPr>
      <w:sz w:val="16"/>
      <w:szCs w:val="16"/>
    </w:rPr>
  </w:style>
  <w:style w:type="paragraph" w:styleId="Textoindependiente">
    <w:name w:val="Body Text"/>
    <w:basedOn w:val="Normal"/>
    <w:link w:val="TextoindependienteCar"/>
    <w:uiPriority w:val="99"/>
    <w:rsid w:val="00EE59A0"/>
    <w:pPr>
      <w:spacing w:after="120"/>
      <w:jc w:val="both"/>
    </w:pPr>
    <w:rPr>
      <w:rFonts w:ascii="Calibri" w:eastAsia="Times New Roman" w:hAnsi="Calibri" w:cs="Calibri"/>
      <w:noProof w:val="0"/>
      <w:sz w:val="22"/>
      <w:szCs w:val="22"/>
      <w:lang w:val="es-MX" w:eastAsia="en-US"/>
    </w:rPr>
  </w:style>
  <w:style w:type="character" w:customStyle="1" w:styleId="TextoindependienteCar">
    <w:name w:val="Texto independiente Car"/>
    <w:basedOn w:val="Fuentedeprrafopredeter"/>
    <w:link w:val="Textoindependiente"/>
    <w:uiPriority w:val="99"/>
    <w:rsid w:val="00EE59A0"/>
    <w:rPr>
      <w:rFonts w:ascii="Calibri" w:eastAsia="Times New Roman" w:hAnsi="Calibri" w:cs="Calibri"/>
      <w:sz w:val="22"/>
      <w:szCs w:val="22"/>
      <w:lang w:val="es-MX" w:eastAsia="en-US"/>
    </w:rPr>
  </w:style>
  <w:style w:type="character" w:customStyle="1" w:styleId="a">
    <w:name w:val="a"/>
    <w:basedOn w:val="Fuentedeprrafopredeter"/>
    <w:rsid w:val="00EE59A0"/>
  </w:style>
  <w:style w:type="character" w:customStyle="1" w:styleId="l6">
    <w:name w:val="l6"/>
    <w:basedOn w:val="Fuentedeprrafopredeter"/>
    <w:rsid w:val="00EE59A0"/>
  </w:style>
  <w:style w:type="character" w:customStyle="1" w:styleId="l7">
    <w:name w:val="l7"/>
    <w:basedOn w:val="Fuentedeprrafopredeter"/>
    <w:rsid w:val="00EE59A0"/>
  </w:style>
  <w:style w:type="character" w:styleId="Hipervnculo">
    <w:name w:val="Hyperlink"/>
    <w:uiPriority w:val="99"/>
    <w:semiHidden/>
    <w:unhideWhenUsed/>
    <w:rsid w:val="00EE59A0"/>
    <w:rPr>
      <w:color w:val="0000FF"/>
      <w:u w:val="single"/>
    </w:rPr>
  </w:style>
  <w:style w:type="paragraph" w:styleId="Textocomentario">
    <w:name w:val="annotation text"/>
    <w:basedOn w:val="Normal"/>
    <w:link w:val="TextocomentarioCar"/>
    <w:uiPriority w:val="99"/>
    <w:semiHidden/>
    <w:unhideWhenUsed/>
    <w:rsid w:val="00EE59A0"/>
    <w:pPr>
      <w:spacing w:after="200" w:line="276" w:lineRule="auto"/>
    </w:pPr>
    <w:rPr>
      <w:rFonts w:ascii="Calibri" w:eastAsia="Calibri" w:hAnsi="Calibri" w:cs="Times New Roman"/>
      <w:noProof w:val="0"/>
      <w:sz w:val="20"/>
      <w:szCs w:val="20"/>
      <w:lang w:val="es-MX" w:eastAsia="en-US"/>
    </w:rPr>
  </w:style>
  <w:style w:type="character" w:customStyle="1" w:styleId="TextocomentarioCar">
    <w:name w:val="Texto comentario Car"/>
    <w:basedOn w:val="Fuentedeprrafopredeter"/>
    <w:link w:val="Textocomentario"/>
    <w:uiPriority w:val="99"/>
    <w:semiHidden/>
    <w:rsid w:val="00EE59A0"/>
    <w:rPr>
      <w:rFonts w:ascii="Calibri" w:eastAsia="Calibri" w:hAnsi="Calibri" w:cs="Times New Roman"/>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EE59A0"/>
    <w:rPr>
      <w:b/>
      <w:bCs/>
    </w:rPr>
  </w:style>
  <w:style w:type="character" w:customStyle="1" w:styleId="AsuntodelcomentarioCar">
    <w:name w:val="Asunto del comentario Car"/>
    <w:basedOn w:val="TextocomentarioCar"/>
    <w:link w:val="Asuntodelcomentario"/>
    <w:uiPriority w:val="99"/>
    <w:semiHidden/>
    <w:rsid w:val="00EE59A0"/>
    <w:rPr>
      <w:rFonts w:ascii="Calibri" w:eastAsia="Calibri" w:hAnsi="Calibri" w:cs="Times New Roman"/>
      <w:b/>
      <w:bCs/>
      <w:sz w:val="20"/>
      <w:szCs w:val="20"/>
      <w:lang w:val="es-MX" w:eastAsia="en-US"/>
    </w:rPr>
  </w:style>
  <w:style w:type="paragraph" w:styleId="Textodeglobo">
    <w:name w:val="Balloon Text"/>
    <w:basedOn w:val="Normal"/>
    <w:link w:val="TextodegloboCar"/>
    <w:uiPriority w:val="99"/>
    <w:semiHidden/>
    <w:unhideWhenUsed/>
    <w:rsid w:val="00EE59A0"/>
    <w:rPr>
      <w:rFonts w:ascii="Tahoma" w:eastAsia="Calibri" w:hAnsi="Tahoma" w:cs="Tahoma"/>
      <w:noProof w:val="0"/>
      <w:sz w:val="16"/>
      <w:szCs w:val="16"/>
      <w:lang w:val="es-MX" w:eastAsia="en-US"/>
    </w:rPr>
  </w:style>
  <w:style w:type="character" w:customStyle="1" w:styleId="TextodegloboCar">
    <w:name w:val="Texto de globo Car"/>
    <w:basedOn w:val="Fuentedeprrafopredeter"/>
    <w:link w:val="Textodeglobo"/>
    <w:uiPriority w:val="99"/>
    <w:semiHidden/>
    <w:rsid w:val="00EE59A0"/>
    <w:rPr>
      <w:rFonts w:ascii="Tahoma" w:eastAsia="Calibri" w:hAnsi="Tahoma" w:cs="Tahoma"/>
      <w:sz w:val="16"/>
      <w:szCs w:val="16"/>
      <w:lang w:val="es-MX" w:eastAsia="en-US"/>
    </w:rPr>
  </w:style>
  <w:style w:type="paragraph" w:styleId="Sinespaciado">
    <w:name w:val="No Spacing"/>
    <w:uiPriority w:val="1"/>
    <w:qFormat/>
    <w:rsid w:val="00EE59A0"/>
    <w:rPr>
      <w:rFonts w:ascii="Calibri" w:eastAsia="Calibri" w:hAnsi="Calibri" w:cs="Times New Roman"/>
      <w:sz w:val="22"/>
      <w:szCs w:val="22"/>
      <w:lang w:val="es-MX" w:eastAsia="en-US"/>
    </w:rPr>
  </w:style>
  <w:style w:type="paragraph" w:styleId="Revisin">
    <w:name w:val="Revision"/>
    <w:hidden/>
    <w:uiPriority w:val="99"/>
    <w:semiHidden/>
    <w:rsid w:val="00EE59A0"/>
    <w:rPr>
      <w:rFonts w:ascii="Calibri" w:eastAsia="Calibri" w:hAnsi="Calibri" w:cs="Times New Roman"/>
      <w:sz w:val="22"/>
      <w:szCs w:val="22"/>
      <w:lang w:val="es-MX" w:eastAsia="en-US"/>
    </w:rPr>
  </w:style>
  <w:style w:type="paragraph" w:customStyle="1" w:styleId="a0">
    <w:basedOn w:val="Normal"/>
    <w:next w:val="Normal"/>
    <w:uiPriority w:val="10"/>
    <w:qFormat/>
    <w:rsid w:val="00EE59A0"/>
    <w:pPr>
      <w:spacing w:before="240" w:after="60" w:line="276" w:lineRule="auto"/>
      <w:jc w:val="center"/>
      <w:outlineLvl w:val="0"/>
    </w:pPr>
    <w:rPr>
      <w:rFonts w:ascii="Cambria" w:eastAsia="Times New Roman" w:hAnsi="Cambria" w:cs="Times New Roman"/>
      <w:b/>
      <w:bCs/>
      <w:noProof w:val="0"/>
      <w:kern w:val="28"/>
      <w:sz w:val="32"/>
      <w:szCs w:val="32"/>
      <w:lang w:val="es-MX" w:eastAsia="en-US"/>
    </w:rPr>
  </w:style>
  <w:style w:type="character" w:customStyle="1" w:styleId="PuestoCar1">
    <w:name w:val="Puesto Car1"/>
    <w:link w:val="Puesto"/>
    <w:uiPriority w:val="10"/>
    <w:rsid w:val="00EE59A0"/>
    <w:rPr>
      <w:rFonts w:ascii="Cambria" w:eastAsia="Times New Roman" w:hAnsi="Cambria" w:cs="Times New Roman"/>
      <w:b/>
      <w:bCs/>
      <w:kern w:val="28"/>
      <w:sz w:val="32"/>
      <w:szCs w:val="32"/>
      <w:lang w:val="es-MX" w:eastAsia="en-US"/>
    </w:rPr>
  </w:style>
  <w:style w:type="paragraph" w:styleId="Puesto">
    <w:name w:val="Title"/>
    <w:basedOn w:val="Normal"/>
    <w:next w:val="Normal"/>
    <w:link w:val="PuestoCar1"/>
    <w:uiPriority w:val="10"/>
    <w:qFormat/>
    <w:rsid w:val="00EE59A0"/>
    <w:pPr>
      <w:contextualSpacing/>
    </w:pPr>
    <w:rPr>
      <w:rFonts w:ascii="Cambria" w:eastAsia="Times New Roman" w:hAnsi="Cambria" w:cs="Times New Roman"/>
      <w:b/>
      <w:bCs/>
      <w:noProof w:val="0"/>
      <w:kern w:val="28"/>
      <w:sz w:val="32"/>
      <w:szCs w:val="32"/>
      <w:lang w:val="es-MX" w:eastAsia="en-US"/>
    </w:rPr>
  </w:style>
  <w:style w:type="character" w:customStyle="1" w:styleId="PuestoCar">
    <w:name w:val="Puesto Car"/>
    <w:basedOn w:val="Fuentedeprrafopredeter"/>
    <w:uiPriority w:val="10"/>
    <w:rsid w:val="00EE59A0"/>
    <w:rPr>
      <w:rFonts w:asciiTheme="majorHAnsi" w:eastAsiaTheme="majorEastAsia" w:hAnsiTheme="majorHAnsi" w:cstheme="majorBidi"/>
      <w:noProof/>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18</Pages>
  <Words>5851</Words>
  <Characters>32181</Characters>
  <Application>Microsoft Office Word</Application>
  <DocSecurity>0</DocSecurity>
  <Lines>268</Lines>
  <Paragraphs>75</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vt:lpstr>PROPUESTA DE REGLAMENTO DE PREVENCIÓN SOCIAL DE LA VIOLENCIA Y LA DELINCUENCIA P</vt:lpstr>
      <vt:lpstr>MUNICIPIO DE ZAPOTLÁN EL GRANDE, JALISCO.</vt:lpstr>
    </vt:vector>
  </TitlesOfParts>
  <Company/>
  <LinksUpToDate>false</LinksUpToDate>
  <CharactersWithSpaces>37957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Margarita Garcia Vaca</cp:lastModifiedBy>
  <cp:revision>4</cp:revision>
  <cp:lastPrinted>2021-10-05T16:46:00Z</cp:lastPrinted>
  <dcterms:created xsi:type="dcterms:W3CDTF">2021-11-30T16:46:00Z</dcterms:created>
  <dcterms:modified xsi:type="dcterms:W3CDTF">2021-12-20T21:08:00Z</dcterms:modified>
</cp:coreProperties>
</file>