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B9C" w:rsidRDefault="00BF6B9C" w:rsidP="00BF6B9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EastAsia" w:hAnsi="Arial" w:cs="Arial"/>
          <w:b/>
          <w:bCs/>
          <w:iCs/>
          <w:color w:val="000000"/>
          <w:bdr w:val="none" w:sz="0" w:space="0" w:color="auto"/>
        </w:rPr>
      </w:pPr>
    </w:p>
    <w:p w:rsidR="008E5A6E" w:rsidRDefault="008E5A6E" w:rsidP="001F48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heme="minorEastAsia" w:hAnsi="Arial" w:cs="Arial"/>
          <w:b/>
          <w:bCs/>
          <w:iCs/>
          <w:color w:val="000000"/>
          <w:bdr w:val="none" w:sz="0" w:space="0" w:color="auto"/>
        </w:rPr>
      </w:pP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heme="minorEastAsia" w:hAnsi="Arial" w:cs="Arial"/>
          <w:b/>
          <w:bCs/>
          <w:iCs/>
          <w:color w:val="000000"/>
          <w:bdr w:val="none" w:sz="0" w:space="0" w:color="auto"/>
        </w:rPr>
      </w:pPr>
      <w:r w:rsidRPr="00BF6B9C">
        <w:rPr>
          <w:rFonts w:ascii="Arial" w:eastAsiaTheme="minorEastAsia" w:hAnsi="Arial" w:cs="Arial"/>
          <w:b/>
          <w:bCs/>
          <w:iCs/>
          <w:color w:val="000000"/>
          <w:bdr w:val="none" w:sz="0" w:space="0" w:color="auto"/>
        </w:rPr>
        <w:t xml:space="preserve">H. AYUNTAMIENTO CONSTITUCIONAL </w:t>
      </w: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heme="minorEastAsia" w:hAnsi="Arial" w:cs="Arial"/>
          <w:b/>
          <w:bCs/>
          <w:iCs/>
          <w:color w:val="000000"/>
          <w:bdr w:val="none" w:sz="0" w:space="0" w:color="auto"/>
        </w:rPr>
      </w:pPr>
      <w:r w:rsidRPr="00BF6B9C">
        <w:rPr>
          <w:rFonts w:ascii="Arial" w:eastAsiaTheme="minorEastAsia" w:hAnsi="Arial" w:cs="Arial"/>
          <w:b/>
          <w:bCs/>
          <w:iCs/>
          <w:color w:val="000000"/>
          <w:bdr w:val="none" w:sz="0" w:space="0" w:color="auto"/>
        </w:rPr>
        <w:t xml:space="preserve">DE ZAPOTLÁN EL GRANDE, JALISCO. </w:t>
      </w: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heme="minorEastAsia" w:hAnsi="Arial" w:cs="Arial"/>
          <w:b/>
          <w:color w:val="222222"/>
          <w:bdr w:val="none" w:sz="0" w:space="0" w:color="auto"/>
          <w:shd w:val="clear" w:color="auto" w:fill="FFFFFF"/>
          <w:lang w:eastAsia="es-MX"/>
        </w:rPr>
      </w:pPr>
      <w:r w:rsidRPr="00BF6B9C">
        <w:rPr>
          <w:rFonts w:ascii="Arial" w:eastAsiaTheme="minorEastAsia" w:hAnsi="Arial" w:cs="Arial"/>
          <w:b/>
          <w:bCs/>
          <w:iCs/>
          <w:noProof/>
          <w:bdr w:val="none" w:sz="0" w:space="0" w:color="auto"/>
          <w:lang w:val="es-ES_tradnl" w:eastAsia="es-ES"/>
        </w:rPr>
        <w:t>PRESENTE</w:t>
      </w:r>
    </w:p>
    <w:p w:rsidR="00BF6B9C" w:rsidRPr="00BF6B9C" w:rsidRDefault="00BF6B9C" w:rsidP="00BF6B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222222"/>
          <w:bdr w:val="none" w:sz="0" w:space="0" w:color="auto"/>
          <w:shd w:val="clear" w:color="auto" w:fill="FFFFFF"/>
          <w:lang w:eastAsia="es-MX"/>
        </w:rPr>
      </w:pPr>
    </w:p>
    <w:p w:rsidR="00BF6B9C" w:rsidRPr="00BF6B9C" w:rsidRDefault="00BF6B9C" w:rsidP="00BF6B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222222"/>
          <w:bdr w:val="none" w:sz="0" w:space="0" w:color="auto"/>
          <w:shd w:val="clear" w:color="auto" w:fill="FFFFFF"/>
          <w:lang w:eastAsia="es-MX"/>
        </w:rPr>
      </w:pP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heme="minorEastAsia" w:hAnsi="Arial" w:cs="Arial"/>
          <w:color w:val="222222"/>
          <w:bdr w:val="none" w:sz="0" w:space="0" w:color="auto"/>
          <w:lang w:eastAsia="es-MX"/>
        </w:rPr>
      </w:pPr>
      <w:r w:rsidRPr="00BF6B9C">
        <w:rPr>
          <w:rFonts w:ascii="Arial" w:eastAsiaTheme="minorEastAsia" w:hAnsi="Arial" w:cs="Arial"/>
          <w:noProof/>
          <w:bdr w:val="none" w:sz="0" w:space="0" w:color="auto"/>
          <w:lang w:val="es-ES_tradnl" w:eastAsia="es-ES"/>
        </w:rPr>
        <w:t xml:space="preserve">Quien motiva y suscribe la presente, </w:t>
      </w:r>
      <w:r w:rsidRPr="00BF6B9C">
        <w:rPr>
          <w:rFonts w:ascii="Arial" w:eastAsiaTheme="minorEastAsia" w:hAnsi="Arial" w:cs="Arial"/>
          <w:b/>
          <w:noProof/>
          <w:bdr w:val="none" w:sz="0" w:space="0" w:color="auto"/>
          <w:lang w:val="es-ES_tradnl" w:eastAsia="es-ES"/>
        </w:rPr>
        <w:t xml:space="preserve">C. </w:t>
      </w:r>
      <w:r w:rsidR="00AA3E78">
        <w:rPr>
          <w:rFonts w:ascii="Arial" w:eastAsiaTheme="minorEastAsia" w:hAnsi="Arial" w:cs="Arial"/>
          <w:b/>
          <w:noProof/>
          <w:bdr w:val="none" w:sz="0" w:space="0" w:color="auto"/>
          <w:lang w:val="es-ES_tradnl" w:eastAsia="es-ES"/>
        </w:rPr>
        <w:t>LIC. MAGALI CASILLAS CONTRERAS</w:t>
      </w:r>
      <w:r w:rsidRPr="00BF6B9C">
        <w:rPr>
          <w:rFonts w:ascii="Arial" w:eastAsiaTheme="minorEastAsia" w:hAnsi="Arial" w:cs="Arial"/>
          <w:noProof/>
          <w:bdr w:val="none" w:sz="0" w:space="0" w:color="auto"/>
          <w:lang w:val="es-ES_tradnl" w:eastAsia="es-ES"/>
        </w:rPr>
        <w:t xml:space="preserve">, en mi calidad de </w:t>
      </w:r>
      <w:r w:rsidR="00AA3E78">
        <w:rPr>
          <w:rFonts w:ascii="Arial" w:eastAsiaTheme="minorEastAsia" w:hAnsi="Arial" w:cs="Arial"/>
          <w:noProof/>
          <w:bdr w:val="none" w:sz="0" w:space="0" w:color="auto"/>
          <w:lang w:val="es-ES_tradnl" w:eastAsia="es-ES"/>
        </w:rPr>
        <w:t>Síndica</w:t>
      </w:r>
      <w:r w:rsidRPr="00BF6B9C">
        <w:rPr>
          <w:rFonts w:ascii="Arial" w:eastAsiaTheme="minorEastAsia" w:hAnsi="Arial" w:cs="Arial"/>
          <w:noProof/>
          <w:bdr w:val="none" w:sz="0" w:space="0" w:color="auto"/>
          <w:lang w:val="es-ES_tradnl" w:eastAsia="es-ES"/>
        </w:rPr>
        <w:t xml:space="preserve"> Municipal de Zapotlán el Grande, Jalisco, con fundamento en lo dispuesto por los artículos 115 fracciones I y II de la Constitución Política de los Estados Unidos Mexicanos; 28 fracción IV de la Constitución</w:t>
      </w:r>
      <w:r w:rsidR="00F17535">
        <w:rPr>
          <w:rFonts w:ascii="Arial" w:eastAsiaTheme="minorEastAsia" w:hAnsi="Arial" w:cs="Arial"/>
          <w:noProof/>
          <w:bdr w:val="none" w:sz="0" w:space="0" w:color="auto"/>
          <w:lang w:val="es-ES_tradnl" w:eastAsia="es-ES"/>
        </w:rPr>
        <w:t xml:space="preserve"> Política del Estado de Jalisco</w:t>
      </w:r>
      <w:r w:rsidR="00C45C03">
        <w:rPr>
          <w:rFonts w:ascii="Arial" w:eastAsiaTheme="minorEastAsia" w:hAnsi="Arial" w:cs="Arial"/>
          <w:noProof/>
          <w:bdr w:val="none" w:sz="0" w:space="0" w:color="auto"/>
          <w:lang w:val="es-ES_tradnl" w:eastAsia="es-ES"/>
        </w:rPr>
        <w:t>;</w:t>
      </w:r>
      <w:r w:rsidRPr="00BF6B9C">
        <w:rPr>
          <w:rFonts w:ascii="Arial" w:eastAsiaTheme="minorEastAsia" w:hAnsi="Arial" w:cs="Arial"/>
          <w:color w:val="222222"/>
          <w:bdr w:val="none" w:sz="0" w:space="0" w:color="auto"/>
          <w:lang w:eastAsia="es-MX"/>
        </w:rPr>
        <w:t xml:space="preserve"> artículos </w:t>
      </w:r>
      <w:r w:rsidR="00445608">
        <w:rPr>
          <w:rFonts w:ascii="Arial" w:eastAsiaTheme="minorEastAsia" w:hAnsi="Arial" w:cs="Arial"/>
          <w:color w:val="222222"/>
          <w:bdr w:val="none" w:sz="0" w:space="0" w:color="auto"/>
          <w:lang w:eastAsia="es-MX"/>
        </w:rPr>
        <w:t>87 fracción III, 91, 92, 100 y demás relativos</w:t>
      </w:r>
      <w:r w:rsidRPr="00BF6B9C">
        <w:rPr>
          <w:rFonts w:ascii="Arial" w:eastAsiaTheme="minorEastAsia" w:hAnsi="Arial" w:cs="Arial"/>
          <w:color w:val="222222"/>
          <w:bdr w:val="none" w:sz="0" w:space="0" w:color="auto"/>
          <w:lang w:eastAsia="es-MX"/>
        </w:rPr>
        <w:t xml:space="preserve"> del Reglamento Interior del Ayuntamiento de Zapotlán El Grande Jalisco, </w:t>
      </w:r>
      <w:r w:rsidR="00445608">
        <w:rPr>
          <w:rFonts w:ascii="Arial" w:eastAsiaTheme="minorEastAsia" w:hAnsi="Arial" w:cs="Arial"/>
          <w:color w:val="222222"/>
          <w:bdr w:val="none" w:sz="0" w:space="0" w:color="auto"/>
          <w:lang w:eastAsia="es-MX"/>
        </w:rPr>
        <w:t>presento</w:t>
      </w:r>
      <w:r w:rsidR="007F2725">
        <w:rPr>
          <w:rFonts w:ascii="Arial" w:eastAsiaTheme="minorEastAsia" w:hAnsi="Arial" w:cs="Arial"/>
          <w:color w:val="222222"/>
          <w:bdr w:val="none" w:sz="0" w:space="0" w:color="auto"/>
          <w:lang w:eastAsia="es-MX"/>
        </w:rPr>
        <w:t xml:space="preserve"> ante e</w:t>
      </w:r>
      <w:r w:rsidRPr="00BF6B9C">
        <w:rPr>
          <w:rFonts w:ascii="Arial" w:eastAsiaTheme="minorEastAsia" w:hAnsi="Arial" w:cs="Arial"/>
          <w:color w:val="222222"/>
          <w:bdr w:val="none" w:sz="0" w:space="0" w:color="auto"/>
          <w:lang w:eastAsia="es-MX"/>
        </w:rPr>
        <w:t xml:space="preserve">ste H. Pleno </w:t>
      </w:r>
      <w:r w:rsidR="00445608">
        <w:rPr>
          <w:rFonts w:ascii="Arial" w:eastAsiaTheme="minorEastAsia" w:hAnsi="Arial" w:cs="Arial"/>
          <w:color w:val="222222"/>
          <w:bdr w:val="none" w:sz="0" w:space="0" w:color="auto"/>
          <w:lang w:eastAsia="es-MX"/>
        </w:rPr>
        <w:t>la</w:t>
      </w:r>
      <w:r w:rsidRPr="00BF6B9C">
        <w:rPr>
          <w:rFonts w:ascii="Arial" w:eastAsiaTheme="minorEastAsia" w:hAnsi="Arial" w:cs="Arial"/>
          <w:color w:val="222222"/>
          <w:bdr w:val="none" w:sz="0" w:space="0" w:color="auto"/>
          <w:lang w:eastAsia="es-MX"/>
        </w:rPr>
        <w:t xml:space="preserve"> </w:t>
      </w:r>
      <w:r w:rsidRPr="00BF6B9C">
        <w:rPr>
          <w:rFonts w:ascii="Arial" w:eastAsiaTheme="minorEastAsia" w:hAnsi="Arial" w:cs="Arial"/>
          <w:b/>
          <w:i/>
          <w:color w:val="222222"/>
          <w:bdr w:val="none" w:sz="0" w:space="0" w:color="auto"/>
          <w:lang w:eastAsia="es-MX"/>
        </w:rPr>
        <w:t>"INICIATIVA DE ACUERDO QUE AUTORIZA LA FIRMA DEL CONVENIO</w:t>
      </w:r>
      <w:r w:rsidR="00445608">
        <w:rPr>
          <w:rFonts w:ascii="Arial" w:eastAsiaTheme="minorEastAsia" w:hAnsi="Arial" w:cs="Arial"/>
          <w:b/>
          <w:i/>
          <w:color w:val="222222"/>
          <w:bdr w:val="none" w:sz="0" w:space="0" w:color="auto"/>
          <w:lang w:eastAsia="es-MX"/>
        </w:rPr>
        <w:t xml:space="preserve"> DE COLABORACIÓN QUE CELEBRA</w:t>
      </w:r>
      <w:r w:rsidR="004D0AB8">
        <w:rPr>
          <w:rFonts w:ascii="Arial" w:eastAsiaTheme="minorEastAsia" w:hAnsi="Arial" w:cs="Arial"/>
          <w:b/>
          <w:i/>
          <w:color w:val="222222"/>
          <w:bdr w:val="none" w:sz="0" w:space="0" w:color="auto"/>
          <w:lang w:eastAsia="es-MX"/>
        </w:rPr>
        <w:t xml:space="preserve"> POR UNA PARTE</w:t>
      </w:r>
      <w:r w:rsidR="00445608">
        <w:rPr>
          <w:rFonts w:ascii="Arial" w:eastAsiaTheme="minorEastAsia" w:hAnsi="Arial" w:cs="Arial"/>
          <w:b/>
          <w:i/>
          <w:color w:val="222222"/>
          <w:bdr w:val="none" w:sz="0" w:space="0" w:color="auto"/>
          <w:lang w:eastAsia="es-MX"/>
        </w:rPr>
        <w:t xml:space="preserve"> LA UNIVERSAL ENGLISH ACADEMY (UNEA) </w:t>
      </w:r>
      <w:r w:rsidRPr="00BF6B9C">
        <w:rPr>
          <w:rFonts w:ascii="Arial" w:eastAsiaTheme="minorEastAsia" w:hAnsi="Arial" w:cs="Arial"/>
          <w:b/>
          <w:i/>
          <w:color w:val="222222"/>
          <w:bdr w:val="none" w:sz="0" w:space="0" w:color="auto"/>
          <w:lang w:eastAsia="es-MX"/>
        </w:rPr>
        <w:t>Y</w:t>
      </w:r>
      <w:r w:rsidR="004D0AB8">
        <w:rPr>
          <w:rFonts w:ascii="Arial" w:eastAsiaTheme="minorEastAsia" w:hAnsi="Arial" w:cs="Arial"/>
          <w:b/>
          <w:i/>
          <w:color w:val="222222"/>
          <w:bdr w:val="none" w:sz="0" w:space="0" w:color="auto"/>
          <w:lang w:eastAsia="es-MX"/>
        </w:rPr>
        <w:t xml:space="preserve"> POR OTRA</w:t>
      </w:r>
      <w:r w:rsidRPr="00BF6B9C">
        <w:rPr>
          <w:rFonts w:ascii="Arial" w:eastAsiaTheme="minorEastAsia" w:hAnsi="Arial" w:cs="Arial"/>
          <w:b/>
          <w:i/>
          <w:color w:val="222222"/>
          <w:bdr w:val="none" w:sz="0" w:space="0" w:color="auto"/>
          <w:lang w:eastAsia="es-MX"/>
        </w:rPr>
        <w:t xml:space="preserve"> EL MUNICIPIO DE ZAPOTLÁN EL GRANDE, JALISCO"</w:t>
      </w:r>
      <w:r w:rsidRPr="00BF6B9C">
        <w:rPr>
          <w:rFonts w:ascii="Arial" w:eastAsiaTheme="minorEastAsia" w:hAnsi="Arial" w:cs="Arial"/>
          <w:i/>
          <w:color w:val="222222"/>
          <w:bdr w:val="none" w:sz="0" w:space="0" w:color="auto"/>
          <w:lang w:eastAsia="es-MX"/>
        </w:rPr>
        <w:t xml:space="preserve">, </w:t>
      </w:r>
      <w:r w:rsidRPr="00BF6B9C">
        <w:rPr>
          <w:rFonts w:ascii="Arial" w:eastAsiaTheme="minorEastAsia" w:hAnsi="Arial" w:cs="Arial"/>
          <w:color w:val="222222"/>
          <w:bdr w:val="none" w:sz="0" w:space="0" w:color="auto"/>
          <w:lang w:eastAsia="es-MX"/>
        </w:rPr>
        <w:t>de acuerdo a la siguiente:</w:t>
      </w: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Arial" w:eastAsiaTheme="minorEastAsia" w:hAnsi="Arial" w:cs="Arial"/>
          <w:color w:val="222222"/>
          <w:bdr w:val="none" w:sz="0" w:space="0" w:color="auto"/>
          <w:lang w:eastAsia="es-MX"/>
        </w:rPr>
      </w:pP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Arial" w:eastAsiaTheme="minorEastAsia" w:hAnsi="Arial" w:cs="Arial"/>
          <w:color w:val="222222"/>
          <w:bdr w:val="none" w:sz="0" w:space="0" w:color="auto"/>
          <w:lang w:eastAsia="es-MX"/>
        </w:rPr>
      </w:pPr>
    </w:p>
    <w:p w:rsidR="00BF6B9C" w:rsidRPr="00CA01C9"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center"/>
        <w:rPr>
          <w:rFonts w:ascii="Arial" w:eastAsiaTheme="minorEastAsia" w:hAnsi="Arial" w:cs="Arial"/>
          <w:b/>
          <w:color w:val="222222"/>
          <w:bdr w:val="none" w:sz="0" w:space="0" w:color="auto"/>
          <w:lang w:eastAsia="es-MX"/>
        </w:rPr>
      </w:pPr>
      <w:r w:rsidRPr="00CA01C9">
        <w:rPr>
          <w:rFonts w:ascii="Arial" w:eastAsiaTheme="minorEastAsia" w:hAnsi="Arial" w:cs="Arial"/>
          <w:b/>
          <w:color w:val="222222"/>
          <w:bdr w:val="none" w:sz="0" w:space="0" w:color="auto"/>
          <w:lang w:eastAsia="es-MX"/>
        </w:rPr>
        <w:t>EXPOSICIÓN DE MOTIVOS:</w:t>
      </w: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Arial" w:eastAsiaTheme="minorEastAsia" w:hAnsi="Arial" w:cs="Arial"/>
          <w:color w:val="222222"/>
          <w:bdr w:val="none" w:sz="0" w:space="0" w:color="auto"/>
          <w:lang w:eastAsia="es-MX"/>
        </w:rPr>
      </w:pP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Arial" w:eastAsiaTheme="minorEastAsia" w:hAnsi="Arial" w:cs="Arial"/>
          <w:color w:val="222222"/>
          <w:bdr w:val="none" w:sz="0" w:space="0" w:color="auto"/>
          <w:lang w:eastAsia="es-MX"/>
        </w:rPr>
      </w:pPr>
    </w:p>
    <w:p w:rsidR="00BF6B9C" w:rsidRPr="00BF6B9C" w:rsidRDefault="00BF6B9C" w:rsidP="0006246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08"/>
        <w:jc w:val="both"/>
        <w:rPr>
          <w:rFonts w:ascii="Arial" w:eastAsiaTheme="minorEastAsia" w:hAnsi="Arial" w:cs="Arial"/>
          <w:noProof/>
          <w:bdr w:val="none" w:sz="0" w:space="0" w:color="auto"/>
          <w:lang w:val="es-ES_tradnl" w:eastAsia="es-ES"/>
        </w:rPr>
      </w:pPr>
      <w:r w:rsidRPr="00BF6B9C">
        <w:rPr>
          <w:rFonts w:ascii="Arial" w:eastAsiaTheme="minorEastAsia" w:hAnsi="Arial" w:cs="Arial"/>
          <w:noProof/>
          <w:bdr w:val="none" w:sz="0" w:space="0" w:color="auto"/>
          <w:lang w:val="es-ES_tradnl" w:eastAsia="es-ES"/>
        </w:rPr>
        <w:t>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así mismo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heme="minorEastAsia" w:hAnsi="Arial" w:cs="Arial"/>
          <w:noProof/>
          <w:bdr w:val="none" w:sz="0" w:space="0" w:color="auto"/>
          <w:lang w:val="es-ES_tradnl" w:eastAsia="es-ES"/>
        </w:rPr>
      </w:pP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08"/>
        <w:jc w:val="both"/>
        <w:rPr>
          <w:rFonts w:ascii="Arial" w:eastAsiaTheme="minorEastAsia" w:hAnsi="Arial" w:cs="Arial"/>
          <w:noProof/>
          <w:bdr w:val="none" w:sz="0" w:space="0" w:color="auto"/>
          <w:lang w:val="es-ES_tradnl" w:eastAsia="es-ES"/>
        </w:rPr>
      </w:pPr>
      <w:r w:rsidRPr="00BF6B9C">
        <w:rPr>
          <w:rFonts w:ascii="Arial" w:eastAsiaTheme="minorEastAsia" w:hAnsi="Arial" w:cs="Arial"/>
          <w:noProof/>
          <w:bdr w:val="none" w:sz="0" w:space="0" w:color="auto"/>
          <w:lang w:val="es-ES_tradnl" w:eastAsia="es-ES"/>
        </w:rPr>
        <w:lastRenderedPageBreak/>
        <w:t>II.-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08"/>
        <w:jc w:val="both"/>
        <w:rPr>
          <w:rFonts w:ascii="Arial" w:eastAsiaTheme="minorEastAsia" w:hAnsi="Arial" w:cs="Arial"/>
          <w:noProof/>
          <w:bdr w:val="none" w:sz="0" w:space="0" w:color="auto"/>
          <w:lang w:val="es-ES_tradnl" w:eastAsia="es-ES"/>
        </w:rPr>
      </w:pP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08"/>
        <w:jc w:val="both"/>
        <w:rPr>
          <w:rFonts w:ascii="Arial" w:eastAsiaTheme="minorEastAsia" w:hAnsi="Arial" w:cs="Arial"/>
          <w:noProof/>
          <w:bdr w:val="none" w:sz="0" w:space="0" w:color="auto"/>
          <w:lang w:val="es-ES_tradnl" w:eastAsia="es-ES"/>
        </w:rPr>
      </w:pPr>
      <w:r w:rsidRPr="00BF6B9C">
        <w:rPr>
          <w:rFonts w:ascii="Arial" w:eastAsiaTheme="minorEastAsia" w:hAnsi="Arial" w:cs="Arial"/>
          <w:noProof/>
          <w:bdr w:val="none" w:sz="0" w:space="0" w:color="auto"/>
          <w:lang w:val="es-ES_tradnl" w:eastAsia="es-ES"/>
        </w:rPr>
        <w:t>III.- Por su parte, la Ley de Gobierno y la Administración Pública Municipal del Estado de Jalisco, determina que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heme="minorEastAsia" w:hAnsi="Arial" w:cs="Arial"/>
          <w:color w:val="222222"/>
          <w:bdr w:val="none" w:sz="0" w:space="0" w:color="auto"/>
          <w:lang w:eastAsia="es-MX"/>
        </w:rPr>
      </w:pPr>
      <w:r w:rsidRPr="00BF6B9C">
        <w:rPr>
          <w:rFonts w:ascii="Arial" w:eastAsiaTheme="minorEastAsia" w:hAnsi="Arial" w:cs="Arial"/>
          <w:color w:val="222222"/>
          <w:bdr w:val="none" w:sz="0" w:space="0" w:color="auto"/>
          <w:lang w:eastAsia="es-MX"/>
        </w:rPr>
        <w:t xml:space="preserve"> </w:t>
      </w:r>
    </w:p>
    <w:p w:rsidR="00BF6B9C" w:rsidRPr="00BF6B9C" w:rsidRDefault="00BF6B9C" w:rsidP="000624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8"/>
        <w:jc w:val="both"/>
        <w:rPr>
          <w:rFonts w:ascii="Arial" w:eastAsiaTheme="minorEastAsia" w:hAnsi="Arial" w:cs="Arial"/>
          <w:color w:val="222222"/>
          <w:bdr w:val="none" w:sz="0" w:space="0" w:color="auto"/>
          <w:lang w:eastAsia="es-MX"/>
        </w:rPr>
      </w:pPr>
      <w:r w:rsidRPr="00BF6B9C">
        <w:rPr>
          <w:rFonts w:ascii="Arial" w:eastAsiaTheme="minorEastAsia" w:hAnsi="Arial" w:cs="Arial"/>
          <w:color w:val="222222"/>
          <w:bdr w:val="none" w:sz="0" w:space="0" w:color="auto"/>
          <w:lang w:eastAsia="es-MX"/>
        </w:rPr>
        <w:t xml:space="preserve">IV.- </w:t>
      </w:r>
      <w:r w:rsidR="00F220DD">
        <w:rPr>
          <w:rFonts w:ascii="Arial" w:eastAsiaTheme="minorEastAsia" w:hAnsi="Arial" w:cs="Arial"/>
          <w:color w:val="222222"/>
          <w:bdr w:val="none" w:sz="0" w:space="0" w:color="auto"/>
          <w:lang w:eastAsia="es-MX"/>
        </w:rPr>
        <w:t>Que, en nuestra</w:t>
      </w:r>
      <w:r w:rsidRPr="00BF6B9C">
        <w:rPr>
          <w:rFonts w:ascii="Arial" w:eastAsiaTheme="minorEastAsia" w:hAnsi="Arial" w:cs="Arial"/>
          <w:color w:val="222222"/>
          <w:bdr w:val="none" w:sz="0" w:space="0" w:color="auto"/>
          <w:lang w:eastAsia="es-MX"/>
        </w:rPr>
        <w:t xml:space="preserve"> Constitución Política</w:t>
      </w:r>
      <w:r w:rsidR="00F220DD">
        <w:rPr>
          <w:rFonts w:ascii="Arial" w:eastAsiaTheme="minorEastAsia" w:hAnsi="Arial" w:cs="Arial"/>
          <w:color w:val="222222"/>
          <w:bdr w:val="none" w:sz="0" w:space="0" w:color="auto"/>
          <w:lang w:eastAsia="es-MX"/>
        </w:rPr>
        <w:t xml:space="preserve"> </w:t>
      </w:r>
      <w:r w:rsidRPr="00BF6B9C">
        <w:rPr>
          <w:rFonts w:ascii="Arial" w:eastAsiaTheme="minorEastAsia" w:hAnsi="Arial" w:cs="Arial"/>
          <w:color w:val="222222"/>
          <w:bdr w:val="none" w:sz="0" w:space="0" w:color="auto"/>
          <w:lang w:eastAsia="es-MX"/>
        </w:rPr>
        <w:t xml:space="preserve">en su artículo </w:t>
      </w:r>
      <w:r w:rsidR="00F220DD">
        <w:rPr>
          <w:rFonts w:ascii="Arial" w:eastAsiaTheme="minorEastAsia" w:hAnsi="Arial" w:cs="Arial"/>
          <w:color w:val="222222"/>
          <w:bdr w:val="none" w:sz="0" w:space="0" w:color="auto"/>
          <w:lang w:eastAsia="es-MX"/>
        </w:rPr>
        <w:t>tercero,</w:t>
      </w:r>
      <w:r w:rsidRPr="00BF6B9C">
        <w:rPr>
          <w:rFonts w:ascii="Arial" w:eastAsiaTheme="minorEastAsia" w:hAnsi="Arial" w:cs="Arial"/>
          <w:color w:val="222222"/>
          <w:bdr w:val="none" w:sz="0" w:space="0" w:color="auto"/>
          <w:lang w:eastAsia="es-MX"/>
        </w:rPr>
        <w:t xml:space="preserve"> </w:t>
      </w:r>
      <w:r w:rsidR="00F220DD">
        <w:rPr>
          <w:rFonts w:ascii="Arial" w:eastAsiaTheme="minorEastAsia" w:hAnsi="Arial" w:cs="Arial"/>
          <w:color w:val="222222"/>
          <w:bdr w:val="none" w:sz="0" w:space="0" w:color="auto"/>
          <w:lang w:eastAsia="es-MX"/>
        </w:rPr>
        <w:t>se o</w:t>
      </w:r>
      <w:r w:rsidRPr="00BF6B9C">
        <w:rPr>
          <w:rFonts w:ascii="Arial" w:eastAsiaTheme="minorEastAsia" w:hAnsi="Arial" w:cs="Arial"/>
          <w:color w:val="222222"/>
          <w:bdr w:val="none" w:sz="0" w:space="0" w:color="auto"/>
          <w:lang w:eastAsia="es-MX"/>
        </w:rPr>
        <w:t>rdena que toda</w:t>
      </w:r>
      <w:r w:rsidR="00F220DD" w:rsidRPr="00F220DD">
        <w:rPr>
          <w:rFonts w:ascii="Arial" w:eastAsiaTheme="minorEastAsia" w:hAnsi="Arial" w:cs="Arial"/>
          <w:color w:val="222222"/>
          <w:bdr w:val="none" w:sz="0" w:space="0" w:color="auto"/>
          <w:lang w:eastAsia="es-MX"/>
        </w:rPr>
        <w:t xml:space="preserve"> persona tiene derecho a la educación</w:t>
      </w:r>
      <w:r w:rsidRPr="00F220DD">
        <w:rPr>
          <w:rFonts w:ascii="Arial" w:eastAsiaTheme="minorEastAsia" w:hAnsi="Arial" w:cs="Arial"/>
          <w:color w:val="222222"/>
          <w:bdr w:val="none" w:sz="0" w:space="0" w:color="auto"/>
          <w:lang w:eastAsia="es-MX"/>
        </w:rPr>
        <w:t>.</w:t>
      </w:r>
      <w:r w:rsidR="00F220DD">
        <w:rPr>
          <w:rFonts w:ascii="Arial" w:eastAsiaTheme="minorEastAsia" w:hAnsi="Arial" w:cs="Arial"/>
          <w:color w:val="222222"/>
          <w:bdr w:val="none" w:sz="0" w:space="0" w:color="auto"/>
          <w:lang w:eastAsia="es-MX"/>
        </w:rPr>
        <w:t xml:space="preserve"> Lo </w:t>
      </w:r>
      <w:r w:rsidR="00B121B2">
        <w:rPr>
          <w:rFonts w:ascii="Arial" w:eastAsiaTheme="minorEastAsia" w:hAnsi="Arial" w:cs="Arial"/>
          <w:color w:val="222222"/>
          <w:bdr w:val="none" w:sz="0" w:space="0" w:color="auto"/>
          <w:lang w:eastAsia="es-MX"/>
        </w:rPr>
        <w:t>anterior</w:t>
      </w:r>
      <w:r w:rsidR="00F220DD">
        <w:rPr>
          <w:rFonts w:ascii="Arial" w:eastAsiaTheme="minorEastAsia" w:hAnsi="Arial" w:cs="Arial"/>
          <w:color w:val="222222"/>
          <w:bdr w:val="none" w:sz="0" w:space="0" w:color="auto"/>
          <w:lang w:eastAsia="es-MX"/>
        </w:rPr>
        <w:t xml:space="preserve"> se </w:t>
      </w:r>
      <w:r w:rsidR="00B121B2">
        <w:rPr>
          <w:rFonts w:ascii="Arial" w:eastAsiaTheme="minorEastAsia" w:hAnsi="Arial" w:cs="Arial"/>
          <w:color w:val="222222"/>
          <w:bdr w:val="none" w:sz="0" w:space="0" w:color="auto"/>
          <w:lang w:eastAsia="es-MX"/>
        </w:rPr>
        <w:t>fortalece</w:t>
      </w:r>
      <w:r w:rsidR="00F220DD">
        <w:rPr>
          <w:rFonts w:ascii="Arial" w:eastAsiaTheme="minorEastAsia" w:hAnsi="Arial" w:cs="Arial"/>
          <w:color w:val="222222"/>
          <w:bdr w:val="none" w:sz="0" w:space="0" w:color="auto"/>
          <w:lang w:eastAsia="es-MX"/>
        </w:rPr>
        <w:t xml:space="preserve"> en</w:t>
      </w:r>
      <w:r w:rsidR="0078212D">
        <w:rPr>
          <w:rFonts w:ascii="Arial" w:eastAsiaTheme="minorEastAsia" w:hAnsi="Arial" w:cs="Arial"/>
          <w:color w:val="222222"/>
          <w:bdr w:val="none" w:sz="0" w:space="0" w:color="auto"/>
          <w:lang w:eastAsia="es-MX"/>
        </w:rPr>
        <w:t xml:space="preserve"> lo dispuesto por </w:t>
      </w:r>
      <w:r w:rsidR="00F220DD">
        <w:rPr>
          <w:rFonts w:ascii="Arial" w:eastAsiaTheme="minorEastAsia" w:hAnsi="Arial" w:cs="Arial"/>
          <w:color w:val="222222"/>
          <w:bdr w:val="none" w:sz="0" w:space="0" w:color="auto"/>
          <w:lang w:eastAsia="es-MX"/>
        </w:rPr>
        <w:t>la Ley de Educación que señala en su artículo número 5 que t</w:t>
      </w:r>
      <w:r w:rsidR="00F220DD" w:rsidRPr="00F220DD">
        <w:rPr>
          <w:rFonts w:ascii="Arial" w:eastAsiaTheme="minorEastAsia" w:hAnsi="Arial" w:cs="Arial"/>
          <w:color w:val="222222"/>
          <w:bdr w:val="none" w:sz="0" w:space="0" w:color="auto"/>
          <w:lang w:eastAsia="es-MX"/>
        </w:rPr>
        <w:t xml:space="preserve">oda persona tiene derecho a la educación, el cual es un medio para </w:t>
      </w:r>
      <w:r w:rsidR="00F220DD" w:rsidRPr="00ED6851">
        <w:rPr>
          <w:rFonts w:ascii="Arial" w:eastAsiaTheme="minorEastAsia" w:hAnsi="Arial" w:cs="Arial"/>
          <w:b/>
          <w:color w:val="222222"/>
          <w:bdr w:val="none" w:sz="0" w:space="0" w:color="auto"/>
          <w:lang w:eastAsia="es-MX"/>
        </w:rPr>
        <w:t>adquirir, actualizar, completar y ampliar sus conocimientos, capacidades, habilidades y aptitudes que le permitan alcanzar su desarrollo personal y profesional</w:t>
      </w:r>
      <w:r w:rsidR="00F220DD" w:rsidRPr="00F220DD">
        <w:rPr>
          <w:rFonts w:ascii="Arial" w:eastAsiaTheme="minorEastAsia" w:hAnsi="Arial" w:cs="Arial"/>
          <w:color w:val="222222"/>
          <w:bdr w:val="none" w:sz="0" w:space="0" w:color="auto"/>
          <w:lang w:eastAsia="es-MX"/>
        </w:rPr>
        <w:t>; como consecuencia de ello, contribuir a su bienestar, a la transformación y el mejoramiento de la sociedad de la que forma parte</w:t>
      </w:r>
      <w:r w:rsidR="00D802CA">
        <w:rPr>
          <w:rFonts w:ascii="Arial" w:eastAsiaTheme="minorEastAsia" w:hAnsi="Arial" w:cs="Arial"/>
          <w:color w:val="222222"/>
          <w:bdr w:val="none" w:sz="0" w:space="0" w:color="auto"/>
          <w:lang w:eastAsia="es-MX"/>
        </w:rPr>
        <w:t>.</w:t>
      </w: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Arial" w:eastAsiaTheme="minorEastAsia" w:hAnsi="Arial" w:cs="Arial"/>
          <w:color w:val="222222"/>
          <w:bdr w:val="none" w:sz="0" w:space="0" w:color="auto"/>
          <w:lang w:eastAsia="es-MX"/>
        </w:rPr>
      </w:pPr>
    </w:p>
    <w:p w:rsidR="00BF6B9C" w:rsidRPr="00BF6B9C" w:rsidRDefault="00BF6B9C" w:rsidP="000624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8"/>
        <w:jc w:val="both"/>
        <w:rPr>
          <w:rFonts w:ascii="Arial" w:eastAsiaTheme="minorEastAsia" w:hAnsi="Arial" w:cs="Arial"/>
          <w:color w:val="222222"/>
          <w:bdr w:val="none" w:sz="0" w:space="0" w:color="auto"/>
          <w:lang w:eastAsia="es-MX"/>
        </w:rPr>
      </w:pPr>
      <w:r w:rsidRPr="00BF6B9C">
        <w:rPr>
          <w:rFonts w:ascii="Arial" w:eastAsiaTheme="minorEastAsia" w:hAnsi="Arial" w:cs="Arial"/>
          <w:color w:val="222222"/>
          <w:bdr w:val="none" w:sz="0" w:space="0" w:color="auto"/>
          <w:lang w:eastAsia="es-MX"/>
        </w:rPr>
        <w:t>V.-</w:t>
      </w:r>
      <w:r w:rsidR="00FD744A" w:rsidRPr="00FD744A">
        <w:t xml:space="preserve"> </w:t>
      </w:r>
      <w:r w:rsidR="00FD744A">
        <w:rPr>
          <w:rFonts w:ascii="Arial" w:eastAsiaTheme="minorEastAsia" w:hAnsi="Arial" w:cs="Arial"/>
          <w:color w:val="222222"/>
          <w:bdr w:val="none" w:sz="0" w:space="0" w:color="auto"/>
          <w:lang w:eastAsia="es-MX"/>
        </w:rPr>
        <w:t>Que con fecha 04</w:t>
      </w:r>
      <w:r w:rsidR="00FD744A" w:rsidRPr="00FD744A">
        <w:rPr>
          <w:rFonts w:ascii="Arial" w:eastAsiaTheme="minorEastAsia" w:hAnsi="Arial" w:cs="Arial"/>
          <w:color w:val="222222"/>
          <w:bdr w:val="none" w:sz="0" w:space="0" w:color="auto"/>
          <w:lang w:eastAsia="es-MX"/>
        </w:rPr>
        <w:t xml:space="preserve"> de abril del 202</w:t>
      </w:r>
      <w:r w:rsidR="00FD744A">
        <w:rPr>
          <w:rFonts w:ascii="Arial" w:eastAsiaTheme="minorEastAsia" w:hAnsi="Arial" w:cs="Arial"/>
          <w:color w:val="222222"/>
          <w:bdr w:val="none" w:sz="0" w:space="0" w:color="auto"/>
          <w:lang w:eastAsia="es-MX"/>
        </w:rPr>
        <w:t>3</w:t>
      </w:r>
      <w:r w:rsidR="00FD744A" w:rsidRPr="00FD744A">
        <w:rPr>
          <w:rFonts w:ascii="Arial" w:eastAsiaTheme="minorEastAsia" w:hAnsi="Arial" w:cs="Arial"/>
          <w:color w:val="222222"/>
          <w:bdr w:val="none" w:sz="0" w:space="0" w:color="auto"/>
          <w:lang w:eastAsia="es-MX"/>
        </w:rPr>
        <w:t>, se recibió oficio por parte de</w:t>
      </w:r>
      <w:r w:rsidR="00FD744A">
        <w:rPr>
          <w:rFonts w:ascii="Arial" w:eastAsiaTheme="minorEastAsia" w:hAnsi="Arial" w:cs="Arial"/>
          <w:color w:val="222222"/>
          <w:bdr w:val="none" w:sz="0" w:space="0" w:color="auto"/>
          <w:lang w:eastAsia="es-MX"/>
        </w:rPr>
        <w:t xml:space="preserve"> </w:t>
      </w:r>
      <w:r w:rsidR="00FD744A" w:rsidRPr="00FD744A">
        <w:rPr>
          <w:rFonts w:ascii="Arial" w:eastAsiaTheme="minorEastAsia" w:hAnsi="Arial" w:cs="Arial"/>
          <w:color w:val="222222"/>
          <w:bdr w:val="none" w:sz="0" w:space="0" w:color="auto"/>
          <w:lang w:eastAsia="es-MX"/>
        </w:rPr>
        <w:t>l</w:t>
      </w:r>
      <w:r w:rsidR="00FD744A">
        <w:rPr>
          <w:rFonts w:ascii="Arial" w:eastAsiaTheme="minorEastAsia" w:hAnsi="Arial" w:cs="Arial"/>
          <w:color w:val="222222"/>
          <w:bdr w:val="none" w:sz="0" w:space="0" w:color="auto"/>
          <w:lang w:eastAsia="es-MX"/>
        </w:rPr>
        <w:t>a</w:t>
      </w:r>
      <w:r w:rsidR="00FD744A" w:rsidRPr="00FD744A">
        <w:rPr>
          <w:rFonts w:ascii="Arial" w:eastAsiaTheme="minorEastAsia" w:hAnsi="Arial" w:cs="Arial"/>
          <w:color w:val="222222"/>
          <w:bdr w:val="none" w:sz="0" w:space="0" w:color="auto"/>
          <w:lang w:eastAsia="es-MX"/>
        </w:rPr>
        <w:t xml:space="preserve"> C.</w:t>
      </w:r>
      <w:r w:rsidR="008E5A6E">
        <w:rPr>
          <w:rFonts w:ascii="Arial" w:eastAsiaTheme="minorEastAsia" w:hAnsi="Arial" w:cs="Arial"/>
          <w:color w:val="222222"/>
          <w:bdr w:val="none" w:sz="0" w:space="0" w:color="auto"/>
          <w:lang w:eastAsia="es-MX"/>
        </w:rPr>
        <w:t xml:space="preserve"> Licenciada</w:t>
      </w:r>
      <w:r w:rsidR="00FD744A" w:rsidRPr="00FD744A">
        <w:rPr>
          <w:rFonts w:ascii="Arial" w:eastAsiaTheme="minorEastAsia" w:hAnsi="Arial" w:cs="Arial"/>
          <w:color w:val="222222"/>
          <w:bdr w:val="none" w:sz="0" w:space="0" w:color="auto"/>
          <w:lang w:eastAsia="es-MX"/>
        </w:rPr>
        <w:t xml:space="preserve"> </w:t>
      </w:r>
      <w:r w:rsidR="00FD744A">
        <w:rPr>
          <w:rFonts w:ascii="Arial" w:eastAsiaTheme="minorEastAsia" w:hAnsi="Arial" w:cs="Arial"/>
          <w:color w:val="222222"/>
          <w:bdr w:val="none" w:sz="0" w:space="0" w:color="auto"/>
          <w:lang w:eastAsia="es-MX"/>
        </w:rPr>
        <w:t>Martha Stephanie Cisneros Torres, quien es directora de</w:t>
      </w:r>
      <w:r w:rsidR="00FD744A" w:rsidRPr="00FD744A">
        <w:rPr>
          <w:rFonts w:ascii="Arial" w:eastAsiaTheme="minorEastAsia" w:hAnsi="Arial" w:cs="Arial"/>
          <w:color w:val="222222"/>
          <w:bdr w:val="none" w:sz="0" w:space="0" w:color="auto"/>
          <w:lang w:eastAsia="es-MX"/>
        </w:rPr>
        <w:t xml:space="preserve">l </w:t>
      </w:r>
      <w:r w:rsidR="00FD744A">
        <w:rPr>
          <w:rFonts w:ascii="Arial" w:eastAsiaTheme="minorEastAsia" w:hAnsi="Arial" w:cs="Arial"/>
          <w:color w:val="222222"/>
          <w:bdr w:val="none" w:sz="0" w:space="0" w:color="auto"/>
          <w:lang w:eastAsia="es-MX"/>
        </w:rPr>
        <w:t>Centro Educativo UNEA Universal English Academy</w:t>
      </w:r>
      <w:r w:rsidR="00FD744A" w:rsidRPr="00FD744A">
        <w:rPr>
          <w:rFonts w:ascii="Arial" w:eastAsiaTheme="minorEastAsia" w:hAnsi="Arial" w:cs="Arial"/>
          <w:color w:val="222222"/>
          <w:bdr w:val="none" w:sz="0" w:space="0" w:color="auto"/>
          <w:lang w:eastAsia="es-MX"/>
        </w:rPr>
        <w:t>,</w:t>
      </w:r>
      <w:r w:rsidR="00FD744A">
        <w:rPr>
          <w:rFonts w:ascii="Arial" w:eastAsiaTheme="minorEastAsia" w:hAnsi="Arial" w:cs="Arial"/>
          <w:color w:val="222222"/>
          <w:bdr w:val="none" w:sz="0" w:space="0" w:color="auto"/>
          <w:lang w:eastAsia="es-MX"/>
        </w:rPr>
        <w:t xml:space="preserve"> dedicada a impartir clases de inglés,</w:t>
      </w:r>
      <w:r w:rsidR="00FD744A" w:rsidRPr="00FD744A">
        <w:rPr>
          <w:rFonts w:ascii="Arial" w:eastAsiaTheme="minorEastAsia" w:hAnsi="Arial" w:cs="Arial"/>
          <w:color w:val="222222"/>
          <w:bdr w:val="none" w:sz="0" w:space="0" w:color="auto"/>
          <w:lang w:eastAsia="es-MX"/>
        </w:rPr>
        <w:t xml:space="preserve"> con domicilio en José Marí</w:t>
      </w:r>
      <w:r w:rsidR="00FD744A">
        <w:rPr>
          <w:rFonts w:ascii="Arial" w:eastAsiaTheme="minorEastAsia" w:hAnsi="Arial" w:cs="Arial"/>
          <w:color w:val="222222"/>
          <w:bdr w:val="none" w:sz="0" w:space="0" w:color="auto"/>
          <w:lang w:eastAsia="es-MX"/>
        </w:rPr>
        <w:t xml:space="preserve">a Morelos y Pavón número 101 en la Colonia </w:t>
      </w:r>
      <w:r w:rsidR="00FD744A" w:rsidRPr="00FD744A">
        <w:rPr>
          <w:rFonts w:ascii="Arial" w:eastAsiaTheme="minorEastAsia" w:hAnsi="Arial" w:cs="Arial"/>
          <w:color w:val="222222"/>
          <w:bdr w:val="none" w:sz="0" w:space="0" w:color="auto"/>
          <w:lang w:eastAsia="es-MX"/>
        </w:rPr>
        <w:t xml:space="preserve">Centro de Ciudad Guzmán. En dicho oficio solicita la colaboración con un convenio para otorgar el </w:t>
      </w:r>
      <w:r w:rsidR="00FD744A">
        <w:rPr>
          <w:rFonts w:ascii="Arial" w:eastAsiaTheme="minorEastAsia" w:hAnsi="Arial" w:cs="Arial"/>
          <w:color w:val="222222"/>
          <w:bdr w:val="none" w:sz="0" w:space="0" w:color="auto"/>
          <w:lang w:eastAsia="es-MX"/>
        </w:rPr>
        <w:t>55</w:t>
      </w:r>
      <w:r w:rsidR="00FD744A" w:rsidRPr="00FD744A">
        <w:rPr>
          <w:rFonts w:ascii="Arial" w:eastAsiaTheme="minorEastAsia" w:hAnsi="Arial" w:cs="Arial"/>
          <w:color w:val="222222"/>
          <w:bdr w:val="none" w:sz="0" w:space="0" w:color="auto"/>
          <w:lang w:eastAsia="es-MX"/>
        </w:rPr>
        <w:t xml:space="preserve">% </w:t>
      </w:r>
      <w:r w:rsidR="00FD744A">
        <w:rPr>
          <w:rFonts w:ascii="Arial" w:eastAsiaTheme="minorEastAsia" w:hAnsi="Arial" w:cs="Arial"/>
          <w:color w:val="222222"/>
          <w:bdr w:val="none" w:sz="0" w:space="0" w:color="auto"/>
          <w:lang w:eastAsia="es-MX"/>
        </w:rPr>
        <w:t xml:space="preserve">y 60% </w:t>
      </w:r>
      <w:r w:rsidR="00FD744A" w:rsidRPr="00FD744A">
        <w:rPr>
          <w:rFonts w:ascii="Arial" w:eastAsiaTheme="minorEastAsia" w:hAnsi="Arial" w:cs="Arial"/>
          <w:color w:val="222222"/>
          <w:bdr w:val="none" w:sz="0" w:space="0" w:color="auto"/>
          <w:lang w:eastAsia="es-MX"/>
        </w:rPr>
        <w:t xml:space="preserve">de descuento en </w:t>
      </w:r>
      <w:r w:rsidR="00FD744A">
        <w:rPr>
          <w:rFonts w:ascii="Arial" w:eastAsiaTheme="minorEastAsia" w:hAnsi="Arial" w:cs="Arial"/>
          <w:color w:val="222222"/>
          <w:bdr w:val="none" w:sz="0" w:space="0" w:color="auto"/>
          <w:lang w:eastAsia="es-MX"/>
        </w:rPr>
        <w:t>inscripción y clases de inglés</w:t>
      </w:r>
      <w:r w:rsidR="00FD744A" w:rsidRPr="00FD744A">
        <w:rPr>
          <w:rFonts w:ascii="Arial" w:eastAsiaTheme="minorEastAsia" w:hAnsi="Arial" w:cs="Arial"/>
          <w:color w:val="222222"/>
          <w:bdr w:val="none" w:sz="0" w:space="0" w:color="auto"/>
          <w:lang w:eastAsia="es-MX"/>
        </w:rPr>
        <w:t xml:space="preserve">. La finalidad es </w:t>
      </w:r>
      <w:r w:rsidR="007D2919" w:rsidRPr="007D2919">
        <w:rPr>
          <w:rFonts w:ascii="Arial" w:eastAsiaTheme="minorEastAsia" w:hAnsi="Arial" w:cs="Arial"/>
          <w:color w:val="222222"/>
          <w:bdr w:val="none" w:sz="0" w:space="0" w:color="auto"/>
          <w:lang w:eastAsia="es-MX"/>
        </w:rPr>
        <w:t>preparar a estudiantes</w:t>
      </w:r>
      <w:r w:rsidR="007D2919">
        <w:rPr>
          <w:rFonts w:ascii="Arial" w:eastAsiaTheme="minorEastAsia" w:hAnsi="Arial" w:cs="Arial"/>
          <w:color w:val="222222"/>
          <w:bdr w:val="none" w:sz="0" w:space="0" w:color="auto"/>
          <w:lang w:eastAsia="es-MX"/>
        </w:rPr>
        <w:t xml:space="preserve"> para</w:t>
      </w:r>
      <w:r w:rsidR="007D2919" w:rsidRPr="007D2919">
        <w:rPr>
          <w:rFonts w:ascii="Arial" w:eastAsiaTheme="minorEastAsia" w:hAnsi="Arial" w:cs="Arial"/>
          <w:color w:val="222222"/>
          <w:bdr w:val="none" w:sz="0" w:space="0" w:color="auto"/>
          <w:lang w:eastAsia="es-MX"/>
        </w:rPr>
        <w:t xml:space="preserve"> obtener Certificaciones Cambridge TKT, </w:t>
      </w:r>
      <w:proofErr w:type="spellStart"/>
      <w:r w:rsidR="007D2919" w:rsidRPr="007D2919">
        <w:rPr>
          <w:rFonts w:ascii="Arial" w:eastAsiaTheme="minorEastAsia" w:hAnsi="Arial" w:cs="Arial"/>
          <w:color w:val="222222"/>
          <w:bdr w:val="none" w:sz="0" w:space="0" w:color="auto"/>
          <w:lang w:eastAsia="es-MX"/>
        </w:rPr>
        <w:t>Li</w:t>
      </w:r>
      <w:r w:rsidR="007D2919">
        <w:rPr>
          <w:rFonts w:ascii="Arial" w:eastAsiaTheme="minorEastAsia" w:hAnsi="Arial" w:cs="Arial"/>
          <w:color w:val="222222"/>
          <w:bdr w:val="none" w:sz="0" w:space="0" w:color="auto"/>
          <w:lang w:eastAsia="es-MX"/>
        </w:rPr>
        <w:t>n</w:t>
      </w:r>
      <w:r w:rsidR="007D2919" w:rsidRPr="007D2919">
        <w:rPr>
          <w:rFonts w:ascii="Arial" w:eastAsiaTheme="minorEastAsia" w:hAnsi="Arial" w:cs="Arial"/>
          <w:color w:val="222222"/>
          <w:bdr w:val="none" w:sz="0" w:space="0" w:color="auto"/>
          <w:lang w:eastAsia="es-MX"/>
        </w:rPr>
        <w:t>guaskill</w:t>
      </w:r>
      <w:proofErr w:type="spellEnd"/>
      <w:r w:rsidR="007D2919" w:rsidRPr="007D2919">
        <w:rPr>
          <w:rFonts w:ascii="Arial" w:eastAsiaTheme="minorEastAsia" w:hAnsi="Arial" w:cs="Arial"/>
          <w:color w:val="222222"/>
          <w:bdr w:val="none" w:sz="0" w:space="0" w:color="auto"/>
          <w:lang w:eastAsia="es-MX"/>
        </w:rPr>
        <w:t>, KET, PET, CAE,</w:t>
      </w:r>
      <w:r w:rsidR="007D2919">
        <w:rPr>
          <w:rFonts w:ascii="Arial" w:eastAsiaTheme="minorEastAsia" w:hAnsi="Arial" w:cs="Arial"/>
          <w:color w:val="222222"/>
          <w:bdr w:val="none" w:sz="0" w:space="0" w:color="auto"/>
          <w:lang w:eastAsia="es-MX"/>
        </w:rPr>
        <w:t xml:space="preserve"> </w:t>
      </w:r>
      <w:r w:rsidR="007D2919" w:rsidRPr="007D2919">
        <w:rPr>
          <w:rFonts w:ascii="Arial" w:eastAsiaTheme="minorEastAsia" w:hAnsi="Arial" w:cs="Arial"/>
          <w:color w:val="222222"/>
          <w:bdr w:val="none" w:sz="0" w:space="0" w:color="auto"/>
          <w:lang w:eastAsia="es-MX"/>
        </w:rPr>
        <w:t xml:space="preserve">YLE </w:t>
      </w:r>
      <w:proofErr w:type="spellStart"/>
      <w:r w:rsidR="007D2919" w:rsidRPr="007D2919">
        <w:rPr>
          <w:rFonts w:ascii="Arial" w:eastAsiaTheme="minorEastAsia" w:hAnsi="Arial" w:cs="Arial"/>
          <w:color w:val="222222"/>
          <w:bdr w:val="none" w:sz="0" w:space="0" w:color="auto"/>
          <w:lang w:eastAsia="es-MX"/>
        </w:rPr>
        <w:t>Movers</w:t>
      </w:r>
      <w:proofErr w:type="spellEnd"/>
      <w:r w:rsidR="007D2919" w:rsidRPr="007D2919">
        <w:rPr>
          <w:rFonts w:ascii="Arial" w:eastAsiaTheme="minorEastAsia" w:hAnsi="Arial" w:cs="Arial"/>
          <w:color w:val="222222"/>
          <w:bdr w:val="none" w:sz="0" w:space="0" w:color="auto"/>
          <w:lang w:eastAsia="es-MX"/>
        </w:rPr>
        <w:t>, FCE, BEC; exámenes TOEFL IBT y exámenes Oxford</w:t>
      </w:r>
      <w:r w:rsidR="007D2919">
        <w:rPr>
          <w:rFonts w:ascii="Arial" w:eastAsiaTheme="minorEastAsia" w:hAnsi="Arial" w:cs="Arial"/>
          <w:color w:val="222222"/>
          <w:bdr w:val="none" w:sz="0" w:space="0" w:color="auto"/>
          <w:lang w:eastAsia="es-MX"/>
        </w:rPr>
        <w:t>, para</w:t>
      </w:r>
      <w:r w:rsidR="00FD744A" w:rsidRPr="00FD744A">
        <w:rPr>
          <w:rFonts w:ascii="Arial" w:eastAsiaTheme="minorEastAsia" w:hAnsi="Arial" w:cs="Arial"/>
          <w:color w:val="222222"/>
          <w:bdr w:val="none" w:sz="0" w:space="0" w:color="auto"/>
          <w:lang w:eastAsia="es-MX"/>
        </w:rPr>
        <w:t xml:space="preserve"> los trabajadores del Ayuntamiento de Zapotlán el Grande, Jalisco</w:t>
      </w:r>
      <w:r w:rsidR="00D802CA">
        <w:rPr>
          <w:rFonts w:ascii="Arial" w:eastAsiaTheme="minorEastAsia" w:hAnsi="Arial" w:cs="Arial"/>
          <w:color w:val="222222"/>
          <w:bdr w:val="none" w:sz="0" w:space="0" w:color="auto"/>
          <w:lang w:eastAsia="es-MX"/>
        </w:rPr>
        <w:t>.</w:t>
      </w: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heme="minorEastAsia" w:hAnsi="Arial" w:cs="Arial"/>
          <w:color w:val="222222"/>
          <w:bdr w:val="none" w:sz="0" w:space="0" w:color="auto"/>
          <w:lang w:eastAsia="es-MX"/>
        </w:rPr>
      </w:pPr>
    </w:p>
    <w:p w:rsidR="008E5A6E" w:rsidRDefault="008E5A6E"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heme="minorEastAsia" w:hAnsi="Arial" w:cs="Arial"/>
          <w:color w:val="222222"/>
          <w:bdr w:val="none" w:sz="0" w:space="0" w:color="auto"/>
          <w:lang w:eastAsia="es-MX"/>
        </w:rPr>
      </w:pP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heme="minorEastAsia" w:hAnsi="Arial" w:cs="Arial"/>
          <w:color w:val="222222"/>
          <w:bdr w:val="none" w:sz="0" w:space="0" w:color="auto"/>
          <w:lang w:eastAsia="es-MX"/>
        </w:rPr>
      </w:pPr>
      <w:r w:rsidRPr="00BF6B9C">
        <w:rPr>
          <w:rFonts w:ascii="Arial" w:eastAsiaTheme="minorEastAsia" w:hAnsi="Arial" w:cs="Arial"/>
          <w:color w:val="222222"/>
          <w:bdr w:val="none" w:sz="0" w:space="0" w:color="auto"/>
          <w:lang w:eastAsia="es-MX"/>
        </w:rPr>
        <w:tab/>
        <w:t>En ese tenor hacemos del conocimiento de este Pleno, los siguientes:</w:t>
      </w: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heme="minorEastAsia" w:hAnsi="Arial" w:cs="Arial"/>
          <w:color w:val="222222"/>
          <w:bdr w:val="none" w:sz="0" w:space="0" w:color="auto"/>
          <w:lang w:eastAsia="es-MX"/>
        </w:rPr>
      </w:pPr>
      <w:r w:rsidRPr="00BF6B9C">
        <w:rPr>
          <w:rFonts w:ascii="Arial" w:eastAsiaTheme="minorEastAsia" w:hAnsi="Arial" w:cs="Arial"/>
          <w:color w:val="222222"/>
          <w:bdr w:val="none" w:sz="0" w:space="0" w:color="auto"/>
          <w:lang w:eastAsia="es-MX"/>
        </w:rPr>
        <w:t xml:space="preserve">            </w:t>
      </w:r>
    </w:p>
    <w:p w:rsidR="008E5A6E" w:rsidRDefault="008E5A6E"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center"/>
        <w:rPr>
          <w:rFonts w:ascii="Arial" w:eastAsiaTheme="minorEastAsia" w:hAnsi="Arial" w:cs="Arial"/>
          <w:b/>
          <w:color w:val="222222"/>
          <w:bdr w:val="none" w:sz="0" w:space="0" w:color="auto"/>
          <w:lang w:eastAsia="es-MX"/>
        </w:rPr>
      </w:pP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center"/>
        <w:rPr>
          <w:rFonts w:ascii="Arial" w:eastAsiaTheme="minorEastAsia" w:hAnsi="Arial" w:cs="Arial"/>
          <w:b/>
          <w:color w:val="222222"/>
          <w:bdr w:val="none" w:sz="0" w:space="0" w:color="auto"/>
          <w:lang w:eastAsia="es-MX"/>
        </w:rPr>
      </w:pPr>
      <w:r w:rsidRPr="00BF6B9C">
        <w:rPr>
          <w:rFonts w:ascii="Arial" w:eastAsiaTheme="minorEastAsia" w:hAnsi="Arial" w:cs="Arial"/>
          <w:b/>
          <w:color w:val="222222"/>
          <w:bdr w:val="none" w:sz="0" w:space="0" w:color="auto"/>
          <w:lang w:eastAsia="es-MX"/>
        </w:rPr>
        <w:lastRenderedPageBreak/>
        <w:t>ANTECEDENTES</w:t>
      </w: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heme="minorEastAsia" w:hAnsi="Arial" w:cs="Arial"/>
          <w:color w:val="222222"/>
          <w:bdr w:val="none" w:sz="0" w:space="0" w:color="auto"/>
          <w:lang w:eastAsia="es-MX"/>
        </w:rPr>
      </w:pPr>
    </w:p>
    <w:p w:rsidR="00BF6B9C" w:rsidRPr="00BF6B9C" w:rsidRDefault="00D802CA"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8"/>
        <w:jc w:val="both"/>
        <w:rPr>
          <w:rFonts w:ascii="Arial" w:eastAsiaTheme="minorEastAsia" w:hAnsi="Arial" w:cs="Arial"/>
          <w:color w:val="222222"/>
          <w:bdr w:val="none" w:sz="0" w:space="0" w:color="auto"/>
          <w:lang w:eastAsia="es-MX"/>
        </w:rPr>
      </w:pPr>
      <w:r>
        <w:rPr>
          <w:rFonts w:ascii="Arial" w:eastAsiaTheme="minorEastAsia" w:hAnsi="Arial" w:cs="Arial"/>
          <w:color w:val="222222"/>
          <w:bdr w:val="none" w:sz="0" w:space="0" w:color="auto"/>
          <w:lang w:eastAsia="es-MX"/>
        </w:rPr>
        <w:t xml:space="preserve">1.- El centro educativo UNEA Universal English Academy </w:t>
      </w:r>
      <w:r w:rsidR="00BF6B9C" w:rsidRPr="00BF6B9C">
        <w:rPr>
          <w:rFonts w:ascii="Arial" w:eastAsiaTheme="minorEastAsia" w:hAnsi="Arial" w:cs="Arial"/>
          <w:color w:val="222222"/>
          <w:bdr w:val="none" w:sz="0" w:space="0" w:color="auto"/>
          <w:lang w:eastAsia="es-MX"/>
        </w:rPr>
        <w:t xml:space="preserve">es una institución con el objetivo </w:t>
      </w:r>
      <w:r w:rsidR="00EF0986">
        <w:rPr>
          <w:rFonts w:ascii="Arial" w:eastAsiaTheme="minorEastAsia" w:hAnsi="Arial" w:cs="Arial"/>
          <w:color w:val="222222"/>
          <w:bdr w:val="none" w:sz="0" w:space="0" w:color="auto"/>
          <w:lang w:eastAsia="es-MX"/>
        </w:rPr>
        <w:t>de d</w:t>
      </w:r>
      <w:r w:rsidR="00EF0986" w:rsidRPr="00EF0986">
        <w:rPr>
          <w:rFonts w:ascii="Arial" w:eastAsiaTheme="minorEastAsia" w:hAnsi="Arial" w:cs="Arial"/>
          <w:color w:val="222222"/>
          <w:bdr w:val="none" w:sz="0" w:space="0" w:color="auto"/>
          <w:lang w:eastAsia="es-MX"/>
        </w:rPr>
        <w:t>esarrollar las habilidades comunicativas propias del idioma</w:t>
      </w:r>
      <w:r w:rsidR="00DF27B6">
        <w:rPr>
          <w:rFonts w:ascii="Arial" w:eastAsiaTheme="minorEastAsia" w:hAnsi="Arial" w:cs="Arial"/>
          <w:color w:val="222222"/>
          <w:bdr w:val="none" w:sz="0" w:space="0" w:color="auto"/>
          <w:lang w:eastAsia="es-MX"/>
        </w:rPr>
        <w:t xml:space="preserve"> </w:t>
      </w:r>
      <w:r w:rsidR="00DB4663">
        <w:rPr>
          <w:rFonts w:ascii="Arial" w:eastAsiaTheme="minorEastAsia" w:hAnsi="Arial" w:cs="Arial"/>
          <w:color w:val="222222"/>
          <w:bdr w:val="none" w:sz="0" w:space="0" w:color="auto"/>
          <w:lang w:eastAsia="es-MX"/>
        </w:rPr>
        <w:t>inglés</w:t>
      </w:r>
      <w:r w:rsidR="00EF0986" w:rsidRPr="00EF0986">
        <w:rPr>
          <w:rFonts w:ascii="Arial" w:eastAsiaTheme="minorEastAsia" w:hAnsi="Arial" w:cs="Arial"/>
          <w:color w:val="222222"/>
          <w:bdr w:val="none" w:sz="0" w:space="0" w:color="auto"/>
          <w:lang w:eastAsia="es-MX"/>
        </w:rPr>
        <w:t>, para generar en el individuo un acercamiento con otras culturas y diversas manifestaciones del pensamiento, extendiendo su capacidad para integrar saberes, para comprender la realidad mundial y percibir sus alc</w:t>
      </w:r>
      <w:r w:rsidR="00EF0986">
        <w:rPr>
          <w:rFonts w:ascii="Arial" w:eastAsiaTheme="minorEastAsia" w:hAnsi="Arial" w:cs="Arial"/>
          <w:color w:val="222222"/>
          <w:bdr w:val="none" w:sz="0" w:space="0" w:color="auto"/>
          <w:lang w:eastAsia="es-MX"/>
        </w:rPr>
        <w:t>ances en el contexto mexicano.</w:t>
      </w: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heme="minorEastAsia" w:hAnsi="Arial" w:cs="Arial"/>
          <w:color w:val="222222"/>
          <w:bdr w:val="none" w:sz="0" w:space="0" w:color="auto"/>
          <w:lang w:eastAsia="es-MX"/>
        </w:rPr>
      </w:pPr>
    </w:p>
    <w:p w:rsidR="00BF6B9C" w:rsidRPr="00BF6B9C" w:rsidRDefault="00BF6B9C" w:rsidP="001F48EB">
      <w:pPr>
        <w:shd w:val="clear" w:color="auto" w:fill="FFFFFF"/>
        <w:spacing w:line="276" w:lineRule="auto"/>
        <w:ind w:firstLine="708"/>
        <w:jc w:val="both"/>
        <w:rPr>
          <w:rFonts w:ascii="Arial" w:eastAsiaTheme="minorEastAsia" w:hAnsi="Arial" w:cs="Arial"/>
          <w:color w:val="222222"/>
        </w:rPr>
      </w:pPr>
      <w:r w:rsidRPr="00BF6B9C">
        <w:rPr>
          <w:rFonts w:ascii="Arial" w:eastAsiaTheme="minorEastAsia" w:hAnsi="Arial" w:cs="Arial"/>
          <w:color w:val="222222"/>
          <w:bdr w:val="none" w:sz="0" w:space="0" w:color="auto"/>
          <w:lang w:eastAsia="es-MX"/>
        </w:rPr>
        <w:t xml:space="preserve">2.- </w:t>
      </w:r>
      <w:r w:rsidR="00BC06E3" w:rsidRPr="00BC06E3">
        <w:rPr>
          <w:rFonts w:ascii="Arial" w:eastAsiaTheme="minorEastAsia" w:hAnsi="Arial" w:cs="Arial"/>
          <w:color w:val="222222"/>
          <w:bdr w:val="none" w:sz="0" w:space="0" w:color="auto"/>
          <w:lang w:eastAsia="es-MX"/>
        </w:rPr>
        <w:t>Que la Universal English Academy es una institución tiene como obje</w:t>
      </w:r>
      <w:r w:rsidR="008E5A6E">
        <w:rPr>
          <w:rFonts w:ascii="Arial" w:eastAsiaTheme="minorEastAsia" w:hAnsi="Arial" w:cs="Arial"/>
          <w:color w:val="222222"/>
          <w:bdr w:val="none" w:sz="0" w:space="0" w:color="auto"/>
          <w:lang w:eastAsia="es-MX"/>
        </w:rPr>
        <w:t>t</w:t>
      </w:r>
      <w:r w:rsidR="00BC06E3" w:rsidRPr="00BC06E3">
        <w:rPr>
          <w:rFonts w:ascii="Arial" w:eastAsiaTheme="minorEastAsia" w:hAnsi="Arial" w:cs="Arial"/>
          <w:color w:val="222222"/>
          <w:bdr w:val="none" w:sz="0" w:space="0" w:color="auto"/>
          <w:lang w:eastAsia="es-MX"/>
        </w:rPr>
        <w:t>o formar profesionales de calidad con conocimientos, habilidades, actitudes y valores en lo lingüístico, metodológico, tecnológico, ético y cultural para desempeñarse como consultores en la enseñanza del inglés con un alto sentido humanista en beneficio de la sociedad a nivel estatal, regional y nacional</w:t>
      </w:r>
      <w:r w:rsidR="00BC06E3">
        <w:rPr>
          <w:rFonts w:ascii="Arial" w:eastAsiaTheme="minorEastAsia" w:hAnsi="Arial" w:cs="Arial"/>
          <w:color w:val="222222"/>
          <w:bdr w:val="none" w:sz="0" w:space="0" w:color="auto"/>
          <w:lang w:eastAsia="es-MX"/>
        </w:rPr>
        <w:t>, e</w:t>
      </w:r>
      <w:r w:rsidRPr="00BF6B9C">
        <w:rPr>
          <w:rFonts w:ascii="Arial" w:eastAsiaTheme="minorEastAsia" w:hAnsi="Arial" w:cs="Arial"/>
          <w:color w:val="222222"/>
        </w:rPr>
        <w:t xml:space="preserve">ste instituto tiene el </w:t>
      </w:r>
      <w:r w:rsidR="00BC06E3">
        <w:rPr>
          <w:rFonts w:ascii="Arial" w:eastAsiaTheme="minorEastAsia" w:hAnsi="Arial" w:cs="Arial"/>
          <w:color w:val="222222"/>
        </w:rPr>
        <w:t>propósito, para los efectos del convenio anexo al presente escrito, la</w:t>
      </w:r>
      <w:r w:rsidR="00EF0986">
        <w:rPr>
          <w:rFonts w:ascii="Arial" w:eastAsiaTheme="minorEastAsia" w:hAnsi="Arial" w:cs="Arial"/>
          <w:color w:val="222222"/>
        </w:rPr>
        <w:t xml:space="preserve"> prestación del servicio </w:t>
      </w:r>
      <w:r w:rsidR="00EF0986" w:rsidRPr="00EF0986">
        <w:rPr>
          <w:rFonts w:ascii="Arial" w:eastAsiaTheme="minorEastAsia" w:hAnsi="Arial" w:cs="Arial"/>
          <w:color w:val="222222"/>
        </w:rPr>
        <w:t>para la asistencia de clases de</w:t>
      </w:r>
      <w:r w:rsidR="00EF0986">
        <w:rPr>
          <w:rFonts w:ascii="Arial" w:eastAsiaTheme="minorEastAsia" w:hAnsi="Arial" w:cs="Arial"/>
          <w:color w:val="222222"/>
        </w:rPr>
        <w:t xml:space="preserve"> </w:t>
      </w:r>
      <w:r w:rsidR="00EF0986" w:rsidRPr="00EF0986">
        <w:rPr>
          <w:rFonts w:ascii="Arial" w:eastAsiaTheme="minorEastAsia" w:hAnsi="Arial" w:cs="Arial"/>
          <w:color w:val="222222"/>
        </w:rPr>
        <w:t>inglés en sus tres modalidades: en línea, presenciales o hibridas.</w:t>
      </w:r>
    </w:p>
    <w:p w:rsidR="00BF6B9C" w:rsidRPr="00BF6B9C" w:rsidRDefault="00BF6B9C" w:rsidP="001F48EB">
      <w:pPr>
        <w:shd w:val="clear" w:color="auto" w:fill="FFFFFF"/>
        <w:spacing w:line="276" w:lineRule="auto"/>
        <w:ind w:firstLine="708"/>
        <w:jc w:val="both"/>
        <w:rPr>
          <w:rFonts w:ascii="Arial" w:eastAsiaTheme="minorEastAsia" w:hAnsi="Arial" w:cs="Arial"/>
          <w:color w:val="222222"/>
        </w:rPr>
      </w:pPr>
    </w:p>
    <w:p w:rsidR="00BF6B9C" w:rsidRPr="00BF6B9C" w:rsidRDefault="00BF6B9C" w:rsidP="001F48EB">
      <w:pPr>
        <w:shd w:val="clear" w:color="auto" w:fill="FFFFFF"/>
        <w:spacing w:line="276" w:lineRule="auto"/>
        <w:ind w:firstLine="708"/>
        <w:jc w:val="both"/>
        <w:rPr>
          <w:rFonts w:ascii="Arial" w:eastAsiaTheme="minorEastAsia" w:hAnsi="Arial" w:cs="Arial"/>
          <w:color w:val="222222"/>
          <w:bdr w:val="none" w:sz="0" w:space="0" w:color="auto"/>
          <w:lang w:eastAsia="es-MX"/>
        </w:rPr>
      </w:pPr>
      <w:r w:rsidRPr="00BF6B9C">
        <w:rPr>
          <w:rFonts w:ascii="Arial" w:eastAsiaTheme="minorEastAsia" w:hAnsi="Arial" w:cs="Arial"/>
          <w:color w:val="222222"/>
        </w:rPr>
        <w:t xml:space="preserve">3.- En ese sentido, es de suma importancia la coordinación de acciones entre el </w:t>
      </w:r>
      <w:r w:rsidR="00BC06E3">
        <w:rPr>
          <w:rFonts w:ascii="Arial" w:eastAsiaTheme="minorEastAsia" w:hAnsi="Arial" w:cs="Arial"/>
          <w:color w:val="222222"/>
          <w:bdr w:val="none" w:sz="0" w:space="0" w:color="auto"/>
          <w:lang w:eastAsia="es-MX"/>
        </w:rPr>
        <w:t xml:space="preserve">centro educativo UNEA Universal English Academy </w:t>
      </w:r>
      <w:r w:rsidRPr="00BF6B9C">
        <w:rPr>
          <w:rFonts w:ascii="Arial" w:eastAsiaTheme="minorEastAsia" w:hAnsi="Arial" w:cs="Arial"/>
          <w:color w:val="222222"/>
          <w:bdr w:val="none" w:sz="0" w:space="0" w:color="auto"/>
          <w:lang w:eastAsia="es-MX"/>
        </w:rPr>
        <w:t xml:space="preserve">y el Municipio de Zapotlán el Grande, Jalisco, </w:t>
      </w:r>
      <w:r w:rsidR="00BC06E3">
        <w:rPr>
          <w:rFonts w:ascii="Arial" w:eastAsiaTheme="minorEastAsia" w:hAnsi="Arial" w:cs="Arial"/>
          <w:color w:val="222222"/>
          <w:bdr w:val="none" w:sz="0" w:space="0" w:color="auto"/>
          <w:lang w:eastAsia="es-MX"/>
        </w:rPr>
        <w:t xml:space="preserve">dado que </w:t>
      </w:r>
      <w:r w:rsidR="00D802CA">
        <w:rPr>
          <w:rFonts w:ascii="Arial" w:eastAsiaTheme="minorEastAsia" w:hAnsi="Arial" w:cs="Arial"/>
          <w:color w:val="222222"/>
          <w:bdr w:val="none" w:sz="0" w:space="0" w:color="auto"/>
          <w:lang w:eastAsia="es-MX"/>
        </w:rPr>
        <w:t xml:space="preserve">se ha determinado </w:t>
      </w:r>
      <w:r w:rsidR="00BC06E3">
        <w:rPr>
          <w:rFonts w:ascii="Arial" w:eastAsiaTheme="minorEastAsia" w:hAnsi="Arial" w:cs="Arial"/>
          <w:color w:val="222222"/>
          <w:bdr w:val="none" w:sz="0" w:space="0" w:color="auto"/>
          <w:lang w:eastAsia="es-MX"/>
        </w:rPr>
        <w:t>que la</w:t>
      </w:r>
      <w:r w:rsidR="005611E2">
        <w:rPr>
          <w:rFonts w:ascii="Arial" w:eastAsiaTheme="minorEastAsia" w:hAnsi="Arial" w:cs="Arial"/>
          <w:color w:val="222222"/>
          <w:bdr w:val="none" w:sz="0" w:space="0" w:color="auto"/>
          <w:lang w:eastAsia="es-MX"/>
        </w:rPr>
        <w:t xml:space="preserve"> lengua extranjera, </w:t>
      </w:r>
      <w:bookmarkStart w:id="0" w:name="_GoBack"/>
      <w:bookmarkEnd w:id="0"/>
      <w:r w:rsidR="00D802CA" w:rsidRPr="00D802CA">
        <w:rPr>
          <w:rFonts w:ascii="Arial" w:eastAsiaTheme="minorEastAsia" w:hAnsi="Arial" w:cs="Arial"/>
          <w:color w:val="222222"/>
          <w:bdr w:val="none" w:sz="0" w:space="0" w:color="auto"/>
          <w:lang w:eastAsia="es-MX"/>
        </w:rPr>
        <w:t>en este caso el idioma inglé</w:t>
      </w:r>
      <w:r w:rsidR="005611E2">
        <w:rPr>
          <w:rFonts w:ascii="Arial" w:eastAsiaTheme="minorEastAsia" w:hAnsi="Arial" w:cs="Arial"/>
          <w:color w:val="222222"/>
          <w:bdr w:val="none" w:sz="0" w:space="0" w:color="auto"/>
          <w:lang w:eastAsia="es-MX"/>
        </w:rPr>
        <w:t>s,</w:t>
      </w:r>
      <w:r w:rsidR="00D802CA" w:rsidRPr="00D802CA">
        <w:rPr>
          <w:rFonts w:ascii="Arial" w:eastAsiaTheme="minorEastAsia" w:hAnsi="Arial" w:cs="Arial"/>
          <w:color w:val="222222"/>
          <w:bdr w:val="none" w:sz="0" w:space="0" w:color="auto"/>
          <w:lang w:eastAsia="es-MX"/>
        </w:rPr>
        <w:t xml:space="preserve"> </w:t>
      </w:r>
      <w:r w:rsidR="00BC06E3">
        <w:rPr>
          <w:rFonts w:ascii="Arial" w:eastAsiaTheme="minorEastAsia" w:hAnsi="Arial" w:cs="Arial"/>
          <w:color w:val="222222"/>
          <w:bdr w:val="none" w:sz="0" w:space="0" w:color="auto"/>
          <w:lang w:eastAsia="es-MX"/>
        </w:rPr>
        <w:t xml:space="preserve">es </w:t>
      </w:r>
      <w:r w:rsidR="00D802CA" w:rsidRPr="00D802CA">
        <w:rPr>
          <w:rFonts w:ascii="Arial" w:eastAsiaTheme="minorEastAsia" w:hAnsi="Arial" w:cs="Arial"/>
          <w:color w:val="222222"/>
          <w:bdr w:val="none" w:sz="0" w:space="0" w:color="auto"/>
          <w:lang w:eastAsia="es-MX"/>
        </w:rPr>
        <w:t>una herramienta de comunicación e interacción social y cultural; los cambios socioeconómicos en el entorno mundial y nacional han hecho del inglés un idioma internacional cada vez más importante. A ello puede añadirse que el dominio de una lengua va más allá del uso correcto de estructura y de la pronunciación adecuada.</w:t>
      </w:r>
    </w:p>
    <w:p w:rsidR="00BF6B9C" w:rsidRPr="00BF6B9C" w:rsidRDefault="00BF6B9C" w:rsidP="001F48EB">
      <w:pPr>
        <w:shd w:val="clear" w:color="auto" w:fill="FFFFFF"/>
        <w:spacing w:line="276" w:lineRule="auto"/>
        <w:ind w:firstLine="708"/>
        <w:jc w:val="both"/>
        <w:rPr>
          <w:rFonts w:ascii="Arial" w:eastAsiaTheme="minorEastAsia" w:hAnsi="Arial" w:cs="Arial"/>
          <w:color w:val="222222"/>
          <w:bdr w:val="none" w:sz="0" w:space="0" w:color="auto"/>
          <w:lang w:eastAsia="es-MX"/>
        </w:rPr>
      </w:pP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heme="minorEastAsia" w:hAnsi="Arial" w:cs="Arial"/>
          <w:color w:val="222222"/>
          <w:u w:val="single"/>
          <w:bdr w:val="none" w:sz="0" w:space="0" w:color="auto"/>
          <w:lang w:eastAsia="es-MX"/>
        </w:rPr>
      </w:pPr>
      <w:r w:rsidRPr="00BF6B9C">
        <w:rPr>
          <w:rFonts w:ascii="Arial" w:eastAsiaTheme="minorEastAsia" w:hAnsi="Arial" w:cs="Arial"/>
          <w:color w:val="222222"/>
          <w:bdr w:val="none" w:sz="0" w:space="0" w:color="auto"/>
          <w:lang w:eastAsia="es-MX"/>
        </w:rPr>
        <w:t xml:space="preserve">             Por lo anteriormente expresado, pongo a su consideración la presente </w:t>
      </w:r>
      <w:r w:rsidR="00FD744A" w:rsidRPr="00BF6B9C">
        <w:rPr>
          <w:rFonts w:ascii="Arial" w:eastAsiaTheme="minorEastAsia" w:hAnsi="Arial" w:cs="Arial"/>
          <w:i/>
          <w:color w:val="222222"/>
          <w:bdr w:val="none" w:sz="0" w:space="0" w:color="auto"/>
          <w:lang w:eastAsia="es-MX"/>
        </w:rPr>
        <w:t>"</w:t>
      </w:r>
      <w:r w:rsidR="00FD744A">
        <w:rPr>
          <w:rFonts w:ascii="Arial" w:eastAsiaTheme="minorEastAsia" w:hAnsi="Arial" w:cs="Arial"/>
          <w:i/>
          <w:color w:val="222222"/>
          <w:bdr w:val="none" w:sz="0" w:space="0" w:color="auto"/>
          <w:lang w:eastAsia="es-MX"/>
        </w:rPr>
        <w:t>Iniciativa d</w:t>
      </w:r>
      <w:r w:rsidR="00FD744A" w:rsidRPr="00FD744A">
        <w:rPr>
          <w:rFonts w:ascii="Arial" w:eastAsiaTheme="minorEastAsia" w:hAnsi="Arial" w:cs="Arial"/>
          <w:i/>
          <w:color w:val="222222"/>
          <w:bdr w:val="none" w:sz="0" w:space="0" w:color="auto"/>
          <w:lang w:eastAsia="es-MX"/>
        </w:rPr>
        <w:t xml:space="preserve">e Acuerdo </w:t>
      </w:r>
      <w:r w:rsidR="00FD744A">
        <w:rPr>
          <w:rFonts w:ascii="Arial" w:eastAsiaTheme="minorEastAsia" w:hAnsi="Arial" w:cs="Arial"/>
          <w:i/>
          <w:color w:val="222222"/>
          <w:bdr w:val="none" w:sz="0" w:space="0" w:color="auto"/>
          <w:lang w:eastAsia="es-MX"/>
        </w:rPr>
        <w:t>q</w:t>
      </w:r>
      <w:r w:rsidR="00FD744A" w:rsidRPr="00FD744A">
        <w:rPr>
          <w:rFonts w:ascii="Arial" w:eastAsiaTheme="minorEastAsia" w:hAnsi="Arial" w:cs="Arial"/>
          <w:i/>
          <w:color w:val="222222"/>
          <w:bdr w:val="none" w:sz="0" w:space="0" w:color="auto"/>
          <w:lang w:eastAsia="es-MX"/>
        </w:rPr>
        <w:t xml:space="preserve">ue Autoriza </w:t>
      </w:r>
      <w:r w:rsidR="00FD744A">
        <w:rPr>
          <w:rFonts w:ascii="Arial" w:eastAsiaTheme="minorEastAsia" w:hAnsi="Arial" w:cs="Arial"/>
          <w:i/>
          <w:color w:val="222222"/>
          <w:bdr w:val="none" w:sz="0" w:space="0" w:color="auto"/>
          <w:lang w:eastAsia="es-MX"/>
        </w:rPr>
        <w:t>l</w:t>
      </w:r>
      <w:r w:rsidR="00FD744A" w:rsidRPr="00FD744A">
        <w:rPr>
          <w:rFonts w:ascii="Arial" w:eastAsiaTheme="minorEastAsia" w:hAnsi="Arial" w:cs="Arial"/>
          <w:i/>
          <w:color w:val="222222"/>
          <w:bdr w:val="none" w:sz="0" w:space="0" w:color="auto"/>
          <w:lang w:eastAsia="es-MX"/>
        </w:rPr>
        <w:t xml:space="preserve">a Firma </w:t>
      </w:r>
      <w:r w:rsidR="00FD744A">
        <w:rPr>
          <w:rFonts w:ascii="Arial" w:eastAsiaTheme="minorEastAsia" w:hAnsi="Arial" w:cs="Arial"/>
          <w:i/>
          <w:color w:val="222222"/>
          <w:bdr w:val="none" w:sz="0" w:space="0" w:color="auto"/>
          <w:lang w:eastAsia="es-MX"/>
        </w:rPr>
        <w:t>d</w:t>
      </w:r>
      <w:r w:rsidR="00FD744A" w:rsidRPr="00FD744A">
        <w:rPr>
          <w:rFonts w:ascii="Arial" w:eastAsiaTheme="minorEastAsia" w:hAnsi="Arial" w:cs="Arial"/>
          <w:i/>
          <w:color w:val="222222"/>
          <w:bdr w:val="none" w:sz="0" w:space="0" w:color="auto"/>
          <w:lang w:eastAsia="es-MX"/>
        </w:rPr>
        <w:t xml:space="preserve">el Convenio </w:t>
      </w:r>
      <w:r w:rsidR="00FD744A">
        <w:rPr>
          <w:rFonts w:ascii="Arial" w:eastAsiaTheme="minorEastAsia" w:hAnsi="Arial" w:cs="Arial"/>
          <w:i/>
          <w:color w:val="222222"/>
          <w:bdr w:val="none" w:sz="0" w:space="0" w:color="auto"/>
          <w:lang w:eastAsia="es-MX"/>
        </w:rPr>
        <w:t>d</w:t>
      </w:r>
      <w:r w:rsidR="00FD744A" w:rsidRPr="00FD744A">
        <w:rPr>
          <w:rFonts w:ascii="Arial" w:eastAsiaTheme="minorEastAsia" w:hAnsi="Arial" w:cs="Arial"/>
          <w:i/>
          <w:color w:val="222222"/>
          <w:bdr w:val="none" w:sz="0" w:space="0" w:color="auto"/>
          <w:lang w:eastAsia="es-MX"/>
        </w:rPr>
        <w:t xml:space="preserve">e Colaboración </w:t>
      </w:r>
      <w:r w:rsidR="00FD744A">
        <w:rPr>
          <w:rFonts w:ascii="Arial" w:eastAsiaTheme="minorEastAsia" w:hAnsi="Arial" w:cs="Arial"/>
          <w:i/>
          <w:color w:val="222222"/>
          <w:bdr w:val="none" w:sz="0" w:space="0" w:color="auto"/>
          <w:lang w:eastAsia="es-MX"/>
        </w:rPr>
        <w:t>que Celebra</w:t>
      </w:r>
      <w:r w:rsidR="004D0AB8">
        <w:rPr>
          <w:rFonts w:ascii="Arial" w:eastAsiaTheme="minorEastAsia" w:hAnsi="Arial" w:cs="Arial"/>
          <w:i/>
          <w:color w:val="222222"/>
          <w:bdr w:val="none" w:sz="0" w:space="0" w:color="auto"/>
          <w:lang w:eastAsia="es-MX"/>
        </w:rPr>
        <w:t xml:space="preserve"> por una parte</w:t>
      </w:r>
      <w:r w:rsidR="00FD744A">
        <w:rPr>
          <w:rFonts w:ascii="Arial" w:eastAsiaTheme="minorEastAsia" w:hAnsi="Arial" w:cs="Arial"/>
          <w:i/>
          <w:color w:val="222222"/>
          <w:bdr w:val="none" w:sz="0" w:space="0" w:color="auto"/>
          <w:lang w:eastAsia="es-MX"/>
        </w:rPr>
        <w:t xml:space="preserve"> l</w:t>
      </w:r>
      <w:r w:rsidR="00FD744A" w:rsidRPr="00FD744A">
        <w:rPr>
          <w:rFonts w:ascii="Arial" w:eastAsiaTheme="minorEastAsia" w:hAnsi="Arial" w:cs="Arial"/>
          <w:i/>
          <w:color w:val="222222"/>
          <w:bdr w:val="none" w:sz="0" w:space="0" w:color="auto"/>
          <w:lang w:eastAsia="es-MX"/>
        </w:rPr>
        <w:t xml:space="preserve">a Universal English Academy (UNEA) </w:t>
      </w:r>
      <w:r w:rsidR="00FD744A">
        <w:rPr>
          <w:rFonts w:ascii="Arial" w:eastAsiaTheme="minorEastAsia" w:hAnsi="Arial" w:cs="Arial"/>
          <w:i/>
          <w:color w:val="222222"/>
          <w:bdr w:val="none" w:sz="0" w:space="0" w:color="auto"/>
          <w:lang w:eastAsia="es-MX"/>
        </w:rPr>
        <w:t xml:space="preserve">y </w:t>
      </w:r>
      <w:r w:rsidR="00270233">
        <w:rPr>
          <w:rFonts w:ascii="Arial" w:eastAsiaTheme="minorEastAsia" w:hAnsi="Arial" w:cs="Arial"/>
          <w:i/>
          <w:color w:val="222222"/>
          <w:bdr w:val="none" w:sz="0" w:space="0" w:color="auto"/>
          <w:lang w:eastAsia="es-MX"/>
        </w:rPr>
        <w:t xml:space="preserve">por otra </w:t>
      </w:r>
      <w:r w:rsidR="00FD744A">
        <w:rPr>
          <w:rFonts w:ascii="Arial" w:eastAsiaTheme="minorEastAsia" w:hAnsi="Arial" w:cs="Arial"/>
          <w:i/>
          <w:color w:val="222222"/>
          <w:bdr w:val="none" w:sz="0" w:space="0" w:color="auto"/>
          <w:lang w:eastAsia="es-MX"/>
        </w:rPr>
        <w:t>e</w:t>
      </w:r>
      <w:r w:rsidR="00FD744A" w:rsidRPr="00FD744A">
        <w:rPr>
          <w:rFonts w:ascii="Arial" w:eastAsiaTheme="minorEastAsia" w:hAnsi="Arial" w:cs="Arial"/>
          <w:i/>
          <w:color w:val="222222"/>
          <w:bdr w:val="none" w:sz="0" w:space="0" w:color="auto"/>
          <w:lang w:eastAsia="es-MX"/>
        </w:rPr>
        <w:t xml:space="preserve">l Municipio </w:t>
      </w:r>
      <w:r w:rsidR="00FD744A">
        <w:rPr>
          <w:rFonts w:ascii="Arial" w:eastAsiaTheme="minorEastAsia" w:hAnsi="Arial" w:cs="Arial"/>
          <w:i/>
          <w:color w:val="222222"/>
          <w:bdr w:val="none" w:sz="0" w:space="0" w:color="auto"/>
          <w:lang w:eastAsia="es-MX"/>
        </w:rPr>
        <w:t>d</w:t>
      </w:r>
      <w:r w:rsidR="00FD744A" w:rsidRPr="00FD744A">
        <w:rPr>
          <w:rFonts w:ascii="Arial" w:eastAsiaTheme="minorEastAsia" w:hAnsi="Arial" w:cs="Arial"/>
          <w:i/>
          <w:color w:val="222222"/>
          <w:bdr w:val="none" w:sz="0" w:space="0" w:color="auto"/>
          <w:lang w:eastAsia="es-MX"/>
        </w:rPr>
        <w:t xml:space="preserve">e Zapotlán </w:t>
      </w:r>
      <w:r w:rsidR="00FD744A">
        <w:rPr>
          <w:rFonts w:ascii="Arial" w:eastAsiaTheme="minorEastAsia" w:hAnsi="Arial" w:cs="Arial"/>
          <w:i/>
          <w:color w:val="222222"/>
          <w:bdr w:val="none" w:sz="0" w:space="0" w:color="auto"/>
          <w:lang w:eastAsia="es-MX"/>
        </w:rPr>
        <w:t>e</w:t>
      </w:r>
      <w:r w:rsidR="00FD744A" w:rsidRPr="00FD744A">
        <w:rPr>
          <w:rFonts w:ascii="Arial" w:eastAsiaTheme="minorEastAsia" w:hAnsi="Arial" w:cs="Arial"/>
          <w:i/>
          <w:color w:val="222222"/>
          <w:bdr w:val="none" w:sz="0" w:space="0" w:color="auto"/>
          <w:lang w:eastAsia="es-MX"/>
        </w:rPr>
        <w:t>l Grande, Jalisco</w:t>
      </w:r>
      <w:r w:rsidR="00FD744A" w:rsidRPr="00BF6B9C">
        <w:rPr>
          <w:rFonts w:ascii="Arial" w:eastAsiaTheme="minorEastAsia" w:hAnsi="Arial" w:cs="Arial"/>
          <w:i/>
          <w:color w:val="222222"/>
          <w:bdr w:val="none" w:sz="0" w:space="0" w:color="auto"/>
          <w:lang w:eastAsia="es-MX"/>
        </w:rPr>
        <w:t xml:space="preserve">": </w:t>
      </w:r>
      <w:r w:rsidR="00FD744A" w:rsidRPr="00BF6B9C">
        <w:rPr>
          <w:rFonts w:ascii="Arial" w:eastAsiaTheme="minorEastAsia" w:hAnsi="Arial" w:cs="Arial"/>
          <w:color w:val="222222"/>
          <w:bdr w:val="none" w:sz="0" w:space="0" w:color="auto"/>
          <w:lang w:eastAsia="es-MX"/>
        </w:rPr>
        <w:t xml:space="preserve">donde dicho organismo </w:t>
      </w:r>
      <w:r w:rsidR="00BC06E3">
        <w:rPr>
          <w:rFonts w:ascii="Arial" w:eastAsiaTheme="minorEastAsia" w:hAnsi="Arial" w:cs="Arial"/>
          <w:color w:val="222222"/>
          <w:bdr w:val="none" w:sz="0" w:space="0" w:color="auto"/>
          <w:lang w:eastAsia="es-MX"/>
        </w:rPr>
        <w:t xml:space="preserve">tiene como </w:t>
      </w:r>
      <w:r w:rsidR="00DF27B6">
        <w:rPr>
          <w:rFonts w:ascii="Arial" w:eastAsiaTheme="minorEastAsia" w:hAnsi="Arial" w:cs="Arial"/>
          <w:color w:val="222222"/>
          <w:u w:val="single"/>
          <w:bdr w:val="none" w:sz="0" w:space="0" w:color="auto"/>
          <w:lang w:eastAsia="es-MX"/>
        </w:rPr>
        <w:t>objeto</w:t>
      </w:r>
      <w:r w:rsidR="00BC06E3" w:rsidRPr="00BC06E3">
        <w:rPr>
          <w:rFonts w:ascii="Arial" w:eastAsiaTheme="minorEastAsia" w:hAnsi="Arial" w:cs="Arial"/>
          <w:color w:val="222222"/>
          <w:u w:val="single"/>
          <w:bdr w:val="none" w:sz="0" w:space="0" w:color="auto"/>
          <w:lang w:eastAsia="es-MX"/>
        </w:rPr>
        <w:t xml:space="preserve"> la prestación del servicio</w:t>
      </w:r>
      <w:r w:rsidR="00BC06E3">
        <w:rPr>
          <w:rFonts w:ascii="Arial" w:eastAsiaTheme="minorEastAsia" w:hAnsi="Arial" w:cs="Arial"/>
          <w:color w:val="222222"/>
          <w:u w:val="single"/>
          <w:bdr w:val="none" w:sz="0" w:space="0" w:color="auto"/>
          <w:lang w:eastAsia="es-MX"/>
        </w:rPr>
        <w:t xml:space="preserve"> </w:t>
      </w:r>
      <w:r w:rsidR="00BC06E3" w:rsidRPr="00BC06E3">
        <w:rPr>
          <w:rFonts w:ascii="Arial" w:eastAsiaTheme="minorEastAsia" w:hAnsi="Arial" w:cs="Arial"/>
          <w:color w:val="222222"/>
          <w:u w:val="single"/>
          <w:bdr w:val="none" w:sz="0" w:space="0" w:color="auto"/>
          <w:lang w:eastAsia="es-MX"/>
        </w:rPr>
        <w:t>que ofrece el Centro de Estudios UNEA UNIVER</w:t>
      </w:r>
      <w:r w:rsidR="00BC06E3">
        <w:rPr>
          <w:rFonts w:ascii="Arial" w:eastAsiaTheme="minorEastAsia" w:hAnsi="Arial" w:cs="Arial"/>
          <w:color w:val="222222"/>
          <w:u w:val="single"/>
          <w:bdr w:val="none" w:sz="0" w:space="0" w:color="auto"/>
          <w:lang w:eastAsia="es-MX"/>
        </w:rPr>
        <w:t xml:space="preserve">SAL ENGLISH ACADEMY, </w:t>
      </w:r>
      <w:r w:rsidR="00BC06E3" w:rsidRPr="00BC06E3">
        <w:rPr>
          <w:rFonts w:ascii="Arial" w:eastAsiaTheme="minorEastAsia" w:hAnsi="Arial" w:cs="Arial"/>
          <w:color w:val="222222"/>
          <w:u w:val="single"/>
          <w:bdr w:val="none" w:sz="0" w:space="0" w:color="auto"/>
          <w:lang w:eastAsia="es-MX"/>
        </w:rPr>
        <w:t xml:space="preserve">para la asistencia de clases </w:t>
      </w:r>
      <w:r w:rsidR="00FD744A" w:rsidRPr="00BC06E3">
        <w:rPr>
          <w:rFonts w:ascii="Arial" w:eastAsiaTheme="minorEastAsia" w:hAnsi="Arial" w:cs="Arial"/>
          <w:color w:val="222222"/>
          <w:u w:val="single"/>
          <w:bdr w:val="none" w:sz="0" w:space="0" w:color="auto"/>
          <w:lang w:eastAsia="es-MX"/>
        </w:rPr>
        <w:t>de inglés</w:t>
      </w:r>
      <w:r w:rsidR="00BC06E3" w:rsidRPr="00BC06E3">
        <w:rPr>
          <w:rFonts w:ascii="Arial" w:eastAsiaTheme="minorEastAsia" w:hAnsi="Arial" w:cs="Arial"/>
          <w:color w:val="222222"/>
          <w:u w:val="single"/>
          <w:bdr w:val="none" w:sz="0" w:space="0" w:color="auto"/>
          <w:lang w:eastAsia="es-MX"/>
        </w:rPr>
        <w:t xml:space="preserve"> en sus tres modalidades: en</w:t>
      </w:r>
      <w:r w:rsidR="00BC06E3">
        <w:rPr>
          <w:rFonts w:ascii="Arial" w:eastAsiaTheme="minorEastAsia" w:hAnsi="Arial" w:cs="Arial"/>
          <w:color w:val="222222"/>
          <w:u w:val="single"/>
          <w:bdr w:val="none" w:sz="0" w:space="0" w:color="auto"/>
          <w:lang w:eastAsia="es-MX"/>
        </w:rPr>
        <w:t xml:space="preserve"> línea, presenciales o hibridas</w:t>
      </w:r>
      <w:r w:rsidR="00FD744A">
        <w:rPr>
          <w:rFonts w:ascii="Arial" w:eastAsiaTheme="minorEastAsia" w:hAnsi="Arial" w:cs="Arial"/>
          <w:color w:val="222222"/>
          <w:u w:val="single"/>
          <w:bdr w:val="none" w:sz="0" w:space="0" w:color="auto"/>
          <w:lang w:eastAsia="es-MX"/>
        </w:rPr>
        <w:t>,</w:t>
      </w:r>
      <w:r w:rsidR="00BC06E3">
        <w:rPr>
          <w:rFonts w:ascii="Arial" w:eastAsiaTheme="minorEastAsia" w:hAnsi="Arial" w:cs="Arial"/>
          <w:color w:val="222222"/>
          <w:u w:val="single"/>
          <w:bdr w:val="none" w:sz="0" w:space="0" w:color="auto"/>
          <w:lang w:eastAsia="es-MX"/>
        </w:rPr>
        <w:t xml:space="preserve"> para los trabajadores y sus familiares directos</w:t>
      </w:r>
      <w:r w:rsidR="00FD744A">
        <w:rPr>
          <w:rFonts w:ascii="Arial" w:eastAsiaTheme="minorEastAsia" w:hAnsi="Arial" w:cs="Arial"/>
          <w:color w:val="222222"/>
          <w:u w:val="single"/>
          <w:bdr w:val="none" w:sz="0" w:space="0" w:color="auto"/>
          <w:lang w:eastAsia="es-MX"/>
        </w:rPr>
        <w:t>, que laboren</w:t>
      </w:r>
      <w:r w:rsidR="00270233">
        <w:rPr>
          <w:rFonts w:ascii="Arial" w:eastAsiaTheme="minorEastAsia" w:hAnsi="Arial" w:cs="Arial"/>
          <w:color w:val="222222"/>
          <w:u w:val="single"/>
          <w:bdr w:val="none" w:sz="0" w:space="0" w:color="auto"/>
          <w:lang w:eastAsia="es-MX"/>
        </w:rPr>
        <w:t xml:space="preserve"> </w:t>
      </w:r>
      <w:r w:rsidR="005F74AC" w:rsidRPr="00270233">
        <w:rPr>
          <w:rFonts w:ascii="Arial" w:eastAsiaTheme="minorEastAsia" w:hAnsi="Arial" w:cs="Arial"/>
          <w:color w:val="222222"/>
          <w:u w:val="single"/>
          <w:bdr w:val="none" w:sz="0" w:space="0" w:color="auto"/>
          <w:lang w:eastAsia="es-MX"/>
        </w:rPr>
        <w:t>en e</w:t>
      </w:r>
      <w:r w:rsidRPr="00270233">
        <w:rPr>
          <w:rFonts w:ascii="Arial" w:eastAsiaTheme="minorEastAsia" w:hAnsi="Arial" w:cs="Arial"/>
          <w:color w:val="222222"/>
          <w:u w:val="single"/>
          <w:bdr w:val="none" w:sz="0" w:space="0" w:color="auto"/>
          <w:lang w:eastAsia="es-MX"/>
        </w:rPr>
        <w:t xml:space="preserve">l </w:t>
      </w:r>
      <w:r w:rsidR="00BC06E3" w:rsidRPr="00270233">
        <w:rPr>
          <w:rFonts w:ascii="Arial" w:eastAsiaTheme="minorEastAsia" w:hAnsi="Arial" w:cs="Arial"/>
          <w:color w:val="222222"/>
          <w:u w:val="single"/>
          <w:bdr w:val="none" w:sz="0" w:space="0" w:color="auto"/>
          <w:lang w:eastAsia="es-MX"/>
        </w:rPr>
        <w:t>Gobierno Municipal</w:t>
      </w:r>
      <w:r w:rsidR="00FD744A" w:rsidRPr="00270233">
        <w:rPr>
          <w:rFonts w:ascii="Arial" w:eastAsiaTheme="minorEastAsia" w:hAnsi="Arial" w:cs="Arial"/>
          <w:color w:val="222222"/>
          <w:u w:val="single"/>
          <w:bdr w:val="none" w:sz="0" w:space="0" w:color="auto"/>
          <w:lang w:eastAsia="es-MX"/>
        </w:rPr>
        <w:t xml:space="preserve"> de Zapotlán el Grande, Jalisco</w:t>
      </w:r>
      <w:r w:rsidR="00FD744A">
        <w:rPr>
          <w:rFonts w:ascii="Arial" w:eastAsiaTheme="minorEastAsia" w:hAnsi="Arial" w:cs="Arial"/>
          <w:color w:val="222222"/>
          <w:bdr w:val="none" w:sz="0" w:space="0" w:color="auto"/>
          <w:lang w:eastAsia="es-MX"/>
        </w:rPr>
        <w:t>, de conformidad a los acuerdos siguientes:</w:t>
      </w: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Arial" w:eastAsiaTheme="minorEastAsia" w:hAnsi="Arial" w:cs="Arial"/>
          <w:color w:val="222222"/>
          <w:bdr w:val="none" w:sz="0" w:space="0" w:color="auto"/>
          <w:lang w:eastAsia="es-MX"/>
        </w:rPr>
      </w:pP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Arial" w:eastAsiaTheme="minorEastAsia" w:hAnsi="Arial" w:cs="Arial"/>
          <w:color w:val="222222"/>
          <w:bdr w:val="none" w:sz="0" w:space="0" w:color="auto"/>
          <w:lang w:eastAsia="es-MX"/>
        </w:rPr>
      </w:pPr>
    </w:p>
    <w:p w:rsidR="00BF6B9C" w:rsidRPr="00CA01C9"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center"/>
        <w:rPr>
          <w:rFonts w:ascii="Arial" w:eastAsiaTheme="minorEastAsia" w:hAnsi="Arial" w:cs="Arial"/>
          <w:b/>
          <w:color w:val="222222"/>
          <w:bdr w:val="none" w:sz="0" w:space="0" w:color="auto"/>
          <w:lang w:eastAsia="es-MX"/>
        </w:rPr>
      </w:pPr>
      <w:r w:rsidRPr="00CA01C9">
        <w:rPr>
          <w:rFonts w:ascii="Arial" w:eastAsiaTheme="minorEastAsia" w:hAnsi="Arial" w:cs="Arial"/>
          <w:b/>
          <w:color w:val="222222"/>
          <w:bdr w:val="none" w:sz="0" w:space="0" w:color="auto"/>
          <w:lang w:eastAsia="es-MX"/>
        </w:rPr>
        <w:lastRenderedPageBreak/>
        <w:t>PUNTOS DE ACUERDO</w:t>
      </w: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Fonts w:ascii="Arial" w:eastAsiaTheme="minorEastAsia" w:hAnsi="Arial" w:cs="Arial"/>
          <w:color w:val="222222"/>
          <w:bdr w:val="none" w:sz="0" w:space="0" w:color="auto"/>
          <w:lang w:eastAsia="es-MX"/>
        </w:rPr>
      </w:pP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heme="minorEastAsia" w:hAnsi="Arial" w:cs="Arial"/>
          <w:color w:val="222222"/>
          <w:bdr w:val="none" w:sz="0" w:space="0" w:color="auto"/>
          <w:lang w:eastAsia="es-MX"/>
        </w:rPr>
      </w:pP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8"/>
        <w:jc w:val="both"/>
        <w:rPr>
          <w:rFonts w:ascii="Arial" w:eastAsiaTheme="minorEastAsia" w:hAnsi="Arial" w:cs="Arial"/>
          <w:color w:val="222222"/>
          <w:bdr w:val="none" w:sz="0" w:space="0" w:color="auto"/>
          <w:lang w:eastAsia="es-MX"/>
        </w:rPr>
      </w:pPr>
      <w:proofErr w:type="gramStart"/>
      <w:r w:rsidRPr="001D2423">
        <w:rPr>
          <w:rFonts w:ascii="Arial" w:eastAsiaTheme="minorEastAsia" w:hAnsi="Arial" w:cs="Arial"/>
          <w:b/>
          <w:color w:val="222222"/>
          <w:bdr w:val="none" w:sz="0" w:space="0" w:color="auto"/>
          <w:lang w:eastAsia="es-MX"/>
        </w:rPr>
        <w:t>PRIMERO.-</w:t>
      </w:r>
      <w:proofErr w:type="gramEnd"/>
      <w:r w:rsidRPr="00BF6B9C">
        <w:rPr>
          <w:rFonts w:ascii="Arial" w:eastAsiaTheme="minorEastAsia" w:hAnsi="Arial" w:cs="Arial"/>
          <w:color w:val="222222"/>
          <w:bdr w:val="none" w:sz="0" w:space="0" w:color="auto"/>
          <w:lang w:eastAsia="es-MX"/>
        </w:rPr>
        <w:t xml:space="preserve"> Se autoriza al Municipio de Zapotlán el Grande, Jalisco, a celebrar el Convenio de Colaboración que tiene por objeto </w:t>
      </w:r>
      <w:r w:rsidR="00631BCE" w:rsidRPr="00631BCE">
        <w:rPr>
          <w:rFonts w:ascii="Arial" w:eastAsiaTheme="minorEastAsia" w:hAnsi="Arial" w:cs="Arial"/>
          <w:color w:val="222222"/>
          <w:bdr w:val="none" w:sz="0" w:space="0" w:color="auto"/>
          <w:lang w:eastAsia="es-MX"/>
        </w:rPr>
        <w:t>la prestación del servicio que ofrece el Centro de Estudios UNEA UNIVERSAL ENGLISH ACADEMY, para la asistencia de clases de inglés en sus tres modalidades: en línea, presenciales o hibridas, para los trabajadores y sus fa</w:t>
      </w:r>
      <w:r w:rsidR="005F74AC">
        <w:rPr>
          <w:rFonts w:ascii="Arial" w:eastAsiaTheme="minorEastAsia" w:hAnsi="Arial" w:cs="Arial"/>
          <w:color w:val="222222"/>
          <w:bdr w:val="none" w:sz="0" w:space="0" w:color="auto"/>
          <w:lang w:eastAsia="es-MX"/>
        </w:rPr>
        <w:t>miliares directos, que laboren en el</w:t>
      </w:r>
      <w:r w:rsidR="00631BCE" w:rsidRPr="00631BCE">
        <w:rPr>
          <w:rFonts w:ascii="Arial" w:eastAsiaTheme="minorEastAsia" w:hAnsi="Arial" w:cs="Arial"/>
          <w:color w:val="222222"/>
          <w:bdr w:val="none" w:sz="0" w:space="0" w:color="auto"/>
          <w:lang w:eastAsia="es-MX"/>
        </w:rPr>
        <w:t xml:space="preserve"> Gobierno Municipal de Zapotlán el Grande, Jalisco</w:t>
      </w:r>
      <w:r w:rsidRPr="00BF6B9C">
        <w:rPr>
          <w:rFonts w:ascii="Arial" w:eastAsiaTheme="minorEastAsia" w:hAnsi="Arial" w:cs="Arial"/>
          <w:color w:val="222222"/>
          <w:bdr w:val="none" w:sz="0" w:space="0" w:color="auto"/>
          <w:lang w:eastAsia="es-MX"/>
        </w:rPr>
        <w:t>.</w:t>
      </w: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heme="minorEastAsia" w:hAnsi="Arial" w:cs="Arial"/>
          <w:color w:val="222222"/>
          <w:bdr w:val="none" w:sz="0" w:space="0" w:color="auto"/>
          <w:lang w:eastAsia="es-MX"/>
        </w:rPr>
      </w:pP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8"/>
        <w:jc w:val="both"/>
        <w:rPr>
          <w:rFonts w:ascii="Arial" w:eastAsiaTheme="minorEastAsia" w:hAnsi="Arial" w:cs="Arial"/>
          <w:color w:val="222222"/>
          <w:bdr w:val="none" w:sz="0" w:space="0" w:color="auto"/>
          <w:lang w:eastAsia="es-MX"/>
        </w:rPr>
      </w:pPr>
      <w:r w:rsidRPr="001D2423">
        <w:rPr>
          <w:rFonts w:ascii="Arial" w:eastAsiaTheme="minorEastAsia" w:hAnsi="Arial" w:cs="Arial"/>
          <w:b/>
          <w:color w:val="222222"/>
          <w:bdr w:val="none" w:sz="0" w:space="0" w:color="auto"/>
          <w:lang w:eastAsia="es-MX"/>
        </w:rPr>
        <w:t>SEGUNDO.-</w:t>
      </w:r>
      <w:r w:rsidRPr="00BF6B9C">
        <w:rPr>
          <w:rFonts w:ascii="Arial" w:eastAsiaTheme="minorEastAsia" w:hAnsi="Arial" w:cs="Arial"/>
          <w:color w:val="222222"/>
          <w:bdr w:val="none" w:sz="0" w:space="0" w:color="auto"/>
          <w:lang w:eastAsia="es-MX"/>
        </w:rPr>
        <w:t xml:space="preserve"> EI H. Ayuntamiento Constitucional de Zapotlán el Grande, Jalisco; autoriza y faculta al C. Presidente Municipal Maestro Alejandro Barragán Sánchez, a la C. Síndica Municipal Licenciada Magali Casillas Contreras y a la C. Secretaria de Gobierno Maestra Claudia Margarita Robles Gómez, para que lleven a cabo la celebración y firma del </w:t>
      </w:r>
      <w:r w:rsidR="00631BCE" w:rsidRPr="00631BCE">
        <w:rPr>
          <w:rFonts w:ascii="Arial" w:eastAsiaTheme="minorEastAsia" w:hAnsi="Arial" w:cs="Arial"/>
          <w:color w:val="222222"/>
          <w:bdr w:val="none" w:sz="0" w:space="0" w:color="auto"/>
          <w:lang w:eastAsia="es-MX"/>
        </w:rPr>
        <w:t>Convenio</w:t>
      </w:r>
      <w:r w:rsidR="00CD7D71">
        <w:rPr>
          <w:rFonts w:ascii="Arial" w:eastAsiaTheme="minorEastAsia" w:hAnsi="Arial" w:cs="Arial"/>
          <w:color w:val="222222"/>
          <w:bdr w:val="none" w:sz="0" w:space="0" w:color="auto"/>
          <w:lang w:eastAsia="es-MX"/>
        </w:rPr>
        <w:t xml:space="preserve"> de Colaboración que Celebra el centro educativo UNEA </w:t>
      </w:r>
      <w:r w:rsidR="00631BCE" w:rsidRPr="00631BCE">
        <w:rPr>
          <w:rFonts w:ascii="Arial" w:eastAsiaTheme="minorEastAsia" w:hAnsi="Arial" w:cs="Arial"/>
          <w:color w:val="222222"/>
          <w:bdr w:val="none" w:sz="0" w:space="0" w:color="auto"/>
          <w:lang w:eastAsia="es-MX"/>
        </w:rPr>
        <w:t>Universal English Academy y el Municipio de Zapotlán el Grande, Jalisco</w:t>
      </w:r>
      <w:r w:rsidRPr="00BF6B9C">
        <w:rPr>
          <w:rFonts w:ascii="Arial" w:eastAsiaTheme="minorEastAsia" w:hAnsi="Arial" w:cs="Arial"/>
          <w:color w:val="222222"/>
          <w:bdr w:val="none" w:sz="0" w:space="0" w:color="auto"/>
          <w:lang w:eastAsia="es-MX"/>
        </w:rPr>
        <w:t>; en los términos de las cláusulas pactadas en el convenio correspondiente.</w:t>
      </w: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heme="minorEastAsia" w:hAnsi="Arial" w:cs="Arial"/>
          <w:color w:val="222222"/>
          <w:bdr w:val="none" w:sz="0" w:space="0" w:color="auto"/>
          <w:lang w:eastAsia="es-MX"/>
        </w:rPr>
      </w:pPr>
    </w:p>
    <w:p w:rsidR="00BF6B9C" w:rsidRPr="00BF6B9C" w:rsidRDefault="00BF6B9C" w:rsidP="001F48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8"/>
        <w:jc w:val="both"/>
        <w:rPr>
          <w:rFonts w:ascii="Arial" w:eastAsiaTheme="minorEastAsia" w:hAnsi="Arial" w:cs="Arial"/>
          <w:color w:val="222222"/>
          <w:bdr w:val="none" w:sz="0" w:space="0" w:color="auto"/>
          <w:lang w:eastAsia="es-MX"/>
        </w:rPr>
      </w:pPr>
      <w:proofErr w:type="gramStart"/>
      <w:r w:rsidRPr="001D2423">
        <w:rPr>
          <w:rFonts w:ascii="Arial" w:eastAsiaTheme="minorEastAsia" w:hAnsi="Arial" w:cs="Arial"/>
          <w:b/>
          <w:color w:val="222222"/>
          <w:bdr w:val="none" w:sz="0" w:space="0" w:color="auto"/>
          <w:lang w:eastAsia="es-MX"/>
        </w:rPr>
        <w:t>TERCERO.-</w:t>
      </w:r>
      <w:proofErr w:type="gramEnd"/>
      <w:r w:rsidRPr="00BF6B9C">
        <w:rPr>
          <w:rFonts w:ascii="Arial" w:eastAsiaTheme="minorEastAsia" w:hAnsi="Arial" w:cs="Arial"/>
          <w:color w:val="222222"/>
          <w:bdr w:val="none" w:sz="0" w:space="0" w:color="auto"/>
          <w:lang w:eastAsia="es-MX"/>
        </w:rPr>
        <w:t xml:space="preserve"> Notifíquese a los funcionarios representantes de éste H. Ayuntamiento Constitucional al C. Presidente Municipal, a la C. Síndica y a la C. Secretaria </w:t>
      </w:r>
      <w:r w:rsidR="00476F56">
        <w:rPr>
          <w:rFonts w:ascii="Arial" w:eastAsiaTheme="minorEastAsia" w:hAnsi="Arial" w:cs="Arial"/>
          <w:color w:val="222222"/>
          <w:bdr w:val="none" w:sz="0" w:space="0" w:color="auto"/>
          <w:lang w:eastAsia="es-MX"/>
        </w:rPr>
        <w:t>de Gobierno</w:t>
      </w:r>
      <w:r w:rsidRPr="00BF6B9C">
        <w:rPr>
          <w:rFonts w:ascii="Arial" w:eastAsiaTheme="minorEastAsia" w:hAnsi="Arial" w:cs="Arial"/>
          <w:color w:val="222222"/>
          <w:bdr w:val="none" w:sz="0" w:space="0" w:color="auto"/>
          <w:lang w:eastAsia="es-MX"/>
        </w:rPr>
        <w:t>, para los efectos legales correspondientes.</w:t>
      </w:r>
    </w:p>
    <w:p w:rsidR="00BF6B9C" w:rsidRPr="00BF6B9C" w:rsidRDefault="00BF6B9C" w:rsidP="00BF6B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heme="minorEastAsia" w:hAnsi="Arial" w:cs="Arial"/>
          <w:color w:val="222222"/>
          <w:bdr w:val="none" w:sz="0" w:space="0" w:color="auto"/>
          <w:lang w:eastAsia="es-MX"/>
        </w:rPr>
      </w:pPr>
    </w:p>
    <w:p w:rsidR="00BF6B9C" w:rsidRPr="00BF6B9C" w:rsidRDefault="00BF6B9C" w:rsidP="00BF6B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heme="minorEastAsia" w:hAnsi="Arial" w:cs="Arial"/>
          <w:color w:val="222222"/>
          <w:bdr w:val="none" w:sz="0" w:space="0" w:color="auto"/>
          <w:lang w:eastAsia="es-MX"/>
        </w:rPr>
      </w:pPr>
    </w:p>
    <w:p w:rsidR="00BF6B9C" w:rsidRPr="00BF6B9C" w:rsidRDefault="00BF6B9C" w:rsidP="00BF6B9C">
      <w:pPr>
        <w:jc w:val="center"/>
        <w:rPr>
          <w:rFonts w:ascii="Calibri Light" w:eastAsiaTheme="minorEastAsia" w:hAnsi="Calibri Light" w:cs="Calibri Light"/>
          <w:b/>
          <w:noProof/>
          <w:bdr w:val="none" w:sz="0" w:space="0" w:color="auto" w:frame="1"/>
          <w:lang w:val="es-ES_tradnl" w:eastAsia="es-ES"/>
        </w:rPr>
      </w:pPr>
      <w:r w:rsidRPr="00BF6B9C">
        <w:rPr>
          <w:rFonts w:ascii="Calibri Light" w:eastAsiaTheme="minorEastAsia" w:hAnsi="Calibri Light" w:cs="Calibri Light"/>
          <w:b/>
          <w:noProof/>
          <w:bdr w:val="none" w:sz="0" w:space="0" w:color="auto" w:frame="1"/>
          <w:lang w:val="es-ES_tradnl" w:eastAsia="es-ES"/>
        </w:rPr>
        <w:t>A T E N T A M E N T E:</w:t>
      </w:r>
    </w:p>
    <w:p w:rsidR="00BF6B9C" w:rsidRPr="00BF6B9C" w:rsidRDefault="00BF6B9C" w:rsidP="00BF6B9C">
      <w:pPr>
        <w:jc w:val="center"/>
        <w:rPr>
          <w:rFonts w:ascii="Calibri Light" w:eastAsiaTheme="minorEastAsia" w:hAnsi="Calibri Light" w:cs="Calibri Light"/>
          <w:b/>
          <w:i/>
          <w:noProof/>
          <w:bdr w:val="none" w:sz="0" w:space="0" w:color="auto" w:frame="1"/>
          <w:lang w:val="es-ES_tradnl" w:eastAsia="es-ES"/>
        </w:rPr>
      </w:pPr>
      <w:r w:rsidRPr="00BF6B9C">
        <w:rPr>
          <w:rFonts w:ascii="Calibri Light" w:eastAsiaTheme="minorEastAsia" w:hAnsi="Calibri Light" w:cs="Calibri Light"/>
          <w:b/>
          <w:i/>
          <w:noProof/>
          <w:bdr w:val="none" w:sz="0" w:space="0" w:color="auto" w:frame="1"/>
          <w:lang w:val="es-ES_tradnl" w:eastAsia="es-ES"/>
        </w:rPr>
        <w:t>“2023, AÑO DEL 140 ANIVERSARIO DEL NATALICIO DE JOSÉ CLEMENTE OROZCO”</w:t>
      </w:r>
    </w:p>
    <w:p w:rsidR="00BF6B9C" w:rsidRPr="00BF6B9C" w:rsidRDefault="00BF6B9C" w:rsidP="00BF6B9C">
      <w:pPr>
        <w:jc w:val="center"/>
        <w:rPr>
          <w:rFonts w:ascii="Calibri Light" w:eastAsiaTheme="minorEastAsia" w:hAnsi="Calibri Light" w:cs="Calibri Light"/>
          <w:b/>
          <w:i/>
          <w:noProof/>
          <w:bdr w:val="none" w:sz="0" w:space="0" w:color="auto" w:frame="1"/>
          <w:lang w:val="es-ES_tradnl" w:eastAsia="es-ES"/>
        </w:rPr>
      </w:pPr>
      <w:r w:rsidRPr="00BF6B9C">
        <w:rPr>
          <w:rFonts w:ascii="Calibri Light" w:eastAsiaTheme="minorEastAsia" w:hAnsi="Calibri Light" w:cs="Calibri Light"/>
          <w:b/>
          <w:i/>
          <w:noProof/>
          <w:bdr w:val="none" w:sz="0" w:space="0" w:color="auto" w:frame="1"/>
          <w:lang w:val="es-ES_tradnl" w:eastAsia="es-ES"/>
        </w:rPr>
        <w:t>Ciudad Guzmán, Municipio d</w:t>
      </w:r>
      <w:r w:rsidR="00270233">
        <w:rPr>
          <w:rFonts w:ascii="Calibri Light" w:eastAsiaTheme="minorEastAsia" w:hAnsi="Calibri Light" w:cs="Calibri Light"/>
          <w:b/>
          <w:i/>
          <w:noProof/>
          <w:bdr w:val="none" w:sz="0" w:space="0" w:color="auto" w:frame="1"/>
          <w:lang w:val="es-ES_tradnl" w:eastAsia="es-ES"/>
        </w:rPr>
        <w:t>e Zapotlán el Grande, Jalisco; 02</w:t>
      </w:r>
      <w:r w:rsidRPr="00BF6B9C">
        <w:rPr>
          <w:rFonts w:ascii="Calibri Light" w:eastAsiaTheme="minorEastAsia" w:hAnsi="Calibri Light" w:cs="Calibri Light"/>
          <w:b/>
          <w:i/>
          <w:noProof/>
          <w:bdr w:val="none" w:sz="0" w:space="0" w:color="auto" w:frame="1"/>
          <w:lang w:val="es-ES_tradnl" w:eastAsia="es-ES"/>
        </w:rPr>
        <w:t xml:space="preserve"> de </w:t>
      </w:r>
      <w:r w:rsidR="00270233">
        <w:rPr>
          <w:rFonts w:ascii="Calibri Light" w:eastAsiaTheme="minorEastAsia" w:hAnsi="Calibri Light" w:cs="Calibri Light"/>
          <w:b/>
          <w:i/>
          <w:noProof/>
          <w:bdr w:val="none" w:sz="0" w:space="0" w:color="auto" w:frame="1"/>
          <w:lang w:val="es-ES_tradnl" w:eastAsia="es-ES"/>
        </w:rPr>
        <w:t>junio</w:t>
      </w:r>
      <w:r w:rsidRPr="00BF6B9C">
        <w:rPr>
          <w:rFonts w:ascii="Calibri Light" w:eastAsiaTheme="minorEastAsia" w:hAnsi="Calibri Light" w:cs="Calibri Light"/>
          <w:b/>
          <w:i/>
          <w:noProof/>
          <w:bdr w:val="none" w:sz="0" w:space="0" w:color="auto" w:frame="1"/>
          <w:lang w:val="es-ES_tradnl" w:eastAsia="es-ES"/>
        </w:rPr>
        <w:t xml:space="preserve"> de 2023</w:t>
      </w:r>
    </w:p>
    <w:p w:rsidR="00BF6B9C" w:rsidRPr="00BF6B9C" w:rsidRDefault="00BF6B9C" w:rsidP="00BF6B9C">
      <w:pPr>
        <w:rPr>
          <w:rFonts w:ascii="Calibri Light" w:eastAsiaTheme="minorEastAsia" w:hAnsi="Calibri Light" w:cs="Calibri Light"/>
          <w:noProof/>
          <w:bdr w:val="none" w:sz="0" w:space="0" w:color="auto" w:frame="1"/>
          <w:lang w:val="es-ES_tradnl" w:eastAsia="es-ES"/>
        </w:rPr>
      </w:pPr>
    </w:p>
    <w:p w:rsidR="00BF6B9C" w:rsidRPr="00BF6B9C" w:rsidRDefault="00BF6B9C" w:rsidP="00BF6B9C">
      <w:pPr>
        <w:jc w:val="center"/>
        <w:rPr>
          <w:rFonts w:ascii="Calibri Light" w:eastAsiaTheme="minorEastAsia" w:hAnsi="Calibri Light" w:cs="Calibri Light"/>
          <w:noProof/>
          <w:bdr w:val="none" w:sz="0" w:space="0" w:color="auto" w:frame="1"/>
          <w:lang w:val="es-ES_tradnl" w:eastAsia="es-ES"/>
        </w:rPr>
      </w:pPr>
    </w:p>
    <w:p w:rsidR="00BF6B9C" w:rsidRPr="00BF6B9C" w:rsidRDefault="00BF6B9C" w:rsidP="00BF6B9C">
      <w:pPr>
        <w:jc w:val="center"/>
        <w:rPr>
          <w:rFonts w:ascii="Arial" w:eastAsiaTheme="minorEastAsia" w:hAnsi="Arial" w:cs="Arial"/>
          <w:noProof/>
          <w:bdr w:val="none" w:sz="0" w:space="0" w:color="auto" w:frame="1"/>
          <w:lang w:val="es-ES_tradnl" w:eastAsia="es-ES"/>
        </w:rPr>
      </w:pPr>
    </w:p>
    <w:p w:rsidR="00BF6B9C" w:rsidRPr="00BF6B9C" w:rsidRDefault="00BF6B9C" w:rsidP="00BF6B9C">
      <w:pPr>
        <w:jc w:val="center"/>
        <w:rPr>
          <w:rFonts w:ascii="Arial" w:eastAsiaTheme="minorEastAsia" w:hAnsi="Arial" w:cs="Arial"/>
          <w:b/>
          <w:noProof/>
          <w:bdr w:val="none" w:sz="0" w:space="0" w:color="auto" w:frame="1"/>
          <w:lang w:val="es-ES_tradnl" w:eastAsia="es-ES"/>
        </w:rPr>
      </w:pPr>
      <w:r w:rsidRPr="00BF6B9C">
        <w:rPr>
          <w:rFonts w:ascii="Arial" w:eastAsiaTheme="minorEastAsia" w:hAnsi="Arial" w:cs="Arial"/>
          <w:b/>
          <w:noProof/>
          <w:bdr w:val="none" w:sz="0" w:space="0" w:color="auto" w:frame="1"/>
          <w:lang w:val="es-ES_tradnl" w:eastAsia="es-ES"/>
        </w:rPr>
        <w:t xml:space="preserve">C. </w:t>
      </w:r>
      <w:r w:rsidR="00631BCE">
        <w:rPr>
          <w:rFonts w:ascii="Arial" w:eastAsiaTheme="minorEastAsia" w:hAnsi="Arial" w:cs="Arial"/>
          <w:b/>
          <w:noProof/>
          <w:bdr w:val="none" w:sz="0" w:space="0" w:color="auto" w:frame="1"/>
          <w:lang w:val="es-ES_tradnl" w:eastAsia="es-ES"/>
        </w:rPr>
        <w:t>LIC</w:t>
      </w:r>
      <w:r w:rsidRPr="00BF6B9C">
        <w:rPr>
          <w:rFonts w:ascii="Arial" w:eastAsiaTheme="minorEastAsia" w:hAnsi="Arial" w:cs="Arial"/>
          <w:b/>
          <w:noProof/>
          <w:bdr w:val="none" w:sz="0" w:space="0" w:color="auto" w:frame="1"/>
          <w:lang w:val="es-ES_tradnl" w:eastAsia="es-ES"/>
        </w:rPr>
        <w:t xml:space="preserve">. </w:t>
      </w:r>
      <w:r w:rsidR="00631BCE">
        <w:rPr>
          <w:rFonts w:ascii="Arial" w:eastAsiaTheme="minorEastAsia" w:hAnsi="Arial" w:cs="Arial"/>
          <w:b/>
          <w:noProof/>
          <w:bdr w:val="none" w:sz="0" w:space="0" w:color="auto" w:frame="1"/>
          <w:lang w:val="es-ES_tradnl" w:eastAsia="es-ES"/>
        </w:rPr>
        <w:t>MAGALI CASILLAS CONTRERAS</w:t>
      </w:r>
    </w:p>
    <w:p w:rsidR="00BF6B9C" w:rsidRPr="00270233" w:rsidRDefault="00631BCE" w:rsidP="00BF6B9C">
      <w:pPr>
        <w:jc w:val="center"/>
        <w:rPr>
          <w:rFonts w:ascii="Arial" w:eastAsiaTheme="minorEastAsia" w:hAnsi="Arial" w:cs="Arial"/>
          <w:b/>
          <w:noProof/>
          <w:sz w:val="22"/>
          <w:bdr w:val="none" w:sz="0" w:space="0" w:color="auto" w:frame="1"/>
          <w:lang w:val="es-ES_tradnl" w:eastAsia="es-ES"/>
        </w:rPr>
      </w:pPr>
      <w:r w:rsidRPr="00270233">
        <w:rPr>
          <w:rFonts w:ascii="Arial" w:eastAsiaTheme="minorEastAsia" w:hAnsi="Arial" w:cs="Arial"/>
          <w:b/>
          <w:noProof/>
          <w:sz w:val="22"/>
          <w:bdr w:val="none" w:sz="0" w:space="0" w:color="auto" w:frame="1"/>
          <w:lang w:val="es-ES_tradnl" w:eastAsia="es-ES"/>
        </w:rPr>
        <w:t>SÍNDICA</w:t>
      </w:r>
      <w:r w:rsidR="00BF6B9C" w:rsidRPr="00270233">
        <w:rPr>
          <w:rFonts w:ascii="Arial" w:eastAsiaTheme="minorEastAsia" w:hAnsi="Arial" w:cs="Arial"/>
          <w:b/>
          <w:noProof/>
          <w:sz w:val="22"/>
          <w:bdr w:val="none" w:sz="0" w:space="0" w:color="auto" w:frame="1"/>
          <w:lang w:val="es-ES_tradnl" w:eastAsia="es-ES"/>
        </w:rPr>
        <w:t xml:space="preserve"> MUNICIPAL DE ZAPOTLÁN EL GRANDE, JALISCO</w:t>
      </w:r>
    </w:p>
    <w:p w:rsidR="00BF6B9C" w:rsidRPr="00BF6B9C" w:rsidRDefault="00BF6B9C" w:rsidP="00BF6B9C">
      <w:pPr>
        <w:rPr>
          <w:rFonts w:ascii="Arial" w:eastAsiaTheme="minorEastAsia" w:hAnsi="Arial" w:cs="Arial"/>
          <w:noProof/>
          <w:bdr w:val="none" w:sz="0" w:space="0" w:color="auto" w:frame="1"/>
          <w:lang w:val="es-ES_tradnl" w:eastAsia="es-ES"/>
        </w:rPr>
      </w:pPr>
    </w:p>
    <w:p w:rsidR="00BF6B9C" w:rsidRPr="00BF6B9C" w:rsidRDefault="00BF6B9C" w:rsidP="00BF6B9C">
      <w:pPr>
        <w:rPr>
          <w:rFonts w:ascii="Arial" w:eastAsiaTheme="minorEastAsia" w:hAnsi="Arial" w:cs="Arial"/>
          <w:noProof/>
          <w:bdr w:val="none" w:sz="0" w:space="0" w:color="auto" w:frame="1"/>
          <w:lang w:eastAsia="es-ES"/>
        </w:rPr>
      </w:pPr>
    </w:p>
    <w:p w:rsidR="00BF6B9C" w:rsidRPr="00BF6B9C" w:rsidRDefault="00BF6B9C" w:rsidP="00BF6B9C">
      <w:pPr>
        <w:rPr>
          <w:rFonts w:ascii="Arial" w:eastAsiaTheme="minorEastAsia" w:hAnsi="Arial" w:cs="Arial"/>
          <w:noProof/>
          <w:bdr w:val="none" w:sz="0" w:space="0" w:color="auto" w:frame="1"/>
          <w:lang w:eastAsia="es-ES"/>
        </w:rPr>
      </w:pPr>
    </w:p>
    <w:p w:rsidR="00BF6B9C" w:rsidRPr="00BF6B9C" w:rsidRDefault="00BF6B9C" w:rsidP="00BF6B9C">
      <w:pPr>
        <w:rPr>
          <w:rFonts w:ascii="Arial" w:eastAsiaTheme="minorEastAsia" w:hAnsi="Arial" w:cs="Arial"/>
          <w:noProof/>
          <w:sz w:val="16"/>
          <w:bdr w:val="none" w:sz="0" w:space="0" w:color="auto" w:frame="1"/>
          <w:lang w:val="en-CA" w:eastAsia="es-ES"/>
        </w:rPr>
      </w:pPr>
      <w:r w:rsidRPr="00BF6B9C">
        <w:rPr>
          <w:rFonts w:ascii="Arial" w:eastAsiaTheme="minorEastAsia" w:hAnsi="Arial" w:cs="Arial"/>
          <w:noProof/>
          <w:sz w:val="16"/>
          <w:bdr w:val="none" w:sz="0" w:space="0" w:color="auto" w:frame="1"/>
          <w:lang w:val="en-CA" w:eastAsia="es-ES"/>
        </w:rPr>
        <w:t>C.c.p. Archivo</w:t>
      </w:r>
    </w:p>
    <w:p w:rsidR="00BF6B9C" w:rsidRPr="00BF6B9C" w:rsidRDefault="00270233" w:rsidP="00BF6B9C">
      <w:pPr>
        <w:rPr>
          <w:rFonts w:ascii="Arial" w:eastAsiaTheme="minorEastAsia" w:hAnsi="Arial" w:cs="Arial"/>
          <w:noProof/>
          <w:sz w:val="16"/>
          <w:bdr w:val="none" w:sz="0" w:space="0" w:color="auto" w:frame="1"/>
          <w:lang w:val="en-CA" w:eastAsia="es-ES"/>
        </w:rPr>
      </w:pPr>
      <w:r>
        <w:rPr>
          <w:rFonts w:ascii="Arial" w:eastAsiaTheme="minorEastAsia" w:hAnsi="Arial" w:cs="Arial"/>
          <w:b/>
          <w:noProof/>
          <w:sz w:val="16"/>
          <w:bdr w:val="none" w:sz="0" w:space="0" w:color="auto" w:frame="1"/>
          <w:lang w:val="en-CA" w:eastAsia="es-ES"/>
        </w:rPr>
        <w:t>MCC/</w:t>
      </w:r>
      <w:r w:rsidR="00BF6B9C" w:rsidRPr="00270233">
        <w:rPr>
          <w:rFonts w:ascii="Arial" w:eastAsiaTheme="minorEastAsia" w:hAnsi="Arial" w:cs="Arial"/>
          <w:noProof/>
          <w:sz w:val="16"/>
          <w:bdr w:val="none" w:sz="0" w:space="0" w:color="auto" w:frame="1"/>
          <w:lang w:val="en-CA" w:eastAsia="es-ES"/>
        </w:rPr>
        <w:t>KCT</w:t>
      </w:r>
      <w:r w:rsidR="00BF6B9C" w:rsidRPr="00BF6B9C">
        <w:rPr>
          <w:rFonts w:ascii="Arial" w:eastAsiaTheme="minorEastAsia" w:hAnsi="Arial" w:cs="Arial"/>
          <w:noProof/>
          <w:sz w:val="16"/>
          <w:bdr w:val="none" w:sz="0" w:space="0" w:color="auto" w:frame="1"/>
          <w:lang w:val="en-CA" w:eastAsia="es-ES"/>
        </w:rPr>
        <w:t>/ayrh</w:t>
      </w:r>
    </w:p>
    <w:p w:rsidR="00BF6B9C" w:rsidRPr="00BF6B9C" w:rsidRDefault="00BF6B9C" w:rsidP="00BF6B9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heme="minorEastAsia" w:hAnsi="Arial" w:cs="Arial"/>
          <w:noProof/>
          <w:sz w:val="16"/>
          <w:bdr w:val="none" w:sz="0" w:space="0" w:color="auto" w:frame="1"/>
          <w:lang w:val="en-CA" w:eastAsia="es-ES"/>
        </w:rPr>
      </w:pPr>
    </w:p>
    <w:p w:rsidR="00670B9A" w:rsidRPr="00BF6B9C" w:rsidRDefault="00670B9A" w:rsidP="00670B9A">
      <w:pPr>
        <w:rPr>
          <w:rFonts w:ascii="Arial" w:eastAsiaTheme="minorEastAsia" w:hAnsi="Arial" w:cs="Arial"/>
          <w:noProof/>
          <w:bdr w:val="none" w:sz="0" w:space="0" w:color="auto" w:frame="1"/>
          <w:lang w:val="en-CA" w:eastAsia="es-ES"/>
        </w:rPr>
      </w:pPr>
    </w:p>
    <w:sectPr w:rsidR="00670B9A" w:rsidRPr="00BF6B9C" w:rsidSect="00421627">
      <w:headerReference w:type="default" r:id="rId7"/>
      <w:footerReference w:type="default" r:id="rId8"/>
      <w:pgSz w:w="12240" w:h="15840" w:code="1"/>
      <w:pgMar w:top="1701"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291" w:rsidRDefault="00825CC8">
      <w:r>
        <w:separator/>
      </w:r>
    </w:p>
  </w:endnote>
  <w:endnote w:type="continuationSeparator" w:id="0">
    <w:p w:rsidR="00042291" w:rsidRDefault="0082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124770106"/>
      <w:docPartObj>
        <w:docPartGallery w:val="Page Numbers (Bottom of Page)"/>
        <w:docPartUnique/>
      </w:docPartObj>
    </w:sdtPr>
    <w:sdtEndPr>
      <w:rPr>
        <w:sz w:val="20"/>
      </w:rPr>
    </w:sdtEndPr>
    <w:sdtContent>
      <w:p w:rsidR="00270233" w:rsidRPr="00270233" w:rsidRDefault="00270233">
        <w:pPr>
          <w:pStyle w:val="Piedepgina"/>
          <w:jc w:val="right"/>
          <w:rPr>
            <w:sz w:val="20"/>
          </w:rPr>
        </w:pPr>
        <w:r w:rsidRPr="00270233">
          <w:rPr>
            <w:sz w:val="20"/>
            <w:lang w:val="es-ES"/>
          </w:rPr>
          <w:t xml:space="preserve">Página | </w:t>
        </w:r>
        <w:r w:rsidRPr="00270233">
          <w:rPr>
            <w:sz w:val="20"/>
          </w:rPr>
          <w:fldChar w:fldCharType="begin"/>
        </w:r>
        <w:r w:rsidRPr="00270233">
          <w:rPr>
            <w:sz w:val="20"/>
          </w:rPr>
          <w:instrText>PAGE   \* MERGEFORMAT</w:instrText>
        </w:r>
        <w:r w:rsidRPr="00270233">
          <w:rPr>
            <w:sz w:val="20"/>
          </w:rPr>
          <w:fldChar w:fldCharType="separate"/>
        </w:r>
        <w:r w:rsidR="00DC09C5" w:rsidRPr="00DC09C5">
          <w:rPr>
            <w:noProof/>
            <w:sz w:val="20"/>
            <w:lang w:val="es-ES"/>
          </w:rPr>
          <w:t>4</w:t>
        </w:r>
        <w:r w:rsidRPr="00270233">
          <w:rPr>
            <w:sz w:val="20"/>
          </w:rPr>
          <w:fldChar w:fldCharType="end"/>
        </w:r>
        <w:r w:rsidRPr="00270233">
          <w:rPr>
            <w:sz w:val="20"/>
            <w:lang w:val="es-ES"/>
          </w:rPr>
          <w:t xml:space="preserve"> </w:t>
        </w:r>
      </w:p>
    </w:sdtContent>
  </w:sdt>
  <w:p w:rsidR="00270233" w:rsidRDefault="0027023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291" w:rsidRDefault="00825CC8">
      <w:r>
        <w:separator/>
      </w:r>
    </w:p>
  </w:footnote>
  <w:footnote w:type="continuationSeparator" w:id="0">
    <w:p w:rsidR="00042291" w:rsidRDefault="00825C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31E" w:rsidRDefault="002F3713" w:rsidP="003B52E2">
    <w:pPr>
      <w:pStyle w:val="Encabezado"/>
      <w:tabs>
        <w:tab w:val="clear" w:pos="4252"/>
        <w:tab w:val="clear" w:pos="8504"/>
        <w:tab w:val="left" w:pos="6930"/>
      </w:tabs>
    </w:pPr>
    <w:r>
      <w:rPr>
        <w:noProof/>
      </w:rPr>
      <w:drawing>
        <wp:anchor distT="152400" distB="152400" distL="152400" distR="152400" simplePos="0" relativeHeight="251660288" behindDoc="0" locked="0" layoutInCell="1" allowOverlap="1" wp14:anchorId="226D42F5" wp14:editId="54AE6CF2">
          <wp:simplePos x="0" y="0"/>
          <wp:positionH relativeFrom="margin">
            <wp:posOffset>3244215</wp:posOffset>
          </wp:positionH>
          <wp:positionV relativeFrom="page">
            <wp:posOffset>266700</wp:posOffset>
          </wp:positionV>
          <wp:extent cx="2654433" cy="1052442"/>
          <wp:effectExtent l="0" t="0" r="0" b="0"/>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extLst/>
                  </a:blip>
                  <a:stretch>
                    <a:fillRect/>
                  </a:stretch>
                </pic:blipFill>
                <pic:spPr>
                  <a:xfrm>
                    <a:off x="0" y="0"/>
                    <a:ext cx="2654433" cy="1052442"/>
                  </a:xfrm>
                  <a:prstGeom prst="rect">
                    <a:avLst/>
                  </a:prstGeom>
                  <a:ln w="12700" cap="flat">
                    <a:noFill/>
                    <a:miter lim="400000"/>
                  </a:ln>
                  <a:effectLst/>
                </pic:spPr>
              </pic:pic>
            </a:graphicData>
          </a:graphic>
        </wp:anchor>
      </w:drawing>
    </w:r>
    <w:r>
      <w:rPr>
        <w:noProof/>
      </w:rPr>
      <w:drawing>
        <wp:anchor distT="152400" distB="152400" distL="152400" distR="152400" simplePos="0" relativeHeight="251658240" behindDoc="1" locked="0" layoutInCell="1" allowOverlap="1" wp14:anchorId="3C405ADB" wp14:editId="0BEA6040">
          <wp:simplePos x="0" y="0"/>
          <wp:positionH relativeFrom="page">
            <wp:align>right</wp:align>
          </wp:positionH>
          <wp:positionV relativeFrom="page">
            <wp:align>top</wp:align>
          </wp:positionV>
          <wp:extent cx="7772400" cy="1005840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2">
                    <a:extLst/>
                  </a:blip>
                  <a:stretch>
                    <a:fillRect/>
                  </a:stretch>
                </pic:blipFill>
                <pic:spPr>
                  <a:xfrm>
                    <a:off x="0" y="0"/>
                    <a:ext cx="7772400" cy="10058400"/>
                  </a:xfrm>
                  <a:prstGeom prst="rect">
                    <a:avLst/>
                  </a:prstGeom>
                  <a:ln w="12700" cap="flat">
                    <a:noFill/>
                    <a:miter lim="400000"/>
                  </a:ln>
                  <a:effectLst/>
                </pic:spPr>
              </pic:pic>
            </a:graphicData>
          </a:graphic>
        </wp:anchor>
      </w:drawing>
    </w:r>
  </w:p>
  <w:p w:rsidR="00C97DD7" w:rsidRDefault="00C97DD7" w:rsidP="003B52E2">
    <w:pPr>
      <w:pStyle w:val="Encabezado"/>
      <w:tabs>
        <w:tab w:val="clear" w:pos="4252"/>
        <w:tab w:val="clear" w:pos="8504"/>
        <w:tab w:val="left" w:pos="6930"/>
      </w:tabs>
    </w:pPr>
  </w:p>
  <w:p w:rsidR="00C97DD7" w:rsidRDefault="00C97DD7" w:rsidP="003B52E2">
    <w:pPr>
      <w:pStyle w:val="Encabezado"/>
      <w:tabs>
        <w:tab w:val="clear" w:pos="4252"/>
        <w:tab w:val="clear" w:pos="8504"/>
        <w:tab w:val="left" w:pos="6930"/>
      </w:tabs>
    </w:pPr>
  </w:p>
  <w:p w:rsidR="00C97DD7" w:rsidRDefault="00C97DD7" w:rsidP="003B52E2">
    <w:pPr>
      <w:pStyle w:val="Encabezado"/>
      <w:tabs>
        <w:tab w:val="clear" w:pos="4252"/>
        <w:tab w:val="clear" w:pos="8504"/>
        <w:tab w:val="left" w:pos="6930"/>
      </w:tabs>
    </w:pPr>
  </w:p>
  <w:p w:rsidR="00C97DD7" w:rsidRDefault="00C97DD7" w:rsidP="003B52E2">
    <w:pPr>
      <w:pStyle w:val="Encabezado"/>
      <w:tabs>
        <w:tab w:val="clear" w:pos="4252"/>
        <w:tab w:val="clear" w:pos="8504"/>
        <w:tab w:val="left" w:pos="6930"/>
      </w:tabs>
    </w:pPr>
  </w:p>
  <w:p w:rsidR="00C97DD7" w:rsidRDefault="00C97DD7" w:rsidP="003B52E2">
    <w:pPr>
      <w:pStyle w:val="Encabezado"/>
      <w:tabs>
        <w:tab w:val="clear" w:pos="4252"/>
        <w:tab w:val="clear" w:pos="8504"/>
        <w:tab w:val="left" w:pos="693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91E51"/>
    <w:multiLevelType w:val="hybridMultilevel"/>
    <w:tmpl w:val="2DE64834"/>
    <w:lvl w:ilvl="0" w:tplc="84FC3F8E">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529D1DE6"/>
    <w:multiLevelType w:val="hybridMultilevel"/>
    <w:tmpl w:val="F4E6CBDC"/>
    <w:lvl w:ilvl="0" w:tplc="36BE9E8A">
      <w:start w:val="1"/>
      <w:numFmt w:val="decimal"/>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54DB2AB0"/>
    <w:multiLevelType w:val="hybridMultilevel"/>
    <w:tmpl w:val="202818A4"/>
    <w:lvl w:ilvl="0" w:tplc="080A000F">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 w15:restartNumberingAfterBreak="0">
    <w:nsid w:val="7AB54F0A"/>
    <w:multiLevelType w:val="hybridMultilevel"/>
    <w:tmpl w:val="479ED9BA"/>
    <w:lvl w:ilvl="0" w:tplc="ACEA3F2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_tradnl" w:vendorID="64" w:dllVersion="131078" w:nlCheck="1" w:checkStyle="0"/>
  <w:activeWritingStyle w:appName="MSWord" w:lang="en-CA"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1E"/>
    <w:rsid w:val="00042291"/>
    <w:rsid w:val="0006246C"/>
    <w:rsid w:val="001325FE"/>
    <w:rsid w:val="00160550"/>
    <w:rsid w:val="001759CE"/>
    <w:rsid w:val="00180890"/>
    <w:rsid w:val="001D2423"/>
    <w:rsid w:val="001F48EB"/>
    <w:rsid w:val="00231B86"/>
    <w:rsid w:val="00270233"/>
    <w:rsid w:val="002F1795"/>
    <w:rsid w:val="002F3713"/>
    <w:rsid w:val="003A6849"/>
    <w:rsid w:val="003B52E2"/>
    <w:rsid w:val="003B60CF"/>
    <w:rsid w:val="00421627"/>
    <w:rsid w:val="00445608"/>
    <w:rsid w:val="00470B67"/>
    <w:rsid w:val="00476F56"/>
    <w:rsid w:val="0048566B"/>
    <w:rsid w:val="004D0AB8"/>
    <w:rsid w:val="005611E2"/>
    <w:rsid w:val="005C7813"/>
    <w:rsid w:val="005F74AC"/>
    <w:rsid w:val="00631BCE"/>
    <w:rsid w:val="00670B9A"/>
    <w:rsid w:val="0067348C"/>
    <w:rsid w:val="0075311F"/>
    <w:rsid w:val="007632A1"/>
    <w:rsid w:val="0078212D"/>
    <w:rsid w:val="0078631E"/>
    <w:rsid w:val="007A4992"/>
    <w:rsid w:val="007D2919"/>
    <w:rsid w:val="007E57AC"/>
    <w:rsid w:val="007F2725"/>
    <w:rsid w:val="0080133E"/>
    <w:rsid w:val="00825CC8"/>
    <w:rsid w:val="008506AC"/>
    <w:rsid w:val="008613F6"/>
    <w:rsid w:val="008E5A6E"/>
    <w:rsid w:val="00912B94"/>
    <w:rsid w:val="009B3510"/>
    <w:rsid w:val="009C1B7E"/>
    <w:rsid w:val="009C629B"/>
    <w:rsid w:val="00A11758"/>
    <w:rsid w:val="00A66E71"/>
    <w:rsid w:val="00AA3B0C"/>
    <w:rsid w:val="00AA3E78"/>
    <w:rsid w:val="00AE28A3"/>
    <w:rsid w:val="00B121B2"/>
    <w:rsid w:val="00B36A57"/>
    <w:rsid w:val="00BB77FD"/>
    <w:rsid w:val="00BC06E3"/>
    <w:rsid w:val="00BF6B9C"/>
    <w:rsid w:val="00C027DA"/>
    <w:rsid w:val="00C377A7"/>
    <w:rsid w:val="00C45C03"/>
    <w:rsid w:val="00C618A1"/>
    <w:rsid w:val="00C97DD7"/>
    <w:rsid w:val="00CA01C9"/>
    <w:rsid w:val="00CD2C37"/>
    <w:rsid w:val="00CD7D71"/>
    <w:rsid w:val="00D0572C"/>
    <w:rsid w:val="00D45006"/>
    <w:rsid w:val="00D4582C"/>
    <w:rsid w:val="00D800B0"/>
    <w:rsid w:val="00D802CA"/>
    <w:rsid w:val="00DB4663"/>
    <w:rsid w:val="00DC09C5"/>
    <w:rsid w:val="00DF27B6"/>
    <w:rsid w:val="00E60F63"/>
    <w:rsid w:val="00E94A94"/>
    <w:rsid w:val="00E9597F"/>
    <w:rsid w:val="00EB1506"/>
    <w:rsid w:val="00EC77E7"/>
    <w:rsid w:val="00ED6851"/>
    <w:rsid w:val="00EF0986"/>
    <w:rsid w:val="00F17535"/>
    <w:rsid w:val="00F220DD"/>
    <w:rsid w:val="00FD74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181442"/>
  <w15:docId w15:val="{8493671F-412D-4CE9-BEAE-AFAAEB23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ascii="Cambria" w:hAnsi="Cambria" w:cs="Arial Unicode MS"/>
      <w:color w:val="000000"/>
      <w:sz w:val="24"/>
      <w:szCs w:val="24"/>
      <w:u w:color="000000"/>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rPr>
      <w:rFonts w:ascii="Cambria" w:hAnsi="Cambria" w:cs="Arial Unicode MS"/>
      <w:color w:val="000000"/>
      <w:sz w:val="24"/>
      <w:szCs w:val="24"/>
      <w:u w:color="000000"/>
      <w14:textOutline w14:w="0" w14:cap="flat" w14:cmpd="sng" w14:algn="ctr">
        <w14:noFill/>
        <w14:prstDash w14:val="solid"/>
        <w14:bevel/>
      </w14:textOutline>
    </w:rPr>
  </w:style>
  <w:style w:type="table" w:customStyle="1" w:styleId="Tablaconcuadrcula1">
    <w:name w:val="Tabla con cuadrícula1"/>
    <w:basedOn w:val="Tablanormal"/>
    <w:next w:val="Tablaconcuadrcula"/>
    <w:uiPriority w:val="59"/>
    <w:rsid w:val="00825CC8"/>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MS Mincho" w:hAnsi="Cambria"/>
      <w:sz w:val="24"/>
      <w:szCs w:val="24"/>
      <w:bdr w:val="none" w:sz="0" w:space="0" w:color="auto"/>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25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18A1"/>
    <w:pPr>
      <w:ind w:left="720"/>
      <w:contextualSpacing/>
    </w:pPr>
  </w:style>
  <w:style w:type="paragraph" w:styleId="Piedepgina">
    <w:name w:val="footer"/>
    <w:basedOn w:val="Normal"/>
    <w:link w:val="PiedepginaCar"/>
    <w:uiPriority w:val="99"/>
    <w:unhideWhenUsed/>
    <w:rsid w:val="003B52E2"/>
    <w:pPr>
      <w:tabs>
        <w:tab w:val="center" w:pos="4419"/>
        <w:tab w:val="right" w:pos="8838"/>
      </w:tabs>
    </w:pPr>
  </w:style>
  <w:style w:type="character" w:customStyle="1" w:styleId="PiedepginaCar">
    <w:name w:val="Pie de página Car"/>
    <w:basedOn w:val="Fuentedeprrafopredeter"/>
    <w:link w:val="Piedepgina"/>
    <w:uiPriority w:val="99"/>
    <w:rsid w:val="003B52E2"/>
    <w:rPr>
      <w:sz w:val="24"/>
      <w:szCs w:val="24"/>
      <w:lang w:val="en-US" w:eastAsia="en-US"/>
    </w:rPr>
  </w:style>
  <w:style w:type="paragraph" w:styleId="Textodeglobo">
    <w:name w:val="Balloon Text"/>
    <w:basedOn w:val="Normal"/>
    <w:link w:val="TextodegloboCar"/>
    <w:uiPriority w:val="99"/>
    <w:semiHidden/>
    <w:unhideWhenUsed/>
    <w:rsid w:val="00D800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00B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1228</Words>
  <Characters>6755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Yaredi Rangel Hernandez</dc:creator>
  <cp:lastModifiedBy>Astrid Yaredi Rangel Hernandez</cp:lastModifiedBy>
  <cp:revision>25</cp:revision>
  <cp:lastPrinted>2023-03-23T17:27:00Z</cp:lastPrinted>
  <dcterms:created xsi:type="dcterms:W3CDTF">2023-06-01T16:02:00Z</dcterms:created>
  <dcterms:modified xsi:type="dcterms:W3CDTF">2023-06-02T15:12:00Z</dcterms:modified>
</cp:coreProperties>
</file>