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8BA5B66" w14:textId="7D593372" w:rsidR="00954ACF" w:rsidRPr="00B37FED" w:rsidRDefault="00954ACF" w:rsidP="00520404">
      <w:pPr>
        <w:pStyle w:val="Cuerpo"/>
        <w:spacing w:after="0"/>
        <w:jc w:val="both"/>
        <w:rPr>
          <w:rFonts w:ascii="Arial" w:hAnsi="Arial" w:cs="Arial"/>
          <w:b/>
          <w:bCs/>
          <w:color w:val="auto"/>
          <w:sz w:val="24"/>
          <w:szCs w:val="24"/>
          <w:lang w:val="es-ES_tradnl"/>
        </w:rPr>
      </w:pPr>
      <w:r w:rsidRPr="00B37FED">
        <w:rPr>
          <w:rFonts w:ascii="Arial" w:hAnsi="Arial" w:cs="Arial"/>
          <w:b/>
          <w:bCs/>
          <w:noProof/>
          <w:color w:val="auto"/>
          <w:sz w:val="24"/>
          <w:szCs w:val="24"/>
          <w:lang w:val="es-MX"/>
        </w:rPr>
        <mc:AlternateContent>
          <mc:Choice Requires="wps">
            <w:drawing>
              <wp:anchor distT="45720" distB="45720" distL="114300" distR="114300" simplePos="0" relativeHeight="251659264" behindDoc="0" locked="0" layoutInCell="1" allowOverlap="1" wp14:anchorId="48F07EC8" wp14:editId="00FA2322">
                <wp:simplePos x="0" y="0"/>
                <wp:positionH relativeFrom="margin">
                  <wp:posOffset>3510915</wp:posOffset>
                </wp:positionH>
                <wp:positionV relativeFrom="paragraph">
                  <wp:posOffset>0</wp:posOffset>
                </wp:positionV>
                <wp:extent cx="20986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1404620"/>
                        </a:xfrm>
                        <a:prstGeom prst="rect">
                          <a:avLst/>
                        </a:prstGeom>
                        <a:solidFill>
                          <a:srgbClr val="FFFFFF"/>
                        </a:solidFill>
                        <a:ln w="9525">
                          <a:noFill/>
                          <a:miter lim="800000"/>
                          <a:headEnd/>
                          <a:tailEnd/>
                        </a:ln>
                      </wps:spPr>
                      <wps:txbx>
                        <w:txbxContent>
                          <w:p w14:paraId="3A3D6058" w14:textId="37458AB3" w:rsidR="00954ACF" w:rsidRPr="00D309E5" w:rsidRDefault="00954ACF" w:rsidP="00954ACF">
                            <w:pPr>
                              <w:pStyle w:val="Cuerpo"/>
                              <w:spacing w:after="0" w:line="240" w:lineRule="auto"/>
                              <w:jc w:val="both"/>
                              <w:rPr>
                                <w:rFonts w:ascii="Arial" w:eastAsia="Arial" w:hAnsi="Arial" w:cs="Arial"/>
                                <w:color w:val="auto"/>
                                <w:sz w:val="12"/>
                                <w:szCs w:val="12"/>
                                <w:lang w:val="es-MX"/>
                              </w:rPr>
                            </w:pPr>
                            <w:r w:rsidRPr="00D336BC">
                              <w:rPr>
                                <w:rFonts w:ascii="Arial" w:eastAsia="Arial" w:hAnsi="Arial" w:cs="Arial"/>
                                <w:b/>
                                <w:color w:val="auto"/>
                                <w:sz w:val="12"/>
                                <w:szCs w:val="12"/>
                                <w:lang w:val="es-MX"/>
                              </w:rPr>
                              <w:t>ASUNTO:</w:t>
                            </w:r>
                            <w:r w:rsidRPr="00D336BC">
                              <w:rPr>
                                <w:rFonts w:ascii="Arial" w:eastAsia="Arial" w:hAnsi="Arial" w:cs="Arial"/>
                                <w:color w:val="auto"/>
                                <w:sz w:val="12"/>
                                <w:szCs w:val="12"/>
                                <w:lang w:val="es-MX"/>
                              </w:rPr>
                              <w:t xml:space="preserve"> </w:t>
                            </w:r>
                            <w:r w:rsidR="00D309E5" w:rsidRPr="00D309E5">
                              <w:rPr>
                                <w:rFonts w:ascii="Arial" w:hAnsi="Arial" w:cs="Arial"/>
                                <w:b/>
                                <w:bCs/>
                                <w:color w:val="auto"/>
                                <w:sz w:val="12"/>
                                <w:szCs w:val="12"/>
                                <w:lang w:val="es-ES_tradnl"/>
                              </w:rPr>
                              <w:t xml:space="preserve">DICTAMEN DE DECRETO QUE </w:t>
                            </w:r>
                            <w:r w:rsidR="00D309E5" w:rsidRPr="00D309E5">
                              <w:rPr>
                                <w:rFonts w:ascii="Arial" w:hAnsi="Arial" w:cs="Arial"/>
                                <w:b/>
                                <w:color w:val="auto"/>
                                <w:sz w:val="12"/>
                                <w:szCs w:val="12"/>
                                <w:lang w:val="es-ES_tradnl"/>
                              </w:rPr>
                              <w:t xml:space="preserve">CREA </w:t>
                            </w:r>
                            <w:r w:rsidR="00D309E5" w:rsidRPr="00D309E5">
                              <w:rPr>
                                <w:rFonts w:ascii="Arial" w:hAnsi="Arial" w:cs="Arial"/>
                                <w:b/>
                                <w:sz w:val="12"/>
                                <w:szCs w:val="12"/>
                                <w:lang w:val="es-ES_tradnl"/>
                              </w:rPr>
                              <w:t>LOS ESTRADOS Y LAS LISTAS DE ACUERDOS COMO MEDIO DE NOTIFICACION OFICIAL PARA LA SINDICATURA MUNICIPAL, LAS AREAS QUE DEPENDEN DE LA MISMA Y LAS DEPENDENCIAS MUNICIPALES QUE SEAN COMPETENTES EN MATERIA DE RECURSOS ADMINISTRATIVOS</w:t>
                            </w:r>
                            <w:r w:rsidR="00D309E5">
                              <w:rPr>
                                <w:rFonts w:ascii="Arial" w:hAnsi="Arial" w:cs="Arial"/>
                                <w:b/>
                                <w:sz w:val="12"/>
                                <w:szCs w:val="12"/>
                                <w:lang w:val="es-ES_tradn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F07EC8" id="_x0000_t202" coordsize="21600,21600" o:spt="202" path="m,l,21600r21600,l21600,xe">
                <v:stroke joinstyle="miter"/>
                <v:path gradientshapeok="t" o:connecttype="rect"/>
              </v:shapetype>
              <v:shape id="Cuadro de texto 2" o:spid="_x0000_s1026" type="#_x0000_t202" style="position:absolute;left:0;text-align:left;margin-left:276.45pt;margin-top:0;width:165.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" stroked="f">
                <v:textbox style="mso-fit-shape-to-text:t">
                  <w:txbxContent>
                    <w:p w14:paraId="3A3D6058" w14:textId="37458AB3" w:rsidR="00954ACF" w:rsidRPr="00D309E5" w:rsidRDefault="00954ACF" w:rsidP="00954ACF">
                      <w:pPr>
                        <w:pStyle w:val="Cuerpo"/>
                        <w:spacing w:after="0" w:line="240" w:lineRule="auto"/>
                        <w:jc w:val="both"/>
                        <w:rPr>
                          <w:rFonts w:ascii="Arial" w:eastAsia="Arial" w:hAnsi="Arial" w:cs="Arial"/>
                          <w:color w:val="auto"/>
                          <w:sz w:val="12"/>
                          <w:szCs w:val="12"/>
                          <w:lang w:val="es-MX"/>
                        </w:rPr>
                      </w:pPr>
                      <w:r w:rsidRPr="00D336BC">
                        <w:rPr>
                          <w:rFonts w:ascii="Arial" w:eastAsia="Arial" w:hAnsi="Arial" w:cs="Arial"/>
                          <w:b/>
                          <w:color w:val="auto"/>
                          <w:sz w:val="12"/>
                          <w:szCs w:val="12"/>
                          <w:lang w:val="es-MX"/>
                        </w:rPr>
                        <w:t>ASUNTO:</w:t>
                      </w:r>
                      <w:r w:rsidRPr="00D336BC">
                        <w:rPr>
                          <w:rFonts w:ascii="Arial" w:eastAsia="Arial" w:hAnsi="Arial" w:cs="Arial"/>
                          <w:color w:val="auto"/>
                          <w:sz w:val="12"/>
                          <w:szCs w:val="12"/>
                          <w:lang w:val="es-MX"/>
                        </w:rPr>
                        <w:t xml:space="preserve"> </w:t>
                      </w:r>
                      <w:r w:rsidR="00D309E5" w:rsidRPr="00D309E5">
                        <w:rPr>
                          <w:rFonts w:ascii="Arial" w:hAnsi="Arial" w:cs="Arial"/>
                          <w:b/>
                          <w:bCs/>
                          <w:color w:val="auto"/>
                          <w:sz w:val="12"/>
                          <w:szCs w:val="12"/>
                          <w:lang w:val="es-ES_tradnl"/>
                        </w:rPr>
                        <w:t xml:space="preserve">DICTAMEN DE DECRETO QUE </w:t>
                      </w:r>
                      <w:r w:rsidR="00D309E5" w:rsidRPr="00D309E5">
                        <w:rPr>
                          <w:rFonts w:ascii="Arial" w:hAnsi="Arial" w:cs="Arial"/>
                          <w:b/>
                          <w:color w:val="auto"/>
                          <w:sz w:val="12"/>
                          <w:szCs w:val="12"/>
                          <w:lang w:val="es-ES_tradnl"/>
                        </w:rPr>
                        <w:t xml:space="preserve">CREA </w:t>
                      </w:r>
                      <w:r w:rsidR="00D309E5" w:rsidRPr="00D309E5">
                        <w:rPr>
                          <w:rFonts w:ascii="Arial" w:hAnsi="Arial" w:cs="Arial"/>
                          <w:b/>
                          <w:sz w:val="12"/>
                          <w:szCs w:val="12"/>
                          <w:lang w:val="es-ES_tradnl"/>
                        </w:rPr>
                        <w:t>LOS ESTRADOS Y LAS LISTAS DE ACUERDOS COMO MEDIO DE NOTIFICACION OFICIAL PARA LA SINDICATURA MUNICIPAL, LAS AREAS QUE DEPENDEN DE LA MISMA Y LAS DEPENDENCIAS MUNICIPALES QUE SEAN COMPETENTES EN MATERIA DE RECURSOS ADMINISTRATIVOS</w:t>
                      </w:r>
                      <w:r w:rsidR="00D309E5">
                        <w:rPr>
                          <w:rFonts w:ascii="Arial" w:hAnsi="Arial" w:cs="Arial"/>
                          <w:b/>
                          <w:sz w:val="12"/>
                          <w:szCs w:val="12"/>
                          <w:lang w:val="es-ES_tradnl"/>
                        </w:rPr>
                        <w:t>.</w:t>
                      </w:r>
                    </w:p>
                  </w:txbxContent>
                </v:textbox>
                <w10:wrap type="square" anchorx="margin"/>
              </v:shape>
            </w:pict>
          </mc:Fallback>
        </mc:AlternateContent>
      </w:r>
    </w:p>
    <w:p w14:paraId="0208BD01" w14:textId="43443E52" w:rsidR="00954ACF" w:rsidRPr="00B37FED" w:rsidRDefault="00954ACF" w:rsidP="00520404">
      <w:pPr>
        <w:pStyle w:val="Cuerpo"/>
        <w:spacing w:after="0"/>
        <w:jc w:val="both"/>
        <w:rPr>
          <w:rFonts w:ascii="Arial" w:hAnsi="Arial" w:cs="Arial"/>
          <w:b/>
          <w:bCs/>
          <w:color w:val="auto"/>
          <w:sz w:val="24"/>
          <w:szCs w:val="24"/>
          <w:lang w:val="es-ES_tradnl"/>
        </w:rPr>
      </w:pPr>
    </w:p>
    <w:p w14:paraId="6373C64F" w14:textId="77777777" w:rsidR="00954ACF" w:rsidRPr="00B37FED" w:rsidRDefault="00954ACF" w:rsidP="00520404">
      <w:pPr>
        <w:pStyle w:val="Cuerpo"/>
        <w:spacing w:after="0"/>
        <w:jc w:val="both"/>
        <w:rPr>
          <w:rFonts w:ascii="Arial" w:hAnsi="Arial" w:cs="Arial"/>
          <w:b/>
          <w:bCs/>
          <w:color w:val="auto"/>
          <w:sz w:val="24"/>
          <w:szCs w:val="24"/>
          <w:lang w:val="es-ES_tradnl"/>
        </w:rPr>
      </w:pPr>
    </w:p>
    <w:p w14:paraId="67DA93F5" w14:textId="77777777" w:rsidR="00954ACF" w:rsidRPr="00B37FED" w:rsidRDefault="00954ACF" w:rsidP="00520404">
      <w:pPr>
        <w:pStyle w:val="Cuerpo"/>
        <w:spacing w:after="0"/>
        <w:jc w:val="both"/>
        <w:rPr>
          <w:rFonts w:ascii="Arial" w:hAnsi="Arial" w:cs="Arial"/>
          <w:b/>
          <w:bCs/>
          <w:color w:val="auto"/>
          <w:sz w:val="24"/>
          <w:szCs w:val="24"/>
          <w:lang w:val="es-ES_tradnl"/>
        </w:rPr>
      </w:pPr>
    </w:p>
    <w:p w14:paraId="6EA46046" w14:textId="0E92ECEE" w:rsidR="00954ACF" w:rsidRPr="00B37FED" w:rsidRDefault="00954ACF" w:rsidP="00520404">
      <w:pPr>
        <w:pStyle w:val="Cuerpo"/>
        <w:spacing w:after="0"/>
        <w:jc w:val="both"/>
        <w:rPr>
          <w:rFonts w:ascii="Arial" w:hAnsi="Arial" w:cs="Arial"/>
          <w:b/>
          <w:bCs/>
          <w:color w:val="auto"/>
          <w:sz w:val="24"/>
          <w:szCs w:val="24"/>
          <w:lang w:val="es-ES_tradnl"/>
        </w:rPr>
      </w:pPr>
    </w:p>
    <w:p w14:paraId="147F52E8" w14:textId="132B4094" w:rsidR="00520404" w:rsidRPr="00B37FED" w:rsidRDefault="00520404" w:rsidP="00520404">
      <w:pPr>
        <w:pStyle w:val="Cuerpo"/>
        <w:spacing w:after="0"/>
        <w:jc w:val="both"/>
        <w:rPr>
          <w:rFonts w:ascii="Arial" w:hAnsi="Arial" w:cs="Arial"/>
          <w:b/>
          <w:bCs/>
          <w:color w:val="auto"/>
          <w:sz w:val="24"/>
          <w:szCs w:val="24"/>
          <w:lang w:val="es-ES_tradnl"/>
        </w:rPr>
      </w:pPr>
      <w:r w:rsidRPr="00B37FED">
        <w:rPr>
          <w:rFonts w:ascii="Arial" w:hAnsi="Arial" w:cs="Arial"/>
          <w:b/>
          <w:bCs/>
          <w:color w:val="auto"/>
          <w:sz w:val="24"/>
          <w:szCs w:val="24"/>
          <w:lang w:val="es-ES_tradnl"/>
        </w:rPr>
        <w:t xml:space="preserve">HONORABLE AYUNTAMIENTO CONSTITUCIONAL </w:t>
      </w:r>
    </w:p>
    <w:p w14:paraId="739C4F3E" w14:textId="77777777" w:rsidR="00520404" w:rsidRPr="00B37FED" w:rsidRDefault="00520404" w:rsidP="00520404">
      <w:pPr>
        <w:pStyle w:val="Cuerpo"/>
        <w:spacing w:after="0"/>
        <w:jc w:val="both"/>
        <w:rPr>
          <w:rFonts w:ascii="Arial" w:hAnsi="Arial" w:cs="Arial"/>
          <w:b/>
          <w:bCs/>
          <w:color w:val="auto"/>
          <w:sz w:val="24"/>
          <w:szCs w:val="24"/>
          <w:lang w:val="es-ES_tradnl"/>
        </w:rPr>
      </w:pPr>
      <w:r w:rsidRPr="00B37FED">
        <w:rPr>
          <w:rFonts w:ascii="Arial" w:hAnsi="Arial" w:cs="Arial"/>
          <w:b/>
          <w:bCs/>
          <w:color w:val="auto"/>
          <w:sz w:val="24"/>
          <w:szCs w:val="24"/>
          <w:lang w:val="es-ES_tradnl"/>
        </w:rPr>
        <w:t xml:space="preserve">DE ZAPOTLÁN EL GRANDE, JALISCO. </w:t>
      </w:r>
    </w:p>
    <w:p w14:paraId="4E98E9DF" w14:textId="77777777" w:rsidR="00520404" w:rsidRPr="00B37FED" w:rsidRDefault="00520404" w:rsidP="00520404">
      <w:pPr>
        <w:pStyle w:val="Cuerpo"/>
        <w:spacing w:after="200"/>
        <w:jc w:val="both"/>
        <w:rPr>
          <w:rFonts w:ascii="Arial" w:hAnsi="Arial" w:cs="Arial"/>
          <w:b/>
          <w:bCs/>
          <w:color w:val="auto"/>
          <w:sz w:val="24"/>
          <w:szCs w:val="24"/>
          <w:lang w:val="es-ES_tradnl"/>
        </w:rPr>
      </w:pPr>
      <w:r w:rsidRPr="00B37FED">
        <w:rPr>
          <w:rFonts w:ascii="Arial" w:hAnsi="Arial" w:cs="Arial"/>
          <w:b/>
          <w:bCs/>
          <w:color w:val="auto"/>
          <w:sz w:val="24"/>
          <w:szCs w:val="24"/>
          <w:lang w:val="es-ES_tradnl"/>
        </w:rPr>
        <w:t>PRESENTE</w:t>
      </w:r>
    </w:p>
    <w:p w14:paraId="5B50DCA9" w14:textId="15EFD3CB" w:rsidR="00520404" w:rsidRPr="00B37FED" w:rsidRDefault="00520404" w:rsidP="00520404">
      <w:pPr>
        <w:pStyle w:val="Cuerpo"/>
        <w:spacing w:after="200"/>
        <w:jc w:val="both"/>
        <w:rPr>
          <w:rFonts w:ascii="Arial" w:hAnsi="Arial" w:cs="Arial"/>
          <w:bCs/>
          <w:color w:val="auto"/>
          <w:sz w:val="24"/>
          <w:szCs w:val="24"/>
          <w:lang w:val="es-ES_tradnl"/>
        </w:rPr>
      </w:pPr>
      <w:r w:rsidRPr="00B37FED">
        <w:rPr>
          <w:rFonts w:ascii="Arial" w:hAnsi="Arial" w:cs="Arial"/>
          <w:bCs/>
          <w:color w:val="auto"/>
          <w:sz w:val="24"/>
          <w:szCs w:val="24"/>
          <w:lang w:val="es-ES_tradnl"/>
        </w:rPr>
        <w:t xml:space="preserve">Los que suscribimos, </w:t>
      </w:r>
      <w:r w:rsidRPr="00B37FED">
        <w:rPr>
          <w:rFonts w:ascii="Arial" w:hAnsi="Arial" w:cs="Arial"/>
          <w:b/>
          <w:bCs/>
          <w:color w:val="auto"/>
          <w:sz w:val="24"/>
          <w:szCs w:val="24"/>
          <w:lang w:val="es-ES_tradnl"/>
        </w:rPr>
        <w:t>CC. MAGALI CASILLAS CONTRERAS</w:t>
      </w:r>
      <w:r w:rsidR="00C17E67" w:rsidRPr="00B37FED">
        <w:rPr>
          <w:rFonts w:ascii="Arial" w:hAnsi="Arial" w:cs="Arial"/>
          <w:b/>
          <w:bCs/>
          <w:color w:val="auto"/>
          <w:sz w:val="24"/>
          <w:szCs w:val="24"/>
          <w:lang w:val="es-ES_tradnl"/>
        </w:rPr>
        <w:t>, JORGE DE JESUS JUÁREZ PARRA, TANIA MAGDALENA BERNARDINO JUÁREZ</w:t>
      </w:r>
      <w:r w:rsidR="00B37FED">
        <w:rPr>
          <w:rFonts w:ascii="Arial" w:hAnsi="Arial" w:cs="Arial"/>
          <w:b/>
          <w:bCs/>
          <w:color w:val="auto"/>
          <w:sz w:val="24"/>
          <w:szCs w:val="24"/>
          <w:lang w:val="es-ES_tradnl"/>
        </w:rPr>
        <w:t>,</w:t>
      </w:r>
      <w:r w:rsidR="00C17E67" w:rsidRPr="00B37FED">
        <w:rPr>
          <w:rFonts w:ascii="Arial" w:hAnsi="Arial" w:cs="Arial"/>
          <w:b/>
          <w:bCs/>
          <w:color w:val="auto"/>
          <w:sz w:val="24"/>
          <w:szCs w:val="24"/>
          <w:lang w:val="es-ES_tradnl"/>
        </w:rPr>
        <w:t xml:space="preserve"> SARA MORENO RAMÍREZ</w:t>
      </w:r>
      <w:r w:rsidR="00B37FED">
        <w:rPr>
          <w:rFonts w:ascii="Arial" w:hAnsi="Arial" w:cs="Arial"/>
          <w:b/>
          <w:bCs/>
          <w:color w:val="auto"/>
          <w:sz w:val="24"/>
          <w:szCs w:val="24"/>
          <w:lang w:val="es-ES_tradnl"/>
        </w:rPr>
        <w:t xml:space="preserve"> Y BETSY MAGALY CAMPOS CORONA</w:t>
      </w:r>
      <w:r w:rsidRPr="00B37FED">
        <w:rPr>
          <w:rFonts w:ascii="Arial" w:hAnsi="Arial" w:cs="Arial"/>
          <w:b/>
          <w:bCs/>
          <w:color w:val="auto"/>
          <w:sz w:val="24"/>
          <w:szCs w:val="24"/>
          <w:lang w:val="es-ES_tradnl"/>
        </w:rPr>
        <w:t xml:space="preserve">, </w:t>
      </w:r>
      <w:r w:rsidR="00BC0854" w:rsidRPr="00B37FED">
        <w:rPr>
          <w:rFonts w:ascii="Arial" w:hAnsi="Arial" w:cs="Arial"/>
          <w:bCs/>
          <w:color w:val="auto"/>
          <w:sz w:val="24"/>
          <w:szCs w:val="24"/>
          <w:lang w:val="es-ES_tradnl"/>
        </w:rPr>
        <w:t>integrantes de las C</w:t>
      </w:r>
      <w:r w:rsidRPr="00B37FED">
        <w:rPr>
          <w:rFonts w:ascii="Arial" w:hAnsi="Arial" w:cs="Arial"/>
          <w:bCs/>
          <w:color w:val="auto"/>
          <w:sz w:val="24"/>
          <w:szCs w:val="24"/>
          <w:lang w:val="es-ES_tradnl"/>
        </w:rPr>
        <w:t>omisi</w:t>
      </w:r>
      <w:r w:rsidR="00BC0854" w:rsidRPr="00B37FED">
        <w:rPr>
          <w:rFonts w:ascii="Arial" w:hAnsi="Arial" w:cs="Arial"/>
          <w:bCs/>
          <w:color w:val="auto"/>
          <w:sz w:val="24"/>
          <w:szCs w:val="24"/>
          <w:lang w:val="es-ES_tradnl"/>
        </w:rPr>
        <w:t>ón Edilicia P</w:t>
      </w:r>
      <w:r w:rsidRPr="00B37FED">
        <w:rPr>
          <w:rFonts w:ascii="Arial" w:hAnsi="Arial" w:cs="Arial"/>
          <w:bCs/>
          <w:color w:val="auto"/>
          <w:sz w:val="24"/>
          <w:szCs w:val="24"/>
          <w:lang w:val="es-ES_tradnl"/>
        </w:rPr>
        <w:t>ermanente de Reglamentos</w:t>
      </w:r>
      <w:r w:rsidR="00E92334" w:rsidRPr="00B37FED">
        <w:rPr>
          <w:rFonts w:ascii="Arial" w:hAnsi="Arial" w:cs="Arial"/>
          <w:bCs/>
          <w:color w:val="auto"/>
          <w:sz w:val="24"/>
          <w:szCs w:val="24"/>
          <w:lang w:val="es-ES_tradnl"/>
        </w:rPr>
        <w:t xml:space="preserve"> y Gobernación </w:t>
      </w:r>
      <w:r w:rsidRPr="00B37FED">
        <w:rPr>
          <w:rFonts w:ascii="Arial" w:hAnsi="Arial" w:cs="Arial"/>
          <w:bCs/>
          <w:color w:val="auto"/>
          <w:sz w:val="24"/>
          <w:szCs w:val="24"/>
          <w:lang w:val="es-ES_tradnl"/>
        </w:rPr>
        <w:t>del H. Ayuntamiento Constitucional de Zapotlán el Grande, Jalisco con fundamento en los artículos: 115 fracción l, primer párrafo así como la fracción ll de la Constitución Política de los Estados Unidos Mexicanos; numerales 1, 2, 3, 73, 77, 78 y demás relativos de la Constitución Política del Estado de Jalisco; 1 , 2, 3, 10, 41 fracción ll, 42, 49, 50 fracción I y demás relativos de La Ley del Gobierno y la Administración Pública Municipal del Estado de Jalisco, así como los artículos 38 fracción XVIII, 87 fracción ll, 89, 93, 104 y demás relativos del Reglamento Interior de Zapotlán el Grande, Jalisco; en uso de la</w:t>
      </w:r>
      <w:r w:rsidR="00BC0854" w:rsidRPr="00B37FED">
        <w:rPr>
          <w:rFonts w:ascii="Arial" w:hAnsi="Arial" w:cs="Arial"/>
          <w:bCs/>
          <w:color w:val="auto"/>
          <w:sz w:val="24"/>
          <w:szCs w:val="24"/>
          <w:lang w:val="es-ES_tradnl"/>
        </w:rPr>
        <w:t>s</w:t>
      </w:r>
      <w:r w:rsidRPr="00B37FED">
        <w:rPr>
          <w:rFonts w:ascii="Arial" w:hAnsi="Arial" w:cs="Arial"/>
          <w:bCs/>
          <w:color w:val="auto"/>
          <w:sz w:val="24"/>
          <w:szCs w:val="24"/>
          <w:lang w:val="es-ES_tradnl"/>
        </w:rPr>
        <w:t xml:space="preserve"> facultad</w:t>
      </w:r>
      <w:r w:rsidR="00BC0854" w:rsidRPr="00B37FED">
        <w:rPr>
          <w:rFonts w:ascii="Arial" w:hAnsi="Arial" w:cs="Arial"/>
          <w:bCs/>
          <w:color w:val="auto"/>
          <w:sz w:val="24"/>
          <w:szCs w:val="24"/>
          <w:lang w:val="es-ES_tradnl"/>
        </w:rPr>
        <w:t>es</w:t>
      </w:r>
      <w:r w:rsidRPr="00B37FED">
        <w:rPr>
          <w:rFonts w:ascii="Arial" w:hAnsi="Arial" w:cs="Arial"/>
          <w:bCs/>
          <w:color w:val="auto"/>
          <w:sz w:val="24"/>
          <w:szCs w:val="24"/>
          <w:lang w:val="es-ES_tradnl"/>
        </w:rPr>
        <w:t xml:space="preserve"> conferida</w:t>
      </w:r>
      <w:r w:rsidR="00BC0854" w:rsidRPr="00B37FED">
        <w:rPr>
          <w:rFonts w:ascii="Arial" w:hAnsi="Arial" w:cs="Arial"/>
          <w:bCs/>
          <w:color w:val="auto"/>
          <w:sz w:val="24"/>
          <w:szCs w:val="24"/>
          <w:lang w:val="es-ES_tradnl"/>
        </w:rPr>
        <w:t>s</w:t>
      </w:r>
      <w:r w:rsidRPr="00B37FED">
        <w:rPr>
          <w:rFonts w:ascii="Arial" w:hAnsi="Arial" w:cs="Arial"/>
          <w:bCs/>
          <w:color w:val="auto"/>
          <w:sz w:val="24"/>
          <w:szCs w:val="24"/>
          <w:lang w:val="es-ES_tradnl"/>
        </w:rPr>
        <w:t xml:space="preserve"> en las disposiciones citadas, presentamos ante ustedes compañeros integrantes de este Órgano de Gobierno Municipal el siguiente </w:t>
      </w:r>
      <w:r w:rsidR="00E92334" w:rsidRPr="00B37FED">
        <w:rPr>
          <w:rFonts w:ascii="Arial" w:hAnsi="Arial" w:cs="Arial"/>
          <w:b/>
          <w:bCs/>
          <w:color w:val="auto"/>
          <w:sz w:val="24"/>
          <w:szCs w:val="24"/>
          <w:lang w:val="es-ES_tradnl"/>
        </w:rPr>
        <w:t xml:space="preserve">DICTAMEN </w:t>
      </w:r>
      <w:r w:rsidR="00BE1630" w:rsidRPr="00B37FED">
        <w:rPr>
          <w:rFonts w:ascii="Arial" w:hAnsi="Arial" w:cs="Arial"/>
          <w:b/>
          <w:bCs/>
          <w:color w:val="auto"/>
          <w:sz w:val="24"/>
          <w:szCs w:val="24"/>
          <w:lang w:val="es-ES_tradnl"/>
        </w:rPr>
        <w:t xml:space="preserve">DE DECRETO </w:t>
      </w:r>
      <w:r w:rsidR="00E92334" w:rsidRPr="00B37FED">
        <w:rPr>
          <w:rFonts w:ascii="Arial" w:hAnsi="Arial" w:cs="Arial"/>
          <w:b/>
          <w:bCs/>
          <w:color w:val="auto"/>
          <w:sz w:val="24"/>
          <w:szCs w:val="24"/>
          <w:lang w:val="es-ES_tradnl"/>
        </w:rPr>
        <w:t>QUE</w:t>
      </w:r>
      <w:r w:rsidR="000C2DC8" w:rsidRPr="00B37FED">
        <w:rPr>
          <w:rFonts w:ascii="Arial" w:hAnsi="Arial" w:cs="Arial"/>
          <w:b/>
          <w:bCs/>
          <w:color w:val="auto"/>
          <w:sz w:val="24"/>
          <w:szCs w:val="24"/>
          <w:lang w:val="es-ES_tradnl"/>
        </w:rPr>
        <w:t xml:space="preserve"> </w:t>
      </w:r>
      <w:r w:rsidR="00D309E5" w:rsidRPr="00B37FED">
        <w:rPr>
          <w:rFonts w:ascii="Arial" w:hAnsi="Arial" w:cs="Arial"/>
          <w:b/>
          <w:color w:val="auto"/>
          <w:sz w:val="24"/>
          <w:szCs w:val="24"/>
          <w:lang w:val="es-ES_tradnl"/>
        </w:rPr>
        <w:t>CREA</w:t>
      </w:r>
      <w:r w:rsidR="007B544D" w:rsidRPr="00B37FED">
        <w:rPr>
          <w:rFonts w:ascii="Arial" w:hAnsi="Arial" w:cs="Arial"/>
          <w:b/>
          <w:color w:val="auto"/>
          <w:sz w:val="24"/>
          <w:szCs w:val="24"/>
          <w:lang w:val="es-ES_tradnl"/>
        </w:rPr>
        <w:t xml:space="preserve"> LOS ESTRADOS Y LAS LISTAS DE ACUERDOS COMO MEDIO DE NOTIFICACION OFICIAL PARA LA SINDICATURA MUNICIPAL, LAS AREAS QUE DEPENDEN DE LA MISMA Y LAS </w:t>
      </w:r>
      <w:r w:rsidR="00D309E5" w:rsidRPr="00B37FED">
        <w:rPr>
          <w:rFonts w:ascii="Arial" w:hAnsi="Arial" w:cs="Arial"/>
          <w:b/>
          <w:color w:val="auto"/>
          <w:sz w:val="24"/>
          <w:szCs w:val="24"/>
          <w:lang w:val="es-ES_tradnl"/>
        </w:rPr>
        <w:t>DEPENDENCIAS</w:t>
      </w:r>
      <w:r w:rsidR="007B544D" w:rsidRPr="00B37FED">
        <w:rPr>
          <w:rFonts w:ascii="Arial" w:hAnsi="Arial" w:cs="Arial"/>
          <w:b/>
          <w:color w:val="auto"/>
          <w:sz w:val="24"/>
          <w:szCs w:val="24"/>
          <w:lang w:val="es-ES_tradnl"/>
        </w:rPr>
        <w:t xml:space="preserve"> MUNICIPALES QUE SEAN COMPETENTES EN MATERIA DE RECURSOS ADMINISTRATIVOS</w:t>
      </w:r>
      <w:r w:rsidR="000C2DC8" w:rsidRPr="00B37FED">
        <w:rPr>
          <w:rFonts w:ascii="Arial" w:hAnsi="Arial" w:cs="Arial"/>
          <w:b/>
          <w:bCs/>
          <w:color w:val="auto"/>
          <w:sz w:val="24"/>
          <w:szCs w:val="24"/>
          <w:lang w:val="es-ES_tradnl"/>
        </w:rPr>
        <w:t xml:space="preserve">, </w:t>
      </w:r>
      <w:r w:rsidRPr="00B37FED">
        <w:rPr>
          <w:rFonts w:ascii="Arial" w:hAnsi="Arial" w:cs="Arial"/>
          <w:bCs/>
          <w:color w:val="auto"/>
          <w:sz w:val="24"/>
          <w:szCs w:val="24"/>
          <w:lang w:val="es-ES_tradnl"/>
        </w:rPr>
        <w:t>con base y fundamento en los siguientes:</w:t>
      </w:r>
    </w:p>
    <w:p w14:paraId="482E38A1" w14:textId="77777777" w:rsidR="00520404" w:rsidRPr="00B37FED" w:rsidRDefault="00520404" w:rsidP="006D728A">
      <w:pPr>
        <w:pStyle w:val="Cuerpo"/>
        <w:spacing w:after="200"/>
        <w:jc w:val="center"/>
        <w:rPr>
          <w:rFonts w:ascii="Arial" w:hAnsi="Arial" w:cs="Arial"/>
          <w:b/>
          <w:bCs/>
          <w:color w:val="auto"/>
          <w:sz w:val="24"/>
          <w:szCs w:val="24"/>
          <w:lang w:val="es-ES_tradnl"/>
        </w:rPr>
      </w:pPr>
      <w:r w:rsidRPr="00B37FED">
        <w:rPr>
          <w:rFonts w:ascii="Arial" w:hAnsi="Arial" w:cs="Arial"/>
          <w:b/>
          <w:bCs/>
          <w:color w:val="auto"/>
          <w:sz w:val="24"/>
          <w:szCs w:val="24"/>
          <w:lang w:val="es-ES_tradnl"/>
        </w:rPr>
        <w:t>ANTEDECENTES</w:t>
      </w:r>
    </w:p>
    <w:p w14:paraId="303F4E48" w14:textId="77777777" w:rsidR="00520404" w:rsidRPr="00B37FED" w:rsidRDefault="00520404" w:rsidP="00520404">
      <w:pPr>
        <w:pStyle w:val="Cuerpo"/>
        <w:spacing w:after="200"/>
        <w:jc w:val="both"/>
        <w:rPr>
          <w:rFonts w:ascii="Arial" w:hAnsi="Arial" w:cs="Arial"/>
          <w:bCs/>
          <w:color w:val="auto"/>
          <w:sz w:val="24"/>
          <w:szCs w:val="24"/>
          <w:lang w:val="es-ES_tradnl"/>
        </w:rPr>
      </w:pPr>
      <w:r w:rsidRPr="00B37FED">
        <w:rPr>
          <w:rFonts w:ascii="Arial" w:hAnsi="Arial" w:cs="Arial"/>
          <w:bCs/>
          <w:color w:val="auto"/>
          <w:sz w:val="24"/>
          <w:szCs w:val="24"/>
          <w:lang w:val="es-ES_tradnl"/>
        </w:rPr>
        <w:t>l.- En su artículo 115 la Constitución Política de los Estados Unidos Mexicanos determina que los municipios estarán investidos de personalidad jurídica y manejarán su patrimonio conforme a la ley, tendrán las facultades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07AAF92D" w14:textId="2BB2C9A3" w:rsidR="00520404" w:rsidRPr="00B37FED" w:rsidRDefault="00520404" w:rsidP="00520404">
      <w:pPr>
        <w:pStyle w:val="Cuerpo"/>
        <w:spacing w:after="200"/>
        <w:jc w:val="both"/>
        <w:rPr>
          <w:rFonts w:ascii="Arial" w:hAnsi="Arial" w:cs="Arial"/>
          <w:bCs/>
          <w:color w:val="auto"/>
          <w:sz w:val="24"/>
          <w:szCs w:val="24"/>
          <w:lang w:val="es-ES_tradnl"/>
        </w:rPr>
      </w:pPr>
      <w:r w:rsidRPr="00B37FED">
        <w:rPr>
          <w:rFonts w:ascii="Arial" w:hAnsi="Arial" w:cs="Arial"/>
          <w:bCs/>
          <w:color w:val="auto"/>
          <w:sz w:val="24"/>
          <w:szCs w:val="24"/>
          <w:lang w:val="es-ES_tradnl"/>
        </w:rPr>
        <w:t xml:space="preserve">ll.- </w:t>
      </w:r>
      <w:r w:rsidR="00620C0C" w:rsidRPr="00B37FED">
        <w:rPr>
          <w:rFonts w:ascii="Arial" w:hAnsi="Arial" w:cs="Arial"/>
          <w:bCs/>
          <w:color w:val="auto"/>
          <w:sz w:val="24"/>
          <w:szCs w:val="24"/>
          <w:lang w:val="es-ES_tradnl"/>
        </w:rPr>
        <w:t>E</w:t>
      </w:r>
      <w:r w:rsidRPr="00B37FED">
        <w:rPr>
          <w:rFonts w:ascii="Arial" w:hAnsi="Arial" w:cs="Arial"/>
          <w:bCs/>
          <w:color w:val="auto"/>
          <w:sz w:val="24"/>
          <w:szCs w:val="24"/>
          <w:lang w:val="es-ES_tradnl"/>
        </w:rPr>
        <w:t xml:space="preserve">l Artículo 77 la Constitución Política del Estado de Jalisco dicta que dentro de las facultades de los Municipios se encuentra la de expedir, de acuerdo con las leyes en materia municipal que expida el Congreso del Estado los reglamentos, circulares y disposiciones administrativas de observancia general dentro de sus </w:t>
      </w:r>
      <w:r w:rsidRPr="00B37FED">
        <w:rPr>
          <w:rFonts w:ascii="Arial" w:hAnsi="Arial" w:cs="Arial"/>
          <w:bCs/>
          <w:color w:val="auto"/>
          <w:sz w:val="24"/>
          <w:szCs w:val="24"/>
          <w:lang w:val="es-ES_tradnl"/>
        </w:rPr>
        <w:lastRenderedPageBreak/>
        <w:t>respectivas jurisdicciones, con el objeto de organizar la administración pública municipal y regular las materias, procedimientos, funciones y servi</w:t>
      </w:r>
      <w:r w:rsidR="00032DED">
        <w:rPr>
          <w:rFonts w:ascii="Arial" w:hAnsi="Arial" w:cs="Arial"/>
          <w:bCs/>
          <w:color w:val="auto"/>
          <w:sz w:val="24"/>
          <w:szCs w:val="24"/>
          <w:lang w:val="es-ES_tradnl"/>
        </w:rPr>
        <w:t>cios públicos de su competencia.</w:t>
      </w:r>
    </w:p>
    <w:p w14:paraId="22C7B287" w14:textId="37B39CC8" w:rsidR="00A50C79" w:rsidRPr="00B37FED" w:rsidRDefault="00383162" w:rsidP="00777CCB">
      <w:pPr>
        <w:jc w:val="both"/>
        <w:rPr>
          <w:rFonts w:ascii="Arial" w:hAnsi="Arial" w:cs="Arial"/>
          <w:bCs/>
        </w:rPr>
      </w:pPr>
      <w:r w:rsidRPr="00B37FED">
        <w:rPr>
          <w:rFonts w:ascii="Arial" w:hAnsi="Arial" w:cs="Arial"/>
          <w:bCs/>
        </w:rPr>
        <w:t>III.- En S</w:t>
      </w:r>
      <w:r w:rsidR="00520404" w:rsidRPr="00B37FED">
        <w:rPr>
          <w:rFonts w:ascii="Arial" w:hAnsi="Arial" w:cs="Arial"/>
          <w:bCs/>
        </w:rPr>
        <w:t xml:space="preserve">esión pública ordinaria No. </w:t>
      </w:r>
      <w:r w:rsidR="000C2DC8" w:rsidRPr="00B37FED">
        <w:rPr>
          <w:rFonts w:ascii="Arial" w:hAnsi="Arial" w:cs="Arial"/>
          <w:bCs/>
        </w:rPr>
        <w:t>28</w:t>
      </w:r>
      <w:r w:rsidR="00520404" w:rsidRPr="00B37FED">
        <w:rPr>
          <w:rFonts w:ascii="Arial" w:hAnsi="Arial" w:cs="Arial"/>
          <w:bCs/>
        </w:rPr>
        <w:t xml:space="preserve"> del H. Ayuntamiento Constitucional de Zapotlán el Grande, Jalisco, celebrada el 2</w:t>
      </w:r>
      <w:r w:rsidR="000C2DC8" w:rsidRPr="00B37FED">
        <w:rPr>
          <w:rFonts w:ascii="Arial" w:hAnsi="Arial" w:cs="Arial"/>
          <w:bCs/>
        </w:rPr>
        <w:t>6</w:t>
      </w:r>
      <w:r w:rsidR="00520404" w:rsidRPr="00B37FED">
        <w:rPr>
          <w:rFonts w:ascii="Arial" w:hAnsi="Arial" w:cs="Arial"/>
          <w:bCs/>
        </w:rPr>
        <w:t xml:space="preserve"> de </w:t>
      </w:r>
      <w:r w:rsidR="000C2DC8" w:rsidRPr="00B37FED">
        <w:rPr>
          <w:rFonts w:ascii="Arial" w:hAnsi="Arial" w:cs="Arial"/>
          <w:bCs/>
        </w:rPr>
        <w:t>enero</w:t>
      </w:r>
      <w:r w:rsidR="00520404" w:rsidRPr="00B37FED">
        <w:rPr>
          <w:rFonts w:ascii="Arial" w:hAnsi="Arial" w:cs="Arial"/>
          <w:bCs/>
        </w:rPr>
        <w:t xml:space="preserve"> de 202</w:t>
      </w:r>
      <w:r w:rsidR="000C2DC8" w:rsidRPr="00B37FED">
        <w:rPr>
          <w:rFonts w:ascii="Arial" w:hAnsi="Arial" w:cs="Arial"/>
          <w:bCs/>
        </w:rPr>
        <w:t>3 en el punto No. 4 del</w:t>
      </w:r>
      <w:r w:rsidR="00520404" w:rsidRPr="00B37FED">
        <w:rPr>
          <w:rFonts w:ascii="Arial" w:hAnsi="Arial" w:cs="Arial"/>
          <w:bCs/>
        </w:rPr>
        <w:t xml:space="preserve"> orden del día</w:t>
      </w:r>
      <w:r w:rsidR="000C2DC8" w:rsidRPr="00B37FED">
        <w:rPr>
          <w:rFonts w:ascii="Arial" w:hAnsi="Arial" w:cs="Arial"/>
          <w:bCs/>
        </w:rPr>
        <w:t>,</w:t>
      </w:r>
      <w:r w:rsidR="00520404" w:rsidRPr="00B37FED">
        <w:rPr>
          <w:rFonts w:ascii="Arial" w:hAnsi="Arial" w:cs="Arial"/>
          <w:bCs/>
        </w:rPr>
        <w:t xml:space="preserve"> la Licenciada Magali Casillas Contreras en </w:t>
      </w:r>
      <w:r w:rsidR="00777CCB" w:rsidRPr="00B37FED">
        <w:rPr>
          <w:rFonts w:ascii="Arial" w:hAnsi="Arial" w:cs="Arial"/>
          <w:bCs/>
        </w:rPr>
        <w:t>su</w:t>
      </w:r>
      <w:r w:rsidR="00520404" w:rsidRPr="00B37FED">
        <w:rPr>
          <w:rFonts w:ascii="Arial" w:hAnsi="Arial" w:cs="Arial"/>
          <w:bCs/>
        </w:rPr>
        <w:t xml:space="preserve"> carácter de Síndico Municipal present</w:t>
      </w:r>
      <w:r w:rsidR="00777CCB" w:rsidRPr="00B37FED">
        <w:rPr>
          <w:rFonts w:ascii="Arial" w:hAnsi="Arial" w:cs="Arial"/>
          <w:bCs/>
        </w:rPr>
        <w:t>ó</w:t>
      </w:r>
      <w:r w:rsidR="00520404" w:rsidRPr="00B37FED">
        <w:rPr>
          <w:rFonts w:ascii="Arial" w:hAnsi="Arial" w:cs="Arial"/>
          <w:bCs/>
        </w:rPr>
        <w:t xml:space="preserve"> a </w:t>
      </w:r>
      <w:r w:rsidR="00777CCB" w:rsidRPr="00B37FED">
        <w:rPr>
          <w:rFonts w:ascii="Arial" w:hAnsi="Arial" w:cs="Arial"/>
          <w:bCs/>
        </w:rPr>
        <w:t xml:space="preserve">la distinguida consideración del </w:t>
      </w:r>
      <w:r w:rsidR="00520404" w:rsidRPr="00B37FED">
        <w:rPr>
          <w:rFonts w:ascii="Arial" w:hAnsi="Arial" w:cs="Arial"/>
          <w:bCs/>
        </w:rPr>
        <w:t>Honorable Ayuntamiento</w:t>
      </w:r>
      <w:r w:rsidR="00777CCB" w:rsidRPr="00B37FED">
        <w:rPr>
          <w:rFonts w:ascii="Arial" w:hAnsi="Arial" w:cs="Arial"/>
          <w:bCs/>
        </w:rPr>
        <w:t xml:space="preserve"> de </w:t>
      </w:r>
      <w:r w:rsidR="00380774" w:rsidRPr="00B37FED">
        <w:rPr>
          <w:rFonts w:ascii="Arial" w:hAnsi="Arial" w:cs="Arial"/>
          <w:bCs/>
        </w:rPr>
        <w:t>Zapotlán</w:t>
      </w:r>
      <w:r w:rsidR="00777CCB" w:rsidRPr="00B37FED">
        <w:rPr>
          <w:rFonts w:ascii="Arial" w:hAnsi="Arial" w:cs="Arial"/>
          <w:bCs/>
        </w:rPr>
        <w:t xml:space="preserve"> el Grande</w:t>
      </w:r>
      <w:r w:rsidR="00520404" w:rsidRPr="00B37FED">
        <w:rPr>
          <w:rFonts w:ascii="Arial" w:hAnsi="Arial" w:cs="Arial"/>
          <w:bCs/>
        </w:rPr>
        <w:t>,</w:t>
      </w:r>
      <w:r w:rsidR="00777CCB" w:rsidRPr="00B37FED">
        <w:rPr>
          <w:rFonts w:ascii="Arial" w:hAnsi="Arial" w:cs="Arial"/>
          <w:bCs/>
        </w:rPr>
        <w:t xml:space="preserve"> Jalisco; la</w:t>
      </w:r>
      <w:r w:rsidR="00520404" w:rsidRPr="00B37FED">
        <w:rPr>
          <w:rFonts w:ascii="Arial" w:hAnsi="Arial" w:cs="Arial"/>
          <w:bCs/>
        </w:rPr>
        <w:t xml:space="preserve"> </w:t>
      </w:r>
      <w:r w:rsidR="00777CCB" w:rsidRPr="00B37FED">
        <w:rPr>
          <w:rFonts w:ascii="Arial" w:hAnsi="Arial" w:cs="Arial"/>
        </w:rPr>
        <w:t>“Iniciativa de Decreto que turna a la Comisión Edilicia Permanente de Reglamentos y Gobernación, la creación de los Estrados y Las Listas de acuerdo para la Sindicatura Municipal, áreas dependientes de ella y otras Direcciones y Jefaturas del Ayuntamiento de Zapotlán el Grande, que tengan competencia en la tramitación de recursos legales en materia administrativa”</w:t>
      </w:r>
      <w:r w:rsidR="00777CCB" w:rsidRPr="00B37FED">
        <w:rPr>
          <w:rFonts w:ascii="Arial" w:hAnsi="Arial" w:cs="Arial"/>
          <w:b/>
          <w:bCs/>
        </w:rPr>
        <w:t xml:space="preserve">, </w:t>
      </w:r>
      <w:r w:rsidR="00777CCB" w:rsidRPr="00B37FED">
        <w:rPr>
          <w:rFonts w:ascii="Arial" w:hAnsi="Arial" w:cs="Arial"/>
          <w:bCs/>
        </w:rPr>
        <w:t>la</w:t>
      </w:r>
      <w:r w:rsidR="00520404" w:rsidRPr="00B37FED">
        <w:rPr>
          <w:rFonts w:ascii="Arial" w:hAnsi="Arial" w:cs="Arial"/>
          <w:bCs/>
        </w:rPr>
        <w:t xml:space="preserve"> cual fue aprobada por</w:t>
      </w:r>
      <w:r w:rsidR="00A50C79" w:rsidRPr="00B37FED">
        <w:rPr>
          <w:rFonts w:ascii="Arial" w:hAnsi="Arial" w:cs="Arial"/>
          <w:bCs/>
        </w:rPr>
        <w:t xml:space="preserve"> mayoría absoluta</w:t>
      </w:r>
      <w:r w:rsidR="00520404" w:rsidRPr="00B37FED">
        <w:rPr>
          <w:rFonts w:ascii="Arial" w:hAnsi="Arial" w:cs="Arial"/>
          <w:bCs/>
        </w:rPr>
        <w:t xml:space="preserve"> </w:t>
      </w:r>
      <w:r w:rsidR="00A50C79" w:rsidRPr="00B37FED">
        <w:rPr>
          <w:rFonts w:ascii="Arial" w:hAnsi="Arial" w:cs="Arial"/>
          <w:bCs/>
        </w:rPr>
        <w:t>con 14 votos a favor</w:t>
      </w:r>
      <w:r w:rsidR="007665A9" w:rsidRPr="00B37FED">
        <w:rPr>
          <w:rFonts w:ascii="Arial" w:hAnsi="Arial" w:cs="Arial"/>
          <w:bCs/>
        </w:rPr>
        <w:t>.</w:t>
      </w:r>
    </w:p>
    <w:p w14:paraId="3B465D39" w14:textId="77777777" w:rsidR="00777CCB" w:rsidRPr="00B37FED" w:rsidRDefault="00777CCB" w:rsidP="00777CCB">
      <w:pPr>
        <w:jc w:val="both"/>
        <w:rPr>
          <w:rFonts w:ascii="Arial" w:hAnsi="Arial" w:cs="Arial"/>
        </w:rPr>
      </w:pPr>
    </w:p>
    <w:p w14:paraId="59D9AF49" w14:textId="79D31962" w:rsidR="00A50C79" w:rsidRPr="00B37FED" w:rsidRDefault="00B37FED" w:rsidP="00D82DEE">
      <w:pPr>
        <w:pStyle w:val="Cuerpo"/>
        <w:spacing w:after="200"/>
        <w:jc w:val="both"/>
        <w:rPr>
          <w:rFonts w:ascii="Arial" w:hAnsi="Arial" w:cs="Arial"/>
          <w:bCs/>
          <w:color w:val="auto"/>
          <w:sz w:val="24"/>
          <w:szCs w:val="24"/>
          <w:lang w:val="es-ES_tradnl"/>
        </w:rPr>
      </w:pPr>
      <w:r>
        <w:rPr>
          <w:rFonts w:ascii="Arial" w:hAnsi="Arial" w:cs="Arial"/>
          <w:bCs/>
          <w:color w:val="auto"/>
          <w:sz w:val="24"/>
          <w:szCs w:val="24"/>
          <w:lang w:val="es-ES_tradnl"/>
        </w:rPr>
        <w:t xml:space="preserve">IV. </w:t>
      </w:r>
      <w:r w:rsidR="00A50C79" w:rsidRPr="00B37FED">
        <w:rPr>
          <w:rFonts w:ascii="Arial" w:hAnsi="Arial" w:cs="Arial"/>
          <w:bCs/>
          <w:color w:val="auto"/>
          <w:sz w:val="24"/>
          <w:szCs w:val="24"/>
          <w:lang w:val="es-ES_tradnl"/>
        </w:rPr>
        <w:t xml:space="preserve">Lo anterior dio lugar a la </w:t>
      </w:r>
      <w:r w:rsidR="00520404" w:rsidRPr="00B37FED">
        <w:rPr>
          <w:rFonts w:ascii="Arial" w:hAnsi="Arial" w:cs="Arial"/>
          <w:bCs/>
          <w:color w:val="auto"/>
          <w:sz w:val="24"/>
          <w:szCs w:val="24"/>
          <w:lang w:val="es-ES_tradnl"/>
        </w:rPr>
        <w:t>notifica</w:t>
      </w:r>
      <w:r w:rsidR="00A50C79" w:rsidRPr="00B37FED">
        <w:rPr>
          <w:rFonts w:ascii="Arial" w:hAnsi="Arial" w:cs="Arial"/>
          <w:bCs/>
          <w:color w:val="auto"/>
          <w:sz w:val="24"/>
          <w:szCs w:val="24"/>
          <w:lang w:val="es-ES_tradnl"/>
        </w:rPr>
        <w:t>ción del turno</w:t>
      </w:r>
      <w:r w:rsidR="005148FC" w:rsidRPr="00B37FED">
        <w:rPr>
          <w:rFonts w:ascii="Arial" w:hAnsi="Arial" w:cs="Arial"/>
          <w:bCs/>
          <w:color w:val="auto"/>
          <w:sz w:val="24"/>
          <w:szCs w:val="24"/>
          <w:lang w:val="es-ES_tradnl"/>
        </w:rPr>
        <w:t xml:space="preserve"> de dicha iniciativa, que fue </w:t>
      </w:r>
      <w:r w:rsidR="007665A9" w:rsidRPr="00B37FED">
        <w:rPr>
          <w:rFonts w:ascii="Arial" w:hAnsi="Arial" w:cs="Arial"/>
          <w:bCs/>
          <w:color w:val="auto"/>
          <w:sz w:val="24"/>
          <w:szCs w:val="24"/>
          <w:lang w:val="es-ES_tradnl"/>
        </w:rPr>
        <w:t xml:space="preserve">recibida el día 27 de enero del </w:t>
      </w:r>
      <w:r w:rsidR="00B21B44" w:rsidRPr="00B37FED">
        <w:rPr>
          <w:rFonts w:ascii="Arial" w:hAnsi="Arial" w:cs="Arial"/>
          <w:bCs/>
          <w:color w:val="auto"/>
          <w:sz w:val="24"/>
          <w:szCs w:val="24"/>
          <w:lang w:val="es-ES_tradnl"/>
        </w:rPr>
        <w:t>2023</w:t>
      </w:r>
      <w:r w:rsidR="00A50C79" w:rsidRPr="00B37FED">
        <w:rPr>
          <w:rFonts w:ascii="Arial" w:hAnsi="Arial" w:cs="Arial"/>
          <w:bCs/>
          <w:color w:val="auto"/>
          <w:sz w:val="24"/>
          <w:szCs w:val="24"/>
          <w:lang w:val="es-ES_tradnl"/>
        </w:rPr>
        <w:t>, con el número NOT/400</w:t>
      </w:r>
      <w:r w:rsidR="00520404" w:rsidRPr="00B37FED">
        <w:rPr>
          <w:rFonts w:ascii="Arial" w:hAnsi="Arial" w:cs="Arial"/>
          <w:bCs/>
          <w:color w:val="auto"/>
          <w:sz w:val="24"/>
          <w:szCs w:val="24"/>
          <w:lang w:val="es-ES_tradnl"/>
        </w:rPr>
        <w:t>/202</w:t>
      </w:r>
      <w:r w:rsidR="00A50C79" w:rsidRPr="00B37FED">
        <w:rPr>
          <w:rFonts w:ascii="Arial" w:hAnsi="Arial" w:cs="Arial"/>
          <w:bCs/>
          <w:color w:val="auto"/>
          <w:sz w:val="24"/>
          <w:szCs w:val="24"/>
          <w:lang w:val="es-ES_tradnl"/>
        </w:rPr>
        <w:t>3,</w:t>
      </w:r>
      <w:r w:rsidR="00520404" w:rsidRPr="00B37FED">
        <w:rPr>
          <w:rFonts w:ascii="Arial" w:hAnsi="Arial" w:cs="Arial"/>
          <w:bCs/>
          <w:color w:val="auto"/>
          <w:sz w:val="24"/>
          <w:szCs w:val="24"/>
          <w:lang w:val="es-ES_tradnl"/>
        </w:rPr>
        <w:t xml:space="preserve"> </w:t>
      </w:r>
      <w:r w:rsidR="00A50C79" w:rsidRPr="00B37FED">
        <w:rPr>
          <w:rFonts w:ascii="Arial" w:hAnsi="Arial" w:cs="Arial"/>
          <w:bCs/>
          <w:color w:val="auto"/>
          <w:sz w:val="24"/>
          <w:szCs w:val="24"/>
          <w:lang w:val="es-ES_tradnl"/>
        </w:rPr>
        <w:t xml:space="preserve">de la cual </w:t>
      </w:r>
      <w:r w:rsidR="00520404" w:rsidRPr="00B37FED">
        <w:rPr>
          <w:rFonts w:ascii="Arial" w:hAnsi="Arial" w:cs="Arial"/>
          <w:bCs/>
          <w:color w:val="auto"/>
          <w:sz w:val="24"/>
          <w:szCs w:val="24"/>
          <w:lang w:val="es-ES_tradnl"/>
        </w:rPr>
        <w:t xml:space="preserve">se desprende la instrucción del </w:t>
      </w:r>
      <w:r w:rsidR="005148FC" w:rsidRPr="00B37FED">
        <w:rPr>
          <w:rFonts w:ascii="Arial" w:hAnsi="Arial" w:cs="Arial"/>
          <w:bCs/>
          <w:color w:val="auto"/>
          <w:sz w:val="24"/>
          <w:szCs w:val="24"/>
          <w:lang w:val="es-ES_tradnl"/>
        </w:rPr>
        <w:t xml:space="preserve">su </w:t>
      </w:r>
      <w:r w:rsidR="00520404" w:rsidRPr="00B37FED">
        <w:rPr>
          <w:rFonts w:ascii="Arial" w:hAnsi="Arial" w:cs="Arial"/>
          <w:bCs/>
          <w:color w:val="auto"/>
          <w:sz w:val="24"/>
          <w:szCs w:val="24"/>
          <w:lang w:val="es-ES_tradnl"/>
        </w:rPr>
        <w:t>estudio</w:t>
      </w:r>
      <w:r w:rsidR="00A50C79" w:rsidRPr="00B37FED">
        <w:rPr>
          <w:rFonts w:ascii="Arial" w:hAnsi="Arial" w:cs="Arial"/>
          <w:bCs/>
          <w:color w:val="auto"/>
          <w:sz w:val="24"/>
          <w:szCs w:val="24"/>
          <w:lang w:val="es-ES_tradnl"/>
        </w:rPr>
        <w:t>, análisis</w:t>
      </w:r>
      <w:r w:rsidR="00520404" w:rsidRPr="00B37FED">
        <w:rPr>
          <w:rFonts w:ascii="Arial" w:hAnsi="Arial" w:cs="Arial"/>
          <w:bCs/>
          <w:color w:val="auto"/>
          <w:sz w:val="24"/>
          <w:szCs w:val="24"/>
          <w:lang w:val="es-ES_tradnl"/>
        </w:rPr>
        <w:t xml:space="preserve"> y dictaminación</w:t>
      </w:r>
      <w:r w:rsidR="00D82DEE" w:rsidRPr="00B37FED">
        <w:rPr>
          <w:rFonts w:ascii="Arial" w:hAnsi="Arial" w:cs="Arial"/>
          <w:bCs/>
          <w:color w:val="auto"/>
          <w:sz w:val="24"/>
          <w:szCs w:val="24"/>
          <w:lang w:val="es-ES_tradnl"/>
        </w:rPr>
        <w:t>, a efecto de que</w:t>
      </w:r>
      <w:r w:rsidR="00A50C79" w:rsidRPr="00B37FED">
        <w:rPr>
          <w:rFonts w:ascii="Arial" w:hAnsi="Arial" w:cs="Arial"/>
          <w:bCs/>
          <w:color w:val="auto"/>
          <w:sz w:val="24"/>
          <w:szCs w:val="24"/>
          <w:lang w:val="es-ES_tradnl"/>
        </w:rPr>
        <w:t xml:space="preserve"> se presente a </w:t>
      </w:r>
      <w:r w:rsidR="00520404" w:rsidRPr="00B37FED">
        <w:rPr>
          <w:rFonts w:ascii="Arial" w:hAnsi="Arial" w:cs="Arial"/>
          <w:bCs/>
          <w:color w:val="auto"/>
          <w:sz w:val="24"/>
          <w:szCs w:val="24"/>
          <w:lang w:val="es-ES_tradnl"/>
        </w:rPr>
        <w:t xml:space="preserve"> </w:t>
      </w:r>
      <w:r w:rsidR="00A50C79" w:rsidRPr="00B37FED">
        <w:rPr>
          <w:rFonts w:ascii="Arial" w:hAnsi="Arial" w:cs="Arial"/>
          <w:bCs/>
          <w:color w:val="auto"/>
          <w:sz w:val="24"/>
          <w:szCs w:val="24"/>
          <w:lang w:val="es-ES_tradnl"/>
        </w:rPr>
        <w:t>discusión en sesión plenaria el acu</w:t>
      </w:r>
      <w:r w:rsidR="00D82DEE" w:rsidRPr="00B37FED">
        <w:rPr>
          <w:rFonts w:ascii="Arial" w:hAnsi="Arial" w:cs="Arial"/>
          <w:bCs/>
          <w:color w:val="auto"/>
          <w:sz w:val="24"/>
          <w:szCs w:val="24"/>
          <w:lang w:val="es-ES_tradnl"/>
        </w:rPr>
        <w:t>e</w:t>
      </w:r>
      <w:r w:rsidR="00A50C79" w:rsidRPr="00B37FED">
        <w:rPr>
          <w:rFonts w:ascii="Arial" w:hAnsi="Arial" w:cs="Arial"/>
          <w:bCs/>
          <w:color w:val="auto"/>
          <w:sz w:val="24"/>
          <w:szCs w:val="24"/>
          <w:lang w:val="es-ES_tradnl"/>
        </w:rPr>
        <w:t xml:space="preserve">rdo de aprobación </w:t>
      </w:r>
      <w:r w:rsidR="00D82DEE" w:rsidRPr="00B37FED">
        <w:rPr>
          <w:rFonts w:ascii="Arial" w:hAnsi="Arial" w:cs="Arial"/>
          <w:bCs/>
          <w:color w:val="auto"/>
          <w:sz w:val="24"/>
          <w:szCs w:val="24"/>
          <w:lang w:val="es-ES_tradnl"/>
        </w:rPr>
        <w:t xml:space="preserve">del decreto mediante el cual se </w:t>
      </w:r>
      <w:r w:rsidR="005148FC" w:rsidRPr="00B37FED">
        <w:rPr>
          <w:rFonts w:ascii="Arial" w:hAnsi="Arial" w:cs="Arial"/>
          <w:bCs/>
          <w:color w:val="auto"/>
          <w:sz w:val="24"/>
          <w:szCs w:val="24"/>
          <w:lang w:val="es-ES_tradnl"/>
        </w:rPr>
        <w:t>autoriza</w:t>
      </w:r>
      <w:r w:rsidR="00D82DEE" w:rsidRPr="00B37FED">
        <w:rPr>
          <w:rFonts w:ascii="Arial" w:hAnsi="Arial" w:cs="Arial"/>
          <w:bCs/>
          <w:color w:val="auto"/>
          <w:sz w:val="24"/>
          <w:szCs w:val="24"/>
          <w:lang w:val="es-ES_tradnl"/>
        </w:rPr>
        <w:t xml:space="preserve"> </w:t>
      </w:r>
      <w:r w:rsidR="005148FC" w:rsidRPr="00B37FED">
        <w:rPr>
          <w:rFonts w:ascii="Arial" w:hAnsi="Arial" w:cs="Arial"/>
          <w:color w:val="auto"/>
          <w:sz w:val="24"/>
          <w:szCs w:val="24"/>
          <w:lang w:val="es-ES_tradnl"/>
        </w:rPr>
        <w:t>la creación de los Estrados y las Listas de acuerdo para la Sindicatura Municipal, áreas dependientes de ella y otras Direcciones y Jefaturas del Ayuntamiento de Zapotlán el Grande, que tengan competencia en la tramitación de recursos legales en materia administrativa</w:t>
      </w:r>
      <w:r w:rsidR="00D82DEE" w:rsidRPr="00B37FED">
        <w:rPr>
          <w:rFonts w:ascii="Arial" w:hAnsi="Arial" w:cs="Arial"/>
          <w:bCs/>
          <w:color w:val="auto"/>
          <w:sz w:val="24"/>
          <w:szCs w:val="24"/>
          <w:lang w:val="es-ES_tradnl"/>
        </w:rPr>
        <w:t xml:space="preserve">. </w:t>
      </w:r>
      <w:r w:rsidR="00B97149" w:rsidRPr="00B37FED">
        <w:rPr>
          <w:rFonts w:ascii="Arial" w:hAnsi="Arial" w:cs="Arial"/>
          <w:bCs/>
          <w:color w:val="auto"/>
          <w:sz w:val="24"/>
          <w:szCs w:val="24"/>
          <w:lang w:val="es-ES_tradnl"/>
        </w:rPr>
        <w:t>S</w:t>
      </w:r>
      <w:r w:rsidR="0005351B" w:rsidRPr="00B37FED">
        <w:rPr>
          <w:rFonts w:ascii="Arial" w:hAnsi="Arial" w:cs="Arial"/>
          <w:bCs/>
          <w:color w:val="auto"/>
          <w:sz w:val="24"/>
          <w:szCs w:val="24"/>
          <w:lang w:val="es-ES_tradnl"/>
        </w:rPr>
        <w:t xml:space="preserve">iendo desahogada </w:t>
      </w:r>
      <w:r w:rsidR="000E35D4" w:rsidRPr="00B37FED">
        <w:rPr>
          <w:rFonts w:ascii="Arial" w:hAnsi="Arial" w:cs="Arial"/>
          <w:bCs/>
          <w:color w:val="auto"/>
          <w:sz w:val="24"/>
          <w:szCs w:val="24"/>
          <w:lang w:val="es-ES_tradnl"/>
        </w:rPr>
        <w:t xml:space="preserve">ésta </w:t>
      </w:r>
      <w:r w:rsidR="0005351B" w:rsidRPr="00B37FED">
        <w:rPr>
          <w:rFonts w:ascii="Arial" w:hAnsi="Arial" w:cs="Arial"/>
          <w:bCs/>
          <w:color w:val="auto"/>
          <w:sz w:val="24"/>
          <w:szCs w:val="24"/>
          <w:lang w:val="es-ES_tradnl"/>
        </w:rPr>
        <w:t xml:space="preserve">instrucción, como parte del orden del día de fecha 27 de abril del de la Sesión Ordinaria No. 6 de la Comisión de Reglamentos y Gobernación. </w:t>
      </w:r>
    </w:p>
    <w:p w14:paraId="0E404DEC" w14:textId="7277DD99" w:rsidR="00A50C79" w:rsidRPr="00B37FED" w:rsidRDefault="00A50C79" w:rsidP="00A50C79">
      <w:pPr>
        <w:pStyle w:val="Cuerpo"/>
        <w:spacing w:after="200"/>
        <w:jc w:val="both"/>
        <w:rPr>
          <w:rFonts w:ascii="Arial" w:hAnsi="Arial" w:cs="Arial"/>
          <w:bCs/>
          <w:color w:val="auto"/>
          <w:sz w:val="24"/>
          <w:szCs w:val="24"/>
          <w:lang w:val="es-ES_tradnl"/>
        </w:rPr>
      </w:pPr>
      <w:r w:rsidRPr="00B37FED">
        <w:rPr>
          <w:rFonts w:ascii="Arial" w:hAnsi="Arial" w:cs="Arial"/>
          <w:bCs/>
          <w:color w:val="auto"/>
          <w:sz w:val="24"/>
          <w:szCs w:val="24"/>
          <w:lang w:val="es-ES_tradnl"/>
        </w:rPr>
        <w:t xml:space="preserve">V.- </w:t>
      </w:r>
      <w:r w:rsidR="000E79B1" w:rsidRPr="00B37FED">
        <w:rPr>
          <w:rFonts w:ascii="Arial" w:hAnsi="Arial" w:cs="Arial"/>
          <w:bCs/>
          <w:color w:val="auto"/>
          <w:sz w:val="24"/>
          <w:szCs w:val="24"/>
          <w:lang w:val="es-ES_tradnl"/>
        </w:rPr>
        <w:t>La iniciativa que ahora se dictamina fue presentada en los siguientes términos:</w:t>
      </w:r>
    </w:p>
    <w:p w14:paraId="320321BC" w14:textId="77777777" w:rsidR="00380774" w:rsidRPr="00B37FED" w:rsidRDefault="00380774" w:rsidP="00295D49">
      <w:pPr>
        <w:jc w:val="center"/>
        <w:rPr>
          <w:rFonts w:ascii="Arial" w:hAnsi="Arial" w:cs="Arial"/>
        </w:rPr>
      </w:pPr>
    </w:p>
    <w:p w14:paraId="63A3850E" w14:textId="77777777" w:rsidR="00380774" w:rsidRPr="00B37FED" w:rsidRDefault="00380774" w:rsidP="00380774">
      <w:pPr>
        <w:jc w:val="center"/>
        <w:rPr>
          <w:rFonts w:ascii="Arial" w:hAnsi="Arial" w:cs="Arial"/>
          <w:i/>
          <w:sz w:val="22"/>
          <w:szCs w:val="22"/>
        </w:rPr>
      </w:pPr>
      <w:r w:rsidRPr="00B37FED">
        <w:rPr>
          <w:rFonts w:ascii="Arial" w:hAnsi="Arial" w:cs="Arial"/>
          <w:i/>
          <w:sz w:val="22"/>
          <w:szCs w:val="22"/>
        </w:rPr>
        <w:t>EXPOSICION DE MOTIVOS</w:t>
      </w:r>
    </w:p>
    <w:p w14:paraId="133446DA" w14:textId="77777777" w:rsidR="00380774" w:rsidRPr="00B37FED" w:rsidRDefault="00380774" w:rsidP="00380774">
      <w:pPr>
        <w:jc w:val="both"/>
        <w:rPr>
          <w:rFonts w:ascii="Arial" w:hAnsi="Arial" w:cs="Arial"/>
          <w:i/>
          <w:sz w:val="22"/>
          <w:szCs w:val="22"/>
        </w:rPr>
      </w:pPr>
    </w:p>
    <w:p w14:paraId="578EC7BA" w14:textId="77777777" w:rsidR="00380774" w:rsidRPr="00B37FED" w:rsidRDefault="00380774" w:rsidP="00380774">
      <w:pPr>
        <w:jc w:val="both"/>
        <w:rPr>
          <w:rFonts w:ascii="Arial" w:hAnsi="Arial" w:cs="Arial"/>
          <w:i/>
          <w:sz w:val="22"/>
          <w:szCs w:val="22"/>
        </w:rPr>
      </w:pPr>
      <w:r w:rsidRPr="00B37FED">
        <w:rPr>
          <w:rFonts w:ascii="Arial" w:hAnsi="Arial" w:cs="Arial"/>
          <w:i/>
          <w:sz w:val="22"/>
          <w:szCs w:val="22"/>
        </w:rPr>
        <w:t xml:space="preserve">              I.-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p>
    <w:p w14:paraId="1B90FCB2" w14:textId="77777777" w:rsidR="00380774" w:rsidRPr="00B37FED" w:rsidRDefault="00380774" w:rsidP="00380774">
      <w:pPr>
        <w:jc w:val="both"/>
        <w:rPr>
          <w:rFonts w:ascii="Arial" w:hAnsi="Arial" w:cs="Arial"/>
          <w:i/>
          <w:sz w:val="22"/>
          <w:szCs w:val="22"/>
        </w:rPr>
      </w:pPr>
    </w:p>
    <w:p w14:paraId="243AEF24" w14:textId="09CE8D34" w:rsidR="00380774" w:rsidRPr="00B37FED" w:rsidRDefault="00380774" w:rsidP="00380774">
      <w:pPr>
        <w:jc w:val="both"/>
        <w:rPr>
          <w:rFonts w:ascii="Arial" w:hAnsi="Arial" w:cs="Arial"/>
          <w:i/>
          <w:sz w:val="22"/>
          <w:szCs w:val="22"/>
        </w:rPr>
      </w:pPr>
      <w:r w:rsidRPr="00B37FED">
        <w:rPr>
          <w:rFonts w:ascii="Arial" w:hAnsi="Arial" w:cs="Arial"/>
          <w:i/>
          <w:sz w:val="22"/>
          <w:szCs w:val="22"/>
        </w:rPr>
        <w:t xml:space="preserve">               II.- El artículo 37 fracción II de la Ley de Gobierno y la Administración pública </w:t>
      </w:r>
      <w:r w:rsidR="00A54CEB" w:rsidRPr="00B37FED">
        <w:rPr>
          <w:rFonts w:ascii="Arial" w:hAnsi="Arial" w:cs="Arial"/>
          <w:i/>
          <w:sz w:val="22"/>
          <w:szCs w:val="22"/>
        </w:rPr>
        <w:t>Municipal</w:t>
      </w:r>
      <w:r w:rsidRPr="00B37FED">
        <w:rPr>
          <w:rFonts w:ascii="Arial" w:hAnsi="Arial" w:cs="Arial"/>
          <w:i/>
          <w:sz w:val="22"/>
          <w:szCs w:val="22"/>
        </w:rPr>
        <w:t xml:space="preserve"> señala como una de sus obligaciones, aprobar y aplicar su presupuesto de egresos, bandos de policía y gobierno, reglamentos y circulares y disposiciones administrativas de observancia general que organicen la administración pública municipal, </w:t>
      </w:r>
      <w:r w:rsidRPr="00B37FED">
        <w:rPr>
          <w:rFonts w:ascii="Arial" w:hAnsi="Arial" w:cs="Arial"/>
          <w:i/>
          <w:sz w:val="22"/>
          <w:szCs w:val="22"/>
        </w:rPr>
        <w:lastRenderedPageBreak/>
        <w:t xml:space="preserve">regulen las materias, procedimientos, funciones y servicios públicos de su competencia y aseguren la participación ciudadana y vecinal, así mismo el artículo 38 de la citada Ley, dispone que son facultades de éste órgano colegiado crear los empleos públicos y las dependencias que se estimen necesarias para cumplir con sus fines. </w:t>
      </w:r>
    </w:p>
    <w:p w14:paraId="1D49DB70" w14:textId="77777777" w:rsidR="00380774" w:rsidRPr="00B37FED" w:rsidRDefault="00380774" w:rsidP="00295D49">
      <w:pPr>
        <w:jc w:val="center"/>
        <w:rPr>
          <w:rFonts w:ascii="Arial" w:hAnsi="Arial" w:cs="Arial"/>
          <w:i/>
          <w:sz w:val="22"/>
          <w:szCs w:val="22"/>
        </w:rPr>
      </w:pPr>
    </w:p>
    <w:p w14:paraId="50959CEC" w14:textId="1520903B" w:rsidR="00295D49" w:rsidRPr="00B37FED" w:rsidRDefault="00295D49" w:rsidP="00295D49">
      <w:pPr>
        <w:jc w:val="center"/>
        <w:rPr>
          <w:rFonts w:ascii="Arial" w:hAnsi="Arial" w:cs="Arial"/>
          <w:i/>
          <w:sz w:val="22"/>
          <w:szCs w:val="22"/>
        </w:rPr>
      </w:pPr>
      <w:r w:rsidRPr="00B37FED">
        <w:rPr>
          <w:rFonts w:ascii="Arial" w:hAnsi="Arial" w:cs="Arial"/>
          <w:i/>
          <w:sz w:val="22"/>
          <w:szCs w:val="22"/>
        </w:rPr>
        <w:t>ANTECEDENTES</w:t>
      </w:r>
    </w:p>
    <w:p w14:paraId="16B1F004" w14:textId="77777777" w:rsidR="00295D49" w:rsidRPr="00B37FED" w:rsidRDefault="00295D49" w:rsidP="00295D49">
      <w:pPr>
        <w:jc w:val="both"/>
        <w:rPr>
          <w:rFonts w:ascii="Arial" w:hAnsi="Arial" w:cs="Arial"/>
          <w:i/>
          <w:sz w:val="22"/>
          <w:szCs w:val="22"/>
        </w:rPr>
      </w:pPr>
    </w:p>
    <w:p w14:paraId="7664FA90" w14:textId="61160093" w:rsidR="00295D49" w:rsidRPr="00B37FED" w:rsidRDefault="00295D49" w:rsidP="00295D49">
      <w:pPr>
        <w:jc w:val="both"/>
        <w:rPr>
          <w:rFonts w:ascii="Arial" w:hAnsi="Arial" w:cs="Arial"/>
          <w:i/>
          <w:sz w:val="22"/>
          <w:szCs w:val="22"/>
        </w:rPr>
      </w:pPr>
      <w:r w:rsidRPr="00B37FED">
        <w:rPr>
          <w:rFonts w:ascii="Arial" w:hAnsi="Arial" w:cs="Arial"/>
          <w:i/>
          <w:sz w:val="22"/>
          <w:szCs w:val="22"/>
        </w:rPr>
        <w:t xml:space="preserve">             </w:t>
      </w:r>
      <w:r w:rsidRPr="00B37FED">
        <w:rPr>
          <w:rFonts w:ascii="Arial" w:hAnsi="Arial" w:cs="Arial"/>
          <w:b/>
          <w:i/>
          <w:sz w:val="22"/>
          <w:szCs w:val="22"/>
        </w:rPr>
        <w:t>1.-</w:t>
      </w:r>
      <w:r w:rsidRPr="00B37FED">
        <w:rPr>
          <w:rFonts w:ascii="Arial" w:hAnsi="Arial" w:cs="Arial"/>
          <w:i/>
          <w:sz w:val="22"/>
          <w:szCs w:val="22"/>
        </w:rPr>
        <w:t xml:space="preserve"> El Poder Judicial en nuestro País, posee un sistema de trabajo en cuanto a la recepción y tramitación de asuntos jurídicos que le permiten asignar turnos para cada caso concreto, ello con la intención de dar un seguimiento eficiente e inmediato de los asuntos judiciales que son de su competencia, así como el rastreo, notificación y entrega correcta de diverso tipo de documentación a los expedientes que corresponda en cada caso concreto.</w:t>
      </w:r>
    </w:p>
    <w:p w14:paraId="1AED4B3E" w14:textId="77777777" w:rsidR="00295D49" w:rsidRPr="00B37FED" w:rsidRDefault="00295D49" w:rsidP="00295D49">
      <w:pPr>
        <w:jc w:val="both"/>
        <w:rPr>
          <w:rFonts w:ascii="Arial" w:hAnsi="Arial" w:cs="Arial"/>
          <w:i/>
          <w:sz w:val="22"/>
          <w:szCs w:val="22"/>
        </w:rPr>
      </w:pPr>
    </w:p>
    <w:p w14:paraId="1C6C56C7" w14:textId="395506C1" w:rsidR="00295D49" w:rsidRPr="00B37FED" w:rsidRDefault="00295D49" w:rsidP="00295D49">
      <w:pPr>
        <w:jc w:val="both"/>
        <w:rPr>
          <w:rFonts w:ascii="Arial" w:hAnsi="Arial" w:cs="Arial"/>
          <w:i/>
          <w:sz w:val="22"/>
          <w:szCs w:val="22"/>
        </w:rPr>
      </w:pPr>
      <w:r w:rsidRPr="00B37FED">
        <w:rPr>
          <w:rFonts w:ascii="Arial" w:hAnsi="Arial" w:cs="Arial"/>
          <w:i/>
          <w:sz w:val="22"/>
          <w:szCs w:val="22"/>
        </w:rPr>
        <w:t xml:space="preserve">             En éste sentido, los Tribunales que se encuentran distribuidos en las Entidades Federativas de nuestra Nación, actualmente y desde hace varias </w:t>
      </w:r>
      <w:r w:rsidR="00380774" w:rsidRPr="00B37FED">
        <w:rPr>
          <w:rFonts w:ascii="Arial" w:hAnsi="Arial" w:cs="Arial"/>
          <w:i/>
          <w:sz w:val="22"/>
          <w:szCs w:val="22"/>
        </w:rPr>
        <w:t>décadas</w:t>
      </w:r>
      <w:r w:rsidRPr="00B37FED">
        <w:rPr>
          <w:rFonts w:ascii="Arial" w:hAnsi="Arial" w:cs="Arial"/>
          <w:i/>
          <w:sz w:val="22"/>
          <w:szCs w:val="22"/>
        </w:rPr>
        <w:t xml:space="preserve">, tienen contemplado como parte de su mecánica interna y externa de trabajo, la existencia de los llamados “estrados” y “listas de acuerdo”, mismos que son de carácter público y que contienen los diversos juicios que se van tramitando con motivo de su labor judicial.     </w:t>
      </w:r>
    </w:p>
    <w:p w14:paraId="0349CE30" w14:textId="77777777" w:rsidR="00295D49" w:rsidRPr="00B37FED" w:rsidRDefault="00295D49" w:rsidP="00295D49">
      <w:pPr>
        <w:jc w:val="both"/>
        <w:rPr>
          <w:rFonts w:ascii="Arial" w:hAnsi="Arial" w:cs="Arial"/>
          <w:i/>
          <w:sz w:val="22"/>
          <w:szCs w:val="22"/>
        </w:rPr>
      </w:pPr>
    </w:p>
    <w:p w14:paraId="4177BC43" w14:textId="77777777" w:rsidR="00295D49" w:rsidRPr="00B37FED" w:rsidRDefault="00295D49" w:rsidP="00295D49">
      <w:pPr>
        <w:jc w:val="both"/>
        <w:rPr>
          <w:rFonts w:ascii="Arial" w:hAnsi="Arial" w:cs="Arial"/>
          <w:i/>
          <w:sz w:val="22"/>
          <w:szCs w:val="22"/>
        </w:rPr>
      </w:pPr>
      <w:r w:rsidRPr="00B37FED">
        <w:rPr>
          <w:rFonts w:ascii="Arial" w:hAnsi="Arial" w:cs="Arial"/>
          <w:i/>
          <w:sz w:val="22"/>
          <w:szCs w:val="22"/>
        </w:rPr>
        <w:t xml:space="preserve">              </w:t>
      </w:r>
      <w:r w:rsidRPr="00B37FED">
        <w:rPr>
          <w:rFonts w:ascii="Arial" w:hAnsi="Arial" w:cs="Arial"/>
          <w:b/>
          <w:i/>
          <w:sz w:val="22"/>
          <w:szCs w:val="22"/>
        </w:rPr>
        <w:t>2.-</w:t>
      </w:r>
      <w:r w:rsidRPr="00B37FED">
        <w:rPr>
          <w:rFonts w:ascii="Arial" w:hAnsi="Arial" w:cs="Arial"/>
          <w:i/>
          <w:sz w:val="22"/>
          <w:szCs w:val="22"/>
        </w:rPr>
        <w:t xml:space="preserve"> Al efecto, se ofrecen las siguientes definiciones que dan mayor claridad y son aplicables a la presente iniciativa:  </w:t>
      </w:r>
    </w:p>
    <w:p w14:paraId="297E325B" w14:textId="77777777" w:rsidR="00295D49" w:rsidRPr="00B37FED" w:rsidRDefault="00295D49" w:rsidP="00295D49">
      <w:pPr>
        <w:jc w:val="both"/>
        <w:rPr>
          <w:rFonts w:ascii="Arial" w:hAnsi="Arial" w:cs="Arial"/>
          <w:i/>
          <w:sz w:val="22"/>
          <w:szCs w:val="22"/>
        </w:rPr>
      </w:pPr>
    </w:p>
    <w:p w14:paraId="695E99A2" w14:textId="77777777" w:rsidR="00295D49" w:rsidRPr="00B37FED" w:rsidRDefault="00295D49" w:rsidP="00295D49">
      <w:pPr>
        <w:ind w:left="708"/>
        <w:jc w:val="both"/>
        <w:rPr>
          <w:rFonts w:ascii="Arial" w:hAnsi="Arial" w:cs="Arial"/>
          <w:i/>
          <w:sz w:val="22"/>
          <w:szCs w:val="22"/>
        </w:rPr>
      </w:pPr>
      <w:r w:rsidRPr="00B37FED">
        <w:rPr>
          <w:rFonts w:ascii="Arial" w:hAnsi="Arial" w:cs="Arial"/>
          <w:i/>
          <w:sz w:val="22"/>
          <w:szCs w:val="22"/>
        </w:rPr>
        <w:t xml:space="preserve">a).- Estrados: </w:t>
      </w:r>
    </w:p>
    <w:p w14:paraId="6D38CE1D" w14:textId="77777777" w:rsidR="00295D49" w:rsidRPr="00B37FED" w:rsidRDefault="00295D49" w:rsidP="00295D49">
      <w:pPr>
        <w:ind w:left="708"/>
        <w:jc w:val="both"/>
        <w:rPr>
          <w:rFonts w:ascii="Arial" w:hAnsi="Arial" w:cs="Arial"/>
          <w:i/>
          <w:sz w:val="22"/>
          <w:szCs w:val="22"/>
        </w:rPr>
      </w:pPr>
      <w:r w:rsidRPr="00B37FED">
        <w:rPr>
          <w:rFonts w:ascii="Arial" w:hAnsi="Arial" w:cs="Arial"/>
          <w:i/>
          <w:sz w:val="22"/>
          <w:szCs w:val="22"/>
          <w:shd w:val="clear" w:color="auto" w:fill="FFFFFF"/>
        </w:rPr>
        <w:t>Lugar de un juzgado, de audiencia o de Tribunales, donde, para conocimiento general, se colocan edictos de citación, emplazamiento o notificación.</w:t>
      </w:r>
    </w:p>
    <w:p w14:paraId="37482ED0" w14:textId="77777777" w:rsidR="00295D49" w:rsidRPr="00B37FED" w:rsidRDefault="00295D49" w:rsidP="00295D49">
      <w:pPr>
        <w:ind w:left="708"/>
        <w:jc w:val="both"/>
        <w:rPr>
          <w:rFonts w:ascii="Arial" w:hAnsi="Arial" w:cs="Arial"/>
          <w:i/>
          <w:sz w:val="22"/>
          <w:szCs w:val="22"/>
        </w:rPr>
      </w:pPr>
    </w:p>
    <w:p w14:paraId="6738BA33" w14:textId="77777777" w:rsidR="00295D49" w:rsidRPr="00B37FED" w:rsidRDefault="00295D49" w:rsidP="00295D49">
      <w:pPr>
        <w:ind w:left="708"/>
        <w:jc w:val="both"/>
        <w:rPr>
          <w:rFonts w:ascii="Arial" w:hAnsi="Arial" w:cs="Arial"/>
          <w:i/>
          <w:sz w:val="22"/>
          <w:szCs w:val="22"/>
          <w:shd w:val="clear" w:color="auto" w:fill="FFFFFF"/>
        </w:rPr>
      </w:pPr>
      <w:r w:rsidRPr="00B37FED">
        <w:rPr>
          <w:rFonts w:ascii="Arial" w:hAnsi="Arial" w:cs="Arial"/>
          <w:i/>
          <w:sz w:val="22"/>
          <w:szCs w:val="22"/>
          <w:shd w:val="clear" w:color="auto" w:fill="FFFFFF"/>
        </w:rPr>
        <w:t>b).- Listas de acuerdos: </w:t>
      </w:r>
    </w:p>
    <w:p w14:paraId="064C322A" w14:textId="77777777" w:rsidR="00295D49" w:rsidRPr="00B37FED" w:rsidRDefault="00295D49" w:rsidP="00295D49">
      <w:pPr>
        <w:ind w:left="708"/>
        <w:jc w:val="both"/>
        <w:rPr>
          <w:rFonts w:ascii="Arial" w:hAnsi="Arial" w:cs="Arial"/>
          <w:i/>
          <w:sz w:val="22"/>
          <w:szCs w:val="22"/>
          <w:shd w:val="clear" w:color="auto" w:fill="FFFFFF"/>
        </w:rPr>
      </w:pPr>
      <w:r w:rsidRPr="00B37FED">
        <w:rPr>
          <w:rFonts w:ascii="Arial" w:hAnsi="Arial" w:cs="Arial"/>
          <w:bCs/>
          <w:i/>
          <w:sz w:val="22"/>
          <w:szCs w:val="22"/>
          <w:shd w:val="clear" w:color="auto" w:fill="FFFFFF"/>
        </w:rPr>
        <w:t>Documento por medio del cual se publican todos y cada uno de los acuerdos dictados en los juzgados</w:t>
      </w:r>
      <w:r w:rsidRPr="00B37FED">
        <w:rPr>
          <w:rFonts w:ascii="Arial" w:hAnsi="Arial" w:cs="Arial"/>
          <w:i/>
          <w:sz w:val="22"/>
          <w:szCs w:val="22"/>
          <w:shd w:val="clear" w:color="auto" w:fill="FFFFFF"/>
        </w:rPr>
        <w:t xml:space="preserve">.  </w:t>
      </w:r>
    </w:p>
    <w:p w14:paraId="342D1D7F" w14:textId="77777777" w:rsidR="00295D49" w:rsidRPr="00B37FED" w:rsidRDefault="00295D49" w:rsidP="00295D49">
      <w:pPr>
        <w:ind w:left="708"/>
        <w:jc w:val="both"/>
        <w:rPr>
          <w:rFonts w:ascii="Arial" w:hAnsi="Arial" w:cs="Arial"/>
          <w:i/>
          <w:sz w:val="22"/>
          <w:szCs w:val="22"/>
          <w:shd w:val="clear" w:color="auto" w:fill="FFFFFF"/>
        </w:rPr>
      </w:pPr>
    </w:p>
    <w:p w14:paraId="41D1595E" w14:textId="77777777" w:rsidR="00295D49" w:rsidRPr="00B37FED" w:rsidRDefault="00295D49" w:rsidP="00295D49">
      <w:pPr>
        <w:ind w:left="708"/>
        <w:jc w:val="both"/>
        <w:rPr>
          <w:rFonts w:ascii="Arial" w:hAnsi="Arial" w:cs="Arial"/>
          <w:i/>
          <w:sz w:val="22"/>
          <w:szCs w:val="22"/>
          <w:shd w:val="clear" w:color="auto" w:fill="FFFFFF"/>
        </w:rPr>
      </w:pPr>
      <w:r w:rsidRPr="00B37FED">
        <w:rPr>
          <w:rFonts w:ascii="Arial" w:hAnsi="Arial" w:cs="Arial"/>
          <w:i/>
          <w:sz w:val="22"/>
          <w:szCs w:val="22"/>
          <w:shd w:val="clear" w:color="auto" w:fill="FFFFFF"/>
        </w:rPr>
        <w:t>c).- Acuerdo:</w:t>
      </w:r>
    </w:p>
    <w:p w14:paraId="175E48E3" w14:textId="77777777" w:rsidR="00295D49" w:rsidRPr="00B37FED" w:rsidRDefault="00295D49" w:rsidP="00295D49">
      <w:pPr>
        <w:ind w:left="708"/>
        <w:jc w:val="both"/>
        <w:rPr>
          <w:rFonts w:ascii="Arial" w:hAnsi="Arial" w:cs="Arial"/>
          <w:i/>
          <w:sz w:val="22"/>
          <w:szCs w:val="22"/>
        </w:rPr>
      </w:pPr>
      <w:r w:rsidRPr="00B37FED">
        <w:rPr>
          <w:rFonts w:ascii="Arial" w:hAnsi="Arial" w:cs="Arial"/>
          <w:i/>
          <w:sz w:val="22"/>
          <w:szCs w:val="22"/>
          <w:shd w:val="clear" w:color="auto" w:fill="FFFFFF"/>
        </w:rPr>
        <w:t>En derecho, es una decisión tomada en común por dos o más personas, por una junta, asamblea o un tribunal.</w:t>
      </w:r>
    </w:p>
    <w:p w14:paraId="171EE8DC" w14:textId="77777777" w:rsidR="00295D49" w:rsidRPr="00B37FED" w:rsidRDefault="00295D49" w:rsidP="00295D49">
      <w:pPr>
        <w:jc w:val="both"/>
        <w:rPr>
          <w:rFonts w:ascii="Arial" w:hAnsi="Arial" w:cs="Arial"/>
          <w:i/>
          <w:sz w:val="22"/>
          <w:szCs w:val="22"/>
        </w:rPr>
      </w:pPr>
    </w:p>
    <w:p w14:paraId="17D802D6" w14:textId="77777777" w:rsidR="00295D49" w:rsidRPr="00B37FED" w:rsidRDefault="00295D49" w:rsidP="00295D49">
      <w:pPr>
        <w:jc w:val="both"/>
        <w:rPr>
          <w:rFonts w:ascii="Arial" w:hAnsi="Arial" w:cs="Arial"/>
          <w:i/>
          <w:sz w:val="22"/>
          <w:szCs w:val="22"/>
        </w:rPr>
      </w:pPr>
      <w:r w:rsidRPr="00B37FED">
        <w:rPr>
          <w:rFonts w:ascii="Arial" w:hAnsi="Arial" w:cs="Arial"/>
          <w:i/>
          <w:sz w:val="22"/>
          <w:szCs w:val="22"/>
        </w:rPr>
        <w:t xml:space="preserve">              </w:t>
      </w:r>
      <w:r w:rsidRPr="00B37FED">
        <w:rPr>
          <w:rFonts w:ascii="Arial" w:hAnsi="Arial" w:cs="Arial"/>
          <w:b/>
          <w:i/>
          <w:sz w:val="22"/>
          <w:szCs w:val="22"/>
        </w:rPr>
        <w:t>3.-</w:t>
      </w:r>
      <w:r w:rsidRPr="00B37FED">
        <w:rPr>
          <w:rFonts w:ascii="Arial" w:hAnsi="Arial" w:cs="Arial"/>
          <w:i/>
          <w:sz w:val="22"/>
          <w:szCs w:val="22"/>
        </w:rPr>
        <w:t xml:space="preserve"> Por otra parte, no obstante que la Sindicatura y/o otras dependencias no son órganos jurisdiccionales, lo cierto es que derivado del ejercicio de sus atribuciones y facultades, con motivo de la emisión de diversos actos administrativos, los particulares o gobernados pueden ejercitar medios de defensa para impugnarlos, para éste efeto la Ley del Procedimiento Administrativo del Estado de Jalisco en su artículo 7, y la Ley del Gobierno y la Administración Pública municipal del Estado de Jalisco en sus artículos 150 y 151  señalan lo siguiente:  </w:t>
      </w:r>
    </w:p>
    <w:p w14:paraId="54F18716" w14:textId="77777777" w:rsidR="00295D49" w:rsidRPr="00B37FED" w:rsidRDefault="00295D49" w:rsidP="00295D49">
      <w:pPr>
        <w:jc w:val="both"/>
        <w:rPr>
          <w:rFonts w:ascii="Arial" w:hAnsi="Arial" w:cs="Arial"/>
          <w:i/>
          <w:sz w:val="22"/>
          <w:szCs w:val="22"/>
        </w:rPr>
      </w:pPr>
    </w:p>
    <w:p w14:paraId="50D82B70" w14:textId="77777777" w:rsidR="00295D49" w:rsidRPr="00B37FED" w:rsidRDefault="00295D49" w:rsidP="00295D49">
      <w:pPr>
        <w:pStyle w:val="Prrafodelista"/>
        <w:numPr>
          <w:ilvl w:val="0"/>
          <w:numId w:val="2"/>
        </w:numPr>
        <w:autoSpaceDE w:val="0"/>
        <w:autoSpaceDN w:val="0"/>
        <w:adjustRightInd w:val="0"/>
        <w:jc w:val="both"/>
        <w:rPr>
          <w:rFonts w:ascii="Arial" w:hAnsi="Arial" w:cs="Arial"/>
          <w:i/>
          <w:sz w:val="22"/>
          <w:szCs w:val="22"/>
        </w:rPr>
      </w:pPr>
      <w:r w:rsidRPr="00B37FED">
        <w:rPr>
          <w:rFonts w:ascii="Arial" w:hAnsi="Arial" w:cs="Arial"/>
          <w:i/>
          <w:sz w:val="22"/>
          <w:szCs w:val="22"/>
        </w:rPr>
        <w:t xml:space="preserve">Ley del Procedimiento Administrativo del Estado de Jalisco </w:t>
      </w:r>
    </w:p>
    <w:p w14:paraId="1007365E" w14:textId="77777777" w:rsidR="00295D49" w:rsidRPr="00B37FED" w:rsidRDefault="00295D49" w:rsidP="00295D49">
      <w:pPr>
        <w:autoSpaceDE w:val="0"/>
        <w:autoSpaceDN w:val="0"/>
        <w:adjustRightInd w:val="0"/>
        <w:jc w:val="both"/>
        <w:rPr>
          <w:rFonts w:ascii="Arial" w:hAnsi="Arial" w:cs="Arial"/>
          <w:i/>
          <w:sz w:val="22"/>
          <w:szCs w:val="22"/>
        </w:rPr>
      </w:pPr>
    </w:p>
    <w:p w14:paraId="7FBD5CFB" w14:textId="299AD184" w:rsidR="00295D49" w:rsidRPr="00B37FED" w:rsidRDefault="00295D49" w:rsidP="00295D49">
      <w:pPr>
        <w:jc w:val="both"/>
        <w:rPr>
          <w:rFonts w:ascii="Arial" w:hAnsi="Arial" w:cs="Arial"/>
          <w:i/>
          <w:sz w:val="22"/>
          <w:szCs w:val="22"/>
        </w:rPr>
      </w:pPr>
      <w:r w:rsidRPr="00B37FED">
        <w:rPr>
          <w:rFonts w:ascii="Arial" w:hAnsi="Arial" w:cs="Arial"/>
          <w:b/>
          <w:i/>
          <w:sz w:val="22"/>
          <w:szCs w:val="22"/>
        </w:rPr>
        <w:t>“</w:t>
      </w:r>
      <w:r w:rsidRPr="00B37FED">
        <w:rPr>
          <w:rFonts w:ascii="Arial" w:hAnsi="Arial" w:cs="Arial"/>
          <w:i/>
          <w:sz w:val="22"/>
          <w:szCs w:val="22"/>
        </w:rPr>
        <w:t xml:space="preserve">Artículo 7.  Las autoridades administrativas están obligadas a recibir las solicitudes o peticiones que sean de forma escrita y respetuosa que les presenten los administrados y por ningún motivo pueden negar su recepción, </w:t>
      </w:r>
      <w:r w:rsidR="00032DED" w:rsidRPr="00B37FED">
        <w:rPr>
          <w:rFonts w:ascii="Arial" w:hAnsi="Arial" w:cs="Arial"/>
          <w:i/>
          <w:sz w:val="22"/>
          <w:szCs w:val="22"/>
        </w:rPr>
        <w:t>aun</w:t>
      </w:r>
      <w:r w:rsidRPr="00B37FED">
        <w:rPr>
          <w:rFonts w:ascii="Arial" w:hAnsi="Arial" w:cs="Arial"/>
          <w:i/>
          <w:sz w:val="22"/>
          <w:szCs w:val="22"/>
        </w:rPr>
        <w:t xml:space="preserve"> cuando presuntamente sean </w:t>
      </w:r>
      <w:r w:rsidRPr="00B37FED">
        <w:rPr>
          <w:rFonts w:ascii="Arial" w:hAnsi="Arial" w:cs="Arial"/>
          <w:i/>
          <w:sz w:val="22"/>
          <w:szCs w:val="22"/>
        </w:rPr>
        <w:lastRenderedPageBreak/>
        <w:t>improcedentes; así mismo, deben dar respuesta fundada y motivada, en los términos que se establecen en el presente ordenamiento y demás aplicables según la materia.”</w:t>
      </w:r>
    </w:p>
    <w:p w14:paraId="1EA5092A" w14:textId="77777777" w:rsidR="00295D49" w:rsidRPr="00B37FED" w:rsidRDefault="00295D49" w:rsidP="00295D49">
      <w:pPr>
        <w:jc w:val="both"/>
        <w:rPr>
          <w:rFonts w:ascii="Arial" w:hAnsi="Arial" w:cs="Arial"/>
          <w:i/>
          <w:sz w:val="22"/>
          <w:szCs w:val="22"/>
        </w:rPr>
      </w:pPr>
    </w:p>
    <w:p w14:paraId="3C5D4D06" w14:textId="1A0FD3D7" w:rsidR="00295D49" w:rsidRPr="00B37FED" w:rsidRDefault="00295D49" w:rsidP="00295D49">
      <w:pPr>
        <w:pStyle w:val="Prrafodelista"/>
        <w:numPr>
          <w:ilvl w:val="0"/>
          <w:numId w:val="2"/>
        </w:numPr>
        <w:jc w:val="both"/>
        <w:rPr>
          <w:rFonts w:ascii="Arial" w:hAnsi="Arial" w:cs="Arial"/>
          <w:bCs/>
          <w:i/>
          <w:snapToGrid w:val="0"/>
          <w:sz w:val="22"/>
          <w:szCs w:val="22"/>
        </w:rPr>
      </w:pPr>
      <w:r w:rsidRPr="00B37FED">
        <w:rPr>
          <w:rFonts w:ascii="Arial" w:hAnsi="Arial" w:cs="Arial"/>
          <w:bCs/>
          <w:i/>
          <w:snapToGrid w:val="0"/>
          <w:sz w:val="22"/>
          <w:szCs w:val="22"/>
        </w:rPr>
        <w:t xml:space="preserve">Ley del Gobierno y la Administración pública municipal del </w:t>
      </w:r>
      <w:r w:rsidR="0012636B" w:rsidRPr="00B37FED">
        <w:rPr>
          <w:rFonts w:ascii="Arial" w:hAnsi="Arial" w:cs="Arial"/>
          <w:bCs/>
          <w:i/>
          <w:snapToGrid w:val="0"/>
          <w:sz w:val="22"/>
          <w:szCs w:val="22"/>
        </w:rPr>
        <w:t>Estado de</w:t>
      </w:r>
      <w:r w:rsidRPr="00B37FED">
        <w:rPr>
          <w:rFonts w:ascii="Arial" w:hAnsi="Arial" w:cs="Arial"/>
          <w:bCs/>
          <w:i/>
          <w:snapToGrid w:val="0"/>
          <w:sz w:val="22"/>
          <w:szCs w:val="22"/>
        </w:rPr>
        <w:t xml:space="preserve"> Jalisco </w:t>
      </w:r>
    </w:p>
    <w:p w14:paraId="6260C4EE" w14:textId="77777777" w:rsidR="00295D49" w:rsidRPr="00B37FED" w:rsidRDefault="00295D49" w:rsidP="00295D49">
      <w:pPr>
        <w:jc w:val="both"/>
        <w:rPr>
          <w:rFonts w:ascii="Arial" w:hAnsi="Arial" w:cs="Arial"/>
          <w:bCs/>
          <w:i/>
          <w:snapToGrid w:val="0"/>
          <w:sz w:val="22"/>
          <w:szCs w:val="22"/>
        </w:rPr>
      </w:pPr>
    </w:p>
    <w:p w14:paraId="356FD1ED" w14:textId="77777777" w:rsidR="00295D49" w:rsidRPr="00B37FED" w:rsidRDefault="00295D49" w:rsidP="00295D49">
      <w:pPr>
        <w:jc w:val="both"/>
        <w:rPr>
          <w:rFonts w:ascii="Arial" w:hAnsi="Arial" w:cs="Arial"/>
          <w:i/>
          <w:snapToGrid w:val="0"/>
          <w:sz w:val="22"/>
          <w:szCs w:val="22"/>
        </w:rPr>
      </w:pPr>
      <w:r w:rsidRPr="00B37FED">
        <w:rPr>
          <w:rFonts w:ascii="Arial" w:hAnsi="Arial" w:cs="Arial"/>
          <w:bCs/>
          <w:i/>
          <w:snapToGrid w:val="0"/>
          <w:sz w:val="22"/>
          <w:szCs w:val="22"/>
        </w:rPr>
        <w:t xml:space="preserve">“Artículo 150. </w:t>
      </w:r>
      <w:r w:rsidRPr="00B37FED">
        <w:rPr>
          <w:rFonts w:ascii="Arial" w:hAnsi="Arial" w:cs="Arial"/>
          <w:i/>
          <w:snapToGrid w:val="0"/>
          <w:sz w:val="22"/>
          <w:szCs w:val="22"/>
        </w:rPr>
        <w:t>Los ayuntamientos instituirán en su reglamentación, con sujeción a los principios establecidos en el presente capítulo, los recursos y procedimientos jurídicos que establezcan los medios de defensa a favor de los administrados, en contra de actos administrativos emitidos por las autoridades municipales, que aquellos consideren han afectado su interés jurídico.”</w:t>
      </w:r>
    </w:p>
    <w:p w14:paraId="1DD5476B" w14:textId="77777777" w:rsidR="00295D49" w:rsidRPr="00B37FED" w:rsidRDefault="00295D49" w:rsidP="00295D49">
      <w:pPr>
        <w:jc w:val="both"/>
        <w:rPr>
          <w:rFonts w:ascii="Arial" w:hAnsi="Arial" w:cs="Arial"/>
          <w:bCs/>
          <w:i/>
          <w:snapToGrid w:val="0"/>
          <w:sz w:val="22"/>
          <w:szCs w:val="22"/>
        </w:rPr>
      </w:pPr>
    </w:p>
    <w:p w14:paraId="6B15824A" w14:textId="17A12C9B" w:rsidR="00295D49" w:rsidRPr="00027D3B" w:rsidRDefault="00295D49" w:rsidP="00295D49">
      <w:pPr>
        <w:jc w:val="both"/>
        <w:rPr>
          <w:rFonts w:ascii="Arial" w:hAnsi="Arial" w:cs="Arial"/>
          <w:i/>
          <w:snapToGrid w:val="0"/>
          <w:sz w:val="22"/>
          <w:szCs w:val="22"/>
        </w:rPr>
      </w:pPr>
      <w:r w:rsidRPr="00B37FED">
        <w:rPr>
          <w:rFonts w:ascii="Arial" w:hAnsi="Arial" w:cs="Arial"/>
          <w:bCs/>
          <w:i/>
          <w:snapToGrid w:val="0"/>
          <w:sz w:val="22"/>
          <w:szCs w:val="22"/>
        </w:rPr>
        <w:t xml:space="preserve">“Artículo 151. </w:t>
      </w:r>
      <w:r w:rsidRPr="00B37FED">
        <w:rPr>
          <w:rFonts w:ascii="Arial" w:hAnsi="Arial" w:cs="Arial"/>
          <w:i/>
          <w:snapToGrid w:val="0"/>
          <w:sz w:val="22"/>
          <w:szCs w:val="22"/>
        </w:rPr>
        <w:t>Los ayuntamientos instituirán en su reglamentación y presupuesto al funcionario, dependencia u órgano municipal con autonomía y definitividad en sus resoluciones, encargado de radicar y resolver las inconformidades planteadas por virtud de los actos a que se refiere el artículo anterior. Dicho funcionario, dependencia u órgano funcionará en régimen de única instancia y sus resoluciones serán definitivas.”</w:t>
      </w:r>
    </w:p>
    <w:p w14:paraId="33344C97" w14:textId="77777777" w:rsidR="00295D49" w:rsidRPr="00B37FED" w:rsidRDefault="00295D49" w:rsidP="00295D49">
      <w:pPr>
        <w:jc w:val="both"/>
        <w:rPr>
          <w:rFonts w:ascii="Arial" w:hAnsi="Arial" w:cs="Arial"/>
          <w:i/>
          <w:sz w:val="22"/>
          <w:szCs w:val="22"/>
        </w:rPr>
      </w:pPr>
    </w:p>
    <w:p w14:paraId="786B127F" w14:textId="1B6E50B0" w:rsidR="00295D49" w:rsidRPr="00B37FED" w:rsidRDefault="00295D49" w:rsidP="00295D49">
      <w:pPr>
        <w:jc w:val="both"/>
        <w:rPr>
          <w:rFonts w:ascii="Arial" w:hAnsi="Arial" w:cs="Arial"/>
          <w:i/>
          <w:sz w:val="22"/>
          <w:szCs w:val="22"/>
        </w:rPr>
      </w:pPr>
      <w:r w:rsidRPr="00B37FED">
        <w:rPr>
          <w:rFonts w:ascii="Arial" w:hAnsi="Arial" w:cs="Arial"/>
          <w:i/>
          <w:sz w:val="22"/>
          <w:szCs w:val="22"/>
        </w:rPr>
        <w:t xml:space="preserve">             Por lo </w:t>
      </w:r>
      <w:r w:rsidR="00F4606C" w:rsidRPr="00B37FED">
        <w:rPr>
          <w:rFonts w:ascii="Arial" w:hAnsi="Arial" w:cs="Arial"/>
          <w:i/>
          <w:sz w:val="22"/>
          <w:szCs w:val="22"/>
        </w:rPr>
        <w:t>que,</w:t>
      </w:r>
      <w:r w:rsidRPr="00B37FED">
        <w:rPr>
          <w:rFonts w:ascii="Arial" w:hAnsi="Arial" w:cs="Arial"/>
          <w:i/>
          <w:sz w:val="22"/>
          <w:szCs w:val="22"/>
        </w:rPr>
        <w:t xml:space="preserve"> en cumplimiento a los dispositivos antes indicados, El Reglamento del Gobierno y la Administración Pública Municipal de Zapotlán el Grande, en su artículo 72 fracción XI </w:t>
      </w:r>
      <w:r w:rsidR="0012636B" w:rsidRPr="00B37FED">
        <w:rPr>
          <w:rFonts w:ascii="Arial" w:hAnsi="Arial" w:cs="Arial"/>
          <w:i/>
          <w:sz w:val="22"/>
          <w:szCs w:val="22"/>
        </w:rPr>
        <w:t>también</w:t>
      </w:r>
      <w:r w:rsidRPr="00B37FED">
        <w:rPr>
          <w:rFonts w:ascii="Arial" w:hAnsi="Arial" w:cs="Arial"/>
          <w:i/>
          <w:sz w:val="22"/>
          <w:szCs w:val="22"/>
        </w:rPr>
        <w:t xml:space="preserve"> refiere: </w:t>
      </w:r>
    </w:p>
    <w:p w14:paraId="3EB18394" w14:textId="77777777" w:rsidR="00295D49" w:rsidRPr="00B37FED" w:rsidRDefault="00295D49" w:rsidP="00295D49">
      <w:pPr>
        <w:jc w:val="both"/>
        <w:rPr>
          <w:rFonts w:ascii="Arial" w:hAnsi="Arial" w:cs="Arial"/>
          <w:i/>
          <w:sz w:val="22"/>
          <w:szCs w:val="22"/>
        </w:rPr>
      </w:pPr>
    </w:p>
    <w:p w14:paraId="3B119EE8" w14:textId="77777777" w:rsidR="00295D49" w:rsidRPr="00B37FED" w:rsidRDefault="00295D49" w:rsidP="00295D49">
      <w:pPr>
        <w:jc w:val="both"/>
        <w:rPr>
          <w:rFonts w:ascii="Arial" w:hAnsi="Arial" w:cs="Arial"/>
          <w:i/>
          <w:sz w:val="22"/>
          <w:szCs w:val="22"/>
        </w:rPr>
      </w:pPr>
      <w:r w:rsidRPr="00B37FED">
        <w:rPr>
          <w:rFonts w:ascii="Arial" w:hAnsi="Arial" w:cs="Arial"/>
          <w:b/>
          <w:bCs/>
          <w:i/>
          <w:sz w:val="22"/>
          <w:szCs w:val="22"/>
        </w:rPr>
        <w:t xml:space="preserve">           “</w:t>
      </w:r>
      <w:r w:rsidRPr="00B37FED">
        <w:rPr>
          <w:rFonts w:ascii="Arial" w:hAnsi="Arial" w:cs="Arial"/>
          <w:bCs/>
          <w:i/>
          <w:sz w:val="22"/>
          <w:szCs w:val="22"/>
        </w:rPr>
        <w:t>Artículo 72.-</w:t>
      </w:r>
      <w:r w:rsidRPr="00B37FED">
        <w:rPr>
          <w:rFonts w:ascii="Arial" w:hAnsi="Arial" w:cs="Arial"/>
          <w:b/>
          <w:bCs/>
          <w:i/>
          <w:sz w:val="22"/>
          <w:szCs w:val="22"/>
        </w:rPr>
        <w:t xml:space="preserve"> </w:t>
      </w:r>
      <w:r w:rsidRPr="00B37FED">
        <w:rPr>
          <w:rFonts w:ascii="Arial" w:hAnsi="Arial" w:cs="Arial"/>
          <w:i/>
          <w:sz w:val="22"/>
          <w:szCs w:val="22"/>
        </w:rPr>
        <w:t>Corresponde a la Sindicatura vigilar y proteger los intereses y bienes públicos del Municipio, por lo que además de las señaladas en los artículos 52 y 53 de la Ley del Gobierno y la Administración Pública Municipal del Estado de Jalisco, son facultades y obligaciones de él o la Síndico, las siguientes:</w:t>
      </w:r>
    </w:p>
    <w:p w14:paraId="2E09F177" w14:textId="77777777" w:rsidR="00295D49" w:rsidRPr="00B37FED" w:rsidRDefault="00295D49" w:rsidP="00295D49">
      <w:pPr>
        <w:jc w:val="both"/>
        <w:rPr>
          <w:rFonts w:ascii="Arial" w:hAnsi="Arial" w:cs="Arial"/>
          <w:i/>
          <w:sz w:val="22"/>
          <w:szCs w:val="22"/>
        </w:rPr>
      </w:pPr>
    </w:p>
    <w:p w14:paraId="4E812B23" w14:textId="77777777" w:rsidR="00295D49" w:rsidRPr="00B37FED" w:rsidRDefault="00295D49" w:rsidP="00295D49">
      <w:pPr>
        <w:jc w:val="both"/>
        <w:rPr>
          <w:rFonts w:ascii="Arial" w:hAnsi="Arial" w:cs="Arial"/>
          <w:i/>
          <w:sz w:val="22"/>
          <w:szCs w:val="22"/>
        </w:rPr>
      </w:pPr>
      <w:r w:rsidRPr="00B37FED">
        <w:rPr>
          <w:rFonts w:ascii="Arial" w:hAnsi="Arial" w:cs="Arial"/>
          <w:b/>
          <w:bCs/>
          <w:i/>
          <w:sz w:val="22"/>
          <w:szCs w:val="22"/>
        </w:rPr>
        <w:t xml:space="preserve">           XI. </w:t>
      </w:r>
      <w:r w:rsidRPr="00B37FED">
        <w:rPr>
          <w:rFonts w:ascii="Arial" w:hAnsi="Arial" w:cs="Arial"/>
          <w:i/>
          <w:sz w:val="22"/>
          <w:szCs w:val="22"/>
        </w:rPr>
        <w:t>Recibir y tramitar los recursos de revisión que se interpongan en contra de los actos, acuerdos y resoluciones administrativas que los interesados estimen antijurídicos, infundados o faltos de motivación, en los términos de lo dispuesto en la Ley del Procedimiento Administrativo del Estado de Jalisco y sus Municipios;”</w:t>
      </w:r>
    </w:p>
    <w:p w14:paraId="4C60AD70" w14:textId="77777777" w:rsidR="00295D49" w:rsidRPr="00B37FED" w:rsidRDefault="00295D49" w:rsidP="00295D49">
      <w:pPr>
        <w:jc w:val="both"/>
        <w:rPr>
          <w:rFonts w:ascii="Arial" w:hAnsi="Arial" w:cs="Arial"/>
          <w:i/>
          <w:sz w:val="22"/>
          <w:szCs w:val="22"/>
        </w:rPr>
      </w:pPr>
      <w:r w:rsidRPr="00B37FED">
        <w:rPr>
          <w:rFonts w:ascii="Arial" w:hAnsi="Arial" w:cs="Arial"/>
          <w:i/>
          <w:sz w:val="22"/>
          <w:szCs w:val="22"/>
        </w:rPr>
        <w:t xml:space="preserve">              </w:t>
      </w:r>
    </w:p>
    <w:p w14:paraId="33EA85B8" w14:textId="578D1B34" w:rsidR="00295D49" w:rsidRPr="00B37FED" w:rsidRDefault="00295D49" w:rsidP="00295D49">
      <w:pPr>
        <w:jc w:val="both"/>
        <w:rPr>
          <w:rFonts w:ascii="Arial" w:hAnsi="Arial" w:cs="Arial"/>
          <w:i/>
          <w:sz w:val="22"/>
          <w:szCs w:val="22"/>
        </w:rPr>
      </w:pPr>
      <w:r w:rsidRPr="00B37FED">
        <w:rPr>
          <w:rFonts w:ascii="Arial" w:hAnsi="Arial" w:cs="Arial"/>
          <w:i/>
          <w:sz w:val="22"/>
          <w:szCs w:val="22"/>
        </w:rPr>
        <w:t xml:space="preserve">             </w:t>
      </w:r>
      <w:r w:rsidRPr="00B37FED">
        <w:rPr>
          <w:rFonts w:ascii="Arial" w:hAnsi="Arial" w:cs="Arial"/>
          <w:b/>
          <w:i/>
          <w:sz w:val="22"/>
          <w:szCs w:val="22"/>
        </w:rPr>
        <w:t>4.-</w:t>
      </w:r>
      <w:r w:rsidRPr="00B37FED">
        <w:rPr>
          <w:rFonts w:ascii="Arial" w:hAnsi="Arial" w:cs="Arial"/>
          <w:i/>
          <w:sz w:val="22"/>
          <w:szCs w:val="22"/>
        </w:rPr>
        <w:t xml:space="preserve"> En éste sentido, le corresponde a la Sindicatura recibir y tramitar los recursos de revisión que cómo medio de defensa ejercitan los gobernados, es en razón de ello que se requiere notificar sobre los acuerdos a las partes y terceros </w:t>
      </w:r>
      <w:r w:rsidR="0012636B" w:rsidRPr="00B37FED">
        <w:rPr>
          <w:rFonts w:ascii="Arial" w:hAnsi="Arial" w:cs="Arial"/>
          <w:i/>
          <w:sz w:val="22"/>
          <w:szCs w:val="22"/>
        </w:rPr>
        <w:t>involucrados, para</w:t>
      </w:r>
      <w:r w:rsidRPr="00B37FED">
        <w:rPr>
          <w:rFonts w:ascii="Arial" w:hAnsi="Arial" w:cs="Arial"/>
          <w:i/>
          <w:sz w:val="22"/>
          <w:szCs w:val="22"/>
        </w:rPr>
        <w:t xml:space="preserve"> darles su debido derecho de audiencia y defensa.  </w:t>
      </w:r>
    </w:p>
    <w:p w14:paraId="4718AA20" w14:textId="77777777" w:rsidR="00295D49" w:rsidRPr="00B37FED" w:rsidRDefault="00295D49" w:rsidP="00295D49">
      <w:pPr>
        <w:jc w:val="both"/>
        <w:rPr>
          <w:rFonts w:ascii="Arial" w:hAnsi="Arial" w:cs="Arial"/>
          <w:i/>
          <w:sz w:val="22"/>
          <w:szCs w:val="22"/>
        </w:rPr>
      </w:pPr>
    </w:p>
    <w:p w14:paraId="18437601" w14:textId="77777777" w:rsidR="00295D49" w:rsidRPr="00B37FED" w:rsidRDefault="00295D49" w:rsidP="00295D49">
      <w:pPr>
        <w:jc w:val="both"/>
        <w:rPr>
          <w:rFonts w:ascii="Arial" w:hAnsi="Arial" w:cs="Arial"/>
          <w:i/>
          <w:sz w:val="22"/>
          <w:szCs w:val="22"/>
        </w:rPr>
      </w:pPr>
      <w:r w:rsidRPr="00B37FED">
        <w:rPr>
          <w:rFonts w:ascii="Arial" w:hAnsi="Arial" w:cs="Arial"/>
          <w:i/>
          <w:sz w:val="22"/>
          <w:szCs w:val="22"/>
        </w:rPr>
        <w:t xml:space="preserve">              Bajo éste orden de ideas, cuando se ejerce algún medio de defensa por el particular, se inicia el procedimiento mediante el cual se debe de notificar a las partes, para éste efecto, la Ley del Procedimiento administrativo del Estado de Jalisco señala cuales notificaciones deben de ser estrictamente personales y cuales otras deben ser por listas de acuerdo mediante el uso de estrados, de conformidad con el artículo 84 de la citada Ley.       </w:t>
      </w:r>
    </w:p>
    <w:p w14:paraId="6F12B8CF" w14:textId="77777777" w:rsidR="00295D49" w:rsidRPr="00B37FED" w:rsidRDefault="00295D49" w:rsidP="00295D49">
      <w:pPr>
        <w:jc w:val="both"/>
        <w:rPr>
          <w:rFonts w:ascii="Arial" w:hAnsi="Arial" w:cs="Arial"/>
          <w:i/>
          <w:sz w:val="22"/>
          <w:szCs w:val="22"/>
        </w:rPr>
      </w:pPr>
    </w:p>
    <w:p w14:paraId="3C48E319" w14:textId="77777777" w:rsidR="00295D49" w:rsidRPr="00B37FED" w:rsidRDefault="00295D49" w:rsidP="00295D49">
      <w:pPr>
        <w:jc w:val="both"/>
        <w:rPr>
          <w:rFonts w:ascii="Arial" w:hAnsi="Arial" w:cs="Arial"/>
          <w:i/>
          <w:sz w:val="22"/>
          <w:szCs w:val="22"/>
        </w:rPr>
      </w:pPr>
      <w:r w:rsidRPr="00B37FED">
        <w:rPr>
          <w:rFonts w:ascii="Arial" w:hAnsi="Arial" w:cs="Arial"/>
          <w:i/>
          <w:sz w:val="22"/>
          <w:szCs w:val="22"/>
        </w:rPr>
        <w:t xml:space="preserve">              “Artículo 84. Las notificaciones, citatorios, emplazamientos, requerimientos y la solicitud de informes o documentos deben realizarse:</w:t>
      </w:r>
    </w:p>
    <w:p w14:paraId="533D0056" w14:textId="77777777" w:rsidR="00295D49" w:rsidRPr="00B37FED" w:rsidRDefault="00295D49" w:rsidP="00295D49">
      <w:pPr>
        <w:jc w:val="both"/>
        <w:rPr>
          <w:rFonts w:ascii="Arial" w:hAnsi="Arial" w:cs="Arial"/>
          <w:i/>
          <w:sz w:val="22"/>
          <w:szCs w:val="22"/>
        </w:rPr>
      </w:pPr>
    </w:p>
    <w:p w14:paraId="6642BD4E" w14:textId="77777777" w:rsidR="00295D49" w:rsidRPr="00B37FED" w:rsidRDefault="00295D49" w:rsidP="00295D49">
      <w:pPr>
        <w:pStyle w:val="Prrafodelista"/>
        <w:numPr>
          <w:ilvl w:val="0"/>
          <w:numId w:val="3"/>
        </w:numPr>
        <w:tabs>
          <w:tab w:val="left" w:pos="284"/>
        </w:tabs>
        <w:jc w:val="both"/>
        <w:rPr>
          <w:rFonts w:ascii="Arial" w:hAnsi="Arial" w:cs="Arial"/>
          <w:i/>
          <w:sz w:val="22"/>
          <w:szCs w:val="22"/>
        </w:rPr>
      </w:pPr>
      <w:r w:rsidRPr="00B37FED">
        <w:rPr>
          <w:rFonts w:ascii="Arial" w:hAnsi="Arial" w:cs="Arial"/>
          <w:i/>
          <w:sz w:val="22"/>
          <w:szCs w:val="22"/>
        </w:rPr>
        <w:t xml:space="preserve">Personalmente </w:t>
      </w:r>
      <w:r w:rsidRPr="00B37FED">
        <w:rPr>
          <w:rFonts w:ascii="Arial" w:hAnsi="Arial" w:cs="Arial"/>
          <w:i/>
          <w:spacing w:val="-3"/>
          <w:sz w:val="22"/>
          <w:szCs w:val="22"/>
        </w:rPr>
        <w:t xml:space="preserve">y por escrito, </w:t>
      </w:r>
      <w:r w:rsidRPr="00B37FED">
        <w:rPr>
          <w:rFonts w:ascii="Arial" w:hAnsi="Arial" w:cs="Arial"/>
          <w:i/>
          <w:sz w:val="22"/>
          <w:szCs w:val="22"/>
        </w:rPr>
        <w:t>cuando:</w:t>
      </w:r>
    </w:p>
    <w:p w14:paraId="29653FEA" w14:textId="77777777" w:rsidR="00295D49" w:rsidRPr="00B37FED" w:rsidRDefault="00295D49" w:rsidP="00295D49">
      <w:pPr>
        <w:pStyle w:val="Prrafodelista"/>
        <w:tabs>
          <w:tab w:val="left" w:pos="284"/>
        </w:tabs>
        <w:ind w:left="1080"/>
        <w:jc w:val="both"/>
        <w:rPr>
          <w:rFonts w:ascii="Arial" w:hAnsi="Arial" w:cs="Arial"/>
          <w:i/>
          <w:sz w:val="22"/>
          <w:szCs w:val="22"/>
        </w:rPr>
      </w:pPr>
    </w:p>
    <w:p w14:paraId="2C51C109" w14:textId="77777777" w:rsidR="00295D49" w:rsidRPr="00B37FED" w:rsidRDefault="00295D49" w:rsidP="00295D49">
      <w:pPr>
        <w:tabs>
          <w:tab w:val="left" w:pos="284"/>
        </w:tabs>
        <w:ind w:left="708"/>
        <w:jc w:val="both"/>
        <w:rPr>
          <w:rFonts w:ascii="Arial" w:hAnsi="Arial" w:cs="Arial"/>
          <w:i/>
          <w:sz w:val="22"/>
          <w:szCs w:val="22"/>
        </w:rPr>
      </w:pPr>
      <w:r w:rsidRPr="00B37FED">
        <w:rPr>
          <w:rFonts w:ascii="Arial" w:hAnsi="Arial" w:cs="Arial"/>
          <w:i/>
          <w:sz w:val="22"/>
          <w:szCs w:val="22"/>
        </w:rPr>
        <w:t>a) Se trate de la primera notificación en el asunto;</w:t>
      </w:r>
    </w:p>
    <w:p w14:paraId="5767459E" w14:textId="77777777" w:rsidR="00295D49" w:rsidRPr="00B37FED" w:rsidRDefault="00295D49" w:rsidP="00295D49">
      <w:pPr>
        <w:tabs>
          <w:tab w:val="left" w:pos="284"/>
        </w:tabs>
        <w:ind w:left="708"/>
        <w:jc w:val="both"/>
        <w:rPr>
          <w:rFonts w:ascii="Arial" w:hAnsi="Arial" w:cs="Arial"/>
          <w:i/>
          <w:sz w:val="22"/>
          <w:szCs w:val="22"/>
        </w:rPr>
      </w:pPr>
      <w:r w:rsidRPr="00B37FED">
        <w:rPr>
          <w:rFonts w:ascii="Arial" w:hAnsi="Arial" w:cs="Arial"/>
          <w:i/>
          <w:sz w:val="22"/>
          <w:szCs w:val="22"/>
        </w:rPr>
        <w:t>b) Se deje de actuar durante más de dos meses;</w:t>
      </w:r>
    </w:p>
    <w:p w14:paraId="2FE6A5F3" w14:textId="77777777" w:rsidR="00295D49" w:rsidRPr="00B37FED" w:rsidRDefault="00295D49" w:rsidP="00295D49">
      <w:pPr>
        <w:tabs>
          <w:tab w:val="left" w:pos="284"/>
        </w:tabs>
        <w:ind w:left="708"/>
        <w:jc w:val="both"/>
        <w:rPr>
          <w:rFonts w:ascii="Arial" w:hAnsi="Arial" w:cs="Arial"/>
          <w:i/>
          <w:sz w:val="22"/>
          <w:szCs w:val="22"/>
        </w:rPr>
      </w:pPr>
      <w:r w:rsidRPr="00B37FED">
        <w:rPr>
          <w:rFonts w:ascii="Arial" w:hAnsi="Arial" w:cs="Arial"/>
          <w:i/>
          <w:sz w:val="22"/>
          <w:szCs w:val="22"/>
        </w:rPr>
        <w:lastRenderedPageBreak/>
        <w:t>c) Se dicte la resolución en el procedimiento;</w:t>
      </w:r>
    </w:p>
    <w:p w14:paraId="3E79362A" w14:textId="77777777" w:rsidR="00295D49" w:rsidRPr="00B37FED" w:rsidRDefault="00295D49" w:rsidP="00295D49">
      <w:pPr>
        <w:tabs>
          <w:tab w:val="left" w:pos="284"/>
        </w:tabs>
        <w:ind w:left="708"/>
        <w:jc w:val="both"/>
        <w:rPr>
          <w:rFonts w:ascii="Arial" w:hAnsi="Arial" w:cs="Arial"/>
          <w:i/>
          <w:sz w:val="22"/>
          <w:szCs w:val="22"/>
        </w:rPr>
      </w:pPr>
      <w:r w:rsidRPr="00B37FED">
        <w:rPr>
          <w:rFonts w:ascii="Arial" w:hAnsi="Arial" w:cs="Arial"/>
          <w:i/>
          <w:sz w:val="22"/>
          <w:szCs w:val="22"/>
        </w:rPr>
        <w:t>d) El interesado se apersone en la oficina administrativa de que se trate y tenga interés de darse por notificado;</w:t>
      </w:r>
    </w:p>
    <w:p w14:paraId="4B1FCFC2" w14:textId="77777777" w:rsidR="00295D49" w:rsidRPr="00B37FED" w:rsidRDefault="00295D49" w:rsidP="00295D49">
      <w:pPr>
        <w:tabs>
          <w:tab w:val="left" w:pos="284"/>
        </w:tabs>
        <w:ind w:left="708"/>
        <w:jc w:val="both"/>
        <w:rPr>
          <w:rFonts w:ascii="Arial" w:hAnsi="Arial" w:cs="Arial"/>
          <w:i/>
          <w:sz w:val="22"/>
          <w:szCs w:val="22"/>
        </w:rPr>
      </w:pPr>
      <w:r w:rsidRPr="00B37FED">
        <w:rPr>
          <w:rFonts w:ascii="Arial" w:hAnsi="Arial" w:cs="Arial"/>
          <w:i/>
          <w:sz w:val="22"/>
          <w:szCs w:val="22"/>
        </w:rPr>
        <w:t>e) La autoridad cuente con un plazo perentorio para resolver en actos que impliquen un beneficio al particular; y</w:t>
      </w:r>
    </w:p>
    <w:p w14:paraId="1E7231E6" w14:textId="77777777" w:rsidR="00295D49" w:rsidRPr="00B37FED" w:rsidRDefault="00295D49" w:rsidP="00295D49">
      <w:pPr>
        <w:tabs>
          <w:tab w:val="left" w:pos="284"/>
        </w:tabs>
        <w:ind w:left="708"/>
        <w:jc w:val="both"/>
        <w:rPr>
          <w:rFonts w:ascii="Arial" w:hAnsi="Arial" w:cs="Arial"/>
          <w:i/>
          <w:sz w:val="22"/>
          <w:szCs w:val="22"/>
        </w:rPr>
      </w:pPr>
      <w:r w:rsidRPr="00B37FED">
        <w:rPr>
          <w:rFonts w:ascii="Arial" w:hAnsi="Arial" w:cs="Arial"/>
          <w:i/>
          <w:sz w:val="22"/>
          <w:szCs w:val="22"/>
        </w:rPr>
        <w:t>f) Se emitan órdenes de visita de inspección.</w:t>
      </w:r>
    </w:p>
    <w:p w14:paraId="1DF11807" w14:textId="77777777" w:rsidR="00295D49" w:rsidRPr="00B37FED" w:rsidRDefault="00295D49" w:rsidP="00295D49">
      <w:pPr>
        <w:pStyle w:val="Textoindependiente3"/>
        <w:tabs>
          <w:tab w:val="clear" w:pos="709"/>
          <w:tab w:val="left" w:pos="284"/>
        </w:tabs>
        <w:jc w:val="both"/>
        <w:rPr>
          <w:rFonts w:cs="Arial"/>
          <w:b w:val="0"/>
          <w:i/>
          <w:sz w:val="22"/>
          <w:szCs w:val="22"/>
        </w:rPr>
      </w:pPr>
    </w:p>
    <w:p w14:paraId="4533855B" w14:textId="77777777" w:rsidR="00295D49" w:rsidRPr="00B37FED" w:rsidRDefault="00295D49" w:rsidP="00295D49">
      <w:pPr>
        <w:pStyle w:val="Textoindependiente3"/>
        <w:tabs>
          <w:tab w:val="clear" w:pos="709"/>
          <w:tab w:val="left" w:pos="284"/>
        </w:tabs>
        <w:jc w:val="both"/>
        <w:rPr>
          <w:rFonts w:cs="Arial"/>
          <w:b w:val="0"/>
          <w:i/>
          <w:sz w:val="22"/>
          <w:szCs w:val="22"/>
        </w:rPr>
      </w:pPr>
      <w:r w:rsidRPr="00B37FED">
        <w:rPr>
          <w:rFonts w:cs="Arial"/>
          <w:b w:val="0"/>
          <w:i/>
          <w:sz w:val="22"/>
          <w:szCs w:val="22"/>
        </w:rPr>
        <w:t xml:space="preserve">II. Por correo certificado con acuse de recibo, cuando no se trate de los casos en que la autoridad tenga un plazo perentorio; o cuando se trate de actuaciones de trámite; </w:t>
      </w:r>
    </w:p>
    <w:p w14:paraId="69AC02B8" w14:textId="77777777" w:rsidR="00295D49" w:rsidRPr="00B37FED" w:rsidRDefault="00295D49" w:rsidP="00295D49">
      <w:pPr>
        <w:tabs>
          <w:tab w:val="left" w:pos="284"/>
        </w:tabs>
        <w:jc w:val="both"/>
        <w:rPr>
          <w:rFonts w:ascii="Arial" w:hAnsi="Arial" w:cs="Arial"/>
          <w:i/>
          <w:sz w:val="22"/>
          <w:szCs w:val="22"/>
        </w:rPr>
      </w:pPr>
    </w:p>
    <w:p w14:paraId="06F1402A" w14:textId="77777777" w:rsidR="00295D49" w:rsidRPr="00B37FED" w:rsidRDefault="00295D49" w:rsidP="00295D49">
      <w:pPr>
        <w:tabs>
          <w:tab w:val="left" w:pos="284"/>
        </w:tabs>
        <w:jc w:val="both"/>
        <w:rPr>
          <w:rFonts w:ascii="Arial" w:hAnsi="Arial" w:cs="Arial"/>
          <w:i/>
          <w:sz w:val="22"/>
          <w:szCs w:val="22"/>
        </w:rPr>
      </w:pPr>
      <w:r w:rsidRPr="00B37FED">
        <w:rPr>
          <w:rFonts w:ascii="Arial" w:hAnsi="Arial" w:cs="Arial"/>
          <w:i/>
          <w:sz w:val="22"/>
          <w:szCs w:val="22"/>
        </w:rPr>
        <w:t>III. Por edictos, cuando se desconozca el domicilio del interesado o en caso de que la persona a quien deba notificarse haya desaparecido, se ignore su domicilio o se encuentre en el extranjero sin haber dejado representante legal;</w:t>
      </w:r>
    </w:p>
    <w:p w14:paraId="70372D46" w14:textId="77777777" w:rsidR="00295D49" w:rsidRPr="00B37FED" w:rsidRDefault="00295D49" w:rsidP="00295D49">
      <w:pPr>
        <w:tabs>
          <w:tab w:val="left" w:pos="284"/>
        </w:tabs>
        <w:suppressAutoHyphens/>
        <w:jc w:val="both"/>
        <w:rPr>
          <w:rFonts w:ascii="Arial" w:hAnsi="Arial" w:cs="Arial"/>
          <w:i/>
          <w:sz w:val="22"/>
          <w:szCs w:val="22"/>
        </w:rPr>
      </w:pPr>
    </w:p>
    <w:p w14:paraId="0FD0C21B" w14:textId="77777777" w:rsidR="00295D49" w:rsidRPr="00B37FED" w:rsidRDefault="00295D49" w:rsidP="00295D49">
      <w:pPr>
        <w:tabs>
          <w:tab w:val="left" w:pos="284"/>
        </w:tabs>
        <w:suppressAutoHyphens/>
        <w:jc w:val="both"/>
        <w:rPr>
          <w:rFonts w:ascii="Arial" w:hAnsi="Arial" w:cs="Arial"/>
          <w:i/>
          <w:spacing w:val="-3"/>
          <w:sz w:val="22"/>
          <w:szCs w:val="22"/>
        </w:rPr>
      </w:pPr>
      <w:r w:rsidRPr="00B37FED">
        <w:rPr>
          <w:rFonts w:ascii="Arial" w:hAnsi="Arial" w:cs="Arial"/>
          <w:i/>
          <w:sz w:val="22"/>
          <w:szCs w:val="22"/>
        </w:rPr>
        <w:t xml:space="preserve">IV. Cuando el acto por notificar se refiera a derechos de utilización de inmuebles determinados, </w:t>
      </w:r>
      <w:r w:rsidRPr="00B37FED">
        <w:rPr>
          <w:rFonts w:ascii="Arial" w:hAnsi="Arial" w:cs="Arial"/>
          <w:i/>
          <w:spacing w:val="-3"/>
          <w:sz w:val="22"/>
          <w:szCs w:val="22"/>
        </w:rPr>
        <w:t>se podrán colocar cédulas en los predios o fincas afectados, donde se expresarán:</w:t>
      </w:r>
    </w:p>
    <w:p w14:paraId="56B33A08" w14:textId="77777777" w:rsidR="00295D49" w:rsidRPr="00B37FED" w:rsidRDefault="00295D49" w:rsidP="00295D49">
      <w:pPr>
        <w:tabs>
          <w:tab w:val="left" w:pos="284"/>
        </w:tabs>
        <w:suppressAutoHyphens/>
        <w:jc w:val="both"/>
        <w:rPr>
          <w:rFonts w:ascii="Arial" w:hAnsi="Arial" w:cs="Arial"/>
          <w:i/>
          <w:spacing w:val="-3"/>
          <w:sz w:val="22"/>
          <w:szCs w:val="22"/>
        </w:rPr>
      </w:pPr>
    </w:p>
    <w:p w14:paraId="34C635E6" w14:textId="77777777" w:rsidR="00295D49" w:rsidRPr="00B37FED" w:rsidRDefault="00295D49" w:rsidP="00295D49">
      <w:pPr>
        <w:tabs>
          <w:tab w:val="left" w:pos="284"/>
        </w:tabs>
        <w:suppressAutoHyphens/>
        <w:ind w:left="708"/>
        <w:jc w:val="both"/>
        <w:rPr>
          <w:rFonts w:ascii="Arial" w:hAnsi="Arial" w:cs="Arial"/>
          <w:i/>
          <w:spacing w:val="-3"/>
          <w:sz w:val="22"/>
          <w:szCs w:val="22"/>
        </w:rPr>
      </w:pPr>
      <w:r w:rsidRPr="00B37FED">
        <w:rPr>
          <w:rFonts w:ascii="Arial" w:hAnsi="Arial" w:cs="Arial"/>
          <w:i/>
          <w:spacing w:val="-3"/>
          <w:sz w:val="22"/>
          <w:szCs w:val="22"/>
        </w:rPr>
        <w:t>a) El nombre de la persona a quien se notifica;</w:t>
      </w:r>
    </w:p>
    <w:p w14:paraId="330E8F19" w14:textId="77777777" w:rsidR="00295D49" w:rsidRPr="00B37FED" w:rsidRDefault="00295D49" w:rsidP="00295D49">
      <w:pPr>
        <w:tabs>
          <w:tab w:val="left" w:pos="284"/>
        </w:tabs>
        <w:suppressAutoHyphens/>
        <w:ind w:left="708"/>
        <w:jc w:val="both"/>
        <w:rPr>
          <w:rFonts w:ascii="Arial" w:hAnsi="Arial" w:cs="Arial"/>
          <w:i/>
          <w:spacing w:val="-3"/>
          <w:sz w:val="22"/>
          <w:szCs w:val="22"/>
        </w:rPr>
      </w:pPr>
      <w:r w:rsidRPr="00B37FED">
        <w:rPr>
          <w:rFonts w:ascii="Arial" w:hAnsi="Arial" w:cs="Arial"/>
          <w:i/>
          <w:spacing w:val="-3"/>
          <w:sz w:val="22"/>
          <w:szCs w:val="22"/>
        </w:rPr>
        <w:t>b) El motivo por el cual se coloca la cédula, haciendo referencia a los fundamentos y antecedentes; y</w:t>
      </w:r>
    </w:p>
    <w:p w14:paraId="5094840E" w14:textId="77777777" w:rsidR="00295D49" w:rsidRPr="00B37FED" w:rsidRDefault="00295D49" w:rsidP="00295D49">
      <w:pPr>
        <w:pStyle w:val="Textoindependiente"/>
        <w:tabs>
          <w:tab w:val="left" w:pos="284"/>
        </w:tabs>
        <w:ind w:left="708"/>
        <w:rPr>
          <w:rFonts w:ascii="Arial" w:hAnsi="Arial" w:cs="Arial"/>
          <w:i/>
          <w:spacing w:val="-3"/>
          <w:sz w:val="22"/>
          <w:szCs w:val="22"/>
        </w:rPr>
      </w:pPr>
      <w:r w:rsidRPr="00B37FED">
        <w:rPr>
          <w:rFonts w:ascii="Arial" w:hAnsi="Arial" w:cs="Arial"/>
          <w:i/>
          <w:spacing w:val="-3"/>
          <w:sz w:val="22"/>
          <w:szCs w:val="22"/>
        </w:rPr>
        <w:t>c) El tiempo por el que debe permanecer la cédula en el lugar donde se fije; y</w:t>
      </w:r>
    </w:p>
    <w:p w14:paraId="6C9ADBFC" w14:textId="77777777" w:rsidR="00295D49" w:rsidRPr="00B37FED" w:rsidRDefault="00295D49" w:rsidP="00295D49">
      <w:pPr>
        <w:pStyle w:val="Textoindependiente"/>
        <w:tabs>
          <w:tab w:val="num" w:pos="0"/>
          <w:tab w:val="left" w:pos="284"/>
        </w:tabs>
        <w:ind w:left="424"/>
        <w:rPr>
          <w:rFonts w:ascii="Arial" w:hAnsi="Arial" w:cs="Arial"/>
          <w:i/>
          <w:spacing w:val="-3"/>
          <w:sz w:val="22"/>
          <w:szCs w:val="22"/>
        </w:rPr>
      </w:pPr>
    </w:p>
    <w:p w14:paraId="0BF636A8" w14:textId="77777777" w:rsidR="00295D49" w:rsidRPr="00B37FED" w:rsidRDefault="00295D49" w:rsidP="00295D49">
      <w:pPr>
        <w:pStyle w:val="Textoindependiente3"/>
        <w:tabs>
          <w:tab w:val="clear" w:pos="709"/>
          <w:tab w:val="left" w:pos="284"/>
          <w:tab w:val="num" w:pos="1418"/>
        </w:tabs>
        <w:jc w:val="both"/>
        <w:rPr>
          <w:rFonts w:cs="Arial"/>
          <w:b w:val="0"/>
          <w:i/>
          <w:sz w:val="22"/>
          <w:szCs w:val="22"/>
        </w:rPr>
      </w:pPr>
      <w:r w:rsidRPr="00B37FED">
        <w:rPr>
          <w:rFonts w:cs="Arial"/>
          <w:b w:val="0"/>
          <w:i/>
          <w:sz w:val="22"/>
          <w:szCs w:val="22"/>
        </w:rPr>
        <w:t>V. Por listas para los asuntos no contemplados en los anteriores casos.</w:t>
      </w:r>
    </w:p>
    <w:p w14:paraId="7F9B71EA" w14:textId="77777777" w:rsidR="00295D49" w:rsidRPr="00B37FED" w:rsidRDefault="00295D49" w:rsidP="00295D49">
      <w:pPr>
        <w:jc w:val="both"/>
        <w:rPr>
          <w:rFonts w:ascii="Arial" w:hAnsi="Arial" w:cs="Arial"/>
          <w:i/>
          <w:sz w:val="22"/>
          <w:szCs w:val="22"/>
        </w:rPr>
      </w:pPr>
    </w:p>
    <w:p w14:paraId="096E28A1" w14:textId="77777777" w:rsidR="00295D49" w:rsidRPr="00B37FED" w:rsidRDefault="00295D49" w:rsidP="00295D49">
      <w:pPr>
        <w:ind w:left="708"/>
        <w:jc w:val="both"/>
        <w:rPr>
          <w:rFonts w:ascii="Arial" w:hAnsi="Arial" w:cs="Arial"/>
          <w:i/>
          <w:sz w:val="22"/>
          <w:szCs w:val="22"/>
        </w:rPr>
      </w:pPr>
      <w:r w:rsidRPr="00B37FED">
        <w:rPr>
          <w:rFonts w:ascii="Arial" w:hAnsi="Arial" w:cs="Arial"/>
          <w:i/>
          <w:sz w:val="22"/>
          <w:szCs w:val="22"/>
        </w:rPr>
        <w:t xml:space="preserve">Las notificaciones por edictos se deben efectuar mediante publicaciones que contengan el resumen de las actuaciones por notificar. Dichas publicaciones deben efectuarse por tres veces, de tres en tres días en los medios escritos oficiales de divulgación. </w:t>
      </w:r>
      <w:r w:rsidRPr="00B37FED">
        <w:rPr>
          <w:rFonts w:ascii="Arial" w:hAnsi="Arial" w:cs="Arial"/>
          <w:i/>
          <w:spacing w:val="-3"/>
          <w:sz w:val="22"/>
          <w:szCs w:val="22"/>
        </w:rPr>
        <w:t>La notificación así hecha, surtirá efectos quince días después de la última publicación.”</w:t>
      </w:r>
    </w:p>
    <w:p w14:paraId="62195D76" w14:textId="77777777" w:rsidR="00295D49" w:rsidRPr="00B37FED" w:rsidRDefault="00295D49" w:rsidP="00295D49">
      <w:pPr>
        <w:jc w:val="both"/>
        <w:rPr>
          <w:rFonts w:ascii="Arial" w:hAnsi="Arial" w:cs="Arial"/>
          <w:i/>
          <w:sz w:val="22"/>
          <w:szCs w:val="22"/>
        </w:rPr>
      </w:pPr>
    </w:p>
    <w:p w14:paraId="022361D2" w14:textId="77777777" w:rsidR="00295D49" w:rsidRPr="00B37FED" w:rsidRDefault="00295D49" w:rsidP="00295D49">
      <w:pPr>
        <w:jc w:val="both"/>
        <w:rPr>
          <w:rFonts w:ascii="Arial" w:hAnsi="Arial" w:cs="Arial"/>
          <w:i/>
          <w:sz w:val="22"/>
          <w:szCs w:val="22"/>
        </w:rPr>
      </w:pPr>
    </w:p>
    <w:p w14:paraId="226C629F" w14:textId="517915AE" w:rsidR="00295D49" w:rsidRPr="00B37FED" w:rsidRDefault="00295D49" w:rsidP="00295D49">
      <w:pPr>
        <w:jc w:val="both"/>
        <w:rPr>
          <w:rFonts w:ascii="Arial" w:hAnsi="Arial" w:cs="Arial"/>
          <w:i/>
          <w:sz w:val="22"/>
          <w:szCs w:val="22"/>
        </w:rPr>
      </w:pPr>
      <w:r w:rsidRPr="00B37FED">
        <w:rPr>
          <w:rFonts w:ascii="Arial" w:hAnsi="Arial" w:cs="Arial"/>
          <w:i/>
          <w:sz w:val="22"/>
          <w:szCs w:val="22"/>
        </w:rPr>
        <w:t xml:space="preserve">             </w:t>
      </w:r>
      <w:r w:rsidRPr="00B37FED">
        <w:rPr>
          <w:rFonts w:ascii="Arial" w:hAnsi="Arial" w:cs="Arial"/>
          <w:b/>
          <w:i/>
          <w:sz w:val="22"/>
          <w:szCs w:val="22"/>
        </w:rPr>
        <w:t>5.-</w:t>
      </w:r>
      <w:r w:rsidRPr="00B37FED">
        <w:rPr>
          <w:rFonts w:ascii="Arial" w:hAnsi="Arial" w:cs="Arial"/>
          <w:i/>
          <w:sz w:val="22"/>
          <w:szCs w:val="22"/>
        </w:rPr>
        <w:t xml:space="preserve"> Así pues, dado que en la actualidad no se cuenta con la existencia </w:t>
      </w:r>
      <w:r w:rsidR="00EA0A6A" w:rsidRPr="00B37FED">
        <w:rPr>
          <w:rFonts w:ascii="Arial" w:hAnsi="Arial" w:cs="Arial"/>
          <w:i/>
          <w:sz w:val="22"/>
          <w:szCs w:val="22"/>
        </w:rPr>
        <w:t>de los</w:t>
      </w:r>
      <w:r w:rsidRPr="00B37FED">
        <w:rPr>
          <w:rFonts w:ascii="Arial" w:hAnsi="Arial" w:cs="Arial"/>
          <w:i/>
          <w:sz w:val="22"/>
          <w:szCs w:val="22"/>
        </w:rPr>
        <w:t xml:space="preserve"> Estrados, se hace necesaria la creación de los mismos para darle legalidad y publicidad a los acuerdos que se dicten dentro de los procedimientos administrativos que se están tramitando.  </w:t>
      </w:r>
    </w:p>
    <w:p w14:paraId="3310437C" w14:textId="77777777" w:rsidR="00295D49" w:rsidRPr="00B37FED" w:rsidRDefault="00295D49" w:rsidP="00295D49">
      <w:pPr>
        <w:jc w:val="both"/>
        <w:rPr>
          <w:rFonts w:ascii="Arial" w:hAnsi="Arial" w:cs="Arial"/>
          <w:i/>
          <w:sz w:val="22"/>
          <w:szCs w:val="22"/>
        </w:rPr>
      </w:pPr>
    </w:p>
    <w:p w14:paraId="11F9AEBC" w14:textId="4FEF9857" w:rsidR="00295D49" w:rsidRPr="00B37FED" w:rsidRDefault="00295D49" w:rsidP="00295D49">
      <w:pPr>
        <w:jc w:val="both"/>
        <w:rPr>
          <w:rFonts w:ascii="Arial" w:hAnsi="Arial" w:cs="Arial"/>
          <w:i/>
          <w:sz w:val="22"/>
          <w:szCs w:val="22"/>
        </w:rPr>
      </w:pPr>
      <w:r w:rsidRPr="00B37FED">
        <w:rPr>
          <w:rFonts w:ascii="Arial" w:hAnsi="Arial" w:cs="Arial"/>
          <w:i/>
          <w:sz w:val="22"/>
          <w:szCs w:val="22"/>
        </w:rPr>
        <w:t xml:space="preserve">              Aunado a lo anterior, no pasa desapercibido que existen más </w:t>
      </w:r>
      <w:r w:rsidR="0012636B" w:rsidRPr="00B37FED">
        <w:rPr>
          <w:rFonts w:ascii="Arial" w:hAnsi="Arial" w:cs="Arial"/>
          <w:i/>
          <w:sz w:val="22"/>
          <w:szCs w:val="22"/>
        </w:rPr>
        <w:t>áreas</w:t>
      </w:r>
      <w:r w:rsidRPr="00B37FED">
        <w:rPr>
          <w:rFonts w:ascii="Arial" w:hAnsi="Arial" w:cs="Arial"/>
          <w:i/>
          <w:sz w:val="22"/>
          <w:szCs w:val="22"/>
        </w:rPr>
        <w:t xml:space="preserve"> dependientes de Sindicatura y otras Direcciones y Jefaturas externas a la misma que de igual manera, dentro de sus atribuciones y obligaciones, se encuentran las de dar </w:t>
      </w:r>
      <w:r w:rsidR="0012636B" w:rsidRPr="00B37FED">
        <w:rPr>
          <w:rFonts w:ascii="Arial" w:hAnsi="Arial" w:cs="Arial"/>
          <w:i/>
          <w:sz w:val="22"/>
          <w:szCs w:val="22"/>
        </w:rPr>
        <w:t>trámite</w:t>
      </w:r>
      <w:r w:rsidRPr="00B37FED">
        <w:rPr>
          <w:rFonts w:ascii="Arial" w:hAnsi="Arial" w:cs="Arial"/>
          <w:i/>
          <w:sz w:val="22"/>
          <w:szCs w:val="22"/>
        </w:rPr>
        <w:t xml:space="preserve"> a diversos asuntos </w:t>
      </w:r>
      <w:r w:rsidR="00027D3B" w:rsidRPr="00B37FED">
        <w:rPr>
          <w:rFonts w:ascii="Arial" w:hAnsi="Arial" w:cs="Arial"/>
          <w:i/>
          <w:sz w:val="22"/>
          <w:szCs w:val="22"/>
        </w:rPr>
        <w:t>y,</w:t>
      </w:r>
      <w:r w:rsidRPr="00B37FED">
        <w:rPr>
          <w:rFonts w:ascii="Arial" w:hAnsi="Arial" w:cs="Arial"/>
          <w:i/>
          <w:sz w:val="22"/>
          <w:szCs w:val="22"/>
        </w:rPr>
        <w:t xml:space="preserve"> sobre todo, recursos administrativos como medios de impugnación gestionados por los particulares. Es en éste sentido que como autoridad debemos regirnos por los principios de publicidad e inmediatez para que la justicia sea pronta y expedita.   </w:t>
      </w:r>
    </w:p>
    <w:p w14:paraId="175B67A0" w14:textId="18DF2F3D" w:rsidR="00295D49" w:rsidRPr="00B37FED" w:rsidRDefault="00295D49" w:rsidP="00520404">
      <w:pPr>
        <w:pStyle w:val="Cuerpo"/>
        <w:spacing w:after="200"/>
        <w:jc w:val="both"/>
        <w:rPr>
          <w:rFonts w:ascii="Arial" w:hAnsi="Arial" w:cs="Arial"/>
          <w:bCs/>
          <w:i/>
          <w:color w:val="auto"/>
          <w:lang w:val="es-ES_tradnl"/>
        </w:rPr>
      </w:pPr>
    </w:p>
    <w:p w14:paraId="36D81F92" w14:textId="77777777" w:rsidR="002A0E9C" w:rsidRPr="00B37FED" w:rsidRDefault="002A0E9C" w:rsidP="002A0E9C">
      <w:pPr>
        <w:jc w:val="center"/>
        <w:rPr>
          <w:rFonts w:ascii="Arial" w:hAnsi="Arial" w:cs="Arial"/>
          <w:i/>
          <w:sz w:val="22"/>
          <w:szCs w:val="22"/>
        </w:rPr>
      </w:pPr>
      <w:r w:rsidRPr="00B37FED">
        <w:rPr>
          <w:rFonts w:ascii="Arial" w:hAnsi="Arial" w:cs="Arial"/>
          <w:i/>
          <w:sz w:val="22"/>
          <w:szCs w:val="22"/>
        </w:rPr>
        <w:t>CONSIDERANDO</w:t>
      </w:r>
    </w:p>
    <w:p w14:paraId="1C3FEE25" w14:textId="77777777" w:rsidR="002A0E9C" w:rsidRPr="00B37FED" w:rsidRDefault="002A0E9C" w:rsidP="002A0E9C">
      <w:pPr>
        <w:jc w:val="both"/>
        <w:rPr>
          <w:rFonts w:ascii="Arial" w:hAnsi="Arial" w:cs="Arial"/>
          <w:i/>
          <w:sz w:val="22"/>
          <w:szCs w:val="22"/>
        </w:rPr>
      </w:pPr>
      <w:r w:rsidRPr="00B37FED">
        <w:rPr>
          <w:rFonts w:ascii="Arial" w:hAnsi="Arial" w:cs="Arial"/>
          <w:i/>
          <w:sz w:val="22"/>
          <w:szCs w:val="22"/>
        </w:rPr>
        <w:t xml:space="preserve">   </w:t>
      </w:r>
    </w:p>
    <w:p w14:paraId="5B9FCD91" w14:textId="422CDEAA" w:rsidR="002A0E9C" w:rsidRPr="00B37FED" w:rsidRDefault="002A0E9C" w:rsidP="002A0E9C">
      <w:pPr>
        <w:jc w:val="both"/>
        <w:rPr>
          <w:rFonts w:ascii="Arial" w:hAnsi="Arial" w:cs="Arial"/>
          <w:i/>
          <w:sz w:val="22"/>
          <w:szCs w:val="22"/>
        </w:rPr>
      </w:pPr>
      <w:r w:rsidRPr="00B37FED">
        <w:rPr>
          <w:rFonts w:ascii="Arial" w:hAnsi="Arial" w:cs="Arial"/>
          <w:i/>
          <w:sz w:val="22"/>
          <w:szCs w:val="22"/>
        </w:rPr>
        <w:t xml:space="preserve">             I.- Que de acuerdo a lo antes expuesto, se considera ampliamente justificado que en la Sindicatura Municipal, en las áreas dependientes de ella y en las Jefaturas y </w:t>
      </w:r>
      <w:r w:rsidRPr="00B37FED">
        <w:rPr>
          <w:rFonts w:ascii="Arial" w:hAnsi="Arial" w:cs="Arial"/>
          <w:i/>
          <w:sz w:val="22"/>
          <w:szCs w:val="22"/>
        </w:rPr>
        <w:lastRenderedPageBreak/>
        <w:t xml:space="preserve">Direcciones competentes en materia de tramitación de procedimientos y recursos legales administrativos, se implemente un sistema que comprenda la creación de estrados públicos que contengan un control de asuntos en forma de listas de acuerdo, para dar seguimiento a los recursos que en materia administrativa provengan de la ciudadanía, de los tribunales y/o de otras dependencias,  para que de ésta forma inmediatamente les sea asignado un turno que permita tanto a la ciudadanía como a otras dependencias tanto internas como externas, la rápida localización al asunto de que se trate. Además de ello, es evidente que se lograría una canalización más directa e inmediata de los asuntos al departamento o funcionario que le competa conocer de determinado tema.       </w:t>
      </w:r>
    </w:p>
    <w:p w14:paraId="1C9E227F" w14:textId="77777777" w:rsidR="002A0E9C" w:rsidRPr="00B37FED" w:rsidRDefault="002A0E9C" w:rsidP="002A0E9C">
      <w:pPr>
        <w:jc w:val="both"/>
        <w:rPr>
          <w:rFonts w:ascii="Arial" w:hAnsi="Arial" w:cs="Arial"/>
          <w:i/>
          <w:sz w:val="22"/>
          <w:szCs w:val="22"/>
        </w:rPr>
      </w:pPr>
    </w:p>
    <w:p w14:paraId="799E2E69" w14:textId="77777777" w:rsidR="002A0E9C" w:rsidRPr="00B37FED" w:rsidRDefault="002A0E9C" w:rsidP="002A0E9C">
      <w:pPr>
        <w:jc w:val="both"/>
        <w:rPr>
          <w:rFonts w:ascii="Arial" w:hAnsi="Arial" w:cs="Arial"/>
          <w:i/>
          <w:sz w:val="22"/>
          <w:szCs w:val="22"/>
        </w:rPr>
      </w:pPr>
      <w:r w:rsidRPr="00B37FED">
        <w:rPr>
          <w:rFonts w:ascii="Arial" w:hAnsi="Arial" w:cs="Arial"/>
          <w:i/>
          <w:sz w:val="22"/>
          <w:szCs w:val="22"/>
        </w:rPr>
        <w:t xml:space="preserve">            Es por ello, que se propone a éste Pleno de Ayuntamiento la aprobación del siguiente     </w:t>
      </w:r>
    </w:p>
    <w:p w14:paraId="273BE2A8" w14:textId="2F1448E5" w:rsidR="002A0E9C" w:rsidRPr="00B37FED" w:rsidRDefault="002A0E9C" w:rsidP="002A0E9C">
      <w:pPr>
        <w:jc w:val="both"/>
        <w:rPr>
          <w:rFonts w:ascii="Arial" w:hAnsi="Arial" w:cs="Arial"/>
          <w:i/>
          <w:sz w:val="22"/>
          <w:szCs w:val="22"/>
        </w:rPr>
      </w:pPr>
      <w:r w:rsidRPr="00B37FED">
        <w:rPr>
          <w:rFonts w:ascii="Arial" w:hAnsi="Arial" w:cs="Arial"/>
          <w:i/>
          <w:sz w:val="22"/>
          <w:szCs w:val="22"/>
        </w:rPr>
        <w:t xml:space="preserve">         </w:t>
      </w:r>
    </w:p>
    <w:p w14:paraId="3F72FFE7" w14:textId="77777777" w:rsidR="002A0E9C" w:rsidRPr="00B37FED" w:rsidRDefault="002A0E9C" w:rsidP="002A0E9C">
      <w:pPr>
        <w:jc w:val="center"/>
        <w:rPr>
          <w:rFonts w:ascii="Arial" w:hAnsi="Arial" w:cs="Arial"/>
          <w:i/>
          <w:sz w:val="22"/>
          <w:szCs w:val="22"/>
        </w:rPr>
      </w:pPr>
      <w:r w:rsidRPr="00B37FED">
        <w:rPr>
          <w:rFonts w:ascii="Arial" w:hAnsi="Arial" w:cs="Arial"/>
          <w:i/>
          <w:sz w:val="22"/>
          <w:szCs w:val="22"/>
        </w:rPr>
        <w:t>PUNTO DE ACUERDO</w:t>
      </w:r>
    </w:p>
    <w:p w14:paraId="39D01596" w14:textId="77777777" w:rsidR="002A0E9C" w:rsidRPr="00B37FED" w:rsidRDefault="002A0E9C" w:rsidP="002A0E9C">
      <w:pPr>
        <w:jc w:val="both"/>
        <w:rPr>
          <w:rFonts w:ascii="Arial" w:hAnsi="Arial" w:cs="Arial"/>
          <w:i/>
          <w:sz w:val="22"/>
          <w:szCs w:val="22"/>
        </w:rPr>
      </w:pPr>
    </w:p>
    <w:p w14:paraId="3EE4A7FE" w14:textId="751B1475" w:rsidR="00450140" w:rsidRPr="00B37FED" w:rsidRDefault="002A0E9C" w:rsidP="002A0E9C">
      <w:pPr>
        <w:jc w:val="both"/>
        <w:rPr>
          <w:rFonts w:ascii="Arial" w:hAnsi="Arial" w:cs="Arial"/>
          <w:i/>
          <w:sz w:val="22"/>
          <w:szCs w:val="22"/>
        </w:rPr>
      </w:pPr>
      <w:r w:rsidRPr="00B37FED">
        <w:rPr>
          <w:rFonts w:ascii="Arial" w:hAnsi="Arial" w:cs="Arial"/>
          <w:i/>
          <w:sz w:val="22"/>
          <w:szCs w:val="22"/>
        </w:rPr>
        <w:t xml:space="preserve">               UNICO.- Túrnese a la Comisión Edilicia Permanente de Reglamentos y Gobernación, para que se avoque al estudio de la presente iniciativa, a efecto de que sea analizada la propuesta de creación de Los Estrados y las Listas de Acuerdos a que me he referido en ésta iniciativa y previo dictamen, se presente a discusión en sesión plenaria el acuerdo de aprobación del “Decreto mediante el cual se aprueba la creación de Los Estrados y las Listas de Acuerdos como medio de notificación oficial para la Sindicatura municipal, las áreas que dependen de la misma y las Direcciones y Jefaturas municipales que sean competentes en materia de recursos administrativos”.</w:t>
      </w:r>
      <w:r w:rsidR="00450140" w:rsidRPr="00B37FED">
        <w:rPr>
          <w:rFonts w:ascii="Arial" w:hAnsi="Arial" w:cs="Arial"/>
          <w:i/>
          <w:sz w:val="22"/>
          <w:szCs w:val="22"/>
        </w:rPr>
        <w:t xml:space="preserve">       </w:t>
      </w:r>
    </w:p>
    <w:p w14:paraId="4523F041" w14:textId="77777777" w:rsidR="00450140" w:rsidRPr="00B37FED" w:rsidRDefault="00450140" w:rsidP="00520404">
      <w:pPr>
        <w:pStyle w:val="Cuerpo"/>
        <w:spacing w:after="200"/>
        <w:jc w:val="both"/>
        <w:rPr>
          <w:rFonts w:ascii="Arial" w:hAnsi="Arial" w:cs="Arial"/>
          <w:bCs/>
          <w:color w:val="auto"/>
          <w:sz w:val="24"/>
          <w:szCs w:val="24"/>
          <w:lang w:val="es-ES_tradnl"/>
        </w:rPr>
      </w:pPr>
    </w:p>
    <w:p w14:paraId="1429CA1C" w14:textId="339695E1" w:rsidR="00520404" w:rsidRPr="00B37FED" w:rsidRDefault="0019210D" w:rsidP="0089386B">
      <w:pPr>
        <w:pStyle w:val="Cuerpo"/>
        <w:spacing w:after="0"/>
        <w:jc w:val="both"/>
        <w:rPr>
          <w:rFonts w:ascii="Arial" w:hAnsi="Arial" w:cs="Arial"/>
          <w:bCs/>
          <w:color w:val="auto"/>
          <w:sz w:val="24"/>
          <w:szCs w:val="24"/>
          <w:lang w:val="es-ES_tradnl"/>
        </w:rPr>
      </w:pPr>
      <w:r w:rsidRPr="00B37FED">
        <w:rPr>
          <w:rFonts w:ascii="Arial" w:hAnsi="Arial" w:cs="Arial"/>
          <w:bCs/>
          <w:color w:val="auto"/>
          <w:sz w:val="24"/>
          <w:szCs w:val="24"/>
          <w:lang w:val="es-ES_tradnl"/>
        </w:rPr>
        <w:t xml:space="preserve">Habiendo presentado los antecedentes </w:t>
      </w:r>
      <w:r w:rsidR="00BD6190" w:rsidRPr="00B37FED">
        <w:rPr>
          <w:rFonts w:ascii="Arial" w:hAnsi="Arial" w:cs="Arial"/>
          <w:bCs/>
          <w:color w:val="auto"/>
          <w:sz w:val="24"/>
          <w:szCs w:val="24"/>
          <w:lang w:val="es-ES_tradnl"/>
        </w:rPr>
        <w:t xml:space="preserve">y considerandos de la </w:t>
      </w:r>
      <w:r w:rsidR="00E9378E" w:rsidRPr="00B37FED">
        <w:rPr>
          <w:rFonts w:ascii="Arial" w:hAnsi="Arial" w:cs="Arial"/>
          <w:color w:val="auto"/>
          <w:sz w:val="24"/>
          <w:szCs w:val="24"/>
          <w:lang w:val="es-ES_tradnl"/>
        </w:rPr>
        <w:t>“Iniciativa de Decreto”,</w:t>
      </w:r>
      <w:r w:rsidRPr="00B37FED">
        <w:rPr>
          <w:rFonts w:ascii="Arial" w:hAnsi="Arial" w:cs="Arial"/>
          <w:bCs/>
          <w:color w:val="auto"/>
          <w:sz w:val="24"/>
          <w:szCs w:val="24"/>
          <w:lang w:val="es-ES_tradnl"/>
        </w:rPr>
        <w:t xml:space="preserve"> se procede a señalar los razonamientos tomados en cuenta para llegar a la conclusión de la Comisión</w:t>
      </w:r>
      <w:r w:rsidR="00E9378E" w:rsidRPr="00B37FED">
        <w:rPr>
          <w:rFonts w:ascii="Arial" w:hAnsi="Arial" w:cs="Arial"/>
          <w:bCs/>
          <w:color w:val="auto"/>
          <w:sz w:val="24"/>
          <w:szCs w:val="24"/>
          <w:lang w:val="es-ES_tradnl"/>
        </w:rPr>
        <w:t xml:space="preserve"> </w:t>
      </w:r>
      <w:r w:rsidRPr="00B37FED">
        <w:rPr>
          <w:rFonts w:ascii="Arial" w:hAnsi="Arial" w:cs="Arial"/>
          <w:bCs/>
          <w:color w:val="auto"/>
          <w:sz w:val="24"/>
          <w:szCs w:val="24"/>
          <w:lang w:val="es-ES_tradnl"/>
        </w:rPr>
        <w:t>a través del</w:t>
      </w:r>
      <w:r w:rsidR="00706AD2" w:rsidRPr="00B37FED">
        <w:rPr>
          <w:rFonts w:ascii="Arial" w:hAnsi="Arial" w:cs="Arial"/>
          <w:bCs/>
          <w:color w:val="auto"/>
          <w:sz w:val="24"/>
          <w:szCs w:val="24"/>
          <w:lang w:val="es-ES_tradnl"/>
        </w:rPr>
        <w:t xml:space="preserve"> presente </w:t>
      </w:r>
      <w:r w:rsidRPr="00B37FED">
        <w:rPr>
          <w:rFonts w:ascii="Arial" w:hAnsi="Arial" w:cs="Arial"/>
          <w:bCs/>
          <w:color w:val="auto"/>
          <w:sz w:val="24"/>
          <w:szCs w:val="24"/>
          <w:lang w:val="es-ES_tradnl"/>
        </w:rPr>
        <w:t>Dictamen:</w:t>
      </w:r>
      <w:r w:rsidR="00E9378E" w:rsidRPr="00B37FED">
        <w:rPr>
          <w:rFonts w:ascii="Arial" w:hAnsi="Arial" w:cs="Arial"/>
          <w:bCs/>
          <w:color w:val="auto"/>
          <w:sz w:val="24"/>
          <w:szCs w:val="24"/>
          <w:lang w:val="es-ES_tradnl"/>
        </w:rPr>
        <w:t xml:space="preserve"> </w:t>
      </w:r>
    </w:p>
    <w:p w14:paraId="3E527421" w14:textId="77777777" w:rsidR="00032DED" w:rsidRDefault="00032DED" w:rsidP="0089386B">
      <w:pPr>
        <w:pStyle w:val="Cuerpo"/>
        <w:spacing w:after="0"/>
        <w:jc w:val="center"/>
        <w:rPr>
          <w:rFonts w:ascii="Arial" w:hAnsi="Arial" w:cs="Arial"/>
          <w:b/>
          <w:bCs/>
          <w:color w:val="auto"/>
          <w:sz w:val="24"/>
          <w:szCs w:val="24"/>
          <w:lang w:val="es-ES_tradnl"/>
        </w:rPr>
      </w:pPr>
    </w:p>
    <w:p w14:paraId="56440E5C" w14:textId="06171377" w:rsidR="00520404" w:rsidRPr="00B37FED" w:rsidRDefault="00520404" w:rsidP="0089386B">
      <w:pPr>
        <w:pStyle w:val="Cuerpo"/>
        <w:spacing w:after="0"/>
        <w:jc w:val="center"/>
        <w:rPr>
          <w:rFonts w:ascii="Arial" w:hAnsi="Arial" w:cs="Arial"/>
          <w:b/>
          <w:bCs/>
          <w:color w:val="auto"/>
          <w:sz w:val="24"/>
          <w:szCs w:val="24"/>
          <w:lang w:val="es-ES_tradnl"/>
        </w:rPr>
      </w:pPr>
      <w:r w:rsidRPr="00B37FED">
        <w:rPr>
          <w:rFonts w:ascii="Arial" w:hAnsi="Arial" w:cs="Arial"/>
          <w:b/>
          <w:bCs/>
          <w:color w:val="auto"/>
          <w:sz w:val="24"/>
          <w:szCs w:val="24"/>
          <w:lang w:val="es-ES_tradnl"/>
        </w:rPr>
        <w:t>CONSIDERANDOS</w:t>
      </w:r>
    </w:p>
    <w:p w14:paraId="21180121" w14:textId="77777777" w:rsidR="00251BB6" w:rsidRPr="00B37FED" w:rsidRDefault="00251BB6" w:rsidP="00032DED">
      <w:pPr>
        <w:autoSpaceDE w:val="0"/>
        <w:autoSpaceDN w:val="0"/>
        <w:adjustRightInd w:val="0"/>
        <w:jc w:val="both"/>
        <w:rPr>
          <w:rFonts w:ascii="Arial" w:hAnsi="Arial" w:cs="Arial"/>
          <w:bCs/>
        </w:rPr>
      </w:pPr>
    </w:p>
    <w:p w14:paraId="2EBD2E1D" w14:textId="6E89856F" w:rsidR="00641CCA" w:rsidRPr="00B37FED" w:rsidRDefault="007D4B90" w:rsidP="00BC5D45">
      <w:pPr>
        <w:pStyle w:val="Prrafodelista"/>
        <w:numPr>
          <w:ilvl w:val="0"/>
          <w:numId w:val="6"/>
        </w:numPr>
        <w:autoSpaceDE w:val="0"/>
        <w:autoSpaceDN w:val="0"/>
        <w:adjustRightInd w:val="0"/>
        <w:jc w:val="both"/>
        <w:rPr>
          <w:rFonts w:ascii="Arial" w:hAnsi="Arial" w:cs="Arial"/>
          <w:bCs/>
        </w:rPr>
      </w:pPr>
      <w:r w:rsidRPr="00B37FED">
        <w:rPr>
          <w:rFonts w:ascii="Arial" w:hAnsi="Arial" w:cs="Arial"/>
          <w:bCs/>
        </w:rPr>
        <w:t>Que c</w:t>
      </w:r>
      <w:r w:rsidR="00954ACF" w:rsidRPr="00B37FED">
        <w:rPr>
          <w:rFonts w:ascii="Arial" w:hAnsi="Arial" w:cs="Arial"/>
          <w:bCs/>
        </w:rPr>
        <w:t xml:space="preserve">onforme al </w:t>
      </w:r>
      <w:r w:rsidR="00641CCA" w:rsidRPr="00B37FED">
        <w:rPr>
          <w:rFonts w:ascii="Arial" w:hAnsi="Arial" w:cs="Arial"/>
          <w:bCs/>
        </w:rPr>
        <w:t>a</w:t>
      </w:r>
      <w:r w:rsidR="00862FF3" w:rsidRPr="00B37FED">
        <w:rPr>
          <w:rFonts w:ascii="Arial" w:hAnsi="Arial" w:cs="Arial"/>
          <w:bCs/>
        </w:rPr>
        <w:t>rtículo 40 del Reglamento Interior del Ayun</w:t>
      </w:r>
      <w:r w:rsidR="006E7828" w:rsidRPr="00B37FED">
        <w:rPr>
          <w:rFonts w:ascii="Arial" w:hAnsi="Arial" w:cs="Arial"/>
          <w:bCs/>
        </w:rPr>
        <w:t>tamiento de Zapotlá</w:t>
      </w:r>
      <w:r w:rsidR="00862FF3" w:rsidRPr="00B37FED">
        <w:rPr>
          <w:rFonts w:ascii="Arial" w:hAnsi="Arial" w:cs="Arial"/>
          <w:bCs/>
        </w:rPr>
        <w:t>n el Grande,</w:t>
      </w:r>
      <w:r w:rsidR="006E7828" w:rsidRPr="00B37FED">
        <w:rPr>
          <w:rFonts w:ascii="Arial" w:hAnsi="Arial" w:cs="Arial"/>
          <w:bCs/>
        </w:rPr>
        <w:t xml:space="preserve"> Jalisco</w:t>
      </w:r>
      <w:r w:rsidR="00641CCA" w:rsidRPr="00B37FED">
        <w:rPr>
          <w:rFonts w:ascii="Arial" w:hAnsi="Arial" w:cs="Arial"/>
          <w:bCs/>
        </w:rPr>
        <w:t>,</w:t>
      </w:r>
      <w:r w:rsidR="00862FF3" w:rsidRPr="00B37FED">
        <w:rPr>
          <w:rFonts w:ascii="Arial" w:hAnsi="Arial" w:cs="Arial"/>
          <w:bCs/>
        </w:rPr>
        <w:t xml:space="preserve"> </w:t>
      </w:r>
      <w:r w:rsidRPr="00B37FED">
        <w:rPr>
          <w:rFonts w:ascii="Arial" w:hAnsi="Arial" w:cs="Arial"/>
          <w:bCs/>
        </w:rPr>
        <w:t>la C</w:t>
      </w:r>
      <w:r w:rsidR="00862FF3" w:rsidRPr="00B37FED">
        <w:rPr>
          <w:rFonts w:ascii="Arial" w:hAnsi="Arial" w:cs="Arial"/>
          <w:bCs/>
        </w:rPr>
        <w:t>omisión</w:t>
      </w:r>
      <w:r w:rsidR="00954ACF" w:rsidRPr="00B37FED">
        <w:rPr>
          <w:rFonts w:ascii="Arial" w:hAnsi="Arial" w:cs="Arial"/>
          <w:bCs/>
        </w:rPr>
        <w:t xml:space="preserve"> </w:t>
      </w:r>
      <w:r w:rsidRPr="00B37FED">
        <w:rPr>
          <w:rFonts w:ascii="Arial" w:hAnsi="Arial" w:cs="Arial"/>
        </w:rPr>
        <w:t>Edilicia de Reglamentos y Gobernación</w:t>
      </w:r>
      <w:r w:rsidRPr="00B37FED">
        <w:rPr>
          <w:rFonts w:ascii="Arial" w:hAnsi="Arial" w:cs="Arial"/>
          <w:bCs/>
        </w:rPr>
        <w:t xml:space="preserve"> </w:t>
      </w:r>
      <w:r w:rsidR="00862FF3" w:rsidRPr="00B37FED">
        <w:rPr>
          <w:rFonts w:ascii="Arial" w:hAnsi="Arial" w:cs="Arial"/>
          <w:bCs/>
        </w:rPr>
        <w:t>es</w:t>
      </w:r>
      <w:r w:rsidR="00954ACF" w:rsidRPr="00B37FED">
        <w:rPr>
          <w:rFonts w:ascii="Arial" w:hAnsi="Arial" w:cs="Arial"/>
          <w:bCs/>
        </w:rPr>
        <w:t xml:space="preserve"> competente para </w:t>
      </w:r>
      <w:r w:rsidR="00862FF3" w:rsidRPr="00B37FED">
        <w:rPr>
          <w:rFonts w:ascii="Arial" w:hAnsi="Arial" w:cs="Arial"/>
        </w:rPr>
        <w:t xml:space="preserve">recibir, estudiar, analizar, discutir y dictaminar los asuntos turnados por el Ayuntamiento; así como presentar </w:t>
      </w:r>
      <w:r w:rsidR="00E6511B" w:rsidRPr="00B37FED">
        <w:rPr>
          <w:rFonts w:ascii="Arial" w:hAnsi="Arial" w:cs="Arial"/>
        </w:rPr>
        <w:t xml:space="preserve">ante el Pleno </w:t>
      </w:r>
      <w:r w:rsidR="00862FF3" w:rsidRPr="00B37FED">
        <w:rPr>
          <w:rFonts w:ascii="Arial" w:hAnsi="Arial" w:cs="Arial"/>
        </w:rPr>
        <w:t xml:space="preserve">los </w:t>
      </w:r>
      <w:r w:rsidR="00E6511B" w:rsidRPr="00B37FED">
        <w:rPr>
          <w:rFonts w:ascii="Arial" w:hAnsi="Arial" w:cs="Arial"/>
        </w:rPr>
        <w:t xml:space="preserve">informes, resultados de sus trabajos e investigaciones y </w:t>
      </w:r>
      <w:r w:rsidR="00862FF3" w:rsidRPr="00B37FED">
        <w:rPr>
          <w:rFonts w:ascii="Arial" w:hAnsi="Arial" w:cs="Arial"/>
        </w:rPr>
        <w:t>dictámenes</w:t>
      </w:r>
      <w:r w:rsidR="00641CCA" w:rsidRPr="00B37FED">
        <w:rPr>
          <w:rFonts w:ascii="Arial" w:hAnsi="Arial" w:cs="Arial"/>
          <w:bCs/>
        </w:rPr>
        <w:t>.</w:t>
      </w:r>
    </w:p>
    <w:p w14:paraId="2CD0E451" w14:textId="77777777" w:rsidR="00641CCA" w:rsidRPr="00B37FED" w:rsidRDefault="00641CCA" w:rsidP="00641CCA">
      <w:pPr>
        <w:pStyle w:val="Prrafodelista"/>
        <w:autoSpaceDE w:val="0"/>
        <w:autoSpaceDN w:val="0"/>
        <w:adjustRightInd w:val="0"/>
        <w:jc w:val="both"/>
        <w:rPr>
          <w:rFonts w:ascii="Arial" w:hAnsi="Arial" w:cs="Arial"/>
          <w:bCs/>
        </w:rPr>
      </w:pPr>
    </w:p>
    <w:p w14:paraId="2FB2C664" w14:textId="77777777" w:rsidR="0012636B" w:rsidRPr="00B37FED" w:rsidRDefault="00641CCA" w:rsidP="00BC5D45">
      <w:pPr>
        <w:pStyle w:val="Prrafodelista"/>
        <w:numPr>
          <w:ilvl w:val="0"/>
          <w:numId w:val="6"/>
        </w:numPr>
        <w:autoSpaceDE w:val="0"/>
        <w:autoSpaceDN w:val="0"/>
        <w:adjustRightInd w:val="0"/>
        <w:jc w:val="both"/>
        <w:rPr>
          <w:rFonts w:ascii="Arial" w:hAnsi="Arial" w:cs="Arial"/>
        </w:rPr>
      </w:pPr>
      <w:r w:rsidRPr="00B37FED">
        <w:rPr>
          <w:rFonts w:ascii="Arial" w:hAnsi="Arial" w:cs="Arial"/>
        </w:rPr>
        <w:t xml:space="preserve">En virtud del Artículo 69 del Reglamento citado, es atribución de ésta Comisión dictaminar las iniciativas concernientes a la creación, reforma, adición, derogación o abrogación de ordenamientos municipales, incluyendo lo concerniente a la creación de nuevas dependencias o instituciones de índole municipal; así como </w:t>
      </w:r>
      <w:r w:rsidR="00E6511B" w:rsidRPr="00B37FED">
        <w:rPr>
          <w:rFonts w:ascii="Arial" w:hAnsi="Arial" w:cs="Arial"/>
        </w:rPr>
        <w:t>analizar y, en su caso, proponer se eleve iniciativa de ley o decreto al Honorable Congreso del Estado, con base en la competencia municipal y conforme a lo normado en la Constitución Política del Estado y en la ley que establece las bases generales de la administración pública m</w:t>
      </w:r>
      <w:r w:rsidR="001F6BD3" w:rsidRPr="00B37FED">
        <w:rPr>
          <w:rFonts w:ascii="Arial" w:hAnsi="Arial" w:cs="Arial"/>
        </w:rPr>
        <w:t>unicipal del Estado de Jalisco.</w:t>
      </w:r>
    </w:p>
    <w:p w14:paraId="696B4EC4" w14:textId="77777777" w:rsidR="0012636B" w:rsidRPr="00B37FED" w:rsidRDefault="0012636B" w:rsidP="0012636B">
      <w:pPr>
        <w:pStyle w:val="Prrafodelista"/>
        <w:rPr>
          <w:rFonts w:ascii="Arial" w:hAnsi="Arial" w:cs="Arial"/>
          <w:bCs/>
        </w:rPr>
      </w:pPr>
    </w:p>
    <w:p w14:paraId="02BDD840" w14:textId="77777777" w:rsidR="008F1609" w:rsidRPr="00B37FED" w:rsidRDefault="00641CCA" w:rsidP="00BC5D45">
      <w:pPr>
        <w:pStyle w:val="Prrafodelista"/>
        <w:numPr>
          <w:ilvl w:val="0"/>
          <w:numId w:val="6"/>
        </w:numPr>
        <w:autoSpaceDE w:val="0"/>
        <w:autoSpaceDN w:val="0"/>
        <w:adjustRightInd w:val="0"/>
        <w:jc w:val="both"/>
        <w:rPr>
          <w:rFonts w:ascii="Arial" w:hAnsi="Arial" w:cs="Arial"/>
        </w:rPr>
      </w:pPr>
      <w:r w:rsidRPr="00B37FED">
        <w:rPr>
          <w:rFonts w:ascii="Arial" w:hAnsi="Arial" w:cs="Arial"/>
          <w:bCs/>
        </w:rPr>
        <w:t xml:space="preserve">La Comisión </w:t>
      </w:r>
      <w:r w:rsidR="00AB0C5D" w:rsidRPr="00B37FED">
        <w:rPr>
          <w:rFonts w:ascii="Arial" w:hAnsi="Arial" w:cs="Arial"/>
          <w:bCs/>
        </w:rPr>
        <w:t xml:space="preserve">Edilicia de Reglamentos y Gobernación </w:t>
      </w:r>
      <w:r w:rsidRPr="00B37FED">
        <w:rPr>
          <w:rFonts w:ascii="Arial" w:hAnsi="Arial" w:cs="Arial"/>
          <w:bCs/>
        </w:rPr>
        <w:t>del H. Ayuntamiento de Zapotlán el Grande, Jalisco, coincidimos con la autora de la iniciati</w:t>
      </w:r>
      <w:r w:rsidR="00AB0C5D" w:rsidRPr="00B37FED">
        <w:rPr>
          <w:rFonts w:ascii="Arial" w:hAnsi="Arial" w:cs="Arial"/>
          <w:bCs/>
        </w:rPr>
        <w:t xml:space="preserve">va en </w:t>
      </w:r>
      <w:r w:rsidR="0044322E" w:rsidRPr="00B37FED">
        <w:rPr>
          <w:rFonts w:ascii="Arial" w:hAnsi="Arial" w:cs="Arial"/>
          <w:bCs/>
        </w:rPr>
        <w:t xml:space="preserve">la </w:t>
      </w:r>
      <w:r w:rsidR="0044322E" w:rsidRPr="00B37FED">
        <w:rPr>
          <w:rFonts w:ascii="Arial" w:hAnsi="Arial" w:cs="Arial"/>
        </w:rPr>
        <w:t>propuesta p</w:t>
      </w:r>
      <w:r w:rsidR="0044322E" w:rsidRPr="00B37FED">
        <w:rPr>
          <w:rFonts w:ascii="Arial" w:eastAsia="Arial" w:hAnsi="Arial" w:cs="Arial"/>
        </w:rPr>
        <w:t xml:space="preserve">ara la creación </w:t>
      </w:r>
      <w:r w:rsidR="0044322E" w:rsidRPr="00B37FED">
        <w:rPr>
          <w:rFonts w:ascii="Arial" w:hAnsi="Arial" w:cs="Arial"/>
        </w:rPr>
        <w:t xml:space="preserve">de los Estrados y las Listas de Acuerdo para la Sindicatura Municipal, áreas dependientes de ella y otras dependencias municipales, que tengan competencia en la tramitación de recursos legales en materia administrativa; de conformidad con el Artículo 72, fracción XI del Reglamento del gobierno y la Administración Pública Municipal de Zapotlán el Grande, </w:t>
      </w:r>
      <w:r w:rsidR="0012636B" w:rsidRPr="00B37FED">
        <w:rPr>
          <w:rFonts w:ascii="Arial" w:hAnsi="Arial" w:cs="Arial"/>
        </w:rPr>
        <w:t xml:space="preserve">dado que </w:t>
      </w:r>
      <w:r w:rsidR="0044322E" w:rsidRPr="00B37FED">
        <w:rPr>
          <w:rFonts w:ascii="Arial" w:hAnsi="Arial" w:cs="Arial"/>
        </w:rPr>
        <w:t>son facultades y obligaciones de él o la Síndico  recibir y tramitar los recursos de revisión que se interpongan en contra de los actos, acuerdos y resoluciones administrativas que los interesados estimen antijurídicos, infundados o faltos de motivación, en los términos de lo dispuesto en la Ley del Procedimiento Administrativo del Estado de Jalisco y sus Municipios</w:t>
      </w:r>
      <w:r w:rsidR="00AB0C5D" w:rsidRPr="00B37FED">
        <w:rPr>
          <w:rFonts w:ascii="Arial" w:hAnsi="Arial" w:cs="Arial"/>
        </w:rPr>
        <w:t>.</w:t>
      </w:r>
      <w:r w:rsidR="0044322E" w:rsidRPr="00B37FED">
        <w:rPr>
          <w:rFonts w:ascii="Arial" w:hAnsi="Arial" w:cs="Arial"/>
        </w:rPr>
        <w:t xml:space="preserve"> </w:t>
      </w:r>
      <w:r w:rsidR="00AB0C5D" w:rsidRPr="00B37FED">
        <w:rPr>
          <w:rFonts w:ascii="Arial" w:hAnsi="Arial" w:cs="Arial"/>
        </w:rPr>
        <w:t>A</w:t>
      </w:r>
      <w:r w:rsidR="0012636B" w:rsidRPr="00B37FED">
        <w:rPr>
          <w:rFonts w:ascii="Arial" w:hAnsi="Arial" w:cs="Arial"/>
        </w:rPr>
        <w:t xml:space="preserve">ctualmente esta Dirección General lleva diversos recursos, </w:t>
      </w:r>
      <w:r w:rsidR="0044322E" w:rsidRPr="00B37FED">
        <w:rPr>
          <w:rFonts w:ascii="Arial" w:hAnsi="Arial" w:cs="Arial"/>
        </w:rPr>
        <w:t>por lo que la creaci</w:t>
      </w:r>
      <w:r w:rsidR="008734F8" w:rsidRPr="00B37FED">
        <w:rPr>
          <w:rFonts w:ascii="Arial" w:hAnsi="Arial" w:cs="Arial"/>
        </w:rPr>
        <w:t>ón de los Estrados y las Listas de Acuerdo en mención,</w:t>
      </w:r>
      <w:r w:rsidR="00AB0C5D" w:rsidRPr="00B37FED">
        <w:rPr>
          <w:rFonts w:ascii="Arial" w:hAnsi="Arial" w:cs="Arial"/>
        </w:rPr>
        <w:t xml:space="preserve"> resulta necesaria para el cumplimiento de las disposiciones vigentes en la materia, lo que</w:t>
      </w:r>
      <w:r w:rsidR="008734F8" w:rsidRPr="00B37FED">
        <w:rPr>
          <w:rFonts w:ascii="Arial" w:hAnsi="Arial" w:cs="Arial"/>
        </w:rPr>
        <w:t xml:space="preserve"> </w:t>
      </w:r>
      <w:r w:rsidR="00C13554" w:rsidRPr="00B37FED">
        <w:rPr>
          <w:rFonts w:ascii="Arial" w:eastAsia="Times New Roman" w:hAnsi="Arial" w:cs="Arial"/>
          <w:lang w:val="es-MX"/>
        </w:rPr>
        <w:t>coadyuva</w:t>
      </w:r>
      <w:r w:rsidR="008734F8" w:rsidRPr="00B37FED">
        <w:rPr>
          <w:rFonts w:ascii="Arial" w:eastAsia="Times New Roman" w:hAnsi="Arial" w:cs="Arial"/>
          <w:lang w:val="es-MX"/>
        </w:rPr>
        <w:t xml:space="preserve"> en el desarrollo del debido proceso, al dar al administrado la oportunidad de enterarse, de recurrir, de contestar lo que considere necesario y que pueda hacer valer sus derec</w:t>
      </w:r>
      <w:r w:rsidR="00C042EE" w:rsidRPr="00B37FED">
        <w:rPr>
          <w:rFonts w:ascii="Arial" w:eastAsia="Times New Roman" w:hAnsi="Arial" w:cs="Arial"/>
          <w:lang w:val="es-MX"/>
        </w:rPr>
        <w:t>hos según lo considere oportuno</w:t>
      </w:r>
      <w:r w:rsidR="008F1609" w:rsidRPr="00B37FED">
        <w:rPr>
          <w:rFonts w:ascii="Arial" w:eastAsia="Times New Roman" w:hAnsi="Arial" w:cs="Arial"/>
          <w:lang w:val="es-MX"/>
        </w:rPr>
        <w:t>.</w:t>
      </w:r>
    </w:p>
    <w:p w14:paraId="09AD951A" w14:textId="77777777" w:rsidR="008F1609" w:rsidRPr="00B37FED" w:rsidRDefault="008F1609" w:rsidP="008F1609">
      <w:pPr>
        <w:autoSpaceDE w:val="0"/>
        <w:autoSpaceDN w:val="0"/>
        <w:adjustRightInd w:val="0"/>
        <w:jc w:val="both"/>
        <w:rPr>
          <w:rFonts w:ascii="Arial" w:hAnsi="Arial" w:cs="Arial"/>
          <w:bCs/>
        </w:rPr>
      </w:pPr>
    </w:p>
    <w:p w14:paraId="3DF40F91" w14:textId="66206518" w:rsidR="008C1155" w:rsidRPr="00B37FED" w:rsidRDefault="004D406C" w:rsidP="00BC5D45">
      <w:pPr>
        <w:pStyle w:val="Cuerpo"/>
        <w:numPr>
          <w:ilvl w:val="0"/>
          <w:numId w:val="6"/>
        </w:numPr>
        <w:spacing w:after="200"/>
        <w:jc w:val="both"/>
        <w:rPr>
          <w:rFonts w:ascii="Arial" w:eastAsia="Arial" w:hAnsi="Arial" w:cs="Arial"/>
          <w:color w:val="auto"/>
          <w:sz w:val="24"/>
          <w:szCs w:val="24"/>
          <w:lang w:val="es-ES_tradnl"/>
        </w:rPr>
      </w:pPr>
      <w:r w:rsidRPr="00B37FED">
        <w:rPr>
          <w:rFonts w:ascii="Arial" w:hAnsi="Arial" w:cs="Arial"/>
          <w:bCs/>
          <w:color w:val="auto"/>
          <w:sz w:val="24"/>
          <w:szCs w:val="24"/>
          <w:lang w:val="es-ES_tradnl"/>
        </w:rPr>
        <w:t>Que una vez estudiados los puntos que integran la iniciativa que nos ocupa, los integrantes de esta</w:t>
      </w:r>
      <w:r w:rsidR="008F1609" w:rsidRPr="00B37FED">
        <w:rPr>
          <w:rFonts w:ascii="Arial" w:hAnsi="Arial" w:cs="Arial"/>
          <w:bCs/>
          <w:color w:val="auto"/>
          <w:sz w:val="24"/>
          <w:szCs w:val="24"/>
          <w:lang w:val="es-ES_tradnl"/>
        </w:rPr>
        <w:t xml:space="preserve"> comisión</w:t>
      </w:r>
      <w:r w:rsidRPr="00B37FED">
        <w:rPr>
          <w:rFonts w:ascii="Arial" w:hAnsi="Arial" w:cs="Arial"/>
          <w:bCs/>
          <w:color w:val="auto"/>
          <w:sz w:val="24"/>
          <w:szCs w:val="24"/>
          <w:lang w:val="es-ES_tradnl"/>
        </w:rPr>
        <w:t xml:space="preserve"> edili</w:t>
      </w:r>
      <w:r w:rsidR="008F1609" w:rsidRPr="00B37FED">
        <w:rPr>
          <w:rFonts w:ascii="Arial" w:hAnsi="Arial" w:cs="Arial"/>
          <w:bCs/>
          <w:color w:val="auto"/>
          <w:sz w:val="24"/>
          <w:szCs w:val="24"/>
          <w:lang w:val="es-ES_tradnl"/>
        </w:rPr>
        <w:t>cia, consideramos que h</w:t>
      </w:r>
      <w:r w:rsidRPr="00B37FED">
        <w:rPr>
          <w:rFonts w:ascii="Arial" w:hAnsi="Arial" w:cs="Arial"/>
          <w:bCs/>
          <w:color w:val="auto"/>
          <w:sz w:val="24"/>
          <w:szCs w:val="24"/>
          <w:lang w:val="es-ES_tradnl"/>
        </w:rPr>
        <w:t>a quedado demostrad</w:t>
      </w:r>
      <w:r w:rsidR="008C1155" w:rsidRPr="00B37FED">
        <w:rPr>
          <w:rFonts w:ascii="Arial" w:hAnsi="Arial" w:cs="Arial"/>
          <w:bCs/>
          <w:color w:val="auto"/>
          <w:sz w:val="24"/>
          <w:szCs w:val="24"/>
          <w:lang w:val="es-ES_tradnl"/>
        </w:rPr>
        <w:t>a</w:t>
      </w:r>
      <w:r w:rsidRPr="00B37FED">
        <w:rPr>
          <w:rFonts w:ascii="Arial" w:hAnsi="Arial" w:cs="Arial"/>
          <w:bCs/>
          <w:color w:val="auto"/>
          <w:sz w:val="24"/>
          <w:szCs w:val="24"/>
          <w:lang w:val="es-ES_tradnl"/>
        </w:rPr>
        <w:t xml:space="preserve"> la competencia de las autoridades que intervenimos para conocer y dictamina</w:t>
      </w:r>
      <w:r w:rsidR="008F1609" w:rsidRPr="00B37FED">
        <w:rPr>
          <w:rFonts w:ascii="Arial" w:hAnsi="Arial" w:cs="Arial"/>
          <w:bCs/>
          <w:color w:val="auto"/>
          <w:sz w:val="24"/>
          <w:szCs w:val="24"/>
          <w:lang w:val="es-ES_tradnl"/>
        </w:rPr>
        <w:t>r el asunto que nos fue turnado, por lo que</w:t>
      </w:r>
      <w:r w:rsidR="008C1155" w:rsidRPr="00B37FED">
        <w:rPr>
          <w:rFonts w:ascii="Arial" w:hAnsi="Arial" w:cs="Arial"/>
          <w:bCs/>
          <w:color w:val="auto"/>
          <w:sz w:val="24"/>
          <w:szCs w:val="24"/>
          <w:lang w:val="es-ES_tradnl"/>
        </w:rPr>
        <w:t>,</w:t>
      </w:r>
      <w:r w:rsidR="008F1609" w:rsidRPr="00B37FED">
        <w:rPr>
          <w:rFonts w:ascii="Arial" w:hAnsi="Arial" w:cs="Arial"/>
          <w:bCs/>
          <w:color w:val="auto"/>
          <w:sz w:val="24"/>
          <w:szCs w:val="24"/>
          <w:lang w:val="es-ES_tradnl"/>
        </w:rPr>
        <w:t xml:space="preserve"> habiendo </w:t>
      </w:r>
      <w:r w:rsidRPr="00B37FED">
        <w:rPr>
          <w:rFonts w:ascii="Arial" w:hAnsi="Arial" w:cs="Arial"/>
          <w:bCs/>
          <w:color w:val="auto"/>
          <w:sz w:val="24"/>
          <w:szCs w:val="24"/>
          <w:lang w:val="es-ES_tradnl"/>
        </w:rPr>
        <w:t>constata</w:t>
      </w:r>
      <w:r w:rsidR="008F1609" w:rsidRPr="00B37FED">
        <w:rPr>
          <w:rFonts w:ascii="Arial" w:hAnsi="Arial" w:cs="Arial"/>
          <w:bCs/>
          <w:color w:val="auto"/>
          <w:sz w:val="24"/>
          <w:szCs w:val="24"/>
          <w:lang w:val="es-ES_tradnl"/>
        </w:rPr>
        <w:t>do que</w:t>
      </w:r>
      <w:r w:rsidRPr="00B37FED">
        <w:rPr>
          <w:rFonts w:ascii="Arial" w:hAnsi="Arial" w:cs="Arial"/>
          <w:bCs/>
          <w:color w:val="auto"/>
          <w:sz w:val="24"/>
          <w:szCs w:val="24"/>
          <w:lang w:val="es-ES_tradnl"/>
        </w:rPr>
        <w:t xml:space="preserve"> reúne los requisitos legales que establece el artículo 100 del Reglamento Interior del Ayuntamiento de</w:t>
      </w:r>
      <w:r w:rsidR="008F1609" w:rsidRPr="00B37FED">
        <w:rPr>
          <w:rFonts w:ascii="Arial" w:hAnsi="Arial" w:cs="Arial"/>
          <w:bCs/>
          <w:color w:val="auto"/>
          <w:sz w:val="24"/>
          <w:szCs w:val="24"/>
          <w:lang w:val="es-ES_tradnl"/>
        </w:rPr>
        <w:t xml:space="preserve"> Zapotlán el Grande, Jalisco, </w:t>
      </w:r>
      <w:r w:rsidR="008C1155" w:rsidRPr="00B37FED">
        <w:rPr>
          <w:rFonts w:ascii="Arial" w:hAnsi="Arial" w:cs="Arial"/>
          <w:bCs/>
          <w:color w:val="auto"/>
          <w:sz w:val="24"/>
          <w:szCs w:val="24"/>
          <w:lang w:val="es-ES_tradnl"/>
        </w:rPr>
        <w:t xml:space="preserve">la aprobamos en Sesión ordinaria por unanimidad, </w:t>
      </w:r>
      <w:r w:rsidR="008F1609" w:rsidRPr="00B37FED">
        <w:rPr>
          <w:rFonts w:ascii="Arial" w:hAnsi="Arial" w:cs="Arial"/>
          <w:bCs/>
          <w:color w:val="auto"/>
          <w:sz w:val="24"/>
          <w:szCs w:val="24"/>
          <w:lang w:val="es-ES_tradnl"/>
        </w:rPr>
        <w:t>el 27 de abril del año 2023</w:t>
      </w:r>
      <w:r w:rsidR="008C1155" w:rsidRPr="00B37FED">
        <w:rPr>
          <w:rFonts w:ascii="Arial" w:hAnsi="Arial" w:cs="Arial"/>
          <w:bCs/>
          <w:color w:val="auto"/>
          <w:sz w:val="24"/>
          <w:szCs w:val="24"/>
          <w:lang w:val="es-ES_tradnl"/>
        </w:rPr>
        <w:t xml:space="preserve"> y</w:t>
      </w:r>
      <w:r w:rsidR="008F1609" w:rsidRPr="00B37FED">
        <w:rPr>
          <w:rFonts w:ascii="Arial" w:hAnsi="Arial" w:cs="Arial"/>
          <w:bCs/>
          <w:color w:val="auto"/>
          <w:sz w:val="24"/>
          <w:szCs w:val="24"/>
          <w:lang w:val="es-ES_tradnl"/>
        </w:rPr>
        <w:t xml:space="preserve"> </w:t>
      </w:r>
      <w:r w:rsidR="008C1155" w:rsidRPr="00B37FED">
        <w:rPr>
          <w:rFonts w:ascii="Arial" w:eastAsia="Arial" w:hAnsi="Arial" w:cs="Arial"/>
          <w:color w:val="auto"/>
          <w:sz w:val="24"/>
          <w:szCs w:val="24"/>
          <w:lang w:val="es-ES_tradnl"/>
        </w:rPr>
        <w:t xml:space="preserve">en atención </w:t>
      </w:r>
      <w:r w:rsidR="008C1155" w:rsidRPr="00B37FED">
        <w:rPr>
          <w:rFonts w:ascii="Arial" w:hAnsi="Arial" w:cs="Arial"/>
          <w:bCs/>
          <w:color w:val="auto"/>
          <w:sz w:val="24"/>
          <w:szCs w:val="24"/>
          <w:lang w:val="es-ES_tradnl"/>
        </w:rPr>
        <w:t>a los artículos 104, 105, 106 y 107 del Reglamento Interior de Ayuntamiento de Zapotlán el Grande, Jalisco</w:t>
      </w:r>
      <w:r w:rsidR="008C1155" w:rsidRPr="00B37FED">
        <w:rPr>
          <w:rFonts w:ascii="Arial" w:eastAsia="Arial" w:hAnsi="Arial" w:cs="Arial"/>
          <w:color w:val="auto"/>
          <w:sz w:val="24"/>
          <w:szCs w:val="24"/>
          <w:lang w:val="es-ES_tradnl"/>
        </w:rPr>
        <w:t xml:space="preserve"> emitimos el presente dictamen de decreto y se integran como anexos, los formatos acordes para ella; motivo por el cual </w:t>
      </w:r>
      <w:r w:rsidR="008C1155" w:rsidRPr="00B37FED">
        <w:rPr>
          <w:rFonts w:ascii="Arial" w:hAnsi="Arial" w:cs="Arial"/>
          <w:bCs/>
          <w:color w:val="auto"/>
          <w:sz w:val="24"/>
          <w:szCs w:val="24"/>
          <w:lang w:val="es-ES_tradnl"/>
        </w:rPr>
        <w:t>sometemos a</w:t>
      </w:r>
      <w:r w:rsidR="00BC5D45" w:rsidRPr="00B37FED">
        <w:rPr>
          <w:rFonts w:ascii="Arial" w:hAnsi="Arial" w:cs="Arial"/>
          <w:bCs/>
          <w:color w:val="auto"/>
          <w:sz w:val="24"/>
          <w:szCs w:val="24"/>
          <w:lang w:val="es-ES_tradnl"/>
        </w:rPr>
        <w:t xml:space="preserve"> la elevada consideración del Honorable P</w:t>
      </w:r>
      <w:r w:rsidR="008C1155" w:rsidRPr="00B37FED">
        <w:rPr>
          <w:rFonts w:ascii="Arial" w:hAnsi="Arial" w:cs="Arial"/>
          <w:bCs/>
          <w:color w:val="auto"/>
          <w:sz w:val="24"/>
          <w:szCs w:val="24"/>
          <w:lang w:val="es-ES_tradnl"/>
        </w:rPr>
        <w:t>leno</w:t>
      </w:r>
      <w:r w:rsidR="00BC5D45" w:rsidRPr="00B37FED">
        <w:rPr>
          <w:rFonts w:ascii="Arial" w:hAnsi="Arial" w:cs="Arial"/>
          <w:bCs/>
          <w:color w:val="auto"/>
          <w:sz w:val="24"/>
          <w:szCs w:val="24"/>
          <w:lang w:val="es-ES_tradnl"/>
        </w:rPr>
        <w:t xml:space="preserve"> los siguientes:</w:t>
      </w:r>
    </w:p>
    <w:p w14:paraId="78EE8695" w14:textId="77777777" w:rsidR="00346517" w:rsidRDefault="00346517" w:rsidP="005E7A85">
      <w:pPr>
        <w:pStyle w:val="Cuerpo"/>
        <w:spacing w:after="200"/>
        <w:jc w:val="center"/>
        <w:rPr>
          <w:rFonts w:ascii="Arial" w:hAnsi="Arial" w:cs="Arial"/>
          <w:b/>
          <w:bCs/>
          <w:color w:val="auto"/>
          <w:sz w:val="24"/>
          <w:szCs w:val="24"/>
          <w:lang w:val="es-ES_tradnl"/>
        </w:rPr>
      </w:pPr>
    </w:p>
    <w:p w14:paraId="79C7F121" w14:textId="692CDB86" w:rsidR="00520404" w:rsidRPr="00B37FED" w:rsidRDefault="00520404" w:rsidP="005E7A85">
      <w:pPr>
        <w:pStyle w:val="Cuerpo"/>
        <w:spacing w:after="200"/>
        <w:jc w:val="center"/>
        <w:rPr>
          <w:rFonts w:ascii="Arial" w:hAnsi="Arial" w:cs="Arial"/>
          <w:b/>
          <w:bCs/>
          <w:color w:val="auto"/>
          <w:sz w:val="24"/>
          <w:szCs w:val="24"/>
          <w:lang w:val="es-ES_tradnl"/>
        </w:rPr>
      </w:pPr>
      <w:r w:rsidRPr="00B37FED">
        <w:rPr>
          <w:rFonts w:ascii="Arial" w:hAnsi="Arial" w:cs="Arial"/>
          <w:b/>
          <w:bCs/>
          <w:color w:val="auto"/>
          <w:sz w:val="24"/>
          <w:szCs w:val="24"/>
          <w:lang w:val="es-ES_tradnl"/>
        </w:rPr>
        <w:t>RESOLUTIVOS:</w:t>
      </w:r>
    </w:p>
    <w:p w14:paraId="5814EDFB" w14:textId="395D1480" w:rsidR="00BC5D45" w:rsidRPr="00B37FED" w:rsidRDefault="00D316EA" w:rsidP="00BC5D45">
      <w:pPr>
        <w:pStyle w:val="Cuerpo"/>
        <w:spacing w:after="200"/>
        <w:jc w:val="both"/>
        <w:rPr>
          <w:rFonts w:ascii="Arial" w:hAnsi="Arial" w:cs="Arial"/>
          <w:bCs/>
          <w:color w:val="auto"/>
          <w:sz w:val="24"/>
          <w:szCs w:val="24"/>
          <w:lang w:val="es-ES_tradnl"/>
        </w:rPr>
      </w:pPr>
      <w:r w:rsidRPr="00B37FED">
        <w:rPr>
          <w:rFonts w:ascii="Arial" w:hAnsi="Arial" w:cs="Arial"/>
          <w:b/>
          <w:bCs/>
          <w:color w:val="auto"/>
          <w:sz w:val="24"/>
          <w:szCs w:val="24"/>
          <w:lang w:val="es-ES_tradnl"/>
        </w:rPr>
        <w:t>PRIMERO</w:t>
      </w:r>
      <w:r w:rsidRPr="00B37FED">
        <w:rPr>
          <w:rFonts w:ascii="Arial" w:hAnsi="Arial" w:cs="Arial"/>
          <w:bCs/>
          <w:color w:val="auto"/>
          <w:sz w:val="24"/>
          <w:szCs w:val="24"/>
          <w:lang w:val="es-ES_tradnl"/>
        </w:rPr>
        <w:t>. -</w:t>
      </w:r>
      <w:r w:rsidR="00520404" w:rsidRPr="00B37FED">
        <w:rPr>
          <w:rFonts w:ascii="Arial" w:hAnsi="Arial" w:cs="Arial"/>
          <w:bCs/>
          <w:color w:val="auto"/>
          <w:sz w:val="24"/>
          <w:szCs w:val="24"/>
          <w:lang w:val="es-ES_tradnl"/>
        </w:rPr>
        <w:t xml:space="preserve"> Se aprueba en lo general y en lo particular, </w:t>
      </w:r>
      <w:r w:rsidR="00A80433" w:rsidRPr="00B37FED">
        <w:rPr>
          <w:rFonts w:ascii="Arial" w:hAnsi="Arial" w:cs="Arial"/>
          <w:bCs/>
          <w:color w:val="auto"/>
          <w:sz w:val="24"/>
          <w:szCs w:val="24"/>
          <w:lang w:val="es-ES_tradnl"/>
        </w:rPr>
        <w:t xml:space="preserve">el </w:t>
      </w:r>
      <w:r w:rsidR="00BC5D45" w:rsidRPr="00B37FED">
        <w:rPr>
          <w:rFonts w:ascii="Arial" w:hAnsi="Arial" w:cs="Arial"/>
          <w:bCs/>
          <w:color w:val="auto"/>
          <w:sz w:val="24"/>
          <w:szCs w:val="24"/>
          <w:lang w:val="es-ES_tradnl"/>
        </w:rPr>
        <w:t>Dictamen de Decreto que crea los Estrados y las Listas De Acuerdo como medio de notificación oficial para la Sindicatura Municipal, las áreas que dependen de la misma y las Dependencias Municipales que sean competentes en materia de Recursos Administrativos.</w:t>
      </w:r>
      <w:r w:rsidR="00412E42" w:rsidRPr="00B37FED">
        <w:rPr>
          <w:rFonts w:ascii="Arial" w:hAnsi="Arial" w:cs="Arial"/>
          <w:bCs/>
          <w:color w:val="auto"/>
          <w:sz w:val="24"/>
          <w:szCs w:val="24"/>
          <w:lang w:val="es-ES_tradnl"/>
        </w:rPr>
        <w:t xml:space="preserve"> </w:t>
      </w:r>
    </w:p>
    <w:p w14:paraId="36E900F8" w14:textId="77777777" w:rsidR="0089386B" w:rsidRDefault="0089386B" w:rsidP="00520404">
      <w:pPr>
        <w:pStyle w:val="Cuerpo"/>
        <w:spacing w:after="200"/>
        <w:jc w:val="both"/>
        <w:rPr>
          <w:rFonts w:ascii="Arial" w:hAnsi="Arial" w:cs="Arial"/>
          <w:b/>
          <w:bCs/>
          <w:color w:val="auto"/>
          <w:sz w:val="24"/>
          <w:szCs w:val="24"/>
          <w:lang w:val="es-ES_tradnl"/>
        </w:rPr>
      </w:pPr>
    </w:p>
    <w:p w14:paraId="45F072BF" w14:textId="77777777" w:rsidR="00027D3B" w:rsidRDefault="00027D3B" w:rsidP="00520404">
      <w:pPr>
        <w:pStyle w:val="Cuerpo"/>
        <w:spacing w:after="200"/>
        <w:jc w:val="both"/>
        <w:rPr>
          <w:rFonts w:ascii="Arial" w:hAnsi="Arial" w:cs="Arial"/>
          <w:b/>
          <w:bCs/>
          <w:color w:val="auto"/>
          <w:sz w:val="24"/>
          <w:szCs w:val="24"/>
          <w:lang w:val="es-ES_tradnl"/>
        </w:rPr>
      </w:pPr>
    </w:p>
    <w:p w14:paraId="5CE6452E" w14:textId="77777777" w:rsidR="00027D3B" w:rsidRDefault="00027D3B" w:rsidP="00520404">
      <w:pPr>
        <w:pStyle w:val="Cuerpo"/>
        <w:spacing w:after="200"/>
        <w:jc w:val="both"/>
        <w:rPr>
          <w:rFonts w:ascii="Arial" w:hAnsi="Arial" w:cs="Arial"/>
          <w:b/>
          <w:bCs/>
          <w:color w:val="auto"/>
          <w:sz w:val="24"/>
          <w:szCs w:val="24"/>
          <w:lang w:val="es-ES_tradnl"/>
        </w:rPr>
      </w:pPr>
    </w:p>
    <w:p w14:paraId="06B4C9B8" w14:textId="6A29B3DE" w:rsidR="00D91C70" w:rsidRPr="00B37FED" w:rsidRDefault="000E4D37" w:rsidP="00520404">
      <w:pPr>
        <w:pStyle w:val="Cuerpo"/>
        <w:spacing w:after="200"/>
        <w:jc w:val="both"/>
        <w:rPr>
          <w:rFonts w:ascii="Arial" w:hAnsi="Arial" w:cs="Arial"/>
          <w:bCs/>
          <w:color w:val="auto"/>
          <w:sz w:val="24"/>
          <w:szCs w:val="24"/>
          <w:lang w:val="es-ES_tradnl"/>
        </w:rPr>
      </w:pPr>
      <w:r w:rsidRPr="00B37FED">
        <w:rPr>
          <w:rFonts w:ascii="Arial" w:hAnsi="Arial" w:cs="Arial"/>
          <w:b/>
          <w:bCs/>
          <w:color w:val="auto"/>
          <w:sz w:val="24"/>
          <w:szCs w:val="24"/>
          <w:lang w:val="es-ES_tradnl"/>
        </w:rPr>
        <w:t>SEGUNDO. -</w:t>
      </w:r>
      <w:r w:rsidRPr="00B37FED">
        <w:rPr>
          <w:rFonts w:ascii="Arial" w:hAnsi="Arial" w:cs="Arial"/>
          <w:bCs/>
          <w:color w:val="auto"/>
          <w:sz w:val="24"/>
          <w:szCs w:val="24"/>
          <w:lang w:val="es-ES_tradnl"/>
        </w:rPr>
        <w:t xml:space="preserve"> </w:t>
      </w:r>
      <w:r w:rsidR="00412E42" w:rsidRPr="00B37FED">
        <w:rPr>
          <w:rFonts w:ascii="Arial" w:hAnsi="Arial" w:cs="Arial"/>
          <w:bCs/>
          <w:color w:val="auto"/>
          <w:sz w:val="24"/>
          <w:szCs w:val="24"/>
          <w:lang w:val="es-ES_tradnl"/>
        </w:rPr>
        <w:t>Se c</w:t>
      </w:r>
      <w:r w:rsidR="00A80433" w:rsidRPr="00B37FED">
        <w:rPr>
          <w:rFonts w:ascii="Arial" w:hAnsi="Arial" w:cs="Arial"/>
          <w:bCs/>
          <w:color w:val="auto"/>
          <w:sz w:val="24"/>
          <w:szCs w:val="24"/>
          <w:lang w:val="es-ES_tradnl"/>
        </w:rPr>
        <w:t>rea</w:t>
      </w:r>
      <w:r w:rsidR="00412E42" w:rsidRPr="00B37FED">
        <w:rPr>
          <w:rFonts w:ascii="Arial" w:hAnsi="Arial" w:cs="Arial"/>
          <w:bCs/>
          <w:color w:val="auto"/>
          <w:sz w:val="24"/>
          <w:szCs w:val="24"/>
          <w:lang w:val="es-ES_tradnl"/>
        </w:rPr>
        <w:t>n</w:t>
      </w:r>
      <w:r w:rsidR="00A80433" w:rsidRPr="00B37FED">
        <w:rPr>
          <w:rFonts w:ascii="Arial" w:hAnsi="Arial" w:cs="Arial"/>
          <w:bCs/>
          <w:color w:val="auto"/>
          <w:sz w:val="24"/>
          <w:szCs w:val="24"/>
          <w:lang w:val="es-ES_tradnl"/>
        </w:rPr>
        <w:t xml:space="preserve"> los Estrados </w:t>
      </w:r>
      <w:r w:rsidR="00D91C70" w:rsidRPr="00B37FED">
        <w:rPr>
          <w:rFonts w:ascii="Arial" w:hAnsi="Arial" w:cs="Arial"/>
          <w:bCs/>
          <w:color w:val="auto"/>
          <w:sz w:val="24"/>
          <w:szCs w:val="24"/>
          <w:lang w:val="es-ES_tradnl"/>
        </w:rPr>
        <w:t xml:space="preserve">consistentes en una pizarra que se colocará en el exterior de la oficina de la Sindicatura Municipal, ubicada en la planta alta de la presidencia municipal con domicilio en </w:t>
      </w:r>
      <w:r w:rsidR="00933060" w:rsidRPr="00B37FED">
        <w:rPr>
          <w:rFonts w:ascii="Arial" w:hAnsi="Arial" w:cs="Arial"/>
          <w:bCs/>
          <w:color w:val="auto"/>
          <w:sz w:val="24"/>
          <w:szCs w:val="24"/>
          <w:lang w:val="es-ES_tradnl"/>
        </w:rPr>
        <w:t xml:space="preserve">Cristóbal </w:t>
      </w:r>
      <w:r w:rsidR="00D91C70" w:rsidRPr="00B37FED">
        <w:rPr>
          <w:rFonts w:ascii="Arial" w:hAnsi="Arial" w:cs="Arial"/>
          <w:bCs/>
          <w:color w:val="auto"/>
          <w:sz w:val="24"/>
          <w:szCs w:val="24"/>
          <w:lang w:val="es-ES_tradnl"/>
        </w:rPr>
        <w:t>Colón No. 62</w:t>
      </w:r>
      <w:r w:rsidR="00933060" w:rsidRPr="00B37FED">
        <w:rPr>
          <w:rFonts w:ascii="Arial" w:hAnsi="Arial" w:cs="Arial"/>
          <w:bCs/>
          <w:color w:val="auto"/>
          <w:sz w:val="24"/>
          <w:szCs w:val="24"/>
          <w:lang w:val="es-ES_tradnl"/>
        </w:rPr>
        <w:t>, Colonia Centro de nuestra Ciudad</w:t>
      </w:r>
      <w:r w:rsidR="00D91C70" w:rsidRPr="00B37FED">
        <w:rPr>
          <w:rFonts w:ascii="Arial" w:hAnsi="Arial" w:cs="Arial"/>
          <w:bCs/>
          <w:color w:val="auto"/>
          <w:sz w:val="24"/>
          <w:szCs w:val="24"/>
          <w:lang w:val="es-ES_tradnl"/>
        </w:rPr>
        <w:t>.</w:t>
      </w:r>
    </w:p>
    <w:p w14:paraId="6A4FCE9C" w14:textId="7CEE0134" w:rsidR="00A80433" w:rsidRPr="00B37FED" w:rsidRDefault="000E4D37" w:rsidP="000907B2">
      <w:pPr>
        <w:pStyle w:val="Cuerpo"/>
        <w:spacing w:after="200"/>
        <w:jc w:val="both"/>
        <w:rPr>
          <w:rFonts w:ascii="Arial" w:hAnsi="Arial" w:cs="Arial"/>
          <w:bCs/>
          <w:color w:val="auto"/>
          <w:sz w:val="24"/>
          <w:szCs w:val="24"/>
          <w:lang w:val="es-ES_tradnl"/>
        </w:rPr>
      </w:pPr>
      <w:r w:rsidRPr="00B37FED">
        <w:rPr>
          <w:rFonts w:ascii="Arial" w:hAnsi="Arial" w:cs="Arial"/>
          <w:b/>
          <w:bCs/>
          <w:color w:val="auto"/>
          <w:sz w:val="24"/>
          <w:szCs w:val="24"/>
          <w:lang w:val="es-ES_tradnl"/>
        </w:rPr>
        <w:t>TERCERO. -</w:t>
      </w:r>
      <w:r w:rsidRPr="00B37FED">
        <w:rPr>
          <w:rFonts w:ascii="Arial" w:hAnsi="Arial" w:cs="Arial"/>
          <w:bCs/>
          <w:color w:val="auto"/>
          <w:sz w:val="24"/>
          <w:szCs w:val="24"/>
          <w:lang w:val="es-ES_tradnl"/>
        </w:rPr>
        <w:t xml:space="preserve"> </w:t>
      </w:r>
      <w:r w:rsidR="00D91C70" w:rsidRPr="00B37FED">
        <w:rPr>
          <w:rFonts w:ascii="Arial" w:hAnsi="Arial" w:cs="Arial"/>
          <w:bCs/>
          <w:color w:val="auto"/>
          <w:sz w:val="24"/>
          <w:szCs w:val="24"/>
          <w:lang w:val="es-ES_tradnl"/>
        </w:rPr>
        <w:t xml:space="preserve">Se crean </w:t>
      </w:r>
      <w:r w:rsidR="00A80433" w:rsidRPr="00B37FED">
        <w:rPr>
          <w:rFonts w:ascii="Arial" w:hAnsi="Arial" w:cs="Arial"/>
          <w:bCs/>
          <w:color w:val="auto"/>
          <w:sz w:val="24"/>
          <w:szCs w:val="24"/>
          <w:lang w:val="es-ES_tradnl"/>
        </w:rPr>
        <w:t xml:space="preserve">las Listas de Acuerdo para la Sindicatura Municipal, </w:t>
      </w:r>
      <w:r w:rsidRPr="00B37FED">
        <w:rPr>
          <w:rFonts w:ascii="Arial" w:hAnsi="Arial" w:cs="Arial"/>
          <w:bCs/>
          <w:color w:val="auto"/>
          <w:sz w:val="24"/>
          <w:szCs w:val="24"/>
          <w:lang w:val="es-ES_tradnl"/>
        </w:rPr>
        <w:t xml:space="preserve">las </w:t>
      </w:r>
      <w:r w:rsidR="00A80433" w:rsidRPr="00B37FED">
        <w:rPr>
          <w:rFonts w:ascii="Arial" w:hAnsi="Arial" w:cs="Arial"/>
          <w:bCs/>
          <w:color w:val="auto"/>
          <w:sz w:val="24"/>
          <w:szCs w:val="24"/>
          <w:lang w:val="es-ES_tradnl"/>
        </w:rPr>
        <w:t xml:space="preserve">áreas dependientes de ella y </w:t>
      </w:r>
      <w:r w:rsidRPr="00B37FED">
        <w:rPr>
          <w:rFonts w:ascii="Arial" w:hAnsi="Arial" w:cs="Arial"/>
          <w:bCs/>
          <w:color w:val="auto"/>
          <w:sz w:val="24"/>
          <w:szCs w:val="24"/>
          <w:lang w:val="es-ES_tradnl"/>
        </w:rPr>
        <w:t>dependencias municipales</w:t>
      </w:r>
      <w:r w:rsidR="00A80433" w:rsidRPr="00B37FED">
        <w:rPr>
          <w:rFonts w:ascii="Arial" w:hAnsi="Arial" w:cs="Arial"/>
          <w:bCs/>
          <w:color w:val="auto"/>
          <w:sz w:val="24"/>
          <w:szCs w:val="24"/>
          <w:lang w:val="es-ES_tradnl"/>
        </w:rPr>
        <w:t xml:space="preserve">, </w:t>
      </w:r>
      <w:r w:rsidRPr="00B37FED">
        <w:rPr>
          <w:rFonts w:ascii="Arial" w:hAnsi="Arial" w:cs="Arial"/>
          <w:bCs/>
          <w:color w:val="auto"/>
          <w:sz w:val="24"/>
          <w:szCs w:val="24"/>
          <w:lang w:val="es-ES_tradnl"/>
        </w:rPr>
        <w:t xml:space="preserve">que serán competentes en </w:t>
      </w:r>
      <w:r w:rsidR="00A80433" w:rsidRPr="00B37FED">
        <w:rPr>
          <w:rFonts w:ascii="Arial" w:hAnsi="Arial" w:cs="Arial"/>
          <w:bCs/>
          <w:color w:val="auto"/>
          <w:sz w:val="24"/>
          <w:szCs w:val="24"/>
          <w:lang w:val="es-ES_tradnl"/>
        </w:rPr>
        <w:t xml:space="preserve">materia </w:t>
      </w:r>
      <w:r w:rsidRPr="00B37FED">
        <w:rPr>
          <w:rFonts w:ascii="Arial" w:hAnsi="Arial" w:cs="Arial"/>
          <w:bCs/>
          <w:color w:val="auto"/>
          <w:sz w:val="24"/>
          <w:szCs w:val="24"/>
          <w:lang w:val="es-ES_tradnl"/>
        </w:rPr>
        <w:t xml:space="preserve">de recursos </w:t>
      </w:r>
      <w:r w:rsidR="00A80433" w:rsidRPr="00B37FED">
        <w:rPr>
          <w:rFonts w:ascii="Arial" w:hAnsi="Arial" w:cs="Arial"/>
          <w:bCs/>
          <w:color w:val="auto"/>
          <w:sz w:val="24"/>
          <w:szCs w:val="24"/>
          <w:lang w:val="es-ES_tradnl"/>
        </w:rPr>
        <w:t>administrativ</w:t>
      </w:r>
      <w:r w:rsidRPr="00B37FED">
        <w:rPr>
          <w:rFonts w:ascii="Arial" w:hAnsi="Arial" w:cs="Arial"/>
          <w:bCs/>
          <w:color w:val="auto"/>
          <w:sz w:val="24"/>
          <w:szCs w:val="24"/>
          <w:lang w:val="es-ES_tradnl"/>
        </w:rPr>
        <w:t>os</w:t>
      </w:r>
      <w:r w:rsidR="007F0F7F">
        <w:rPr>
          <w:rFonts w:ascii="Arial" w:hAnsi="Arial" w:cs="Arial"/>
          <w:bCs/>
          <w:color w:val="auto"/>
          <w:sz w:val="24"/>
          <w:szCs w:val="24"/>
          <w:lang w:val="es-ES_tradnl"/>
        </w:rPr>
        <w:t xml:space="preserve"> y </w:t>
      </w:r>
      <w:r w:rsidRPr="00B37FED">
        <w:rPr>
          <w:rFonts w:ascii="Arial" w:hAnsi="Arial" w:cs="Arial"/>
          <w:bCs/>
          <w:color w:val="auto"/>
          <w:sz w:val="24"/>
          <w:szCs w:val="24"/>
          <w:lang w:val="es-ES_tradnl"/>
        </w:rPr>
        <w:t>s</w:t>
      </w:r>
      <w:r w:rsidR="000907B2" w:rsidRPr="00B37FED">
        <w:rPr>
          <w:rFonts w:ascii="Arial" w:hAnsi="Arial" w:cs="Arial"/>
          <w:bCs/>
          <w:color w:val="auto"/>
          <w:sz w:val="24"/>
          <w:szCs w:val="24"/>
          <w:lang w:val="es-ES_tradnl"/>
        </w:rPr>
        <w:t>e aprue</w:t>
      </w:r>
      <w:r w:rsidRPr="00B37FED">
        <w:rPr>
          <w:rFonts w:ascii="Arial" w:hAnsi="Arial" w:cs="Arial"/>
          <w:bCs/>
          <w:color w:val="auto"/>
          <w:sz w:val="24"/>
          <w:szCs w:val="24"/>
          <w:lang w:val="es-ES_tradnl"/>
        </w:rPr>
        <w:t xml:space="preserve">ban </w:t>
      </w:r>
      <w:r w:rsidR="00A80433" w:rsidRPr="00B37FED">
        <w:rPr>
          <w:rFonts w:ascii="Arial" w:hAnsi="Arial" w:cs="Arial"/>
          <w:bCs/>
          <w:color w:val="auto"/>
          <w:sz w:val="24"/>
          <w:szCs w:val="24"/>
          <w:lang w:val="es-ES_tradnl"/>
        </w:rPr>
        <w:t>los formatos de</w:t>
      </w:r>
      <w:r w:rsidR="0079651D" w:rsidRPr="00B37FED">
        <w:rPr>
          <w:rFonts w:ascii="Arial" w:hAnsi="Arial" w:cs="Arial"/>
          <w:bCs/>
          <w:color w:val="auto"/>
          <w:sz w:val="24"/>
          <w:szCs w:val="24"/>
          <w:lang w:val="es-ES_tradnl"/>
        </w:rPr>
        <w:t xml:space="preserve"> la lista de Acuerdos, la Cedula de notificación</w:t>
      </w:r>
      <w:r w:rsidR="000907B2" w:rsidRPr="00B37FED">
        <w:rPr>
          <w:rFonts w:ascii="Arial" w:hAnsi="Arial" w:cs="Arial"/>
          <w:bCs/>
          <w:color w:val="auto"/>
          <w:sz w:val="24"/>
          <w:szCs w:val="24"/>
          <w:lang w:val="es-ES_tradnl"/>
        </w:rPr>
        <w:t xml:space="preserve"> por lista de acuerdos y la </w:t>
      </w:r>
      <w:r w:rsidR="009D3961" w:rsidRPr="00B37FED">
        <w:rPr>
          <w:rFonts w:ascii="Arial" w:hAnsi="Arial" w:cs="Arial"/>
          <w:bCs/>
          <w:color w:val="auto"/>
          <w:sz w:val="24"/>
          <w:szCs w:val="24"/>
          <w:lang w:val="es-ES_tradnl"/>
        </w:rPr>
        <w:t>Constancia de publicación en Estrados</w:t>
      </w:r>
      <w:r w:rsidR="000907B2" w:rsidRPr="00B37FED">
        <w:rPr>
          <w:rFonts w:ascii="Arial" w:hAnsi="Arial" w:cs="Arial"/>
          <w:bCs/>
          <w:color w:val="auto"/>
          <w:sz w:val="24"/>
          <w:szCs w:val="24"/>
          <w:lang w:val="es-ES_tradnl"/>
        </w:rPr>
        <w:t>, que se integran como anexos del presente.</w:t>
      </w:r>
    </w:p>
    <w:p w14:paraId="067A8198" w14:textId="1A02C5B2" w:rsidR="00520404" w:rsidRPr="00B37FED" w:rsidRDefault="000E4D37" w:rsidP="00520404">
      <w:pPr>
        <w:pStyle w:val="Cuerpo"/>
        <w:spacing w:after="200"/>
        <w:jc w:val="both"/>
        <w:rPr>
          <w:rFonts w:ascii="Arial" w:hAnsi="Arial" w:cs="Arial"/>
          <w:bCs/>
          <w:color w:val="auto"/>
          <w:sz w:val="24"/>
          <w:szCs w:val="24"/>
          <w:lang w:val="es-ES_tradnl"/>
        </w:rPr>
      </w:pPr>
      <w:r w:rsidRPr="00B37FED">
        <w:rPr>
          <w:rFonts w:ascii="Arial" w:hAnsi="Arial" w:cs="Arial"/>
          <w:b/>
          <w:bCs/>
          <w:color w:val="auto"/>
          <w:sz w:val="24"/>
          <w:szCs w:val="24"/>
          <w:lang w:val="es-ES_tradnl"/>
        </w:rPr>
        <w:t>CUARTO. -</w:t>
      </w:r>
      <w:r w:rsidRPr="00B37FED">
        <w:rPr>
          <w:rFonts w:ascii="Arial" w:hAnsi="Arial" w:cs="Arial"/>
          <w:color w:val="auto"/>
          <w:sz w:val="24"/>
          <w:szCs w:val="24"/>
          <w:lang w:val="es-ES_tradnl"/>
        </w:rPr>
        <w:t xml:space="preserve"> </w:t>
      </w:r>
      <w:r w:rsidR="00F45DFF" w:rsidRPr="00B37FED">
        <w:rPr>
          <w:rFonts w:ascii="Arial" w:hAnsi="Arial" w:cs="Arial"/>
          <w:color w:val="auto"/>
          <w:sz w:val="24"/>
          <w:szCs w:val="24"/>
          <w:lang w:val="es-ES_tradnl"/>
        </w:rPr>
        <w:t>El presente decreto entrará en vigor al día siguiente de su publicación en la Gaceta Municipal</w:t>
      </w:r>
      <w:r w:rsidR="00F45DFF" w:rsidRPr="00B37FED">
        <w:rPr>
          <w:rFonts w:ascii="Arial" w:hAnsi="Arial" w:cs="Arial"/>
          <w:bCs/>
          <w:color w:val="auto"/>
          <w:sz w:val="24"/>
          <w:szCs w:val="24"/>
          <w:lang w:val="es-ES_tradnl"/>
        </w:rPr>
        <w:t xml:space="preserve"> de Zapotlán el Grande</w:t>
      </w:r>
      <w:r w:rsidR="003F560E" w:rsidRPr="00B37FED">
        <w:rPr>
          <w:rFonts w:ascii="Arial" w:hAnsi="Arial" w:cs="Arial"/>
          <w:bCs/>
          <w:color w:val="auto"/>
          <w:sz w:val="24"/>
          <w:szCs w:val="24"/>
          <w:lang w:val="es-ES_tradnl"/>
        </w:rPr>
        <w:t>, Jalisco</w:t>
      </w:r>
      <w:r w:rsidR="00F45DFF" w:rsidRPr="00B37FED">
        <w:rPr>
          <w:rFonts w:ascii="Arial" w:hAnsi="Arial" w:cs="Arial"/>
          <w:bCs/>
          <w:color w:val="auto"/>
          <w:sz w:val="24"/>
          <w:szCs w:val="24"/>
          <w:lang w:val="es-ES_tradnl"/>
        </w:rPr>
        <w:t>.</w:t>
      </w:r>
      <w:r w:rsidR="00520404" w:rsidRPr="00B37FED">
        <w:rPr>
          <w:rFonts w:ascii="Arial" w:hAnsi="Arial" w:cs="Arial"/>
          <w:bCs/>
          <w:color w:val="auto"/>
          <w:sz w:val="24"/>
          <w:szCs w:val="24"/>
          <w:lang w:val="es-ES_tradnl"/>
        </w:rPr>
        <w:t xml:space="preserve"> </w:t>
      </w:r>
    </w:p>
    <w:p w14:paraId="24CA4869" w14:textId="6D887841" w:rsidR="00520404" w:rsidRPr="00B37FED" w:rsidRDefault="00133B5B" w:rsidP="00520404">
      <w:pPr>
        <w:pStyle w:val="Cuerpo"/>
        <w:spacing w:after="200"/>
        <w:jc w:val="both"/>
        <w:rPr>
          <w:rFonts w:ascii="Arial" w:hAnsi="Arial" w:cs="Arial"/>
          <w:bCs/>
          <w:color w:val="auto"/>
          <w:sz w:val="24"/>
          <w:szCs w:val="24"/>
          <w:lang w:val="es-ES_tradnl"/>
        </w:rPr>
      </w:pPr>
      <w:r w:rsidRPr="00B37FED">
        <w:rPr>
          <w:rFonts w:ascii="Arial" w:hAnsi="Arial" w:cs="Arial"/>
          <w:b/>
          <w:bCs/>
          <w:color w:val="auto"/>
          <w:sz w:val="24"/>
          <w:szCs w:val="24"/>
          <w:lang w:val="es-ES_tradnl"/>
        </w:rPr>
        <w:t>QUINTO. -</w:t>
      </w:r>
      <w:r w:rsidR="00520404" w:rsidRPr="00B37FED">
        <w:rPr>
          <w:rFonts w:ascii="Arial" w:hAnsi="Arial" w:cs="Arial"/>
          <w:bCs/>
          <w:color w:val="auto"/>
          <w:sz w:val="24"/>
          <w:szCs w:val="24"/>
          <w:lang w:val="es-ES_tradnl"/>
        </w:rPr>
        <w:t xml:space="preserve"> Se faculta e instruye al</w:t>
      </w:r>
      <w:r w:rsidR="003F560E" w:rsidRPr="00B37FED">
        <w:rPr>
          <w:rFonts w:ascii="Arial" w:hAnsi="Arial" w:cs="Arial"/>
          <w:bCs/>
          <w:color w:val="auto"/>
          <w:sz w:val="24"/>
          <w:szCs w:val="24"/>
          <w:lang w:val="es-ES_tradnl"/>
        </w:rPr>
        <w:t xml:space="preserve"> Presidente Municipal,</w:t>
      </w:r>
      <w:r w:rsidR="00520404" w:rsidRPr="00B37FED">
        <w:rPr>
          <w:rFonts w:ascii="Arial" w:hAnsi="Arial" w:cs="Arial"/>
          <w:bCs/>
          <w:color w:val="auto"/>
          <w:sz w:val="24"/>
          <w:szCs w:val="24"/>
          <w:lang w:val="es-ES_tradnl"/>
        </w:rPr>
        <w:t xml:space="preserve"> </w:t>
      </w:r>
      <w:r w:rsidR="003F560E" w:rsidRPr="00B37FED">
        <w:rPr>
          <w:rFonts w:ascii="Arial" w:hAnsi="Arial" w:cs="Arial"/>
          <w:bCs/>
          <w:color w:val="auto"/>
          <w:sz w:val="24"/>
          <w:szCs w:val="24"/>
          <w:lang w:val="es-ES_tradnl"/>
        </w:rPr>
        <w:t xml:space="preserve">a la </w:t>
      </w:r>
      <w:r w:rsidR="00520404" w:rsidRPr="00B37FED">
        <w:rPr>
          <w:rFonts w:ascii="Arial" w:hAnsi="Arial" w:cs="Arial"/>
          <w:bCs/>
          <w:color w:val="auto"/>
          <w:sz w:val="24"/>
          <w:szCs w:val="24"/>
          <w:lang w:val="es-ES_tradnl"/>
        </w:rPr>
        <w:t>Secretari</w:t>
      </w:r>
      <w:r w:rsidR="003F560E" w:rsidRPr="00B37FED">
        <w:rPr>
          <w:rFonts w:ascii="Arial" w:hAnsi="Arial" w:cs="Arial"/>
          <w:bCs/>
          <w:color w:val="auto"/>
          <w:sz w:val="24"/>
          <w:szCs w:val="24"/>
          <w:lang w:val="es-ES_tradnl"/>
        </w:rPr>
        <w:t>a</w:t>
      </w:r>
      <w:r w:rsidR="00520404" w:rsidRPr="00B37FED">
        <w:rPr>
          <w:rFonts w:ascii="Arial" w:hAnsi="Arial" w:cs="Arial"/>
          <w:bCs/>
          <w:color w:val="auto"/>
          <w:sz w:val="24"/>
          <w:szCs w:val="24"/>
          <w:lang w:val="es-ES_tradnl"/>
        </w:rPr>
        <w:t xml:space="preserve"> </w:t>
      </w:r>
      <w:r w:rsidR="003F560E" w:rsidRPr="00B37FED">
        <w:rPr>
          <w:rFonts w:ascii="Arial" w:hAnsi="Arial" w:cs="Arial"/>
          <w:bCs/>
          <w:color w:val="auto"/>
          <w:sz w:val="24"/>
          <w:szCs w:val="24"/>
          <w:lang w:val="es-ES_tradnl"/>
        </w:rPr>
        <w:t>de Gobierno</w:t>
      </w:r>
      <w:r w:rsidR="00520404" w:rsidRPr="00B37FED">
        <w:rPr>
          <w:rFonts w:ascii="Arial" w:hAnsi="Arial" w:cs="Arial"/>
          <w:bCs/>
          <w:color w:val="auto"/>
          <w:sz w:val="24"/>
          <w:szCs w:val="24"/>
          <w:lang w:val="es-ES_tradnl"/>
        </w:rPr>
        <w:t xml:space="preserve"> del Ayuntamiento p</w:t>
      </w:r>
      <w:r w:rsidR="00CD3A43" w:rsidRPr="00B37FED">
        <w:rPr>
          <w:rFonts w:ascii="Arial" w:hAnsi="Arial" w:cs="Arial"/>
          <w:bCs/>
          <w:color w:val="auto"/>
          <w:sz w:val="24"/>
          <w:szCs w:val="24"/>
          <w:lang w:val="es-ES_tradnl"/>
        </w:rPr>
        <w:t xml:space="preserve">ara que realice la </w:t>
      </w:r>
      <w:r w:rsidR="003F560E" w:rsidRPr="00B37FED">
        <w:rPr>
          <w:rFonts w:ascii="Arial" w:hAnsi="Arial" w:cs="Arial"/>
          <w:bCs/>
          <w:color w:val="auto"/>
          <w:sz w:val="24"/>
          <w:szCs w:val="24"/>
          <w:lang w:val="es-ES_tradnl"/>
        </w:rPr>
        <w:t>promulgación y publicación</w:t>
      </w:r>
      <w:r w:rsidR="00CD3A43" w:rsidRPr="00B37FED">
        <w:rPr>
          <w:rFonts w:ascii="Arial" w:hAnsi="Arial" w:cs="Arial"/>
          <w:bCs/>
          <w:color w:val="auto"/>
          <w:sz w:val="24"/>
          <w:szCs w:val="24"/>
          <w:lang w:val="es-ES_tradnl"/>
        </w:rPr>
        <w:t xml:space="preserve"> correspondiente </w:t>
      </w:r>
      <w:r w:rsidR="00520404" w:rsidRPr="00B37FED">
        <w:rPr>
          <w:rFonts w:ascii="Arial" w:hAnsi="Arial" w:cs="Arial"/>
          <w:bCs/>
          <w:color w:val="auto"/>
          <w:sz w:val="24"/>
          <w:szCs w:val="24"/>
          <w:lang w:val="es-ES_tradnl"/>
        </w:rPr>
        <w:t xml:space="preserve">de conformidad </w:t>
      </w:r>
      <w:r w:rsidR="00CD3A43" w:rsidRPr="00B37FED">
        <w:rPr>
          <w:rFonts w:ascii="Arial" w:hAnsi="Arial" w:cs="Arial"/>
          <w:bCs/>
          <w:color w:val="auto"/>
          <w:sz w:val="24"/>
          <w:szCs w:val="24"/>
          <w:lang w:val="es-ES_tradnl"/>
        </w:rPr>
        <w:t xml:space="preserve">a lo que señala el artículo 42 </w:t>
      </w:r>
      <w:r w:rsidR="00520404" w:rsidRPr="00B37FED">
        <w:rPr>
          <w:rFonts w:ascii="Arial" w:hAnsi="Arial" w:cs="Arial"/>
          <w:bCs/>
          <w:color w:val="auto"/>
          <w:sz w:val="24"/>
          <w:szCs w:val="24"/>
          <w:lang w:val="es-ES_tradnl"/>
        </w:rPr>
        <w:t>de la Ley de Gobierno y Administración Pública del Estado de Jalisco.</w:t>
      </w:r>
    </w:p>
    <w:p w14:paraId="7F48B3B7" w14:textId="05678970" w:rsidR="00520404" w:rsidRPr="00B37FED" w:rsidRDefault="002D1D72" w:rsidP="00520404">
      <w:pPr>
        <w:pStyle w:val="Cuerpo"/>
        <w:spacing w:after="200"/>
        <w:jc w:val="both"/>
        <w:rPr>
          <w:rFonts w:ascii="Arial" w:hAnsi="Arial" w:cs="Arial"/>
          <w:bCs/>
          <w:color w:val="auto"/>
          <w:sz w:val="24"/>
          <w:szCs w:val="24"/>
          <w:lang w:val="es-ES_tradnl"/>
        </w:rPr>
      </w:pPr>
      <w:r w:rsidRPr="00B37FED">
        <w:rPr>
          <w:rFonts w:ascii="Arial" w:hAnsi="Arial" w:cs="Arial"/>
          <w:b/>
          <w:bCs/>
          <w:color w:val="auto"/>
          <w:sz w:val="24"/>
          <w:szCs w:val="24"/>
          <w:lang w:val="es-ES_tradnl"/>
        </w:rPr>
        <w:t>SEXTO</w:t>
      </w:r>
      <w:r w:rsidR="00520404" w:rsidRPr="00B37FED">
        <w:rPr>
          <w:rFonts w:ascii="Arial" w:hAnsi="Arial" w:cs="Arial"/>
          <w:bCs/>
          <w:color w:val="auto"/>
          <w:sz w:val="24"/>
          <w:szCs w:val="24"/>
          <w:lang w:val="es-ES_tradnl"/>
        </w:rPr>
        <w:t>: Se</w:t>
      </w:r>
      <w:r w:rsidR="003F560E" w:rsidRPr="00B37FED">
        <w:rPr>
          <w:rFonts w:ascii="Arial" w:hAnsi="Arial" w:cs="Arial"/>
          <w:bCs/>
          <w:color w:val="auto"/>
          <w:sz w:val="24"/>
          <w:szCs w:val="24"/>
          <w:lang w:val="es-ES_tradnl"/>
        </w:rPr>
        <w:t xml:space="preserve"> faculta a los C.C. Presidente Municipal, S</w:t>
      </w:r>
      <w:r w:rsidR="00520404" w:rsidRPr="00B37FED">
        <w:rPr>
          <w:rFonts w:ascii="Arial" w:hAnsi="Arial" w:cs="Arial"/>
          <w:bCs/>
          <w:color w:val="auto"/>
          <w:sz w:val="24"/>
          <w:szCs w:val="24"/>
          <w:lang w:val="es-ES_tradnl"/>
        </w:rPr>
        <w:t xml:space="preserve">índico y </w:t>
      </w:r>
      <w:r w:rsidR="003F560E" w:rsidRPr="00B37FED">
        <w:rPr>
          <w:rFonts w:ascii="Arial" w:hAnsi="Arial" w:cs="Arial"/>
          <w:bCs/>
          <w:color w:val="auto"/>
          <w:sz w:val="24"/>
          <w:szCs w:val="24"/>
          <w:lang w:val="es-ES_tradnl"/>
        </w:rPr>
        <w:t>Secretaria de Gobierno del M</w:t>
      </w:r>
      <w:r w:rsidR="00520404" w:rsidRPr="00B37FED">
        <w:rPr>
          <w:rFonts w:ascii="Arial" w:hAnsi="Arial" w:cs="Arial"/>
          <w:bCs/>
          <w:color w:val="auto"/>
          <w:sz w:val="24"/>
          <w:szCs w:val="24"/>
          <w:lang w:val="es-ES_tradnl"/>
        </w:rPr>
        <w:t xml:space="preserve">unicipio de Zapotlán el Grande, Jalisco a suscribir la documentación inherente al cumplimiento del presente </w:t>
      </w:r>
      <w:r w:rsidR="00CD3A43" w:rsidRPr="00B37FED">
        <w:rPr>
          <w:rFonts w:ascii="Arial" w:hAnsi="Arial" w:cs="Arial"/>
          <w:bCs/>
          <w:color w:val="auto"/>
          <w:sz w:val="24"/>
          <w:szCs w:val="24"/>
          <w:lang w:val="es-ES_tradnl"/>
        </w:rPr>
        <w:t>decreto</w:t>
      </w:r>
      <w:r w:rsidR="00520404" w:rsidRPr="00B37FED">
        <w:rPr>
          <w:rFonts w:ascii="Arial" w:hAnsi="Arial" w:cs="Arial"/>
          <w:bCs/>
          <w:color w:val="auto"/>
          <w:sz w:val="24"/>
          <w:szCs w:val="24"/>
          <w:lang w:val="es-ES_tradnl"/>
        </w:rPr>
        <w:t>.</w:t>
      </w:r>
    </w:p>
    <w:p w14:paraId="23236FF0" w14:textId="598AFCA9" w:rsidR="00520404" w:rsidRDefault="0089386B" w:rsidP="00520404">
      <w:pPr>
        <w:pStyle w:val="Cuerpo"/>
        <w:spacing w:after="200"/>
        <w:jc w:val="both"/>
        <w:rPr>
          <w:rFonts w:ascii="Arial" w:hAnsi="Arial" w:cs="Arial"/>
          <w:bCs/>
          <w:color w:val="auto"/>
          <w:sz w:val="24"/>
          <w:szCs w:val="24"/>
          <w:lang w:val="es-ES_tradnl"/>
        </w:rPr>
      </w:pPr>
      <w:r>
        <w:rPr>
          <w:rFonts w:ascii="Arial" w:hAnsi="Arial" w:cs="Arial"/>
          <w:b/>
          <w:bCs/>
          <w:color w:val="auto"/>
          <w:sz w:val="24"/>
          <w:szCs w:val="24"/>
          <w:lang w:val="es-ES_tradnl"/>
        </w:rPr>
        <w:t>SÉ</w:t>
      </w:r>
      <w:r w:rsidR="002D1D72" w:rsidRPr="00B37FED">
        <w:rPr>
          <w:rFonts w:ascii="Arial" w:hAnsi="Arial" w:cs="Arial"/>
          <w:b/>
          <w:bCs/>
          <w:color w:val="auto"/>
          <w:sz w:val="24"/>
          <w:szCs w:val="24"/>
          <w:lang w:val="es-ES_tradnl"/>
        </w:rPr>
        <w:t>P</w:t>
      </w:r>
      <w:r>
        <w:rPr>
          <w:rFonts w:ascii="Arial" w:hAnsi="Arial" w:cs="Arial"/>
          <w:b/>
          <w:bCs/>
          <w:color w:val="auto"/>
          <w:sz w:val="24"/>
          <w:szCs w:val="24"/>
          <w:lang w:val="es-ES_tradnl"/>
        </w:rPr>
        <w:t>T</w:t>
      </w:r>
      <w:r w:rsidR="002D1D72" w:rsidRPr="00B37FED">
        <w:rPr>
          <w:rFonts w:ascii="Arial" w:hAnsi="Arial" w:cs="Arial"/>
          <w:b/>
          <w:bCs/>
          <w:color w:val="auto"/>
          <w:sz w:val="24"/>
          <w:szCs w:val="24"/>
          <w:lang w:val="es-ES_tradnl"/>
        </w:rPr>
        <w:t>IMO</w:t>
      </w:r>
      <w:r w:rsidR="003F560E" w:rsidRPr="00B37FED">
        <w:rPr>
          <w:rFonts w:ascii="Arial" w:hAnsi="Arial" w:cs="Arial"/>
          <w:bCs/>
          <w:color w:val="auto"/>
          <w:sz w:val="24"/>
          <w:szCs w:val="24"/>
          <w:lang w:val="es-ES_tradnl"/>
        </w:rPr>
        <w:t>:</w:t>
      </w:r>
      <w:r w:rsidR="00520404" w:rsidRPr="00B37FED">
        <w:rPr>
          <w:rFonts w:ascii="Arial" w:hAnsi="Arial" w:cs="Arial"/>
          <w:bCs/>
          <w:color w:val="auto"/>
          <w:sz w:val="24"/>
          <w:szCs w:val="24"/>
          <w:lang w:val="es-ES_tradnl"/>
        </w:rPr>
        <w:t xml:space="preserve"> Notifíquese al Presidente Municipal y a la </w:t>
      </w:r>
      <w:r w:rsidR="003F560E" w:rsidRPr="00B37FED">
        <w:rPr>
          <w:rFonts w:ascii="Arial" w:hAnsi="Arial" w:cs="Arial"/>
          <w:bCs/>
          <w:color w:val="auto"/>
          <w:sz w:val="24"/>
          <w:szCs w:val="24"/>
          <w:lang w:val="es-ES_tradnl"/>
        </w:rPr>
        <w:t>Secretaria de Gobierno</w:t>
      </w:r>
      <w:r w:rsidR="00520404" w:rsidRPr="00B37FED">
        <w:rPr>
          <w:rFonts w:ascii="Arial" w:hAnsi="Arial" w:cs="Arial"/>
          <w:bCs/>
          <w:color w:val="auto"/>
          <w:sz w:val="24"/>
          <w:szCs w:val="24"/>
          <w:lang w:val="es-ES_tradnl"/>
        </w:rPr>
        <w:t>, para los efectos legales a que haya lugar.</w:t>
      </w:r>
    </w:p>
    <w:p w14:paraId="3E737BEF" w14:textId="77777777" w:rsidR="00032DED" w:rsidRPr="00B37FED" w:rsidRDefault="00032DED" w:rsidP="00520404">
      <w:pPr>
        <w:pStyle w:val="Cuerpo"/>
        <w:spacing w:after="200"/>
        <w:jc w:val="both"/>
        <w:rPr>
          <w:rFonts w:ascii="Arial" w:hAnsi="Arial" w:cs="Arial"/>
          <w:bCs/>
          <w:color w:val="auto"/>
          <w:sz w:val="24"/>
          <w:szCs w:val="24"/>
          <w:lang w:val="es-ES_tradnl"/>
        </w:rPr>
      </w:pPr>
    </w:p>
    <w:p w14:paraId="52688506" w14:textId="63909860" w:rsidR="002B4245" w:rsidRDefault="002B4245" w:rsidP="002B4245">
      <w:pPr>
        <w:jc w:val="center"/>
        <w:rPr>
          <w:rFonts w:ascii="Arial" w:eastAsia="Arial" w:hAnsi="Arial" w:cs="Arial"/>
          <w:b/>
        </w:rPr>
      </w:pPr>
      <w:r w:rsidRPr="00B37FED">
        <w:rPr>
          <w:rFonts w:ascii="Arial" w:eastAsia="Arial" w:hAnsi="Arial" w:cs="Arial"/>
          <w:b/>
        </w:rPr>
        <w:t>A T E N T A M E N T E</w:t>
      </w:r>
    </w:p>
    <w:p w14:paraId="3D327BAF" w14:textId="77777777" w:rsidR="00027D3B" w:rsidRPr="00B37FED" w:rsidRDefault="00027D3B" w:rsidP="002B4245">
      <w:pPr>
        <w:jc w:val="center"/>
        <w:rPr>
          <w:rFonts w:ascii="Arial" w:eastAsia="Arial" w:hAnsi="Arial" w:cs="Arial"/>
        </w:rPr>
      </w:pPr>
    </w:p>
    <w:p w14:paraId="3F406A15" w14:textId="77777777" w:rsidR="00886BF7" w:rsidRPr="00B37FED" w:rsidRDefault="00886BF7" w:rsidP="00886BF7">
      <w:pPr>
        <w:jc w:val="center"/>
        <w:rPr>
          <w:rFonts w:ascii="Arial" w:hAnsi="Arial" w:cs="Arial"/>
          <w:i/>
        </w:rPr>
      </w:pPr>
      <w:r w:rsidRPr="00B37FED">
        <w:rPr>
          <w:rFonts w:ascii="Arial" w:hAnsi="Arial" w:cs="Arial"/>
          <w:i/>
        </w:rPr>
        <w:t xml:space="preserve">“2023, Año del 140 Aniversario del natalicio de José Clemente Orozco”  </w:t>
      </w:r>
    </w:p>
    <w:p w14:paraId="25328F2F" w14:textId="4E49C153" w:rsidR="00886BF7" w:rsidRPr="00B37FED" w:rsidRDefault="00886BF7" w:rsidP="00886BF7">
      <w:pPr>
        <w:jc w:val="center"/>
        <w:rPr>
          <w:rFonts w:ascii="Arial" w:hAnsi="Arial" w:cs="Arial"/>
        </w:rPr>
      </w:pPr>
      <w:r w:rsidRPr="00B37FED">
        <w:rPr>
          <w:rFonts w:ascii="Arial" w:hAnsi="Arial" w:cs="Arial"/>
        </w:rPr>
        <w:t xml:space="preserve">Cd. Guzmán, Municipio de Zapotlán El Grande, Jalisco. </w:t>
      </w:r>
      <w:r w:rsidR="009844A9" w:rsidRPr="00B37FED">
        <w:rPr>
          <w:rFonts w:ascii="Arial" w:hAnsi="Arial" w:cs="Arial"/>
        </w:rPr>
        <w:t>Mayo</w:t>
      </w:r>
      <w:r w:rsidRPr="00B37FED">
        <w:rPr>
          <w:rFonts w:ascii="Arial" w:hAnsi="Arial" w:cs="Arial"/>
        </w:rPr>
        <w:t xml:space="preserve"> de 2023</w:t>
      </w:r>
    </w:p>
    <w:p w14:paraId="571AB56F" w14:textId="77777777" w:rsidR="002B4245" w:rsidRPr="00B37FED" w:rsidRDefault="002B4245" w:rsidP="002B4245">
      <w:pPr>
        <w:jc w:val="center"/>
        <w:rPr>
          <w:rFonts w:ascii="Arial" w:eastAsia="Arial" w:hAnsi="Arial" w:cs="Arial"/>
          <w:b/>
        </w:rPr>
      </w:pPr>
    </w:p>
    <w:p w14:paraId="36AF4ABA" w14:textId="3F48C0D7" w:rsidR="002B4245" w:rsidRPr="00B37FED" w:rsidRDefault="002B4245" w:rsidP="002B4245">
      <w:pPr>
        <w:jc w:val="center"/>
        <w:rPr>
          <w:rFonts w:ascii="Arial" w:eastAsia="Arial" w:hAnsi="Arial" w:cs="Arial"/>
          <w:b/>
        </w:rPr>
      </w:pPr>
    </w:p>
    <w:p w14:paraId="7A5BC49B" w14:textId="77777777" w:rsidR="00B05F88" w:rsidRPr="00B37FED" w:rsidRDefault="00B05F88" w:rsidP="002B4245">
      <w:pPr>
        <w:jc w:val="center"/>
        <w:rPr>
          <w:rFonts w:ascii="Arial" w:eastAsia="Arial" w:hAnsi="Arial" w:cs="Arial"/>
          <w:b/>
        </w:rPr>
      </w:pPr>
    </w:p>
    <w:p w14:paraId="7DD28E85" w14:textId="77777777" w:rsidR="002B4245" w:rsidRPr="00B37FED" w:rsidRDefault="002B4245" w:rsidP="002B4245">
      <w:pPr>
        <w:jc w:val="center"/>
        <w:rPr>
          <w:rFonts w:ascii="Arial" w:eastAsia="Arial" w:hAnsi="Arial" w:cs="Arial"/>
        </w:rPr>
      </w:pPr>
      <w:r w:rsidRPr="00B37FED">
        <w:rPr>
          <w:rFonts w:ascii="Arial" w:eastAsia="Arial" w:hAnsi="Arial" w:cs="Arial"/>
          <w:b/>
        </w:rPr>
        <w:t>LIC. MAGALI CASILLAS CONTRERAS</w:t>
      </w:r>
    </w:p>
    <w:p w14:paraId="0F0CBEC7" w14:textId="77777777" w:rsidR="009844A9" w:rsidRPr="00B37FED" w:rsidRDefault="002B4245" w:rsidP="002B4245">
      <w:pPr>
        <w:jc w:val="center"/>
        <w:rPr>
          <w:rFonts w:ascii="Arial" w:eastAsia="Arial" w:hAnsi="Arial" w:cs="Arial"/>
        </w:rPr>
      </w:pPr>
      <w:r w:rsidRPr="00B37FED">
        <w:rPr>
          <w:rFonts w:ascii="Arial" w:eastAsia="Arial" w:hAnsi="Arial" w:cs="Arial"/>
        </w:rPr>
        <w:t xml:space="preserve">Regidora Presidenta de la Comisión Edilicia Permanente </w:t>
      </w:r>
    </w:p>
    <w:p w14:paraId="11B27310" w14:textId="6C83958A" w:rsidR="002B4245" w:rsidRPr="00B37FED" w:rsidRDefault="002B4245" w:rsidP="002B4245">
      <w:pPr>
        <w:jc w:val="center"/>
        <w:rPr>
          <w:rFonts w:ascii="Arial" w:eastAsia="Arial" w:hAnsi="Arial" w:cs="Arial"/>
        </w:rPr>
      </w:pPr>
      <w:r w:rsidRPr="00B37FED">
        <w:rPr>
          <w:rFonts w:ascii="Arial" w:eastAsia="Arial" w:hAnsi="Arial" w:cs="Arial"/>
        </w:rPr>
        <w:t>de Reglamentos y Gobernación.</w:t>
      </w:r>
    </w:p>
    <w:p w14:paraId="05F4F246" w14:textId="77777777" w:rsidR="002B4245" w:rsidRPr="00B37FED" w:rsidRDefault="002B4245" w:rsidP="002B4245">
      <w:pPr>
        <w:jc w:val="center"/>
        <w:rPr>
          <w:rFonts w:ascii="Arial" w:eastAsia="Arial" w:hAnsi="Arial" w:cs="Arial"/>
        </w:rPr>
      </w:pPr>
    </w:p>
    <w:p w14:paraId="20FF2985" w14:textId="06E9A4F4" w:rsidR="002B4245" w:rsidRDefault="002B4245" w:rsidP="002B4245">
      <w:pPr>
        <w:jc w:val="center"/>
        <w:rPr>
          <w:rFonts w:ascii="Arial" w:eastAsia="Arial" w:hAnsi="Arial" w:cs="Arial"/>
        </w:rPr>
      </w:pPr>
    </w:p>
    <w:p w14:paraId="4C69D69E" w14:textId="2F2AD3ED" w:rsidR="00027D3B" w:rsidRDefault="00027D3B" w:rsidP="002B4245">
      <w:pPr>
        <w:jc w:val="center"/>
        <w:rPr>
          <w:rFonts w:ascii="Arial" w:eastAsia="Arial" w:hAnsi="Arial" w:cs="Arial"/>
        </w:rPr>
      </w:pPr>
    </w:p>
    <w:p w14:paraId="1910EA6A" w14:textId="76D91762" w:rsidR="00027D3B" w:rsidRDefault="00027D3B" w:rsidP="002B4245">
      <w:pPr>
        <w:jc w:val="center"/>
        <w:rPr>
          <w:rFonts w:ascii="Arial" w:eastAsia="Arial" w:hAnsi="Arial" w:cs="Arial"/>
        </w:rPr>
      </w:pPr>
    </w:p>
    <w:p w14:paraId="0162F30E" w14:textId="21A0B6FD" w:rsidR="00027D3B" w:rsidRDefault="00027D3B" w:rsidP="002B4245">
      <w:pPr>
        <w:jc w:val="center"/>
        <w:rPr>
          <w:rFonts w:ascii="Arial" w:eastAsia="Arial" w:hAnsi="Arial" w:cs="Arial"/>
        </w:rPr>
      </w:pPr>
    </w:p>
    <w:p w14:paraId="2D98B997" w14:textId="3C844443" w:rsidR="00027D3B" w:rsidRDefault="00027D3B" w:rsidP="002B4245">
      <w:pPr>
        <w:jc w:val="center"/>
        <w:rPr>
          <w:rFonts w:ascii="Arial" w:eastAsia="Arial" w:hAnsi="Arial" w:cs="Arial"/>
        </w:rPr>
      </w:pPr>
    </w:p>
    <w:p w14:paraId="393BA0B9" w14:textId="0D15A316" w:rsidR="00027D3B" w:rsidRDefault="00027D3B" w:rsidP="002B4245">
      <w:pPr>
        <w:jc w:val="center"/>
        <w:rPr>
          <w:rFonts w:ascii="Arial" w:eastAsia="Arial" w:hAnsi="Arial" w:cs="Arial"/>
        </w:rPr>
      </w:pPr>
    </w:p>
    <w:p w14:paraId="121E4010" w14:textId="77777777" w:rsidR="00027D3B" w:rsidRDefault="00027D3B" w:rsidP="002B4245">
      <w:pPr>
        <w:jc w:val="center"/>
        <w:rPr>
          <w:rFonts w:ascii="Arial" w:eastAsia="Arial" w:hAnsi="Arial" w:cs="Arial"/>
        </w:rPr>
      </w:pPr>
    </w:p>
    <w:p w14:paraId="4429A0FB" w14:textId="77777777" w:rsidR="00027D3B" w:rsidRPr="00B37FED" w:rsidRDefault="00027D3B" w:rsidP="002B4245">
      <w:pPr>
        <w:jc w:val="center"/>
        <w:rPr>
          <w:rFonts w:ascii="Arial" w:eastAsia="Arial" w:hAnsi="Arial" w:cs="Arial"/>
        </w:rPr>
      </w:pPr>
    </w:p>
    <w:p w14:paraId="77E88EBB" w14:textId="77777777" w:rsidR="002B4245" w:rsidRPr="00B37FED" w:rsidRDefault="002B4245" w:rsidP="002B4245">
      <w:pPr>
        <w:jc w:val="center"/>
        <w:rPr>
          <w:rFonts w:ascii="Arial" w:eastAsia="Arial" w:hAnsi="Arial" w:cs="Arial"/>
        </w:rPr>
      </w:pPr>
    </w:p>
    <w:p w14:paraId="2FB89DB6" w14:textId="77777777" w:rsidR="002B4245" w:rsidRPr="00B37FED" w:rsidRDefault="002B4245" w:rsidP="002B4245">
      <w:pPr>
        <w:jc w:val="center"/>
        <w:rPr>
          <w:rFonts w:ascii="Arial" w:eastAsia="Times New Roman" w:hAnsi="Arial" w:cs="Arial"/>
        </w:rPr>
      </w:pPr>
      <w:r w:rsidRPr="00B37FED">
        <w:rPr>
          <w:rFonts w:ascii="Arial" w:eastAsia="Arial" w:hAnsi="Arial" w:cs="Arial"/>
          <w:b/>
        </w:rPr>
        <w:t>C. SARA MORENO RAMIREZ</w:t>
      </w:r>
      <w:r w:rsidRPr="00B37FED">
        <w:rPr>
          <w:rFonts w:ascii="Arial" w:eastAsia="Times New Roman" w:hAnsi="Arial" w:cs="Arial"/>
        </w:rPr>
        <w:t xml:space="preserve">                   </w:t>
      </w:r>
    </w:p>
    <w:p w14:paraId="588719AB" w14:textId="77777777" w:rsidR="002B4245" w:rsidRPr="00B37FED" w:rsidRDefault="002B4245" w:rsidP="002B4245">
      <w:pPr>
        <w:jc w:val="center"/>
        <w:rPr>
          <w:rFonts w:ascii="Arial" w:eastAsia="Arial" w:hAnsi="Arial" w:cs="Arial"/>
          <w:b/>
        </w:rPr>
      </w:pPr>
      <w:r w:rsidRPr="00B37FED">
        <w:rPr>
          <w:rFonts w:ascii="Arial" w:eastAsia="Arial" w:hAnsi="Arial" w:cs="Arial"/>
        </w:rPr>
        <w:t xml:space="preserve">  Regidora Vocal  </w:t>
      </w:r>
    </w:p>
    <w:p w14:paraId="51F0AB0F" w14:textId="1DC2EF9C" w:rsidR="002B4245" w:rsidRDefault="002B4245" w:rsidP="002B4245">
      <w:pPr>
        <w:jc w:val="center"/>
        <w:rPr>
          <w:rFonts w:ascii="Arial" w:eastAsia="Arial" w:hAnsi="Arial" w:cs="Arial"/>
          <w:b/>
        </w:rPr>
      </w:pPr>
    </w:p>
    <w:p w14:paraId="5A6EF36F" w14:textId="6489805A" w:rsidR="0089386B" w:rsidRDefault="0089386B" w:rsidP="002B4245">
      <w:pPr>
        <w:jc w:val="center"/>
        <w:rPr>
          <w:rFonts w:ascii="Arial" w:eastAsia="Arial" w:hAnsi="Arial" w:cs="Arial"/>
          <w:b/>
        </w:rPr>
      </w:pPr>
    </w:p>
    <w:p w14:paraId="0A0DDD5B" w14:textId="77777777" w:rsidR="0089386B" w:rsidRPr="00B37FED" w:rsidRDefault="0089386B" w:rsidP="002B4245">
      <w:pPr>
        <w:jc w:val="center"/>
        <w:rPr>
          <w:rFonts w:ascii="Arial" w:eastAsia="Arial" w:hAnsi="Arial" w:cs="Arial"/>
          <w:b/>
        </w:rPr>
      </w:pPr>
    </w:p>
    <w:p w14:paraId="18DF348B" w14:textId="1D52A2F5" w:rsidR="002B4245" w:rsidRDefault="002B4245" w:rsidP="002B4245">
      <w:pPr>
        <w:jc w:val="center"/>
        <w:rPr>
          <w:rFonts w:ascii="Arial" w:eastAsia="Arial" w:hAnsi="Arial" w:cs="Arial"/>
          <w:b/>
        </w:rPr>
      </w:pPr>
    </w:p>
    <w:p w14:paraId="111BB272" w14:textId="5F2AA4A2" w:rsidR="002B4245" w:rsidRPr="00B37FED" w:rsidRDefault="002B4245" w:rsidP="002B4245">
      <w:pPr>
        <w:jc w:val="center"/>
        <w:rPr>
          <w:rFonts w:ascii="Arial" w:eastAsia="Times New Roman" w:hAnsi="Arial" w:cs="Arial"/>
        </w:rPr>
      </w:pPr>
      <w:r w:rsidRPr="00B37FED">
        <w:rPr>
          <w:rFonts w:ascii="Arial" w:eastAsia="Arial" w:hAnsi="Arial" w:cs="Arial"/>
          <w:b/>
        </w:rPr>
        <w:t>MTRA. BETSY MAGALY CAMPOS CORONA</w:t>
      </w:r>
    </w:p>
    <w:p w14:paraId="6E997AE8" w14:textId="77777777" w:rsidR="002B4245" w:rsidRPr="00B37FED" w:rsidRDefault="002B4245" w:rsidP="002B4245">
      <w:pPr>
        <w:jc w:val="center"/>
        <w:rPr>
          <w:rFonts w:ascii="Arial" w:eastAsia="Arial" w:hAnsi="Arial" w:cs="Arial"/>
        </w:rPr>
      </w:pPr>
      <w:r w:rsidRPr="00B37FED">
        <w:rPr>
          <w:rFonts w:ascii="Arial" w:eastAsia="Arial" w:hAnsi="Arial" w:cs="Arial"/>
        </w:rPr>
        <w:t>Regidora Vocal</w:t>
      </w:r>
    </w:p>
    <w:p w14:paraId="110CF8AA" w14:textId="77777777" w:rsidR="002B4245" w:rsidRPr="00B37FED" w:rsidRDefault="002B4245" w:rsidP="002B4245">
      <w:pPr>
        <w:jc w:val="center"/>
        <w:rPr>
          <w:rFonts w:ascii="Arial" w:eastAsia="Arial" w:hAnsi="Arial" w:cs="Arial"/>
        </w:rPr>
      </w:pPr>
    </w:p>
    <w:p w14:paraId="39AC5844" w14:textId="684E925A" w:rsidR="002B4245" w:rsidRDefault="002B4245" w:rsidP="002B4245">
      <w:pPr>
        <w:jc w:val="center"/>
        <w:rPr>
          <w:rFonts w:ascii="Arial" w:eastAsia="Arial" w:hAnsi="Arial" w:cs="Arial"/>
        </w:rPr>
      </w:pPr>
    </w:p>
    <w:p w14:paraId="29516987" w14:textId="77777777" w:rsidR="00027D3B" w:rsidRPr="00B37FED" w:rsidRDefault="00027D3B" w:rsidP="002B4245">
      <w:pPr>
        <w:jc w:val="center"/>
        <w:rPr>
          <w:rFonts w:ascii="Arial" w:eastAsia="Arial" w:hAnsi="Arial" w:cs="Arial"/>
        </w:rPr>
      </w:pPr>
    </w:p>
    <w:p w14:paraId="23C2FF9F" w14:textId="77777777" w:rsidR="002B4245" w:rsidRPr="00B37FED" w:rsidRDefault="002B4245" w:rsidP="002B4245">
      <w:pPr>
        <w:jc w:val="center"/>
        <w:rPr>
          <w:rFonts w:ascii="Arial" w:eastAsia="Arial" w:hAnsi="Arial" w:cs="Arial"/>
        </w:rPr>
      </w:pPr>
    </w:p>
    <w:p w14:paraId="0AD54537" w14:textId="06A8D97B" w:rsidR="002B4245" w:rsidRPr="00B37FED" w:rsidRDefault="002B4245" w:rsidP="002B4245">
      <w:pPr>
        <w:jc w:val="center"/>
        <w:rPr>
          <w:rFonts w:ascii="Arial" w:eastAsia="Arial" w:hAnsi="Arial" w:cs="Arial"/>
        </w:rPr>
      </w:pPr>
      <w:r w:rsidRPr="00B37FED">
        <w:rPr>
          <w:rFonts w:ascii="Arial" w:eastAsia="Arial" w:hAnsi="Arial" w:cs="Arial"/>
          <w:b/>
        </w:rPr>
        <w:t>LIC. JORGE DE JESUS JUAREZ PARRA</w:t>
      </w:r>
    </w:p>
    <w:p w14:paraId="32CD0947" w14:textId="77777777" w:rsidR="002B4245" w:rsidRPr="00B37FED" w:rsidRDefault="002B4245" w:rsidP="002B4245">
      <w:pPr>
        <w:jc w:val="center"/>
        <w:rPr>
          <w:rFonts w:ascii="Arial" w:eastAsia="Arial" w:hAnsi="Arial" w:cs="Arial"/>
        </w:rPr>
      </w:pPr>
      <w:r w:rsidRPr="00B37FED">
        <w:rPr>
          <w:rFonts w:ascii="Arial" w:eastAsia="Arial" w:hAnsi="Arial" w:cs="Arial"/>
        </w:rPr>
        <w:t>Regidor Vocal</w:t>
      </w:r>
    </w:p>
    <w:p w14:paraId="7EE9A867" w14:textId="77777777" w:rsidR="002B4245" w:rsidRPr="00B37FED" w:rsidRDefault="002B4245" w:rsidP="002B4245">
      <w:pPr>
        <w:jc w:val="center"/>
        <w:rPr>
          <w:rFonts w:ascii="Arial" w:eastAsia="Arial" w:hAnsi="Arial" w:cs="Arial"/>
        </w:rPr>
      </w:pPr>
    </w:p>
    <w:p w14:paraId="64EE7FC9" w14:textId="60E3948B" w:rsidR="002B4245" w:rsidRDefault="002B4245" w:rsidP="002B4245">
      <w:pPr>
        <w:jc w:val="center"/>
        <w:rPr>
          <w:rFonts w:ascii="Arial" w:eastAsia="Arial" w:hAnsi="Arial" w:cs="Arial"/>
        </w:rPr>
      </w:pPr>
    </w:p>
    <w:p w14:paraId="15C68DB0" w14:textId="77777777" w:rsidR="00027D3B" w:rsidRPr="00B37FED" w:rsidRDefault="00027D3B" w:rsidP="002B4245">
      <w:pPr>
        <w:jc w:val="center"/>
        <w:rPr>
          <w:rFonts w:ascii="Arial" w:eastAsia="Arial" w:hAnsi="Arial" w:cs="Arial"/>
        </w:rPr>
      </w:pPr>
    </w:p>
    <w:p w14:paraId="2CA93257" w14:textId="77777777" w:rsidR="002B4245" w:rsidRPr="00B37FED" w:rsidRDefault="002B4245" w:rsidP="002B4245">
      <w:pPr>
        <w:jc w:val="center"/>
        <w:rPr>
          <w:rFonts w:ascii="Arial" w:eastAsia="Arial" w:hAnsi="Arial" w:cs="Arial"/>
        </w:rPr>
      </w:pPr>
    </w:p>
    <w:p w14:paraId="71FCF1CB" w14:textId="4A1DD068" w:rsidR="002B4245" w:rsidRPr="00B37FED" w:rsidRDefault="002B4245" w:rsidP="002B4245">
      <w:pPr>
        <w:jc w:val="center"/>
        <w:rPr>
          <w:rFonts w:ascii="Arial" w:eastAsia="Arial" w:hAnsi="Arial" w:cs="Arial"/>
        </w:rPr>
      </w:pPr>
      <w:r w:rsidRPr="00B37FED">
        <w:rPr>
          <w:rFonts w:ascii="Arial" w:eastAsia="Arial" w:hAnsi="Arial" w:cs="Arial"/>
          <w:b/>
        </w:rPr>
        <w:t>MTRA. TANIA MAGDALENA BERNARDINO JUÁREZ</w:t>
      </w:r>
    </w:p>
    <w:p w14:paraId="0FD4EFCF" w14:textId="771696EB" w:rsidR="002B4245" w:rsidRDefault="002B4245" w:rsidP="002B4245">
      <w:pPr>
        <w:jc w:val="center"/>
        <w:rPr>
          <w:rFonts w:ascii="Arial" w:eastAsia="Arial" w:hAnsi="Arial" w:cs="Arial"/>
        </w:rPr>
      </w:pPr>
      <w:r w:rsidRPr="00B37FED">
        <w:rPr>
          <w:rFonts w:ascii="Arial" w:eastAsia="Arial" w:hAnsi="Arial" w:cs="Arial"/>
        </w:rPr>
        <w:t>Regidora Vocal</w:t>
      </w:r>
    </w:p>
    <w:p w14:paraId="38A8BF8A" w14:textId="1B0611D2" w:rsidR="0089386B" w:rsidRDefault="0089386B" w:rsidP="002B4245">
      <w:pPr>
        <w:jc w:val="center"/>
        <w:rPr>
          <w:rFonts w:ascii="Arial" w:eastAsia="Arial" w:hAnsi="Arial" w:cs="Arial"/>
        </w:rPr>
      </w:pPr>
    </w:p>
    <w:p w14:paraId="52E66A26" w14:textId="125BCF38" w:rsidR="0089386B" w:rsidRDefault="0089386B" w:rsidP="002B4245">
      <w:pPr>
        <w:jc w:val="center"/>
        <w:rPr>
          <w:rFonts w:ascii="Arial" w:eastAsia="Arial" w:hAnsi="Arial" w:cs="Arial"/>
        </w:rPr>
      </w:pPr>
    </w:p>
    <w:p w14:paraId="6729530F" w14:textId="5A266C3F" w:rsidR="0089386B" w:rsidRDefault="0089386B" w:rsidP="00346517">
      <w:pPr>
        <w:jc w:val="both"/>
        <w:rPr>
          <w:rFonts w:ascii="Arial" w:eastAsia="Arial" w:hAnsi="Arial" w:cs="Arial"/>
        </w:rPr>
      </w:pPr>
    </w:p>
    <w:p w14:paraId="0F13A021" w14:textId="3FBEF976" w:rsidR="0089386B" w:rsidRDefault="0089386B" w:rsidP="00346517">
      <w:pPr>
        <w:jc w:val="both"/>
        <w:rPr>
          <w:rFonts w:ascii="Arial" w:eastAsia="Arial" w:hAnsi="Arial" w:cs="Arial"/>
        </w:rPr>
      </w:pPr>
    </w:p>
    <w:p w14:paraId="1C750CA8" w14:textId="7503512A" w:rsidR="00346517" w:rsidRDefault="00346517" w:rsidP="00346517">
      <w:pPr>
        <w:jc w:val="both"/>
        <w:rPr>
          <w:rFonts w:ascii="Arial" w:eastAsia="Arial" w:hAnsi="Arial" w:cs="Arial"/>
        </w:rPr>
      </w:pPr>
    </w:p>
    <w:p w14:paraId="1B4D9F10" w14:textId="3819B121" w:rsidR="00346517" w:rsidRDefault="00346517" w:rsidP="00346517">
      <w:pPr>
        <w:jc w:val="both"/>
        <w:rPr>
          <w:rFonts w:ascii="Arial" w:eastAsia="Arial" w:hAnsi="Arial" w:cs="Arial"/>
        </w:rPr>
      </w:pPr>
    </w:p>
    <w:p w14:paraId="4CAD1827" w14:textId="06C323EB" w:rsidR="00346517" w:rsidRDefault="00346517" w:rsidP="00346517">
      <w:pPr>
        <w:jc w:val="both"/>
        <w:rPr>
          <w:rFonts w:ascii="Arial" w:eastAsia="Arial" w:hAnsi="Arial" w:cs="Arial"/>
        </w:rPr>
      </w:pPr>
    </w:p>
    <w:p w14:paraId="074594BD" w14:textId="58446A45" w:rsidR="00346517" w:rsidRDefault="00346517" w:rsidP="00346517">
      <w:pPr>
        <w:jc w:val="both"/>
        <w:rPr>
          <w:rFonts w:ascii="Arial" w:eastAsia="Arial" w:hAnsi="Arial" w:cs="Arial"/>
        </w:rPr>
      </w:pPr>
    </w:p>
    <w:p w14:paraId="53ADCB68" w14:textId="7FE2B66A" w:rsidR="00346517" w:rsidRDefault="00346517" w:rsidP="00346517">
      <w:pPr>
        <w:jc w:val="both"/>
        <w:rPr>
          <w:rFonts w:ascii="Arial" w:eastAsia="Arial" w:hAnsi="Arial" w:cs="Arial"/>
        </w:rPr>
      </w:pPr>
    </w:p>
    <w:p w14:paraId="377D0D4D" w14:textId="77777777" w:rsidR="00346517" w:rsidRDefault="00346517" w:rsidP="00346517">
      <w:pPr>
        <w:jc w:val="both"/>
        <w:rPr>
          <w:rFonts w:ascii="Arial" w:eastAsia="Arial" w:hAnsi="Arial" w:cs="Arial"/>
        </w:rPr>
      </w:pPr>
    </w:p>
    <w:p w14:paraId="02ADBCDE" w14:textId="2A033406" w:rsidR="0089386B" w:rsidRDefault="0089386B" w:rsidP="00346517">
      <w:pPr>
        <w:jc w:val="both"/>
        <w:rPr>
          <w:rFonts w:ascii="Arial" w:eastAsia="Arial" w:hAnsi="Arial" w:cs="Arial"/>
        </w:rPr>
      </w:pPr>
    </w:p>
    <w:p w14:paraId="57EFA597" w14:textId="7BFF5C59" w:rsidR="0089386B" w:rsidRDefault="0089386B" w:rsidP="00346517">
      <w:pPr>
        <w:jc w:val="both"/>
        <w:rPr>
          <w:rFonts w:ascii="Arial" w:eastAsia="Arial" w:hAnsi="Arial" w:cs="Arial"/>
        </w:rPr>
      </w:pPr>
    </w:p>
    <w:p w14:paraId="0E86BD11" w14:textId="18303A85" w:rsidR="0089386B" w:rsidRPr="00115814" w:rsidRDefault="0089386B" w:rsidP="0089386B">
      <w:pPr>
        <w:jc w:val="both"/>
        <w:rPr>
          <w:rFonts w:ascii="Arial" w:eastAsia="Arial" w:hAnsi="Arial" w:cs="Arial"/>
          <w:sz w:val="16"/>
          <w:szCs w:val="16"/>
        </w:rPr>
      </w:pPr>
      <w:r w:rsidRPr="00115814">
        <w:rPr>
          <w:rFonts w:ascii="Arial" w:eastAsia="Arial" w:hAnsi="Arial" w:cs="Arial"/>
          <w:sz w:val="16"/>
          <w:szCs w:val="16"/>
        </w:rPr>
        <w:t xml:space="preserve">La presente hoja de firmas forma parte del </w:t>
      </w:r>
      <w:r w:rsidR="00115814" w:rsidRPr="00115814">
        <w:rPr>
          <w:rFonts w:ascii="Arial" w:hAnsi="Arial" w:cs="Arial"/>
          <w:b/>
          <w:bCs/>
          <w:sz w:val="16"/>
          <w:szCs w:val="16"/>
        </w:rPr>
        <w:t xml:space="preserve">DICTAMEN DE DECRETO QUE </w:t>
      </w:r>
      <w:r w:rsidR="00115814" w:rsidRPr="00115814">
        <w:rPr>
          <w:rFonts w:ascii="Arial" w:hAnsi="Arial" w:cs="Arial"/>
          <w:b/>
          <w:sz w:val="16"/>
          <w:szCs w:val="16"/>
        </w:rPr>
        <w:t>CREA LOS ESTRADOS Y LAS LISTAS DE ACUERDOS COMO MEDIO DE NOTIFICACION OFICIAL PARA LA SINDICATURA MUNICIPAL, LAS AREAS QUE DEPENDEN DE LA MISMA Y LAS DEPENDENCIAS MUNICIPALES QUE SEAN COMPETENTES EN MATERIA DE RECURSOS ADMINISTRATIVOS</w:t>
      </w:r>
      <w:r w:rsidR="00115814">
        <w:rPr>
          <w:rFonts w:ascii="Arial" w:hAnsi="Arial" w:cs="Arial"/>
          <w:b/>
          <w:sz w:val="16"/>
          <w:szCs w:val="16"/>
        </w:rPr>
        <w:t xml:space="preserve">, </w:t>
      </w:r>
      <w:r w:rsidR="00115814">
        <w:rPr>
          <w:rFonts w:ascii="Arial" w:hAnsi="Arial" w:cs="Arial"/>
          <w:sz w:val="16"/>
          <w:szCs w:val="16"/>
        </w:rPr>
        <w:t>emitido por parte de los integrantes de la Comisión de Reglamentos y Gobernación del H. Ayuntamiento de Zapotlán el Grande; Jalisco</w:t>
      </w:r>
      <w:r w:rsidR="00465D39">
        <w:rPr>
          <w:rFonts w:ascii="Arial" w:hAnsi="Arial" w:cs="Arial"/>
          <w:sz w:val="16"/>
          <w:szCs w:val="16"/>
        </w:rPr>
        <w:t>.</w:t>
      </w:r>
    </w:p>
    <w:p w14:paraId="6E98D3E0" w14:textId="03D19DB2" w:rsidR="002B4245" w:rsidRDefault="002B4245" w:rsidP="00520404">
      <w:pPr>
        <w:pStyle w:val="Cuerpo"/>
        <w:spacing w:after="200" w:line="240" w:lineRule="auto"/>
        <w:jc w:val="both"/>
        <w:rPr>
          <w:rFonts w:ascii="Arial" w:hAnsi="Arial" w:cs="Arial"/>
          <w:bCs/>
          <w:color w:val="auto"/>
          <w:sz w:val="24"/>
          <w:szCs w:val="24"/>
          <w:lang w:val="es-ES_tradnl"/>
        </w:rPr>
      </w:pPr>
    </w:p>
    <w:p w14:paraId="50C20F82" w14:textId="23261CE2" w:rsidR="009974A7" w:rsidRDefault="00027D3B" w:rsidP="00027D3B">
      <w:pPr>
        <w:pStyle w:val="Cuerpo"/>
        <w:spacing w:after="0" w:line="240" w:lineRule="auto"/>
        <w:jc w:val="both"/>
        <w:rPr>
          <w:rFonts w:ascii="Arial" w:hAnsi="Arial" w:cs="Arial"/>
          <w:bCs/>
          <w:color w:val="auto"/>
          <w:sz w:val="12"/>
          <w:szCs w:val="12"/>
          <w:lang w:val="es-ES_tradnl"/>
        </w:rPr>
      </w:pPr>
      <w:r>
        <w:rPr>
          <w:rFonts w:ascii="Arial" w:hAnsi="Arial" w:cs="Arial"/>
          <w:bCs/>
          <w:color w:val="auto"/>
          <w:sz w:val="12"/>
          <w:szCs w:val="12"/>
          <w:lang w:val="es-ES_tradnl"/>
        </w:rPr>
        <w:t>MCC/</w:t>
      </w:r>
    </w:p>
    <w:p w14:paraId="3710DAB5" w14:textId="28312A68" w:rsidR="00346517" w:rsidRDefault="00780644" w:rsidP="00346517">
      <w:pPr>
        <w:pStyle w:val="Cuerpo"/>
        <w:spacing w:after="0" w:line="240" w:lineRule="auto"/>
        <w:jc w:val="both"/>
        <w:rPr>
          <w:rFonts w:ascii="Arial" w:hAnsi="Arial" w:cs="Arial"/>
          <w:bCs/>
          <w:color w:val="auto"/>
          <w:sz w:val="12"/>
          <w:szCs w:val="12"/>
          <w:lang w:val="es-ES_tradnl"/>
        </w:rPr>
      </w:pPr>
      <w:r>
        <w:rPr>
          <w:rFonts w:ascii="Arial" w:hAnsi="Arial" w:cs="Arial"/>
          <w:bCs/>
          <w:color w:val="auto"/>
          <w:sz w:val="12"/>
          <w:szCs w:val="12"/>
          <w:lang w:val="es-ES_tradnl"/>
        </w:rPr>
        <w:t xml:space="preserve">C.c p </w:t>
      </w:r>
      <w:r w:rsidR="00346517">
        <w:rPr>
          <w:rFonts w:ascii="Arial" w:hAnsi="Arial" w:cs="Arial"/>
          <w:bCs/>
          <w:color w:val="auto"/>
          <w:sz w:val="12"/>
          <w:szCs w:val="12"/>
          <w:lang w:val="es-ES_tradnl"/>
        </w:rPr>
        <w:t>Archivo</w:t>
      </w:r>
    </w:p>
    <w:p w14:paraId="082EE0B9" w14:textId="77777777" w:rsidR="00346517" w:rsidRPr="0089386B" w:rsidRDefault="00346517" w:rsidP="00027D3B">
      <w:pPr>
        <w:pStyle w:val="Cuerpo"/>
        <w:spacing w:after="0" w:line="240" w:lineRule="auto"/>
        <w:jc w:val="both"/>
        <w:rPr>
          <w:rFonts w:ascii="Arial" w:hAnsi="Arial" w:cs="Arial"/>
          <w:bCs/>
          <w:color w:val="auto"/>
          <w:sz w:val="12"/>
          <w:szCs w:val="12"/>
          <w:lang w:val="es-ES_tradnl"/>
        </w:rPr>
      </w:pPr>
    </w:p>
    <w:sectPr w:rsidR="00346517" w:rsidRPr="0089386B" w:rsidSect="00346517">
      <w:headerReference w:type="even" r:id="rId7"/>
      <w:headerReference w:type="default" r:id="rId8"/>
      <w:footerReference w:type="default" r:id="rId9"/>
      <w:headerReference w:type="first" r:id="rId10"/>
      <w:pgSz w:w="12240" w:h="15840" w:code="1"/>
      <w:pgMar w:top="1871" w:right="1701" w:bottom="1418" w:left="1701"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A6C94" w14:textId="77777777" w:rsidR="00F83A5B" w:rsidRDefault="00F83A5B" w:rsidP="007C73C4">
      <w:r>
        <w:separator/>
      </w:r>
    </w:p>
  </w:endnote>
  <w:endnote w:type="continuationSeparator" w:id="0">
    <w:p w14:paraId="3E1B08BE" w14:textId="77777777" w:rsidR="00F83A5B" w:rsidRDefault="00F83A5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369862"/>
      <w:docPartObj>
        <w:docPartGallery w:val="Page Numbers (Bottom of Page)"/>
        <w:docPartUnique/>
      </w:docPartObj>
    </w:sdtPr>
    <w:sdtEndPr/>
    <w:sdtContent>
      <w:p w14:paraId="65BD4E29" w14:textId="037CE237" w:rsidR="00501049" w:rsidRDefault="00346517">
        <w:pPr>
          <w:pStyle w:val="Piedepgina"/>
          <w:jc w:val="right"/>
        </w:pPr>
        <w:r w:rsidRPr="00346517">
          <w:rPr>
            <w:noProof/>
            <w:lang w:val="es-MX" w:eastAsia="es-MX"/>
          </w:rPr>
          <w:drawing>
            <wp:anchor distT="0" distB="0" distL="114300" distR="114300" simplePos="0" relativeHeight="251666432" behindDoc="1" locked="0" layoutInCell="0" allowOverlap="1" wp14:anchorId="46312A7D" wp14:editId="7AF407E8">
              <wp:simplePos x="0" y="0"/>
              <wp:positionH relativeFrom="page">
                <wp:align>left</wp:align>
              </wp:positionH>
              <wp:positionV relativeFrom="page">
                <wp:align>bottom</wp:align>
              </wp:positionV>
              <wp:extent cx="8829675" cy="1695450"/>
              <wp:effectExtent l="0" t="0" r="0" b="0"/>
              <wp:wrapNone/>
              <wp:docPr id="2" name="Imagen 2"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rotWithShape="1">
                      <a:blip r:embed="rId1">
                        <a:extLst>
                          <a:ext uri="{28A0092B-C50C-407E-A947-70E740481C1C}">
                            <a14:useLocalDpi xmlns:a14="http://schemas.microsoft.com/office/drawing/2010/main" val="0"/>
                          </a:ext>
                        </a:extLst>
                      </a:blip>
                      <a:srcRect l="246" t="81534" r="-13847" b="1610"/>
                      <a:stretch/>
                    </pic:blipFill>
                    <pic:spPr bwMode="auto">
                      <a:xfrm>
                        <a:off x="0" y="0"/>
                        <a:ext cx="8829675" cy="169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1049">
          <w:fldChar w:fldCharType="begin"/>
        </w:r>
        <w:r w:rsidR="00501049">
          <w:instrText>PAGE   \* MERGEFORMAT</w:instrText>
        </w:r>
        <w:r w:rsidR="00501049">
          <w:fldChar w:fldCharType="separate"/>
        </w:r>
        <w:r w:rsidR="00B418B0" w:rsidRPr="00B418B0">
          <w:rPr>
            <w:noProof/>
            <w:lang w:val="es-ES"/>
          </w:rPr>
          <w:t>1</w:t>
        </w:r>
        <w:r w:rsidR="00501049">
          <w:fldChar w:fldCharType="end"/>
        </w:r>
      </w:p>
    </w:sdtContent>
  </w:sdt>
  <w:p w14:paraId="4E19FE85" w14:textId="77777777" w:rsidR="00501049" w:rsidRDefault="005010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68559" w14:textId="77777777" w:rsidR="00F83A5B" w:rsidRDefault="00F83A5B" w:rsidP="007C73C4">
      <w:r>
        <w:separator/>
      </w:r>
    </w:p>
  </w:footnote>
  <w:footnote w:type="continuationSeparator" w:id="0">
    <w:p w14:paraId="5941F7CD" w14:textId="77777777" w:rsidR="00F83A5B" w:rsidRDefault="00F83A5B"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F83A5B">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3A94B465" w:rsidR="007C73C4" w:rsidRDefault="00346517">
    <w:pPr>
      <w:pStyle w:val="Encabezado"/>
    </w:pPr>
    <w:r w:rsidRPr="00346517">
      <w:rPr>
        <w:noProof/>
        <w:lang w:val="es-MX" w:eastAsia="es-MX"/>
      </w:rPr>
      <w:drawing>
        <wp:anchor distT="0" distB="0" distL="114300" distR="114300" simplePos="0" relativeHeight="251665408" behindDoc="1" locked="0" layoutInCell="0" allowOverlap="1" wp14:anchorId="604BFD2A" wp14:editId="1ADC0993">
          <wp:simplePos x="0" y="0"/>
          <wp:positionH relativeFrom="page">
            <wp:align>right</wp:align>
          </wp:positionH>
          <wp:positionV relativeFrom="topMargin">
            <wp:align>bottom</wp:align>
          </wp:positionV>
          <wp:extent cx="7772400" cy="1314450"/>
          <wp:effectExtent l="0" t="0" r="0" b="0"/>
          <wp:wrapNone/>
          <wp:docPr id="1" name="Imagen 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rotWithShape="1">
                  <a:blip r:embed="rId1">
                    <a:extLst>
                      <a:ext uri="{28A0092B-C50C-407E-A947-70E740481C1C}">
                        <a14:useLocalDpi xmlns:a14="http://schemas.microsoft.com/office/drawing/2010/main" val="0"/>
                      </a:ext>
                    </a:extLst>
                  </a:blip>
                  <a:srcRect b="86932"/>
                  <a:stretch/>
                </pic:blipFill>
                <pic:spPr bwMode="auto">
                  <a:xfrm>
                    <a:off x="0" y="0"/>
                    <a:ext cx="7772400"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F83A5B">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350"/>
    <w:multiLevelType w:val="hybridMultilevel"/>
    <w:tmpl w:val="75023ED6"/>
    <w:lvl w:ilvl="0" w:tplc="2C4CD2BA">
      <w:start w:val="1"/>
      <w:numFmt w:val="upperRoman"/>
      <w:lvlText w:val="%1."/>
      <w:lvlJc w:val="left"/>
      <w:pPr>
        <w:ind w:left="10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5D86240">
      <w:start w:val="1"/>
      <w:numFmt w:val="lowerLetter"/>
      <w:lvlText w:val="%2"/>
      <w:lvlJc w:val="left"/>
      <w:pPr>
        <w:ind w:left="12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5308BA4">
      <w:start w:val="1"/>
      <w:numFmt w:val="lowerRoman"/>
      <w:lvlText w:val="%3"/>
      <w:lvlJc w:val="left"/>
      <w:pPr>
        <w:ind w:left="20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BF0C958">
      <w:start w:val="1"/>
      <w:numFmt w:val="decimal"/>
      <w:lvlText w:val="%4"/>
      <w:lvlJc w:val="left"/>
      <w:pPr>
        <w:ind w:left="2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3B065D8">
      <w:start w:val="1"/>
      <w:numFmt w:val="lowerLetter"/>
      <w:lvlText w:val="%5"/>
      <w:lvlJc w:val="left"/>
      <w:pPr>
        <w:ind w:left="34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D02C708">
      <w:start w:val="1"/>
      <w:numFmt w:val="lowerRoman"/>
      <w:lvlText w:val="%6"/>
      <w:lvlJc w:val="left"/>
      <w:pPr>
        <w:ind w:left="4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2828744">
      <w:start w:val="1"/>
      <w:numFmt w:val="decimal"/>
      <w:lvlText w:val="%7"/>
      <w:lvlJc w:val="left"/>
      <w:pPr>
        <w:ind w:left="4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9685E4E">
      <w:start w:val="1"/>
      <w:numFmt w:val="lowerLetter"/>
      <w:lvlText w:val="%8"/>
      <w:lvlJc w:val="left"/>
      <w:pPr>
        <w:ind w:left="5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0DAD67C">
      <w:start w:val="1"/>
      <w:numFmt w:val="lowerRoman"/>
      <w:lvlText w:val="%9"/>
      <w:lvlJc w:val="left"/>
      <w:pPr>
        <w:ind w:left="6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3562C0D"/>
    <w:multiLevelType w:val="hybridMultilevel"/>
    <w:tmpl w:val="135E4EDC"/>
    <w:lvl w:ilvl="0" w:tplc="080A0013">
      <w:start w:val="1"/>
      <w:numFmt w:val="upperRoman"/>
      <w:lvlText w:val="%1."/>
      <w:lvlJc w:val="righ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36837555"/>
    <w:multiLevelType w:val="hybridMultilevel"/>
    <w:tmpl w:val="2FB003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966CFC"/>
    <w:multiLevelType w:val="multilevel"/>
    <w:tmpl w:val="A566C80E"/>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6B61DE0"/>
    <w:multiLevelType w:val="hybridMultilevel"/>
    <w:tmpl w:val="ABAC6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EC0377"/>
    <w:multiLevelType w:val="hybridMultilevel"/>
    <w:tmpl w:val="E6DE95A8"/>
    <w:lvl w:ilvl="0" w:tplc="9986164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7D3B"/>
    <w:rsid w:val="00032DED"/>
    <w:rsid w:val="000524FE"/>
    <w:rsid w:val="0005351B"/>
    <w:rsid w:val="000756FA"/>
    <w:rsid w:val="000907B2"/>
    <w:rsid w:val="000C2197"/>
    <w:rsid w:val="000C2DC8"/>
    <w:rsid w:val="000E35D4"/>
    <w:rsid w:val="000E4D37"/>
    <w:rsid w:val="000E79B1"/>
    <w:rsid w:val="000F5D92"/>
    <w:rsid w:val="00115814"/>
    <w:rsid w:val="0012636B"/>
    <w:rsid w:val="00133B5B"/>
    <w:rsid w:val="0016098C"/>
    <w:rsid w:val="0019210D"/>
    <w:rsid w:val="001F6BD3"/>
    <w:rsid w:val="00201C6D"/>
    <w:rsid w:val="00230E0F"/>
    <w:rsid w:val="00240280"/>
    <w:rsid w:val="00251BB6"/>
    <w:rsid w:val="00295D49"/>
    <w:rsid w:val="002A0E9C"/>
    <w:rsid w:val="002B4245"/>
    <w:rsid w:val="002D1D72"/>
    <w:rsid w:val="002F0055"/>
    <w:rsid w:val="00306E49"/>
    <w:rsid w:val="00346517"/>
    <w:rsid w:val="00380774"/>
    <w:rsid w:val="00383162"/>
    <w:rsid w:val="0039550B"/>
    <w:rsid w:val="003F560E"/>
    <w:rsid w:val="00412E42"/>
    <w:rsid w:val="00441355"/>
    <w:rsid w:val="0044322E"/>
    <w:rsid w:val="00446941"/>
    <w:rsid w:val="00450140"/>
    <w:rsid w:val="00465D39"/>
    <w:rsid w:val="00486670"/>
    <w:rsid w:val="00493BA2"/>
    <w:rsid w:val="004D1708"/>
    <w:rsid w:val="004D406C"/>
    <w:rsid w:val="00501049"/>
    <w:rsid w:val="005148FC"/>
    <w:rsid w:val="00520404"/>
    <w:rsid w:val="00533CFB"/>
    <w:rsid w:val="00534AEB"/>
    <w:rsid w:val="00544C91"/>
    <w:rsid w:val="00560775"/>
    <w:rsid w:val="0057343B"/>
    <w:rsid w:val="00580538"/>
    <w:rsid w:val="005967EB"/>
    <w:rsid w:val="005B6A75"/>
    <w:rsid w:val="005D4F77"/>
    <w:rsid w:val="005E7A85"/>
    <w:rsid w:val="00620C0C"/>
    <w:rsid w:val="00635784"/>
    <w:rsid w:val="00641CCA"/>
    <w:rsid w:val="00657D4F"/>
    <w:rsid w:val="006721A5"/>
    <w:rsid w:val="006A1584"/>
    <w:rsid w:val="006C23D8"/>
    <w:rsid w:val="006D728A"/>
    <w:rsid w:val="006E35A3"/>
    <w:rsid w:val="006E7828"/>
    <w:rsid w:val="00706AD2"/>
    <w:rsid w:val="007135A9"/>
    <w:rsid w:val="00723734"/>
    <w:rsid w:val="00740E90"/>
    <w:rsid w:val="007453AA"/>
    <w:rsid w:val="00753811"/>
    <w:rsid w:val="007665A9"/>
    <w:rsid w:val="00777CCB"/>
    <w:rsid w:val="00780644"/>
    <w:rsid w:val="00796116"/>
    <w:rsid w:val="0079651D"/>
    <w:rsid w:val="007971EE"/>
    <w:rsid w:val="007974EA"/>
    <w:rsid w:val="007A20CB"/>
    <w:rsid w:val="007B544D"/>
    <w:rsid w:val="007B7114"/>
    <w:rsid w:val="007C73C4"/>
    <w:rsid w:val="007D185A"/>
    <w:rsid w:val="007D4B90"/>
    <w:rsid w:val="007F0F7F"/>
    <w:rsid w:val="00811206"/>
    <w:rsid w:val="00825CAE"/>
    <w:rsid w:val="00835801"/>
    <w:rsid w:val="00842989"/>
    <w:rsid w:val="00846F98"/>
    <w:rsid w:val="00862FF3"/>
    <w:rsid w:val="00866A44"/>
    <w:rsid w:val="008734F8"/>
    <w:rsid w:val="0088046E"/>
    <w:rsid w:val="00886BF7"/>
    <w:rsid w:val="0089386B"/>
    <w:rsid w:val="008C1155"/>
    <w:rsid w:val="008C69EB"/>
    <w:rsid w:val="008F1609"/>
    <w:rsid w:val="008F1FCA"/>
    <w:rsid w:val="008F2062"/>
    <w:rsid w:val="00907E38"/>
    <w:rsid w:val="00933060"/>
    <w:rsid w:val="00954ACF"/>
    <w:rsid w:val="009708B0"/>
    <w:rsid w:val="00972696"/>
    <w:rsid w:val="009844A9"/>
    <w:rsid w:val="009974A7"/>
    <w:rsid w:val="009D3961"/>
    <w:rsid w:val="00A06A92"/>
    <w:rsid w:val="00A50C79"/>
    <w:rsid w:val="00A54CEB"/>
    <w:rsid w:val="00A80433"/>
    <w:rsid w:val="00AA35DE"/>
    <w:rsid w:val="00AB022A"/>
    <w:rsid w:val="00AB0C5D"/>
    <w:rsid w:val="00AD4EC9"/>
    <w:rsid w:val="00AE1271"/>
    <w:rsid w:val="00AF6AD9"/>
    <w:rsid w:val="00B05F88"/>
    <w:rsid w:val="00B21B44"/>
    <w:rsid w:val="00B37FED"/>
    <w:rsid w:val="00B418B0"/>
    <w:rsid w:val="00B61E5E"/>
    <w:rsid w:val="00B65DE8"/>
    <w:rsid w:val="00B9458E"/>
    <w:rsid w:val="00B966F2"/>
    <w:rsid w:val="00B97149"/>
    <w:rsid w:val="00BC0854"/>
    <w:rsid w:val="00BC5D45"/>
    <w:rsid w:val="00BD6190"/>
    <w:rsid w:val="00BE1630"/>
    <w:rsid w:val="00BF4545"/>
    <w:rsid w:val="00C038B1"/>
    <w:rsid w:val="00C042EE"/>
    <w:rsid w:val="00C13554"/>
    <w:rsid w:val="00C17E67"/>
    <w:rsid w:val="00C20AC7"/>
    <w:rsid w:val="00C57CDB"/>
    <w:rsid w:val="00C71752"/>
    <w:rsid w:val="00C92AB9"/>
    <w:rsid w:val="00CC591B"/>
    <w:rsid w:val="00CD3A43"/>
    <w:rsid w:val="00CE5857"/>
    <w:rsid w:val="00D277E5"/>
    <w:rsid w:val="00D309E5"/>
    <w:rsid w:val="00D316EA"/>
    <w:rsid w:val="00D336BC"/>
    <w:rsid w:val="00D421C1"/>
    <w:rsid w:val="00D74DAB"/>
    <w:rsid w:val="00D82DEE"/>
    <w:rsid w:val="00D91C70"/>
    <w:rsid w:val="00DB07FC"/>
    <w:rsid w:val="00DE1E63"/>
    <w:rsid w:val="00E26023"/>
    <w:rsid w:val="00E42460"/>
    <w:rsid w:val="00E6511B"/>
    <w:rsid w:val="00E92334"/>
    <w:rsid w:val="00E9378E"/>
    <w:rsid w:val="00EA0A6A"/>
    <w:rsid w:val="00F45DFF"/>
    <w:rsid w:val="00F4606C"/>
    <w:rsid w:val="00F83A5B"/>
    <w:rsid w:val="00FE6F7A"/>
    <w:rsid w:val="00FF7FE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customStyle="1" w:styleId="Cuerpo">
    <w:name w:val="Cuerpo"/>
    <w:rsid w:val="009974A7"/>
    <w:pPr>
      <w:spacing w:after="160" w:line="256" w:lineRule="auto"/>
    </w:pPr>
    <w:rPr>
      <w:rFonts w:ascii="Calibri" w:eastAsia="Arial Unicode MS" w:hAnsi="Calibri" w:cs="Arial Unicode MS"/>
      <w:color w:val="000000"/>
      <w:sz w:val="22"/>
      <w:szCs w:val="22"/>
      <w:u w:color="000000"/>
      <w:lang w:val="en-US" w:eastAsia="es-MX"/>
      <w14:textOutline w14:w="0" w14:cap="flat" w14:cmpd="sng" w14:algn="ctr">
        <w14:noFill/>
        <w14:prstDash w14:val="solid"/>
        <w14:bevel/>
      </w14:textOutline>
    </w:rPr>
  </w:style>
  <w:style w:type="paragraph" w:styleId="Prrafodelista">
    <w:name w:val="List Paragraph"/>
    <w:basedOn w:val="Normal"/>
    <w:uiPriority w:val="34"/>
    <w:qFormat/>
    <w:rsid w:val="00295D49"/>
    <w:pPr>
      <w:ind w:left="720"/>
      <w:contextualSpacing/>
    </w:pPr>
  </w:style>
  <w:style w:type="paragraph" w:styleId="Textoindependiente">
    <w:name w:val="Body Text"/>
    <w:basedOn w:val="Normal"/>
    <w:link w:val="TextoindependienteCar"/>
    <w:rsid w:val="00295D49"/>
    <w:pPr>
      <w:jc w:val="both"/>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295D49"/>
    <w:rPr>
      <w:rFonts w:ascii="Times New Roman" w:eastAsia="Times New Roman" w:hAnsi="Times New Roman" w:cs="Times New Roman"/>
      <w:szCs w:val="20"/>
    </w:rPr>
  </w:style>
  <w:style w:type="paragraph" w:styleId="Textoindependiente3">
    <w:name w:val="Body Text 3"/>
    <w:basedOn w:val="Normal"/>
    <w:link w:val="Textoindependiente3Car"/>
    <w:rsid w:val="00295D49"/>
    <w:pPr>
      <w:tabs>
        <w:tab w:val="left" w:pos="709"/>
      </w:tabs>
      <w:jc w:val="center"/>
    </w:pPr>
    <w:rPr>
      <w:rFonts w:ascii="Arial" w:eastAsia="Times New Roman" w:hAnsi="Arial" w:cs="Times New Roman"/>
      <w:b/>
      <w:szCs w:val="20"/>
    </w:rPr>
  </w:style>
  <w:style w:type="character" w:customStyle="1" w:styleId="Textoindependiente3Car">
    <w:name w:val="Texto independiente 3 Car"/>
    <w:basedOn w:val="Fuentedeprrafopredeter"/>
    <w:link w:val="Textoindependiente3"/>
    <w:rsid w:val="00295D49"/>
    <w:rPr>
      <w:rFonts w:ascii="Arial" w:eastAsia="Times New Roman" w:hAnsi="Arial" w:cs="Times New Roman"/>
      <w:b/>
      <w:szCs w:val="20"/>
    </w:rPr>
  </w:style>
  <w:style w:type="paragraph" w:styleId="Textodeglobo">
    <w:name w:val="Balloon Text"/>
    <w:basedOn w:val="Normal"/>
    <w:link w:val="TextodegloboCar"/>
    <w:uiPriority w:val="99"/>
    <w:semiHidden/>
    <w:unhideWhenUsed/>
    <w:rsid w:val="005010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1049"/>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28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3281</Words>
  <Characters>18050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Amaranta Patino Mendez</cp:lastModifiedBy>
  <cp:revision>2</cp:revision>
  <cp:lastPrinted>2023-05-12T18:10:00Z</cp:lastPrinted>
  <dcterms:created xsi:type="dcterms:W3CDTF">2023-05-15T19:43:00Z</dcterms:created>
  <dcterms:modified xsi:type="dcterms:W3CDTF">2023-05-15T19:43:00Z</dcterms:modified>
</cp:coreProperties>
</file>