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90BBE61" w:rsidR="002B1D49" w:rsidRPr="00FD39D9" w:rsidRDefault="00CF0CAF" w:rsidP="006C455A">
      <w:pPr>
        <w:spacing w:after="0" w:line="240" w:lineRule="auto"/>
        <w:jc w:val="both"/>
        <w:rPr>
          <w:rFonts w:ascii="Arial" w:hAnsi="Arial" w:cs="Arial"/>
          <w:b/>
          <w:sz w:val="24"/>
          <w:szCs w:val="24"/>
        </w:rPr>
      </w:pPr>
      <w:r w:rsidRPr="00FD39D9">
        <w:rPr>
          <w:rFonts w:ascii="Arial" w:hAnsi="Arial" w:cs="Arial"/>
          <w:b/>
          <w:sz w:val="24"/>
          <w:szCs w:val="24"/>
        </w:rPr>
        <w:t xml:space="preserve">H. AYUNTAMIENTO CONSTITUCIONAL </w:t>
      </w:r>
    </w:p>
    <w:p w14:paraId="00000002" w14:textId="77777777" w:rsidR="002B1D49" w:rsidRPr="00FD39D9" w:rsidRDefault="00CF0CAF" w:rsidP="006C455A">
      <w:pPr>
        <w:spacing w:after="0" w:line="240" w:lineRule="auto"/>
        <w:jc w:val="both"/>
        <w:rPr>
          <w:rFonts w:ascii="Arial" w:hAnsi="Arial" w:cs="Arial"/>
          <w:b/>
          <w:sz w:val="24"/>
          <w:szCs w:val="24"/>
        </w:rPr>
      </w:pPr>
      <w:r w:rsidRPr="00FD39D9">
        <w:rPr>
          <w:rFonts w:ascii="Arial" w:hAnsi="Arial" w:cs="Arial"/>
          <w:b/>
          <w:sz w:val="24"/>
          <w:szCs w:val="24"/>
        </w:rPr>
        <w:t xml:space="preserve">DE ZAPOTLÁN EL GRANDE, JALISCO. </w:t>
      </w:r>
    </w:p>
    <w:p w14:paraId="00000003" w14:textId="77777777" w:rsidR="002B1D49" w:rsidRPr="00FD39D9" w:rsidRDefault="00CF0CAF" w:rsidP="006C455A">
      <w:pPr>
        <w:spacing w:after="0" w:line="240" w:lineRule="auto"/>
        <w:jc w:val="both"/>
        <w:rPr>
          <w:rFonts w:ascii="Arial" w:hAnsi="Arial" w:cs="Arial"/>
          <w:b/>
          <w:sz w:val="24"/>
          <w:szCs w:val="24"/>
        </w:rPr>
      </w:pPr>
      <w:r w:rsidRPr="00FD39D9">
        <w:rPr>
          <w:rFonts w:ascii="Arial" w:hAnsi="Arial" w:cs="Arial"/>
          <w:b/>
          <w:sz w:val="24"/>
          <w:szCs w:val="24"/>
        </w:rPr>
        <w:t xml:space="preserve">PRESENTE </w:t>
      </w:r>
    </w:p>
    <w:p w14:paraId="00000004" w14:textId="77777777" w:rsidR="002B1D49" w:rsidRPr="00FD39D9" w:rsidRDefault="002B1D49" w:rsidP="006C455A">
      <w:pPr>
        <w:spacing w:after="0" w:line="240" w:lineRule="auto"/>
        <w:jc w:val="both"/>
        <w:rPr>
          <w:rFonts w:ascii="Arial" w:hAnsi="Arial" w:cs="Arial"/>
          <w:sz w:val="24"/>
          <w:szCs w:val="24"/>
        </w:rPr>
      </w:pPr>
    </w:p>
    <w:p w14:paraId="00000005" w14:textId="1FC9E9B0" w:rsidR="002B1D49" w:rsidRDefault="00CF0CAF" w:rsidP="006C455A">
      <w:pPr>
        <w:spacing w:line="240" w:lineRule="auto"/>
        <w:jc w:val="both"/>
        <w:rPr>
          <w:rFonts w:ascii="Arial" w:hAnsi="Arial" w:cs="Arial"/>
          <w:sz w:val="24"/>
          <w:szCs w:val="24"/>
        </w:rPr>
      </w:pPr>
      <w:r w:rsidRPr="00FD39D9">
        <w:rPr>
          <w:rFonts w:ascii="Arial" w:hAnsi="Arial" w:cs="Arial"/>
          <w:sz w:val="24"/>
          <w:szCs w:val="24"/>
        </w:rPr>
        <w:t xml:space="preserve">          Quien motiva y suscribe </w:t>
      </w:r>
      <w:r w:rsidR="008E33B7" w:rsidRPr="00FD39D9">
        <w:rPr>
          <w:rFonts w:ascii="Arial" w:hAnsi="Arial" w:cs="Arial"/>
          <w:b/>
          <w:sz w:val="24"/>
          <w:szCs w:val="24"/>
        </w:rPr>
        <w:t xml:space="preserve">C. </w:t>
      </w:r>
      <w:r w:rsidR="000B4D3A" w:rsidRPr="00FD39D9">
        <w:rPr>
          <w:rFonts w:ascii="Arial" w:hAnsi="Arial" w:cs="Arial"/>
          <w:b/>
          <w:sz w:val="24"/>
          <w:szCs w:val="24"/>
        </w:rPr>
        <w:t>MAGALI</w:t>
      </w:r>
      <w:r w:rsidR="00AF440C" w:rsidRPr="00FD39D9">
        <w:rPr>
          <w:rFonts w:ascii="Arial" w:hAnsi="Arial" w:cs="Arial"/>
          <w:b/>
          <w:sz w:val="24"/>
          <w:szCs w:val="24"/>
        </w:rPr>
        <w:t xml:space="preserve"> CASILLAS CONTRERAS</w:t>
      </w:r>
      <w:r w:rsidRPr="00FD39D9">
        <w:rPr>
          <w:rFonts w:ascii="Arial" w:hAnsi="Arial" w:cs="Arial"/>
          <w:sz w:val="24"/>
          <w:szCs w:val="24"/>
        </w:rPr>
        <w:t xml:space="preserve">, en mi carácter de Presidente de la Comisión Edilicia </w:t>
      </w:r>
      <w:r w:rsidR="00AF440C" w:rsidRPr="00FD39D9">
        <w:rPr>
          <w:rFonts w:ascii="Arial" w:hAnsi="Arial" w:cs="Arial"/>
          <w:sz w:val="24"/>
          <w:szCs w:val="24"/>
        </w:rPr>
        <w:t xml:space="preserve">Permanente </w:t>
      </w:r>
      <w:r w:rsidRPr="00FD39D9">
        <w:rPr>
          <w:rFonts w:ascii="Arial" w:hAnsi="Arial" w:cs="Arial"/>
          <w:sz w:val="24"/>
          <w:szCs w:val="24"/>
        </w:rPr>
        <w:t xml:space="preserve">de </w:t>
      </w:r>
      <w:r w:rsidR="00AF440C" w:rsidRPr="00FD39D9">
        <w:rPr>
          <w:rFonts w:ascii="Arial" w:hAnsi="Arial" w:cs="Arial"/>
          <w:sz w:val="24"/>
          <w:szCs w:val="24"/>
        </w:rPr>
        <w:t xml:space="preserve">Justicia </w:t>
      </w:r>
      <w:r w:rsidRPr="00FD39D9">
        <w:rPr>
          <w:rFonts w:ascii="Arial" w:hAnsi="Arial" w:cs="Arial"/>
          <w:sz w:val="24"/>
          <w:szCs w:val="24"/>
        </w:rPr>
        <w:t xml:space="preserve">de éste H. Ayuntamiento Constitucional de Zapotlán el Grande, Jalisco, con fundamento en lo dispuesto por los artículos 115 de la Constitución Política de los Estados Unidos Mexicanos; 73 y 77 de la Constitución Política del Estado de Jalisco; 47 a 50 de la Ley de Gobierno y la Administración Pública Municipal del </w:t>
      </w:r>
      <w:r w:rsidR="00B122C8" w:rsidRPr="00FD39D9">
        <w:rPr>
          <w:rFonts w:ascii="Arial" w:hAnsi="Arial" w:cs="Arial"/>
          <w:sz w:val="24"/>
          <w:szCs w:val="24"/>
        </w:rPr>
        <w:t>Estado de Jalisco; 3, 40, 61</w:t>
      </w:r>
      <w:r w:rsidR="008E33B7" w:rsidRPr="00FD39D9">
        <w:rPr>
          <w:rFonts w:ascii="Arial" w:hAnsi="Arial" w:cs="Arial"/>
          <w:sz w:val="24"/>
          <w:szCs w:val="24"/>
        </w:rPr>
        <w:t xml:space="preserve">, </w:t>
      </w:r>
      <w:r w:rsidR="009C2F29" w:rsidRPr="00FD39D9">
        <w:rPr>
          <w:rFonts w:ascii="Arial" w:hAnsi="Arial" w:cs="Arial"/>
          <w:sz w:val="24"/>
          <w:szCs w:val="24"/>
        </w:rPr>
        <w:t>87, 91, 92 100 y demás relativos y aplicables</w:t>
      </w:r>
      <w:r w:rsidRPr="00FD39D9">
        <w:rPr>
          <w:rFonts w:ascii="Arial" w:hAnsi="Arial" w:cs="Arial"/>
          <w:sz w:val="24"/>
          <w:szCs w:val="24"/>
        </w:rPr>
        <w:t xml:space="preserve"> del Reglamento Interior del Ayuntamiento de Zapotlán el Grande, Jalisco, me permito presentar a consideración de éste H. Ayuntamiento en Pleno </w:t>
      </w:r>
      <w:r w:rsidR="00AF440C" w:rsidRPr="00FD39D9">
        <w:rPr>
          <w:rFonts w:ascii="Arial" w:hAnsi="Arial" w:cs="Arial"/>
          <w:sz w:val="24"/>
          <w:szCs w:val="24"/>
        </w:rPr>
        <w:t>“</w:t>
      </w:r>
      <w:r w:rsidR="00AF440C" w:rsidRPr="00FD39D9">
        <w:rPr>
          <w:rFonts w:ascii="Arial" w:hAnsi="Arial" w:cs="Arial"/>
          <w:b/>
          <w:sz w:val="24"/>
          <w:szCs w:val="24"/>
        </w:rPr>
        <w:t xml:space="preserve">INICIATIVA DE ACUERDO </w:t>
      </w:r>
      <w:r w:rsidR="009546AE" w:rsidRPr="00FD39D9">
        <w:rPr>
          <w:rFonts w:ascii="Arial" w:hAnsi="Arial" w:cs="Arial"/>
          <w:b/>
          <w:sz w:val="24"/>
          <w:szCs w:val="24"/>
        </w:rPr>
        <w:t xml:space="preserve">RESPECTO </w:t>
      </w:r>
      <w:r w:rsidR="00B03F77" w:rsidRPr="00FD39D9">
        <w:rPr>
          <w:rFonts w:ascii="Arial" w:hAnsi="Arial" w:cs="Arial"/>
          <w:b/>
          <w:sz w:val="24"/>
          <w:szCs w:val="24"/>
        </w:rPr>
        <w:t>DE LA</w:t>
      </w:r>
      <w:r w:rsidR="00B03F77" w:rsidRPr="00FD39D9">
        <w:rPr>
          <w:b/>
          <w:sz w:val="24"/>
          <w:szCs w:val="24"/>
        </w:rPr>
        <w:t xml:space="preserve"> </w:t>
      </w:r>
      <w:r w:rsidR="00B03F77" w:rsidRPr="00FD39D9">
        <w:rPr>
          <w:rFonts w:ascii="Arial" w:hAnsi="Arial" w:cs="Arial"/>
          <w:b/>
          <w:sz w:val="24"/>
          <w:szCs w:val="24"/>
        </w:rPr>
        <w:t xml:space="preserve">ACEPTACIÓN  DE LA SOLICITUD DE LICENCIA DE SEPARACIÓN DEL CARGO POR PARTE DEL C. JOSÉ CHÁVEZ SOLORZANO, COMO </w:t>
      </w:r>
      <w:r w:rsidR="00B122C8" w:rsidRPr="00FD39D9">
        <w:rPr>
          <w:rFonts w:ascii="Arial" w:hAnsi="Arial" w:cs="Arial"/>
          <w:b/>
          <w:sz w:val="24"/>
          <w:szCs w:val="24"/>
        </w:rPr>
        <w:t xml:space="preserve">DELEGADO </w:t>
      </w:r>
      <w:r w:rsidR="00B03F77" w:rsidRPr="00FD39D9">
        <w:rPr>
          <w:rFonts w:ascii="Arial" w:hAnsi="Arial" w:cs="Arial"/>
          <w:b/>
          <w:sz w:val="24"/>
          <w:szCs w:val="24"/>
        </w:rPr>
        <w:t xml:space="preserve">DE LA DELEGACIÓN DEL FRESNITO </w:t>
      </w:r>
      <w:r w:rsidR="00B03F77" w:rsidRPr="00FD39D9">
        <w:rPr>
          <w:rFonts w:ascii="Arial" w:eastAsia="Times New Roman" w:hAnsi="Arial" w:cs="Arial"/>
          <w:b/>
          <w:sz w:val="24"/>
          <w:szCs w:val="24"/>
        </w:rPr>
        <w:t xml:space="preserve">Y NOMBRAR COMO NUEVA TITULAR A LA C. MARTHA ELIZABETH NAVARRO ROMERO, POR LO QUE SE LE DEBERÁ DE CITAR A ESTA PARA QUE RINDA PROTESTA EN TÉRMINOS  DEL </w:t>
      </w:r>
      <w:r w:rsidR="00B03F77" w:rsidRPr="00FD39D9">
        <w:rPr>
          <w:rFonts w:ascii="Arial" w:hAnsi="Arial" w:cs="Arial"/>
          <w:b/>
          <w:sz w:val="24"/>
          <w:szCs w:val="24"/>
        </w:rPr>
        <w:t xml:space="preserve">ARTÍCULO 13 DE LA LEY DEL GOBIERNO Y DE LA ADMINISTRACIÓN PÚBLICA EN RELACIÓN CON EL NUMERAL 18 DE LA LEY PARA LOS SERVIDORES PÚBLICOS DE ESTADO DE JALISCO Y SUS MUNICIPIOS </w:t>
      </w:r>
      <w:r w:rsidRPr="00FD39D9">
        <w:rPr>
          <w:rFonts w:ascii="Arial" w:hAnsi="Arial" w:cs="Arial"/>
          <w:sz w:val="24"/>
          <w:szCs w:val="24"/>
        </w:rPr>
        <w:t>con base en la siguiente</w:t>
      </w:r>
      <w:r w:rsidR="008B756E" w:rsidRPr="00FD39D9">
        <w:rPr>
          <w:rFonts w:ascii="Arial" w:hAnsi="Arial" w:cs="Arial"/>
          <w:sz w:val="24"/>
          <w:szCs w:val="24"/>
        </w:rPr>
        <w:t>:</w:t>
      </w:r>
      <w:r w:rsidRPr="00FD39D9">
        <w:rPr>
          <w:rFonts w:ascii="Arial" w:hAnsi="Arial" w:cs="Arial"/>
          <w:sz w:val="24"/>
          <w:szCs w:val="24"/>
        </w:rPr>
        <w:t xml:space="preserve"> </w:t>
      </w:r>
    </w:p>
    <w:p w14:paraId="01436EBB" w14:textId="77777777" w:rsidR="00FD39D9" w:rsidRPr="00FD39D9" w:rsidRDefault="00FD39D9" w:rsidP="006C455A">
      <w:pPr>
        <w:spacing w:line="240" w:lineRule="auto"/>
        <w:jc w:val="both"/>
        <w:rPr>
          <w:rFonts w:ascii="Arial" w:hAnsi="Arial" w:cs="Arial"/>
          <w:sz w:val="24"/>
          <w:szCs w:val="24"/>
        </w:rPr>
      </w:pPr>
    </w:p>
    <w:p w14:paraId="00000006" w14:textId="59CFD6E3" w:rsidR="002B1D49" w:rsidRDefault="004D70BF" w:rsidP="006C455A">
      <w:pPr>
        <w:spacing w:line="240" w:lineRule="auto"/>
        <w:jc w:val="center"/>
        <w:rPr>
          <w:rFonts w:ascii="Arial" w:hAnsi="Arial" w:cs="Arial"/>
          <w:b/>
          <w:sz w:val="24"/>
          <w:szCs w:val="24"/>
        </w:rPr>
      </w:pPr>
      <w:r w:rsidRPr="00FD39D9">
        <w:rPr>
          <w:rFonts w:ascii="Arial" w:hAnsi="Arial" w:cs="Arial"/>
          <w:b/>
          <w:sz w:val="24"/>
          <w:szCs w:val="24"/>
        </w:rPr>
        <w:t>EXPOSICIÓN</w:t>
      </w:r>
      <w:r w:rsidR="00CF0CAF" w:rsidRPr="00FD39D9">
        <w:rPr>
          <w:rFonts w:ascii="Arial" w:hAnsi="Arial" w:cs="Arial"/>
          <w:b/>
          <w:sz w:val="24"/>
          <w:szCs w:val="24"/>
        </w:rPr>
        <w:t xml:space="preserve"> DE MOTIVOS</w:t>
      </w:r>
    </w:p>
    <w:p w14:paraId="12FB9B2F" w14:textId="77777777" w:rsidR="00FD39D9" w:rsidRPr="00FD39D9" w:rsidRDefault="00FD39D9" w:rsidP="006C455A">
      <w:pPr>
        <w:spacing w:line="240" w:lineRule="auto"/>
        <w:jc w:val="center"/>
        <w:rPr>
          <w:rFonts w:ascii="Arial" w:hAnsi="Arial" w:cs="Arial"/>
          <w:b/>
          <w:sz w:val="24"/>
          <w:szCs w:val="24"/>
        </w:rPr>
      </w:pPr>
    </w:p>
    <w:p w14:paraId="3B7F8D7B" w14:textId="142A6A14" w:rsidR="008E33B7" w:rsidRPr="00FD39D9" w:rsidRDefault="00CF0CAF" w:rsidP="006C455A">
      <w:pPr>
        <w:spacing w:after="0" w:line="240" w:lineRule="auto"/>
        <w:ind w:firstLine="720"/>
        <w:jc w:val="both"/>
        <w:rPr>
          <w:rFonts w:ascii="Arial" w:hAnsi="Arial" w:cs="Arial"/>
          <w:sz w:val="24"/>
          <w:szCs w:val="24"/>
        </w:rPr>
      </w:pPr>
      <w:r w:rsidRPr="00FD39D9">
        <w:rPr>
          <w:rFonts w:ascii="Arial" w:hAnsi="Arial" w:cs="Arial"/>
          <w:b/>
          <w:sz w:val="24"/>
          <w:szCs w:val="24"/>
        </w:rPr>
        <w:t>I.-</w:t>
      </w:r>
      <w:r w:rsidRPr="00FD39D9">
        <w:rPr>
          <w:rFonts w:ascii="Arial" w:hAnsi="Arial" w:cs="Arial"/>
          <w:sz w:val="24"/>
          <w:szCs w:val="24"/>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w:t>
      </w:r>
      <w:r w:rsidR="008E33B7" w:rsidRPr="00FD39D9">
        <w:rPr>
          <w:rFonts w:ascii="Arial" w:hAnsi="Arial" w:cs="Arial"/>
          <w:sz w:val="24"/>
          <w:szCs w:val="24"/>
        </w:rPr>
        <w:t>otras, la</w:t>
      </w:r>
      <w:r w:rsidRPr="00FD39D9">
        <w:rPr>
          <w:rFonts w:ascii="Arial" w:hAnsi="Arial" w:cs="Arial"/>
          <w:sz w:val="24"/>
          <w:szCs w:val="24"/>
        </w:rPr>
        <w:t xml:space="preserve"> función y servicio público. </w:t>
      </w:r>
    </w:p>
    <w:p w14:paraId="5FF319CC" w14:textId="77777777" w:rsidR="008E33B7" w:rsidRPr="00FD39D9" w:rsidRDefault="008E33B7" w:rsidP="006C455A">
      <w:pPr>
        <w:spacing w:after="0" w:line="240" w:lineRule="auto"/>
        <w:ind w:firstLine="720"/>
        <w:jc w:val="both"/>
        <w:rPr>
          <w:rFonts w:ascii="Arial" w:hAnsi="Arial" w:cs="Arial"/>
          <w:sz w:val="24"/>
          <w:szCs w:val="24"/>
        </w:rPr>
      </w:pPr>
    </w:p>
    <w:p w14:paraId="232C9AB8" w14:textId="016A9C98" w:rsidR="008E33B7" w:rsidRPr="00FD39D9" w:rsidRDefault="00CF0CAF" w:rsidP="006C455A">
      <w:pPr>
        <w:spacing w:after="0" w:line="240" w:lineRule="auto"/>
        <w:ind w:firstLine="720"/>
        <w:jc w:val="both"/>
        <w:rPr>
          <w:rFonts w:ascii="Arial" w:hAnsi="Arial" w:cs="Arial"/>
          <w:sz w:val="24"/>
          <w:szCs w:val="24"/>
        </w:rPr>
      </w:pPr>
      <w:r w:rsidRPr="00FD39D9">
        <w:rPr>
          <w:rFonts w:ascii="Arial" w:hAnsi="Arial" w:cs="Arial"/>
          <w:b/>
          <w:color w:val="000000"/>
          <w:sz w:val="24"/>
          <w:szCs w:val="24"/>
        </w:rPr>
        <w:t>II.-</w:t>
      </w:r>
      <w:r w:rsidRPr="00FD39D9">
        <w:rPr>
          <w:rFonts w:ascii="Arial" w:hAnsi="Arial" w:cs="Arial"/>
          <w:color w:val="000000"/>
          <w:sz w:val="24"/>
          <w:szCs w:val="24"/>
        </w:rPr>
        <w:t xml:space="preserve"> La Constitución Política del Estado de Jalisco, en su artículo 77 reconoce el municipio libre </w:t>
      </w:r>
      <w:r w:rsidR="008E33B7" w:rsidRPr="00FD39D9">
        <w:rPr>
          <w:rFonts w:ascii="Arial" w:hAnsi="Arial" w:cs="Arial"/>
          <w:color w:val="000000"/>
          <w:sz w:val="24"/>
          <w:szCs w:val="24"/>
        </w:rPr>
        <w:t>como base</w:t>
      </w:r>
      <w:r w:rsidRPr="00FD39D9">
        <w:rPr>
          <w:rFonts w:ascii="Arial" w:hAnsi="Arial" w:cs="Arial"/>
          <w:color w:val="000000"/>
          <w:sz w:val="24"/>
          <w:szCs w:val="24"/>
        </w:rPr>
        <w:t xml:space="preserv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w:t>
      </w:r>
      <w:r w:rsidRPr="00FD39D9">
        <w:rPr>
          <w:rFonts w:ascii="Arial" w:hAnsi="Arial" w:cs="Arial"/>
          <w:color w:val="000000"/>
          <w:sz w:val="24"/>
          <w:szCs w:val="24"/>
        </w:rPr>
        <w:lastRenderedPageBreak/>
        <w:t xml:space="preserve">ayuntamientos, tendrán a su cargo la función y servicio público de </w:t>
      </w:r>
      <w:r w:rsidR="00947D8F" w:rsidRPr="00FD39D9">
        <w:rPr>
          <w:rFonts w:ascii="Arial" w:hAnsi="Arial" w:cs="Arial"/>
          <w:color w:val="000000"/>
          <w:sz w:val="24"/>
          <w:szCs w:val="24"/>
        </w:rPr>
        <w:t>las delegaciones y agencias municipales.</w:t>
      </w:r>
    </w:p>
    <w:p w14:paraId="457B18E6" w14:textId="77777777" w:rsidR="008E33B7" w:rsidRDefault="008E33B7" w:rsidP="006C455A">
      <w:pPr>
        <w:spacing w:after="0" w:line="240" w:lineRule="auto"/>
        <w:ind w:firstLine="720"/>
        <w:jc w:val="both"/>
        <w:rPr>
          <w:rFonts w:ascii="Arial" w:hAnsi="Arial" w:cs="Arial"/>
          <w:sz w:val="24"/>
          <w:szCs w:val="24"/>
        </w:rPr>
      </w:pPr>
    </w:p>
    <w:p w14:paraId="597D03BC" w14:textId="77777777" w:rsidR="00FD39D9" w:rsidRPr="00FD39D9" w:rsidRDefault="00FD39D9" w:rsidP="006C455A">
      <w:pPr>
        <w:spacing w:after="0" w:line="240" w:lineRule="auto"/>
        <w:ind w:firstLine="720"/>
        <w:jc w:val="both"/>
        <w:rPr>
          <w:rFonts w:ascii="Arial" w:hAnsi="Arial" w:cs="Arial"/>
          <w:sz w:val="24"/>
          <w:szCs w:val="24"/>
        </w:rPr>
      </w:pPr>
    </w:p>
    <w:p w14:paraId="138D744B" w14:textId="6B9835AE" w:rsidR="009C2F29" w:rsidRPr="00FD39D9" w:rsidRDefault="00CF0CAF" w:rsidP="006C455A">
      <w:pPr>
        <w:spacing w:after="0" w:line="240" w:lineRule="auto"/>
        <w:ind w:firstLine="720"/>
        <w:jc w:val="both"/>
        <w:rPr>
          <w:rStyle w:val="markedcontent"/>
          <w:rFonts w:ascii="Arial" w:hAnsi="Arial" w:cs="Arial"/>
          <w:sz w:val="24"/>
          <w:szCs w:val="24"/>
        </w:rPr>
      </w:pPr>
      <w:r w:rsidRPr="00FD39D9">
        <w:rPr>
          <w:rFonts w:ascii="Arial" w:hAnsi="Arial" w:cs="Arial"/>
          <w:b/>
          <w:sz w:val="24"/>
          <w:szCs w:val="24"/>
        </w:rPr>
        <w:t>III.-</w:t>
      </w:r>
      <w:r w:rsidR="00AF440C" w:rsidRPr="00FD39D9">
        <w:rPr>
          <w:rFonts w:ascii="Arial" w:hAnsi="Arial" w:cs="Arial"/>
          <w:b/>
          <w:sz w:val="24"/>
          <w:szCs w:val="24"/>
        </w:rPr>
        <w:t xml:space="preserve"> </w:t>
      </w:r>
      <w:r w:rsidR="00AF440C" w:rsidRPr="00FD39D9">
        <w:rPr>
          <w:rFonts w:ascii="Arial" w:hAnsi="Arial" w:cs="Arial"/>
          <w:sz w:val="24"/>
          <w:szCs w:val="24"/>
        </w:rPr>
        <w:t xml:space="preserve">En ese sentido los artículos </w:t>
      </w:r>
      <w:r w:rsidRPr="00FD39D9">
        <w:rPr>
          <w:rFonts w:ascii="Arial" w:hAnsi="Arial" w:cs="Arial"/>
          <w:sz w:val="24"/>
          <w:szCs w:val="24"/>
        </w:rPr>
        <w:t xml:space="preserve"> </w:t>
      </w:r>
      <w:r w:rsidR="00AF440C" w:rsidRPr="00FD39D9">
        <w:rPr>
          <w:rStyle w:val="markedcontent"/>
          <w:rFonts w:ascii="Arial" w:hAnsi="Arial" w:cs="Arial"/>
          <w:sz w:val="24"/>
          <w:szCs w:val="24"/>
        </w:rPr>
        <w:t>7, 8, 9 y 27 de la Ley</w:t>
      </w:r>
      <w:r w:rsidR="00AF440C" w:rsidRPr="00FD39D9">
        <w:rPr>
          <w:sz w:val="24"/>
          <w:szCs w:val="24"/>
        </w:rPr>
        <w:t xml:space="preserve"> </w:t>
      </w:r>
      <w:r w:rsidR="00AF440C" w:rsidRPr="00FD39D9">
        <w:rPr>
          <w:rStyle w:val="markedcontent"/>
          <w:rFonts w:ascii="Arial" w:hAnsi="Arial" w:cs="Arial"/>
          <w:sz w:val="24"/>
          <w:szCs w:val="24"/>
        </w:rPr>
        <w:t>de Gobierno y la Administración Pública Municipal, 7, 8, 9 y 27</w:t>
      </w:r>
      <w:r w:rsidR="00AF440C" w:rsidRPr="00FD39D9">
        <w:rPr>
          <w:sz w:val="24"/>
          <w:szCs w:val="24"/>
        </w:rPr>
        <w:t xml:space="preserve"> </w:t>
      </w:r>
      <w:r w:rsidR="00AF440C" w:rsidRPr="00FD39D9">
        <w:rPr>
          <w:rStyle w:val="markedcontent"/>
          <w:rFonts w:ascii="Arial" w:hAnsi="Arial" w:cs="Arial"/>
          <w:sz w:val="24"/>
          <w:szCs w:val="24"/>
        </w:rPr>
        <w:t>de la Ley de Gobierno y la Administración Pública Municipal</w:t>
      </w:r>
      <w:r w:rsidR="00AF440C" w:rsidRPr="00FD39D9">
        <w:rPr>
          <w:sz w:val="24"/>
          <w:szCs w:val="24"/>
        </w:rPr>
        <w:t xml:space="preserve"> </w:t>
      </w:r>
      <w:r w:rsidR="00AF440C" w:rsidRPr="00FD39D9">
        <w:rPr>
          <w:rStyle w:val="markedcontent"/>
          <w:rFonts w:ascii="Arial" w:hAnsi="Arial" w:cs="Arial"/>
          <w:sz w:val="24"/>
          <w:szCs w:val="24"/>
        </w:rPr>
        <w:t>para el Estado de Jalisco y sus Municipios, así como lo</w:t>
      </w:r>
      <w:r w:rsidR="00AF440C" w:rsidRPr="00FD39D9">
        <w:rPr>
          <w:sz w:val="24"/>
          <w:szCs w:val="24"/>
        </w:rPr>
        <w:t xml:space="preserve"> </w:t>
      </w:r>
      <w:r w:rsidR="00AF440C" w:rsidRPr="00FD39D9">
        <w:rPr>
          <w:rStyle w:val="markedcontent"/>
          <w:rFonts w:ascii="Arial" w:hAnsi="Arial" w:cs="Arial"/>
          <w:sz w:val="24"/>
          <w:szCs w:val="24"/>
        </w:rPr>
        <w:t>dispuesto en los artículos 37 punto 1, 38 fracción IX, 40 punto</w:t>
      </w:r>
      <w:r w:rsidR="00AF440C" w:rsidRPr="00FD39D9">
        <w:rPr>
          <w:sz w:val="24"/>
          <w:szCs w:val="24"/>
        </w:rPr>
        <w:t xml:space="preserve"> </w:t>
      </w:r>
      <w:r w:rsidR="00AF440C" w:rsidRPr="00FD39D9">
        <w:rPr>
          <w:rStyle w:val="markedcontent"/>
          <w:rFonts w:ascii="Arial" w:hAnsi="Arial" w:cs="Arial"/>
          <w:sz w:val="24"/>
          <w:szCs w:val="24"/>
        </w:rPr>
        <w:t>1 fracción I y II, punto 2, 45, 47, 48, 61, 87 punto 1, 92, 99, 104</w:t>
      </w:r>
      <w:r w:rsidR="00AF440C" w:rsidRPr="00FD39D9">
        <w:rPr>
          <w:sz w:val="24"/>
          <w:szCs w:val="24"/>
        </w:rPr>
        <w:t xml:space="preserve"> </w:t>
      </w:r>
      <w:r w:rsidR="00AF440C" w:rsidRPr="00FD39D9">
        <w:rPr>
          <w:rStyle w:val="markedcontent"/>
          <w:rFonts w:ascii="Arial" w:hAnsi="Arial" w:cs="Arial"/>
          <w:sz w:val="24"/>
          <w:szCs w:val="24"/>
        </w:rPr>
        <w:t>al 109 del Reglamento Interior del Ayuntamiento de Zapotlán</w:t>
      </w:r>
      <w:r w:rsidR="00AF440C" w:rsidRPr="00FD39D9">
        <w:rPr>
          <w:sz w:val="24"/>
          <w:szCs w:val="24"/>
        </w:rPr>
        <w:t xml:space="preserve"> </w:t>
      </w:r>
      <w:r w:rsidR="00AF440C" w:rsidRPr="00FD39D9">
        <w:rPr>
          <w:rStyle w:val="markedcontent"/>
          <w:rFonts w:ascii="Arial" w:hAnsi="Arial" w:cs="Arial"/>
          <w:sz w:val="24"/>
          <w:szCs w:val="24"/>
        </w:rPr>
        <w:t>el Grande, los artículos 7, 8, 9, 10, 12, 13, 14, 15, 16, 17, 22,</w:t>
      </w:r>
      <w:r w:rsidR="00AF440C" w:rsidRPr="00FD39D9">
        <w:rPr>
          <w:sz w:val="24"/>
          <w:szCs w:val="24"/>
        </w:rPr>
        <w:t xml:space="preserve"> </w:t>
      </w:r>
      <w:r w:rsidR="00AF440C" w:rsidRPr="00FD39D9">
        <w:rPr>
          <w:rStyle w:val="markedcontent"/>
          <w:rFonts w:ascii="Arial" w:hAnsi="Arial" w:cs="Arial"/>
          <w:sz w:val="24"/>
          <w:szCs w:val="24"/>
        </w:rPr>
        <w:t>23 al 28, 29, 31 y 39 del Reglamento que rige el Procedimiento</w:t>
      </w:r>
      <w:r w:rsidR="00AF440C" w:rsidRPr="00FD39D9">
        <w:rPr>
          <w:sz w:val="24"/>
          <w:szCs w:val="24"/>
        </w:rPr>
        <w:t xml:space="preserve"> </w:t>
      </w:r>
      <w:r w:rsidR="00AF440C" w:rsidRPr="00FD39D9">
        <w:rPr>
          <w:rStyle w:val="markedcontent"/>
          <w:rFonts w:ascii="Arial" w:hAnsi="Arial" w:cs="Arial"/>
          <w:sz w:val="24"/>
          <w:szCs w:val="24"/>
        </w:rPr>
        <w:t>de Designación y Funcionamiento de los Delegados y Agentes</w:t>
      </w:r>
      <w:r w:rsidR="00AF440C" w:rsidRPr="00FD39D9">
        <w:rPr>
          <w:sz w:val="24"/>
          <w:szCs w:val="24"/>
        </w:rPr>
        <w:t xml:space="preserve"> </w:t>
      </w:r>
      <w:r w:rsidR="00AF440C" w:rsidRPr="00FD39D9">
        <w:rPr>
          <w:rStyle w:val="markedcontent"/>
          <w:rFonts w:ascii="Arial" w:hAnsi="Arial" w:cs="Arial"/>
          <w:sz w:val="24"/>
          <w:szCs w:val="24"/>
        </w:rPr>
        <w:t>Municipales en el Municipio de Zapotlán el Grande, Jalisco,</w:t>
      </w:r>
      <w:r w:rsidR="00AF440C" w:rsidRPr="00FD39D9">
        <w:rPr>
          <w:sz w:val="24"/>
          <w:szCs w:val="24"/>
        </w:rPr>
        <w:t xml:space="preserve"> </w:t>
      </w:r>
      <w:r w:rsidR="00AF440C" w:rsidRPr="00FD39D9">
        <w:rPr>
          <w:rStyle w:val="markedcontent"/>
          <w:rFonts w:ascii="Arial" w:hAnsi="Arial" w:cs="Arial"/>
          <w:sz w:val="24"/>
          <w:szCs w:val="24"/>
        </w:rPr>
        <w:t>190 fracción I y II del Reglamento Orgánico de la</w:t>
      </w:r>
      <w:r w:rsidR="00AF440C" w:rsidRPr="00FD39D9">
        <w:rPr>
          <w:sz w:val="24"/>
          <w:szCs w:val="24"/>
        </w:rPr>
        <w:t xml:space="preserve"> </w:t>
      </w:r>
      <w:r w:rsidR="00AF440C" w:rsidRPr="00FD39D9">
        <w:rPr>
          <w:rStyle w:val="markedcontent"/>
          <w:rFonts w:ascii="Arial" w:hAnsi="Arial" w:cs="Arial"/>
          <w:sz w:val="24"/>
          <w:szCs w:val="24"/>
        </w:rPr>
        <w:t>Administración Pública Municipal de Zapotlán el Grande,</w:t>
      </w:r>
      <w:r w:rsidR="00AF440C" w:rsidRPr="00FD39D9">
        <w:rPr>
          <w:sz w:val="24"/>
          <w:szCs w:val="24"/>
        </w:rPr>
        <w:t xml:space="preserve"> </w:t>
      </w:r>
      <w:r w:rsidR="00AF440C" w:rsidRPr="00FD39D9">
        <w:rPr>
          <w:rStyle w:val="markedcontent"/>
          <w:rFonts w:ascii="Arial" w:hAnsi="Arial" w:cs="Arial"/>
          <w:sz w:val="24"/>
          <w:szCs w:val="24"/>
        </w:rPr>
        <w:t>Jalisco.</w:t>
      </w:r>
    </w:p>
    <w:p w14:paraId="3E5F56DD" w14:textId="77777777" w:rsidR="007861AC" w:rsidRDefault="007861AC" w:rsidP="007861AC">
      <w:pPr>
        <w:spacing w:after="0" w:line="240" w:lineRule="auto"/>
        <w:ind w:firstLine="720"/>
        <w:jc w:val="both"/>
        <w:rPr>
          <w:rFonts w:ascii="Arial" w:hAnsi="Arial" w:cs="Arial"/>
          <w:sz w:val="24"/>
          <w:szCs w:val="24"/>
        </w:rPr>
      </w:pPr>
    </w:p>
    <w:p w14:paraId="2C052857" w14:textId="77777777" w:rsidR="00FD39D9" w:rsidRPr="00FD39D9" w:rsidRDefault="00FD39D9" w:rsidP="007861AC">
      <w:pPr>
        <w:spacing w:after="0" w:line="240" w:lineRule="auto"/>
        <w:ind w:firstLine="720"/>
        <w:jc w:val="both"/>
        <w:rPr>
          <w:rFonts w:ascii="Arial" w:hAnsi="Arial" w:cs="Arial"/>
          <w:sz w:val="24"/>
          <w:szCs w:val="24"/>
        </w:rPr>
      </w:pPr>
    </w:p>
    <w:p w14:paraId="6A942557" w14:textId="77777777" w:rsidR="007861AC" w:rsidRPr="00FD39D9" w:rsidRDefault="007861AC" w:rsidP="007861AC">
      <w:pPr>
        <w:spacing w:line="240" w:lineRule="auto"/>
        <w:jc w:val="center"/>
        <w:rPr>
          <w:rFonts w:ascii="Arial" w:hAnsi="Arial" w:cs="Arial"/>
          <w:b/>
          <w:sz w:val="24"/>
          <w:szCs w:val="24"/>
        </w:rPr>
      </w:pPr>
      <w:r w:rsidRPr="00FD39D9">
        <w:rPr>
          <w:rFonts w:ascii="Arial" w:hAnsi="Arial" w:cs="Arial"/>
          <w:b/>
          <w:sz w:val="24"/>
          <w:szCs w:val="24"/>
        </w:rPr>
        <w:t xml:space="preserve">ANTECEDENTES </w:t>
      </w:r>
    </w:p>
    <w:p w14:paraId="124A5EE7" w14:textId="4C17CE5F" w:rsidR="00C00B66" w:rsidRDefault="00AC29FA" w:rsidP="00047A70">
      <w:pPr>
        <w:spacing w:line="240" w:lineRule="auto"/>
        <w:ind w:firstLine="1418"/>
        <w:jc w:val="both"/>
        <w:rPr>
          <w:rStyle w:val="markedcontent"/>
          <w:rFonts w:ascii="Arial" w:hAnsi="Arial" w:cs="Arial"/>
          <w:sz w:val="24"/>
          <w:szCs w:val="24"/>
        </w:rPr>
      </w:pPr>
      <w:r w:rsidRPr="00FD39D9">
        <w:rPr>
          <w:rStyle w:val="markedcontent"/>
          <w:rFonts w:ascii="Arial" w:hAnsi="Arial" w:cs="Arial"/>
          <w:b/>
          <w:sz w:val="24"/>
          <w:szCs w:val="24"/>
        </w:rPr>
        <w:t>I.-</w:t>
      </w:r>
      <w:r w:rsidRPr="00FD39D9">
        <w:rPr>
          <w:rStyle w:val="markedcontent"/>
          <w:rFonts w:ascii="Arial" w:hAnsi="Arial" w:cs="Arial"/>
          <w:sz w:val="24"/>
          <w:szCs w:val="24"/>
        </w:rPr>
        <w:t xml:space="preserve"> </w:t>
      </w:r>
      <w:r w:rsidR="00B122C8" w:rsidRPr="00FD39D9">
        <w:rPr>
          <w:rStyle w:val="markedcontent"/>
          <w:rFonts w:ascii="Arial" w:hAnsi="Arial" w:cs="Arial"/>
          <w:sz w:val="24"/>
          <w:szCs w:val="24"/>
        </w:rPr>
        <w:t xml:space="preserve">La </w:t>
      </w:r>
      <w:r w:rsidR="00C00B66" w:rsidRPr="00FD39D9">
        <w:rPr>
          <w:rStyle w:val="markedcontent"/>
          <w:rFonts w:ascii="Arial" w:hAnsi="Arial" w:cs="Arial"/>
          <w:sz w:val="24"/>
          <w:szCs w:val="24"/>
        </w:rPr>
        <w:t>Constitución Política de los Estados Unidos Mexicanos</w:t>
      </w:r>
      <w:r w:rsidR="00C00B66" w:rsidRPr="00FD39D9">
        <w:rPr>
          <w:sz w:val="24"/>
          <w:szCs w:val="24"/>
        </w:rPr>
        <w:t xml:space="preserve"> </w:t>
      </w:r>
      <w:r w:rsidR="00C00B66" w:rsidRPr="00FD39D9">
        <w:rPr>
          <w:rStyle w:val="markedcontent"/>
          <w:rFonts w:ascii="Arial" w:hAnsi="Arial" w:cs="Arial"/>
          <w:sz w:val="24"/>
          <w:szCs w:val="24"/>
        </w:rPr>
        <w:t>en su artículo 115, señala que cada Municipio será gobernado</w:t>
      </w:r>
      <w:r w:rsidR="00C00B66" w:rsidRPr="00FD39D9">
        <w:rPr>
          <w:sz w:val="24"/>
          <w:szCs w:val="24"/>
        </w:rPr>
        <w:t xml:space="preserve"> </w:t>
      </w:r>
      <w:r w:rsidR="00C00B66" w:rsidRPr="00FD39D9">
        <w:rPr>
          <w:rStyle w:val="markedcontent"/>
          <w:rFonts w:ascii="Arial" w:hAnsi="Arial" w:cs="Arial"/>
          <w:sz w:val="24"/>
          <w:szCs w:val="24"/>
        </w:rPr>
        <w:t>por un Ayuntamie</w:t>
      </w:r>
      <w:r w:rsidR="00B122C8" w:rsidRPr="00FD39D9">
        <w:rPr>
          <w:rStyle w:val="markedcontent"/>
          <w:rFonts w:ascii="Arial" w:hAnsi="Arial" w:cs="Arial"/>
          <w:sz w:val="24"/>
          <w:szCs w:val="24"/>
        </w:rPr>
        <w:t>nto de elección popular directa;</w:t>
      </w:r>
      <w:r w:rsidR="00C00B66" w:rsidRPr="00FD39D9">
        <w:rPr>
          <w:rStyle w:val="markedcontent"/>
          <w:rFonts w:ascii="Arial" w:hAnsi="Arial" w:cs="Arial"/>
          <w:sz w:val="24"/>
          <w:szCs w:val="24"/>
        </w:rPr>
        <w:t xml:space="preserve"> la</w:t>
      </w:r>
      <w:r w:rsidR="00C00B66" w:rsidRPr="00FD39D9">
        <w:rPr>
          <w:sz w:val="24"/>
          <w:szCs w:val="24"/>
        </w:rPr>
        <w:t xml:space="preserve"> </w:t>
      </w:r>
      <w:r w:rsidR="00C00B66" w:rsidRPr="00FD39D9">
        <w:rPr>
          <w:rStyle w:val="markedcontent"/>
          <w:rFonts w:ascii="Arial" w:hAnsi="Arial" w:cs="Arial"/>
          <w:sz w:val="24"/>
          <w:szCs w:val="24"/>
        </w:rPr>
        <w:t>Constitución Política del Estado de Jalisco en sus artículos 1,</w:t>
      </w:r>
      <w:r w:rsidR="00C00B66" w:rsidRPr="00FD39D9">
        <w:rPr>
          <w:sz w:val="24"/>
          <w:szCs w:val="24"/>
        </w:rPr>
        <w:t xml:space="preserve"> </w:t>
      </w:r>
      <w:r w:rsidR="00C00B66" w:rsidRPr="00FD39D9">
        <w:rPr>
          <w:rStyle w:val="markedcontent"/>
          <w:rFonts w:ascii="Arial" w:hAnsi="Arial" w:cs="Arial"/>
          <w:sz w:val="24"/>
          <w:szCs w:val="24"/>
        </w:rPr>
        <w:t>2, 3, 4, 73, 77 y 86 y demás relativos que establece que la base</w:t>
      </w:r>
      <w:r w:rsidR="00C00B66" w:rsidRPr="00FD39D9">
        <w:rPr>
          <w:sz w:val="24"/>
          <w:szCs w:val="24"/>
        </w:rPr>
        <w:t xml:space="preserve"> </w:t>
      </w:r>
      <w:r w:rsidR="00C00B66" w:rsidRPr="00FD39D9">
        <w:rPr>
          <w:rStyle w:val="markedcontent"/>
          <w:rFonts w:ascii="Arial" w:hAnsi="Arial" w:cs="Arial"/>
          <w:sz w:val="24"/>
          <w:szCs w:val="24"/>
        </w:rPr>
        <w:t>de la organización política y administrativa del estado de</w:t>
      </w:r>
      <w:r w:rsidR="00C00B66" w:rsidRPr="00FD39D9">
        <w:rPr>
          <w:sz w:val="24"/>
          <w:szCs w:val="24"/>
        </w:rPr>
        <w:t xml:space="preserve"> </w:t>
      </w:r>
      <w:r w:rsidR="00C00B66" w:rsidRPr="00FD39D9">
        <w:rPr>
          <w:rStyle w:val="markedcontent"/>
          <w:rFonts w:ascii="Arial" w:hAnsi="Arial" w:cs="Arial"/>
          <w:sz w:val="24"/>
          <w:szCs w:val="24"/>
        </w:rPr>
        <w:t>Jalisco, que reconoce al Municipio con personalidad jurídica y</w:t>
      </w:r>
      <w:r w:rsidR="00C00B66" w:rsidRPr="00FD39D9">
        <w:rPr>
          <w:sz w:val="24"/>
          <w:szCs w:val="24"/>
        </w:rPr>
        <w:t xml:space="preserve"> </w:t>
      </w:r>
      <w:r w:rsidR="00C00B66" w:rsidRPr="00FD39D9">
        <w:rPr>
          <w:rStyle w:val="markedcontent"/>
          <w:rFonts w:ascii="Arial" w:hAnsi="Arial" w:cs="Arial"/>
          <w:sz w:val="24"/>
          <w:szCs w:val="24"/>
        </w:rPr>
        <w:t>patrimonio propio estableciendo los mecanismos para</w:t>
      </w:r>
      <w:r w:rsidR="00C00B66" w:rsidRPr="00FD39D9">
        <w:rPr>
          <w:sz w:val="24"/>
          <w:szCs w:val="24"/>
        </w:rPr>
        <w:t xml:space="preserve"> </w:t>
      </w:r>
      <w:r w:rsidR="00C00B66" w:rsidRPr="00FD39D9">
        <w:rPr>
          <w:rStyle w:val="markedcontent"/>
          <w:rFonts w:ascii="Arial" w:hAnsi="Arial" w:cs="Arial"/>
          <w:sz w:val="24"/>
          <w:szCs w:val="24"/>
        </w:rPr>
        <w:t>organizar la Administración Pública Municipal; la Ley de</w:t>
      </w:r>
      <w:r w:rsidR="00C00B66" w:rsidRPr="00FD39D9">
        <w:rPr>
          <w:sz w:val="24"/>
          <w:szCs w:val="24"/>
        </w:rPr>
        <w:t xml:space="preserve"> </w:t>
      </w:r>
      <w:r w:rsidR="00C00B66" w:rsidRPr="00FD39D9">
        <w:rPr>
          <w:rStyle w:val="markedcontent"/>
          <w:rFonts w:ascii="Arial" w:hAnsi="Arial" w:cs="Arial"/>
          <w:sz w:val="24"/>
          <w:szCs w:val="24"/>
        </w:rPr>
        <w:t>Gobierno y Administración Pública Municipal del Estado de</w:t>
      </w:r>
      <w:r w:rsidR="00C00B66" w:rsidRPr="00FD39D9">
        <w:rPr>
          <w:sz w:val="24"/>
          <w:szCs w:val="24"/>
        </w:rPr>
        <w:t xml:space="preserve"> </w:t>
      </w:r>
      <w:r w:rsidR="00C00B66" w:rsidRPr="00FD39D9">
        <w:rPr>
          <w:rStyle w:val="markedcontent"/>
          <w:rFonts w:ascii="Arial" w:hAnsi="Arial" w:cs="Arial"/>
          <w:sz w:val="24"/>
          <w:szCs w:val="24"/>
        </w:rPr>
        <w:t>Jalisco 2, 37, 38 y demás relativos y aplicables reconoce al</w:t>
      </w:r>
      <w:r w:rsidR="00C00B66" w:rsidRPr="00FD39D9">
        <w:rPr>
          <w:sz w:val="24"/>
          <w:szCs w:val="24"/>
        </w:rPr>
        <w:t xml:space="preserve"> </w:t>
      </w:r>
      <w:r w:rsidR="00C00B66" w:rsidRPr="00FD39D9">
        <w:rPr>
          <w:rStyle w:val="markedcontent"/>
          <w:rFonts w:ascii="Arial" w:hAnsi="Arial" w:cs="Arial"/>
          <w:sz w:val="24"/>
          <w:szCs w:val="24"/>
        </w:rPr>
        <w:t>Municipio libre como nivel de Gobierno, así como la base de</w:t>
      </w:r>
      <w:r w:rsidR="00C00B66" w:rsidRPr="00FD39D9">
        <w:rPr>
          <w:sz w:val="24"/>
          <w:szCs w:val="24"/>
        </w:rPr>
        <w:t xml:space="preserve"> </w:t>
      </w:r>
      <w:r w:rsidR="00C00B66" w:rsidRPr="00FD39D9">
        <w:rPr>
          <w:rStyle w:val="markedcontent"/>
          <w:rFonts w:ascii="Arial" w:hAnsi="Arial" w:cs="Arial"/>
          <w:sz w:val="24"/>
          <w:szCs w:val="24"/>
        </w:rPr>
        <w:t>la organización política y administrativa y de la división</w:t>
      </w:r>
      <w:r w:rsidR="00C00B66" w:rsidRPr="00FD39D9">
        <w:rPr>
          <w:sz w:val="24"/>
          <w:szCs w:val="24"/>
        </w:rPr>
        <w:t xml:space="preserve"> </w:t>
      </w:r>
      <w:r w:rsidR="00C00B66" w:rsidRPr="00FD39D9">
        <w:rPr>
          <w:rStyle w:val="markedcontent"/>
          <w:rFonts w:ascii="Arial" w:hAnsi="Arial" w:cs="Arial"/>
          <w:sz w:val="24"/>
          <w:szCs w:val="24"/>
        </w:rPr>
        <w:t>territorial del Estado de Jalisco.</w:t>
      </w:r>
    </w:p>
    <w:p w14:paraId="5CE95617" w14:textId="77777777" w:rsidR="00FD39D9" w:rsidRPr="00FD39D9" w:rsidRDefault="00FD39D9" w:rsidP="00047A70">
      <w:pPr>
        <w:spacing w:line="240" w:lineRule="auto"/>
        <w:ind w:firstLine="1418"/>
        <w:jc w:val="both"/>
        <w:rPr>
          <w:rStyle w:val="markedcontent"/>
          <w:rFonts w:ascii="Arial" w:hAnsi="Arial" w:cs="Arial"/>
          <w:sz w:val="24"/>
          <w:szCs w:val="24"/>
        </w:rPr>
      </w:pPr>
    </w:p>
    <w:p w14:paraId="0B83302E" w14:textId="5B50209A" w:rsidR="004663AD" w:rsidRDefault="004663AD" w:rsidP="00383A40">
      <w:pPr>
        <w:spacing w:line="240" w:lineRule="auto"/>
        <w:ind w:firstLine="1418"/>
        <w:jc w:val="both"/>
        <w:rPr>
          <w:rStyle w:val="markedcontent"/>
          <w:rFonts w:ascii="Arial" w:hAnsi="Arial" w:cs="Arial"/>
          <w:sz w:val="24"/>
          <w:szCs w:val="24"/>
        </w:rPr>
      </w:pPr>
      <w:r w:rsidRPr="00FD39D9">
        <w:rPr>
          <w:rStyle w:val="markedcontent"/>
          <w:rFonts w:ascii="Arial" w:hAnsi="Arial" w:cs="Arial"/>
          <w:b/>
          <w:sz w:val="24"/>
          <w:szCs w:val="24"/>
        </w:rPr>
        <w:t>II.-</w:t>
      </w:r>
      <w:r w:rsidRPr="00FD39D9">
        <w:rPr>
          <w:rStyle w:val="markedcontent"/>
          <w:rFonts w:ascii="Arial" w:hAnsi="Arial" w:cs="Arial"/>
          <w:sz w:val="24"/>
          <w:szCs w:val="24"/>
        </w:rPr>
        <w:t xml:space="preserve"> </w:t>
      </w:r>
      <w:r w:rsidR="00C00B66" w:rsidRPr="00FD39D9">
        <w:rPr>
          <w:rStyle w:val="markedcontent"/>
          <w:rFonts w:ascii="Arial" w:hAnsi="Arial" w:cs="Arial"/>
          <w:sz w:val="24"/>
          <w:szCs w:val="24"/>
        </w:rPr>
        <w:t xml:space="preserve">En la </w:t>
      </w:r>
      <w:r w:rsidR="00AF440C" w:rsidRPr="00FD39D9">
        <w:rPr>
          <w:rStyle w:val="markedcontent"/>
          <w:rFonts w:ascii="Arial" w:hAnsi="Arial" w:cs="Arial"/>
          <w:sz w:val="24"/>
          <w:szCs w:val="24"/>
        </w:rPr>
        <w:t>Ley de Gobierno y</w:t>
      </w:r>
      <w:r w:rsidR="00C00B66" w:rsidRPr="00FD39D9">
        <w:rPr>
          <w:sz w:val="24"/>
          <w:szCs w:val="24"/>
        </w:rPr>
        <w:t xml:space="preserve"> </w:t>
      </w:r>
      <w:r w:rsidR="00AF440C" w:rsidRPr="00FD39D9">
        <w:rPr>
          <w:rStyle w:val="markedcontent"/>
          <w:rFonts w:ascii="Arial" w:hAnsi="Arial" w:cs="Arial"/>
          <w:sz w:val="24"/>
          <w:szCs w:val="24"/>
        </w:rPr>
        <w:t>la Administración Pública Municipal del Estado de Jalisco,</w:t>
      </w:r>
      <w:r w:rsidR="00AF440C" w:rsidRPr="00FD39D9">
        <w:rPr>
          <w:sz w:val="24"/>
          <w:szCs w:val="24"/>
        </w:rPr>
        <w:t xml:space="preserve"> </w:t>
      </w:r>
      <w:r w:rsidRPr="00FD39D9">
        <w:rPr>
          <w:sz w:val="24"/>
          <w:szCs w:val="24"/>
        </w:rPr>
        <w:t xml:space="preserve">se </w:t>
      </w:r>
      <w:r w:rsidR="00AF440C" w:rsidRPr="00FD39D9">
        <w:rPr>
          <w:rStyle w:val="markedcontent"/>
          <w:rFonts w:ascii="Arial" w:hAnsi="Arial" w:cs="Arial"/>
          <w:sz w:val="24"/>
          <w:szCs w:val="24"/>
        </w:rPr>
        <w:t xml:space="preserve">establece en su </w:t>
      </w:r>
      <w:r w:rsidRPr="00FD39D9">
        <w:rPr>
          <w:rStyle w:val="markedcontent"/>
          <w:rFonts w:ascii="Arial" w:hAnsi="Arial" w:cs="Arial"/>
          <w:sz w:val="24"/>
          <w:szCs w:val="24"/>
        </w:rPr>
        <w:t xml:space="preserve">artículo </w:t>
      </w:r>
      <w:r w:rsidR="00AF440C" w:rsidRPr="00FD39D9">
        <w:rPr>
          <w:rStyle w:val="markedcontent"/>
          <w:rFonts w:ascii="Arial" w:hAnsi="Arial" w:cs="Arial"/>
          <w:sz w:val="24"/>
          <w:szCs w:val="24"/>
        </w:rPr>
        <w:t>7 que los Municipios en el ámbito de</w:t>
      </w:r>
      <w:r w:rsidR="00AF440C" w:rsidRPr="00FD39D9">
        <w:rPr>
          <w:sz w:val="24"/>
          <w:szCs w:val="24"/>
        </w:rPr>
        <w:t xml:space="preserve"> </w:t>
      </w:r>
      <w:r w:rsidR="00AF440C" w:rsidRPr="00FD39D9">
        <w:rPr>
          <w:rStyle w:val="markedcontent"/>
          <w:rFonts w:ascii="Arial" w:hAnsi="Arial" w:cs="Arial"/>
          <w:sz w:val="24"/>
          <w:szCs w:val="24"/>
        </w:rPr>
        <w:t>sus respectivas competencias, pueden constituir</w:t>
      </w:r>
      <w:r w:rsidRPr="00FD39D9">
        <w:rPr>
          <w:sz w:val="24"/>
          <w:szCs w:val="24"/>
        </w:rPr>
        <w:t xml:space="preserve"> </w:t>
      </w:r>
      <w:r w:rsidR="00AF440C" w:rsidRPr="00FD39D9">
        <w:rPr>
          <w:rStyle w:val="markedcontent"/>
          <w:rFonts w:ascii="Arial" w:hAnsi="Arial" w:cs="Arial"/>
          <w:sz w:val="24"/>
          <w:szCs w:val="24"/>
        </w:rPr>
        <w:t>delegaciones, el cual reza: “Artículo 7.- Los municipios, en el</w:t>
      </w:r>
      <w:r w:rsidR="00AF440C" w:rsidRPr="00FD39D9">
        <w:rPr>
          <w:sz w:val="24"/>
          <w:szCs w:val="24"/>
        </w:rPr>
        <w:t xml:space="preserve"> </w:t>
      </w:r>
      <w:r w:rsidR="00AF440C" w:rsidRPr="00FD39D9">
        <w:rPr>
          <w:rStyle w:val="markedcontent"/>
          <w:rFonts w:ascii="Arial" w:hAnsi="Arial" w:cs="Arial"/>
          <w:sz w:val="24"/>
          <w:szCs w:val="24"/>
        </w:rPr>
        <w:t>ámbito de sus respectivas competencias, pueden constituir</w:t>
      </w:r>
      <w:r w:rsidR="00AF440C" w:rsidRPr="00FD39D9">
        <w:rPr>
          <w:sz w:val="24"/>
          <w:szCs w:val="24"/>
        </w:rPr>
        <w:t xml:space="preserve"> </w:t>
      </w:r>
      <w:r w:rsidR="00AF440C" w:rsidRPr="00FD39D9">
        <w:rPr>
          <w:rStyle w:val="markedcontent"/>
          <w:rFonts w:ascii="Arial" w:hAnsi="Arial" w:cs="Arial"/>
          <w:sz w:val="24"/>
          <w:szCs w:val="24"/>
        </w:rPr>
        <w:t xml:space="preserve">delegaciones, de acuerdo a las bases siguientes: </w:t>
      </w:r>
      <w:r w:rsidRPr="00FD39D9">
        <w:rPr>
          <w:rStyle w:val="markedcontent"/>
          <w:rFonts w:ascii="Arial" w:hAnsi="Arial" w:cs="Arial"/>
          <w:sz w:val="24"/>
          <w:szCs w:val="24"/>
        </w:rPr>
        <w:t xml:space="preserve"> </w:t>
      </w:r>
      <w:r w:rsidR="00AF440C" w:rsidRPr="00FD39D9">
        <w:rPr>
          <w:rStyle w:val="markedcontent"/>
          <w:rFonts w:ascii="Arial" w:hAnsi="Arial" w:cs="Arial"/>
          <w:sz w:val="24"/>
          <w:szCs w:val="24"/>
        </w:rPr>
        <w:t>I.- Que un</w:t>
      </w:r>
      <w:r w:rsidR="00AF440C" w:rsidRPr="00FD39D9">
        <w:rPr>
          <w:sz w:val="24"/>
          <w:szCs w:val="24"/>
        </w:rPr>
        <w:t xml:space="preserve"> </w:t>
      </w:r>
      <w:r w:rsidR="00AF440C" w:rsidRPr="00FD39D9">
        <w:rPr>
          <w:rStyle w:val="markedcontent"/>
          <w:rFonts w:ascii="Arial" w:hAnsi="Arial" w:cs="Arial"/>
          <w:sz w:val="24"/>
          <w:szCs w:val="24"/>
        </w:rPr>
        <w:t>grupo de vecinos, cuyo número no sea inferior al que</w:t>
      </w:r>
      <w:r w:rsidR="00AF440C" w:rsidRPr="00FD39D9">
        <w:rPr>
          <w:sz w:val="24"/>
          <w:szCs w:val="24"/>
        </w:rPr>
        <w:br/>
      </w:r>
      <w:r w:rsidR="00AF440C" w:rsidRPr="00FD39D9">
        <w:rPr>
          <w:rStyle w:val="markedcontent"/>
          <w:rFonts w:ascii="Arial" w:hAnsi="Arial" w:cs="Arial"/>
          <w:sz w:val="24"/>
          <w:szCs w:val="24"/>
        </w:rPr>
        <w:t>corresponda a las dos terceras partes de su población, lo</w:t>
      </w:r>
      <w:r w:rsidR="00AF440C" w:rsidRPr="00FD39D9">
        <w:rPr>
          <w:sz w:val="24"/>
          <w:szCs w:val="24"/>
        </w:rPr>
        <w:t xml:space="preserve"> </w:t>
      </w:r>
      <w:r w:rsidR="00AF440C" w:rsidRPr="00FD39D9">
        <w:rPr>
          <w:rStyle w:val="markedcontent"/>
          <w:rFonts w:ascii="Arial" w:hAnsi="Arial" w:cs="Arial"/>
          <w:sz w:val="24"/>
          <w:szCs w:val="24"/>
        </w:rPr>
        <w:t>solicite al Ayuntamiento respectivo; II.- Derogado. III.- Que</w:t>
      </w:r>
      <w:r w:rsidR="00AF440C" w:rsidRPr="00FD39D9">
        <w:rPr>
          <w:sz w:val="24"/>
          <w:szCs w:val="24"/>
        </w:rPr>
        <w:t xml:space="preserve"> </w:t>
      </w:r>
      <w:r w:rsidR="00AF440C" w:rsidRPr="00FD39D9">
        <w:rPr>
          <w:rStyle w:val="markedcontent"/>
          <w:rFonts w:ascii="Arial" w:hAnsi="Arial" w:cs="Arial"/>
          <w:sz w:val="24"/>
          <w:szCs w:val="24"/>
        </w:rPr>
        <w:t>tenga, cuando menos, media hectárea de terreno apto para</w:t>
      </w:r>
      <w:r w:rsidR="00AF440C" w:rsidRPr="00FD39D9">
        <w:rPr>
          <w:sz w:val="24"/>
          <w:szCs w:val="24"/>
        </w:rPr>
        <w:t xml:space="preserve"> </w:t>
      </w:r>
      <w:r w:rsidR="00AF440C" w:rsidRPr="00FD39D9">
        <w:rPr>
          <w:rStyle w:val="markedcontent"/>
          <w:rFonts w:ascii="Arial" w:hAnsi="Arial" w:cs="Arial"/>
          <w:sz w:val="24"/>
          <w:szCs w:val="24"/>
        </w:rPr>
        <w:t>cementerios: IV.- Que tenga un local apropiado para la</w:t>
      </w:r>
      <w:r w:rsidR="00FD39D9">
        <w:rPr>
          <w:sz w:val="24"/>
          <w:szCs w:val="24"/>
        </w:rPr>
        <w:t xml:space="preserve"> </w:t>
      </w:r>
      <w:r w:rsidR="00AF440C" w:rsidRPr="00FD39D9">
        <w:rPr>
          <w:rStyle w:val="markedcontent"/>
          <w:rFonts w:ascii="Arial" w:hAnsi="Arial" w:cs="Arial"/>
          <w:sz w:val="24"/>
          <w:szCs w:val="24"/>
        </w:rPr>
        <w:t>delegación, o que cuente con un terreno para construir en él edificio de la misma; V.- Que cuente, cuando menos, con</w:t>
      </w:r>
      <w:r w:rsidR="00AF440C" w:rsidRPr="00FD39D9">
        <w:rPr>
          <w:sz w:val="24"/>
          <w:szCs w:val="24"/>
        </w:rPr>
        <w:t xml:space="preserve"> </w:t>
      </w:r>
      <w:r w:rsidR="00AF440C" w:rsidRPr="00FD39D9">
        <w:rPr>
          <w:rStyle w:val="markedcontent"/>
          <w:rFonts w:ascii="Arial" w:hAnsi="Arial" w:cs="Arial"/>
          <w:sz w:val="24"/>
          <w:szCs w:val="24"/>
        </w:rPr>
        <w:t>una escuela primaria en funciones; VI.- Que tenga capacidad</w:t>
      </w:r>
      <w:r w:rsidR="00AF440C" w:rsidRPr="00FD39D9">
        <w:rPr>
          <w:sz w:val="24"/>
          <w:szCs w:val="24"/>
        </w:rPr>
        <w:t xml:space="preserve"> </w:t>
      </w:r>
      <w:r w:rsidR="00AF440C" w:rsidRPr="00FD39D9">
        <w:rPr>
          <w:rStyle w:val="markedcontent"/>
          <w:rFonts w:ascii="Arial" w:hAnsi="Arial" w:cs="Arial"/>
          <w:sz w:val="24"/>
          <w:szCs w:val="24"/>
        </w:rPr>
        <w:t xml:space="preserve">suficiente para apoyar la prestación de los </w:t>
      </w:r>
      <w:r w:rsidR="00AF440C" w:rsidRPr="00FD39D9">
        <w:rPr>
          <w:rStyle w:val="markedcontent"/>
          <w:rFonts w:ascii="Arial" w:hAnsi="Arial" w:cs="Arial"/>
          <w:sz w:val="24"/>
          <w:szCs w:val="24"/>
        </w:rPr>
        <w:lastRenderedPageBreak/>
        <w:t>servicios</w:t>
      </w:r>
      <w:r w:rsidR="00FD39D9">
        <w:rPr>
          <w:sz w:val="24"/>
          <w:szCs w:val="24"/>
        </w:rPr>
        <w:t xml:space="preserve"> </w:t>
      </w:r>
      <w:r w:rsidR="00AF440C" w:rsidRPr="00FD39D9">
        <w:rPr>
          <w:rStyle w:val="markedcontent"/>
          <w:rFonts w:ascii="Arial" w:hAnsi="Arial" w:cs="Arial"/>
          <w:sz w:val="24"/>
          <w:szCs w:val="24"/>
        </w:rPr>
        <w:t>municipales correspondientes; y VII.- Los requisitos que</w:t>
      </w:r>
      <w:r w:rsidR="00AF440C" w:rsidRPr="00FD39D9">
        <w:rPr>
          <w:sz w:val="24"/>
          <w:szCs w:val="24"/>
        </w:rPr>
        <w:t xml:space="preserve"> </w:t>
      </w:r>
      <w:r w:rsidR="00AF440C" w:rsidRPr="00FD39D9">
        <w:rPr>
          <w:rStyle w:val="markedcontent"/>
          <w:rFonts w:ascii="Arial" w:hAnsi="Arial" w:cs="Arial"/>
          <w:sz w:val="24"/>
          <w:szCs w:val="24"/>
        </w:rPr>
        <w:t xml:space="preserve">señalen los reglamentos municipales respectivos.” </w:t>
      </w:r>
    </w:p>
    <w:p w14:paraId="2BFFA936" w14:textId="77777777" w:rsidR="00FD39D9" w:rsidRPr="00FD39D9" w:rsidRDefault="00FD39D9" w:rsidP="00383A40">
      <w:pPr>
        <w:spacing w:line="240" w:lineRule="auto"/>
        <w:ind w:firstLine="1418"/>
        <w:jc w:val="both"/>
        <w:rPr>
          <w:rStyle w:val="markedcontent"/>
          <w:rFonts w:ascii="Arial" w:hAnsi="Arial" w:cs="Arial"/>
          <w:sz w:val="24"/>
          <w:szCs w:val="24"/>
        </w:rPr>
      </w:pPr>
    </w:p>
    <w:p w14:paraId="56C47E7F" w14:textId="77777777" w:rsidR="00047A70" w:rsidRDefault="00AF440C" w:rsidP="00383A40">
      <w:pPr>
        <w:spacing w:line="240" w:lineRule="auto"/>
        <w:ind w:firstLine="1418"/>
        <w:jc w:val="both"/>
        <w:rPr>
          <w:rStyle w:val="markedcontent"/>
          <w:rFonts w:ascii="Arial" w:hAnsi="Arial" w:cs="Arial"/>
          <w:sz w:val="24"/>
          <w:szCs w:val="24"/>
        </w:rPr>
      </w:pPr>
      <w:r w:rsidRPr="00FD39D9">
        <w:rPr>
          <w:rStyle w:val="markedcontent"/>
          <w:rFonts w:ascii="Arial" w:hAnsi="Arial" w:cs="Arial"/>
          <w:b/>
          <w:sz w:val="24"/>
          <w:szCs w:val="24"/>
        </w:rPr>
        <w:t>III.-</w:t>
      </w:r>
      <w:r w:rsidR="00047A70" w:rsidRPr="00FD39D9">
        <w:rPr>
          <w:rStyle w:val="markedcontent"/>
          <w:rFonts w:ascii="Arial" w:hAnsi="Arial" w:cs="Arial"/>
          <w:sz w:val="24"/>
          <w:szCs w:val="24"/>
        </w:rPr>
        <w:t xml:space="preserve"> En l</w:t>
      </w:r>
      <w:r w:rsidRPr="00FD39D9">
        <w:rPr>
          <w:rStyle w:val="markedcontent"/>
          <w:rFonts w:ascii="Arial" w:hAnsi="Arial" w:cs="Arial"/>
          <w:sz w:val="24"/>
          <w:szCs w:val="24"/>
        </w:rPr>
        <w:t>os</w:t>
      </w:r>
      <w:r w:rsidR="00AC29FA" w:rsidRPr="00FD39D9">
        <w:rPr>
          <w:sz w:val="24"/>
          <w:szCs w:val="24"/>
        </w:rPr>
        <w:t xml:space="preserve"> </w:t>
      </w:r>
      <w:r w:rsidRPr="00FD39D9">
        <w:rPr>
          <w:rStyle w:val="markedcontent"/>
          <w:rFonts w:ascii="Arial" w:hAnsi="Arial" w:cs="Arial"/>
          <w:sz w:val="24"/>
          <w:szCs w:val="24"/>
        </w:rPr>
        <w:t>artículos 7, 8, 9, 10, 12, 13, 14, 15, 16, 17, 22, 23 al 28, 29, 31</w:t>
      </w:r>
      <w:r w:rsidRPr="00FD39D9">
        <w:rPr>
          <w:sz w:val="24"/>
          <w:szCs w:val="24"/>
        </w:rPr>
        <w:t xml:space="preserve"> </w:t>
      </w:r>
      <w:r w:rsidRPr="00FD39D9">
        <w:rPr>
          <w:rStyle w:val="markedcontent"/>
          <w:rFonts w:ascii="Arial" w:hAnsi="Arial" w:cs="Arial"/>
          <w:sz w:val="24"/>
          <w:szCs w:val="24"/>
        </w:rPr>
        <w:t>y 39 y demás relativos y aplicables del Reglamento que rige el</w:t>
      </w:r>
      <w:r w:rsidRPr="00FD39D9">
        <w:rPr>
          <w:sz w:val="24"/>
          <w:szCs w:val="24"/>
        </w:rPr>
        <w:t xml:space="preserve"> </w:t>
      </w:r>
      <w:r w:rsidRPr="00FD39D9">
        <w:rPr>
          <w:rStyle w:val="markedcontent"/>
          <w:rFonts w:ascii="Arial" w:hAnsi="Arial" w:cs="Arial"/>
          <w:sz w:val="24"/>
          <w:szCs w:val="24"/>
        </w:rPr>
        <w:t>Procedimiento de Designación y Funcionamiento de los</w:t>
      </w:r>
      <w:r w:rsidRPr="00FD39D9">
        <w:rPr>
          <w:sz w:val="24"/>
          <w:szCs w:val="24"/>
        </w:rPr>
        <w:t xml:space="preserve"> </w:t>
      </w:r>
      <w:r w:rsidRPr="00FD39D9">
        <w:rPr>
          <w:rStyle w:val="markedcontent"/>
          <w:rFonts w:ascii="Arial" w:hAnsi="Arial" w:cs="Arial"/>
          <w:sz w:val="24"/>
          <w:szCs w:val="24"/>
        </w:rPr>
        <w:t>Delegados y Agentes Municipales en el Municipio de Zapotlán</w:t>
      </w:r>
      <w:r w:rsidR="00AC29FA" w:rsidRPr="00FD39D9">
        <w:rPr>
          <w:sz w:val="24"/>
          <w:szCs w:val="24"/>
        </w:rPr>
        <w:t xml:space="preserve"> </w:t>
      </w:r>
      <w:r w:rsidRPr="00FD39D9">
        <w:rPr>
          <w:rStyle w:val="markedcontent"/>
          <w:rFonts w:ascii="Arial" w:hAnsi="Arial" w:cs="Arial"/>
          <w:sz w:val="24"/>
          <w:szCs w:val="24"/>
        </w:rPr>
        <w:t xml:space="preserve">el Grande, Jalisco, </w:t>
      </w:r>
      <w:r w:rsidR="00047A70" w:rsidRPr="00FD39D9">
        <w:rPr>
          <w:rStyle w:val="markedcontent"/>
          <w:rFonts w:ascii="Arial" w:hAnsi="Arial" w:cs="Arial"/>
          <w:sz w:val="24"/>
          <w:szCs w:val="24"/>
        </w:rPr>
        <w:t>se determina</w:t>
      </w:r>
      <w:r w:rsidRPr="00FD39D9">
        <w:rPr>
          <w:rStyle w:val="markedcontent"/>
          <w:rFonts w:ascii="Arial" w:hAnsi="Arial" w:cs="Arial"/>
          <w:sz w:val="24"/>
          <w:szCs w:val="24"/>
        </w:rPr>
        <w:t xml:space="preserve"> que los Delegados y Agentes</w:t>
      </w:r>
      <w:r w:rsidRPr="00FD39D9">
        <w:rPr>
          <w:sz w:val="24"/>
          <w:szCs w:val="24"/>
        </w:rPr>
        <w:t xml:space="preserve"> </w:t>
      </w:r>
      <w:r w:rsidRPr="00FD39D9">
        <w:rPr>
          <w:rStyle w:val="markedcontent"/>
          <w:rFonts w:ascii="Arial" w:hAnsi="Arial" w:cs="Arial"/>
          <w:sz w:val="24"/>
          <w:szCs w:val="24"/>
        </w:rPr>
        <w:t>Municipales son los Servidores Públicos designados a través</w:t>
      </w:r>
      <w:r w:rsidRPr="00FD39D9">
        <w:rPr>
          <w:sz w:val="24"/>
          <w:szCs w:val="24"/>
        </w:rPr>
        <w:t xml:space="preserve"> </w:t>
      </w:r>
      <w:r w:rsidRPr="00FD39D9">
        <w:rPr>
          <w:rStyle w:val="markedcontent"/>
          <w:rFonts w:ascii="Arial" w:hAnsi="Arial" w:cs="Arial"/>
          <w:sz w:val="24"/>
          <w:szCs w:val="24"/>
        </w:rPr>
        <w:t>del Procedimiento de elección de los propios habitantes de las</w:t>
      </w:r>
      <w:r w:rsidRPr="00FD39D9">
        <w:rPr>
          <w:sz w:val="24"/>
          <w:szCs w:val="24"/>
        </w:rPr>
        <w:t xml:space="preserve"> </w:t>
      </w:r>
      <w:r w:rsidRPr="00FD39D9">
        <w:rPr>
          <w:rStyle w:val="markedcontent"/>
          <w:rFonts w:ascii="Arial" w:hAnsi="Arial" w:cs="Arial"/>
          <w:sz w:val="24"/>
          <w:szCs w:val="24"/>
        </w:rPr>
        <w:t>Delegaciones y Agencias Municipales, cuyo procedimiento de</w:t>
      </w:r>
      <w:r w:rsidR="00AC29FA" w:rsidRPr="00FD39D9">
        <w:rPr>
          <w:sz w:val="24"/>
          <w:szCs w:val="24"/>
        </w:rPr>
        <w:t xml:space="preserve"> </w:t>
      </w:r>
      <w:r w:rsidRPr="00FD39D9">
        <w:rPr>
          <w:rStyle w:val="markedcontent"/>
          <w:rFonts w:ascii="Arial" w:hAnsi="Arial" w:cs="Arial"/>
          <w:sz w:val="24"/>
          <w:szCs w:val="24"/>
        </w:rPr>
        <w:t>elección deberá ser validado por el Ayuntamiento, en los</w:t>
      </w:r>
      <w:r w:rsidRPr="00FD39D9">
        <w:rPr>
          <w:sz w:val="24"/>
          <w:szCs w:val="24"/>
        </w:rPr>
        <w:t xml:space="preserve"> </w:t>
      </w:r>
      <w:r w:rsidRPr="00FD39D9">
        <w:rPr>
          <w:rStyle w:val="markedcontent"/>
          <w:rFonts w:ascii="Arial" w:hAnsi="Arial" w:cs="Arial"/>
          <w:sz w:val="24"/>
          <w:szCs w:val="24"/>
        </w:rPr>
        <w:t xml:space="preserve">términos </w:t>
      </w:r>
      <w:r w:rsidR="00047A70" w:rsidRPr="00FD39D9">
        <w:rPr>
          <w:rStyle w:val="markedcontent"/>
          <w:rFonts w:ascii="Arial" w:hAnsi="Arial" w:cs="Arial"/>
          <w:sz w:val="24"/>
          <w:szCs w:val="24"/>
        </w:rPr>
        <w:t>de los cuerpos normativos invocados</w:t>
      </w:r>
      <w:r w:rsidRPr="00FD39D9">
        <w:rPr>
          <w:rStyle w:val="markedcontent"/>
          <w:rFonts w:ascii="Arial" w:hAnsi="Arial" w:cs="Arial"/>
          <w:sz w:val="24"/>
          <w:szCs w:val="24"/>
        </w:rPr>
        <w:t>; con el fin de fungir con el carácter de</w:t>
      </w:r>
      <w:r w:rsidRPr="00FD39D9">
        <w:rPr>
          <w:sz w:val="24"/>
          <w:szCs w:val="24"/>
        </w:rPr>
        <w:t xml:space="preserve"> </w:t>
      </w:r>
      <w:r w:rsidRPr="00FD39D9">
        <w:rPr>
          <w:rStyle w:val="markedcontent"/>
          <w:rFonts w:ascii="Arial" w:hAnsi="Arial" w:cs="Arial"/>
          <w:sz w:val="24"/>
          <w:szCs w:val="24"/>
        </w:rPr>
        <w:t>representantes del Gobierno Municipal de Zapotlán el Grande,</w:t>
      </w:r>
      <w:r w:rsidRPr="00FD39D9">
        <w:rPr>
          <w:sz w:val="24"/>
          <w:szCs w:val="24"/>
        </w:rPr>
        <w:t xml:space="preserve"> </w:t>
      </w:r>
      <w:r w:rsidRPr="00FD39D9">
        <w:rPr>
          <w:rStyle w:val="markedcontent"/>
          <w:rFonts w:ascii="Arial" w:hAnsi="Arial" w:cs="Arial"/>
          <w:sz w:val="24"/>
          <w:szCs w:val="24"/>
        </w:rPr>
        <w:t>Jalisco en la demarcación geográfica de la cual son</w:t>
      </w:r>
      <w:r w:rsidRPr="00FD39D9">
        <w:rPr>
          <w:sz w:val="24"/>
          <w:szCs w:val="24"/>
        </w:rPr>
        <w:t xml:space="preserve"> </w:t>
      </w:r>
      <w:r w:rsidRPr="00FD39D9">
        <w:rPr>
          <w:rStyle w:val="markedcontent"/>
          <w:rFonts w:ascii="Arial" w:hAnsi="Arial" w:cs="Arial"/>
          <w:sz w:val="24"/>
          <w:szCs w:val="24"/>
        </w:rPr>
        <w:t>avecindados. De acuerdo a la naturaleza de su cargo, su</w:t>
      </w:r>
      <w:r w:rsidRPr="00FD39D9">
        <w:rPr>
          <w:sz w:val="24"/>
          <w:szCs w:val="24"/>
        </w:rPr>
        <w:t xml:space="preserve"> </w:t>
      </w:r>
      <w:r w:rsidRPr="00FD39D9">
        <w:rPr>
          <w:rStyle w:val="markedcontent"/>
          <w:rFonts w:ascii="Arial" w:hAnsi="Arial" w:cs="Arial"/>
          <w:sz w:val="24"/>
          <w:szCs w:val="24"/>
        </w:rPr>
        <w:t>designación tendrá vigencia hasta por el término de la</w:t>
      </w:r>
      <w:r w:rsidRPr="00FD39D9">
        <w:rPr>
          <w:sz w:val="24"/>
          <w:szCs w:val="24"/>
        </w:rPr>
        <w:t xml:space="preserve"> </w:t>
      </w:r>
      <w:r w:rsidRPr="00FD39D9">
        <w:rPr>
          <w:rStyle w:val="markedcontent"/>
          <w:rFonts w:ascii="Arial" w:hAnsi="Arial" w:cs="Arial"/>
          <w:sz w:val="24"/>
          <w:szCs w:val="24"/>
        </w:rPr>
        <w:t>administración municipal que lo valide. Los Delegados y</w:t>
      </w:r>
      <w:r w:rsidRPr="00FD39D9">
        <w:rPr>
          <w:sz w:val="24"/>
          <w:szCs w:val="24"/>
        </w:rPr>
        <w:t xml:space="preserve"> </w:t>
      </w:r>
      <w:r w:rsidRPr="00FD39D9">
        <w:rPr>
          <w:rStyle w:val="markedcontent"/>
          <w:rFonts w:ascii="Arial" w:hAnsi="Arial" w:cs="Arial"/>
          <w:sz w:val="24"/>
          <w:szCs w:val="24"/>
        </w:rPr>
        <w:t>Agentes Municipales fungirán como vínculo ciudadano entre el</w:t>
      </w:r>
      <w:r w:rsidR="00AC29FA" w:rsidRPr="00FD39D9">
        <w:rPr>
          <w:sz w:val="24"/>
          <w:szCs w:val="24"/>
        </w:rPr>
        <w:t xml:space="preserve"> </w:t>
      </w:r>
      <w:r w:rsidRPr="00FD39D9">
        <w:rPr>
          <w:rStyle w:val="markedcontent"/>
          <w:rFonts w:ascii="Arial" w:hAnsi="Arial" w:cs="Arial"/>
          <w:sz w:val="24"/>
          <w:szCs w:val="24"/>
        </w:rPr>
        <w:t>Municipio y los habitantes de la jurisdicción territorial de la que</w:t>
      </w:r>
      <w:r w:rsidRPr="00FD39D9">
        <w:rPr>
          <w:sz w:val="24"/>
          <w:szCs w:val="24"/>
        </w:rPr>
        <w:t xml:space="preserve"> </w:t>
      </w:r>
      <w:r w:rsidRPr="00FD39D9">
        <w:rPr>
          <w:rStyle w:val="markedcontent"/>
          <w:rFonts w:ascii="Arial" w:hAnsi="Arial" w:cs="Arial"/>
          <w:sz w:val="24"/>
          <w:szCs w:val="24"/>
        </w:rPr>
        <w:t>sean electos, para realizar labores de vigilancia respecto a</w:t>
      </w:r>
      <w:r w:rsidRPr="00FD39D9">
        <w:rPr>
          <w:sz w:val="24"/>
          <w:szCs w:val="24"/>
        </w:rPr>
        <w:t xml:space="preserve"> </w:t>
      </w:r>
      <w:r w:rsidRPr="00FD39D9">
        <w:rPr>
          <w:rStyle w:val="markedcontent"/>
          <w:rFonts w:ascii="Arial" w:hAnsi="Arial" w:cs="Arial"/>
          <w:sz w:val="24"/>
          <w:szCs w:val="24"/>
        </w:rPr>
        <w:t>asuntos de orden público, para prestar servicio de interés</w:t>
      </w:r>
      <w:r w:rsidRPr="00FD39D9">
        <w:rPr>
          <w:sz w:val="24"/>
          <w:szCs w:val="24"/>
        </w:rPr>
        <w:t xml:space="preserve"> </w:t>
      </w:r>
      <w:r w:rsidRPr="00FD39D9">
        <w:rPr>
          <w:rStyle w:val="markedcontent"/>
          <w:rFonts w:ascii="Arial" w:hAnsi="Arial" w:cs="Arial"/>
          <w:sz w:val="24"/>
          <w:szCs w:val="24"/>
        </w:rPr>
        <w:t>social a los vecinos en representación de la autoridad</w:t>
      </w:r>
      <w:r w:rsidR="004663AD" w:rsidRPr="00FD39D9">
        <w:rPr>
          <w:sz w:val="24"/>
          <w:szCs w:val="24"/>
        </w:rPr>
        <w:t xml:space="preserve"> </w:t>
      </w:r>
      <w:r w:rsidRPr="00FD39D9">
        <w:rPr>
          <w:rStyle w:val="markedcontent"/>
          <w:rFonts w:ascii="Arial" w:hAnsi="Arial" w:cs="Arial"/>
          <w:sz w:val="24"/>
          <w:szCs w:val="24"/>
        </w:rPr>
        <w:t>municipal y para realizar gestiones de beneficio comunitario.</w:t>
      </w:r>
      <w:r w:rsidRPr="00FD39D9">
        <w:rPr>
          <w:sz w:val="24"/>
          <w:szCs w:val="24"/>
        </w:rPr>
        <w:t xml:space="preserve"> </w:t>
      </w:r>
      <w:r w:rsidRPr="00FD39D9">
        <w:rPr>
          <w:rStyle w:val="markedcontent"/>
          <w:rFonts w:ascii="Arial" w:hAnsi="Arial" w:cs="Arial"/>
          <w:sz w:val="24"/>
          <w:szCs w:val="24"/>
        </w:rPr>
        <w:t>Los mismos dependerán orgánicamente y para efectos de</w:t>
      </w:r>
      <w:r w:rsidRPr="00FD39D9">
        <w:rPr>
          <w:sz w:val="24"/>
          <w:szCs w:val="24"/>
        </w:rPr>
        <w:t xml:space="preserve"> </w:t>
      </w:r>
      <w:r w:rsidRPr="00FD39D9">
        <w:rPr>
          <w:rStyle w:val="markedcontent"/>
          <w:rFonts w:ascii="Arial" w:hAnsi="Arial" w:cs="Arial"/>
          <w:sz w:val="24"/>
          <w:szCs w:val="24"/>
        </w:rPr>
        <w:t>apoyo, asesoría, seguimiento de asuntos y supervisión del</w:t>
      </w:r>
      <w:r w:rsidRPr="00FD39D9">
        <w:rPr>
          <w:sz w:val="24"/>
          <w:szCs w:val="24"/>
        </w:rPr>
        <w:t xml:space="preserve"> </w:t>
      </w:r>
      <w:r w:rsidRPr="00FD39D9">
        <w:rPr>
          <w:rStyle w:val="markedcontent"/>
          <w:rFonts w:ascii="Arial" w:hAnsi="Arial" w:cs="Arial"/>
          <w:sz w:val="24"/>
          <w:szCs w:val="24"/>
        </w:rPr>
        <w:t xml:space="preserve">Presidente Municipal. </w:t>
      </w:r>
    </w:p>
    <w:p w14:paraId="0A0B3A5D" w14:textId="77777777" w:rsidR="00FD39D9" w:rsidRPr="00FD39D9" w:rsidRDefault="00FD39D9" w:rsidP="00383A40">
      <w:pPr>
        <w:spacing w:line="240" w:lineRule="auto"/>
        <w:ind w:firstLine="1418"/>
        <w:jc w:val="both"/>
        <w:rPr>
          <w:rStyle w:val="markedcontent"/>
          <w:rFonts w:ascii="Arial" w:hAnsi="Arial" w:cs="Arial"/>
          <w:sz w:val="24"/>
          <w:szCs w:val="24"/>
        </w:rPr>
      </w:pPr>
    </w:p>
    <w:p w14:paraId="336C87F7" w14:textId="0FE00CDB" w:rsidR="00AC29FA" w:rsidRDefault="00047A70" w:rsidP="00383A40">
      <w:pPr>
        <w:spacing w:line="240" w:lineRule="auto"/>
        <w:ind w:firstLine="1418"/>
        <w:jc w:val="both"/>
        <w:rPr>
          <w:rStyle w:val="markedcontent"/>
          <w:rFonts w:ascii="Arial" w:hAnsi="Arial" w:cs="Arial"/>
          <w:sz w:val="24"/>
          <w:szCs w:val="24"/>
        </w:rPr>
      </w:pPr>
      <w:r w:rsidRPr="00FD39D9">
        <w:rPr>
          <w:rStyle w:val="markedcontent"/>
          <w:rFonts w:ascii="Arial" w:hAnsi="Arial" w:cs="Arial"/>
          <w:b/>
          <w:sz w:val="24"/>
          <w:szCs w:val="24"/>
        </w:rPr>
        <w:t>VI.-</w:t>
      </w:r>
      <w:r w:rsidRPr="00FD39D9">
        <w:rPr>
          <w:rStyle w:val="markedcontent"/>
          <w:rFonts w:ascii="Arial" w:hAnsi="Arial" w:cs="Arial"/>
          <w:sz w:val="24"/>
          <w:szCs w:val="24"/>
        </w:rPr>
        <w:t xml:space="preserve"> </w:t>
      </w:r>
      <w:r w:rsidR="00E249E6" w:rsidRPr="00FD39D9">
        <w:rPr>
          <w:rStyle w:val="markedcontent"/>
          <w:rFonts w:ascii="Arial" w:hAnsi="Arial" w:cs="Arial"/>
          <w:sz w:val="24"/>
          <w:szCs w:val="24"/>
        </w:rPr>
        <w:t>Dada la circunstancia anterior</w:t>
      </w:r>
      <w:r w:rsidR="00AF440C" w:rsidRPr="00FD39D9">
        <w:rPr>
          <w:rStyle w:val="markedcontent"/>
          <w:rFonts w:ascii="Arial" w:hAnsi="Arial" w:cs="Arial"/>
          <w:sz w:val="24"/>
          <w:szCs w:val="24"/>
        </w:rPr>
        <w:t xml:space="preserve"> se presentó dictamen que emite la convocatoria para la elección y designación de</w:t>
      </w:r>
      <w:r w:rsidR="00AC29FA" w:rsidRPr="00FD39D9">
        <w:rPr>
          <w:sz w:val="24"/>
          <w:szCs w:val="24"/>
        </w:rPr>
        <w:t xml:space="preserve"> </w:t>
      </w:r>
      <w:r w:rsidR="00AF440C" w:rsidRPr="00FD39D9">
        <w:rPr>
          <w:rStyle w:val="markedcontent"/>
          <w:rFonts w:ascii="Arial" w:hAnsi="Arial" w:cs="Arial"/>
          <w:sz w:val="24"/>
          <w:szCs w:val="24"/>
        </w:rPr>
        <w:t>Delegados y Agente Municipal en las localidades de El</w:t>
      </w:r>
      <w:r w:rsidR="00AC29FA" w:rsidRPr="00FD39D9">
        <w:rPr>
          <w:sz w:val="24"/>
          <w:szCs w:val="24"/>
        </w:rPr>
        <w:t xml:space="preserve"> </w:t>
      </w:r>
      <w:r w:rsidR="00AF440C" w:rsidRPr="00FD39D9">
        <w:rPr>
          <w:rStyle w:val="markedcontent"/>
          <w:rFonts w:ascii="Arial" w:hAnsi="Arial" w:cs="Arial"/>
          <w:sz w:val="24"/>
          <w:szCs w:val="24"/>
        </w:rPr>
        <w:t xml:space="preserve">Fresnito, Atequizayan y Los Depósitos, </w:t>
      </w:r>
      <w:r w:rsidR="00E249E6" w:rsidRPr="00FD39D9">
        <w:rPr>
          <w:rStyle w:val="markedcontent"/>
          <w:rFonts w:ascii="Arial" w:hAnsi="Arial" w:cs="Arial"/>
          <w:sz w:val="24"/>
          <w:szCs w:val="24"/>
        </w:rPr>
        <w:t>la cual se puso a consideración del</w:t>
      </w:r>
      <w:r w:rsidR="00AF440C" w:rsidRPr="00FD39D9">
        <w:rPr>
          <w:rStyle w:val="markedcontent"/>
          <w:rFonts w:ascii="Arial" w:hAnsi="Arial" w:cs="Arial"/>
          <w:sz w:val="24"/>
          <w:szCs w:val="24"/>
        </w:rPr>
        <w:t xml:space="preserve"> pleno</w:t>
      </w:r>
      <w:r w:rsidR="004663AD" w:rsidRPr="00FD39D9">
        <w:rPr>
          <w:sz w:val="24"/>
          <w:szCs w:val="24"/>
        </w:rPr>
        <w:t xml:space="preserve"> </w:t>
      </w:r>
      <w:r w:rsidR="00E249E6" w:rsidRPr="00FD39D9">
        <w:rPr>
          <w:rFonts w:ascii="Arial" w:hAnsi="Arial" w:cs="Arial"/>
          <w:sz w:val="24"/>
          <w:szCs w:val="24"/>
        </w:rPr>
        <w:t xml:space="preserve">del Ayuntamiento para </w:t>
      </w:r>
      <w:r w:rsidR="00AF440C" w:rsidRPr="00FD39D9">
        <w:rPr>
          <w:rStyle w:val="markedcontent"/>
          <w:rFonts w:ascii="Arial" w:hAnsi="Arial" w:cs="Arial"/>
          <w:sz w:val="24"/>
          <w:szCs w:val="24"/>
        </w:rPr>
        <w:t xml:space="preserve">la expedición y publicación de la </w:t>
      </w:r>
      <w:r w:rsidR="00E249E6" w:rsidRPr="00FD39D9">
        <w:rPr>
          <w:rStyle w:val="markedcontent"/>
          <w:rFonts w:ascii="Arial" w:hAnsi="Arial" w:cs="Arial"/>
          <w:sz w:val="24"/>
          <w:szCs w:val="24"/>
        </w:rPr>
        <w:t>misma</w:t>
      </w:r>
      <w:r w:rsidR="00AC29FA" w:rsidRPr="00FD39D9">
        <w:rPr>
          <w:rStyle w:val="markedcontent"/>
          <w:rFonts w:ascii="Arial" w:hAnsi="Arial" w:cs="Arial"/>
          <w:sz w:val="24"/>
          <w:szCs w:val="24"/>
        </w:rPr>
        <w:t>.</w:t>
      </w:r>
      <w:r w:rsidR="004663AD" w:rsidRPr="00FD39D9">
        <w:rPr>
          <w:rStyle w:val="markedcontent"/>
          <w:rFonts w:ascii="Arial" w:hAnsi="Arial" w:cs="Arial"/>
          <w:sz w:val="24"/>
          <w:szCs w:val="24"/>
        </w:rPr>
        <w:t xml:space="preserve"> </w:t>
      </w:r>
      <w:r w:rsidR="00AC29FA" w:rsidRPr="00FD39D9">
        <w:rPr>
          <w:rStyle w:val="markedcontent"/>
          <w:rFonts w:ascii="Arial" w:hAnsi="Arial" w:cs="Arial"/>
          <w:sz w:val="24"/>
          <w:szCs w:val="24"/>
        </w:rPr>
        <w:t>Situación que fue aprobada</w:t>
      </w:r>
      <w:r w:rsidR="00AC29FA" w:rsidRPr="00FD39D9">
        <w:rPr>
          <w:sz w:val="24"/>
          <w:szCs w:val="24"/>
        </w:rPr>
        <w:t xml:space="preserve"> </w:t>
      </w:r>
      <w:r w:rsidR="00AF440C" w:rsidRPr="00FD39D9">
        <w:rPr>
          <w:rStyle w:val="markedcontent"/>
          <w:rFonts w:ascii="Arial" w:hAnsi="Arial" w:cs="Arial"/>
          <w:sz w:val="24"/>
          <w:szCs w:val="24"/>
        </w:rPr>
        <w:t>por unanimidad en el Tercer Punto de la Sesión Pública</w:t>
      </w:r>
      <w:r w:rsidR="00AC29FA" w:rsidRPr="00FD39D9">
        <w:rPr>
          <w:sz w:val="24"/>
          <w:szCs w:val="24"/>
        </w:rPr>
        <w:t xml:space="preserve"> </w:t>
      </w:r>
      <w:r w:rsidR="00AF440C" w:rsidRPr="00FD39D9">
        <w:rPr>
          <w:rStyle w:val="markedcontent"/>
          <w:rFonts w:ascii="Arial" w:hAnsi="Arial" w:cs="Arial"/>
          <w:sz w:val="24"/>
          <w:szCs w:val="24"/>
        </w:rPr>
        <w:t>Extraordinaria número 3 celebrada el día 21</w:t>
      </w:r>
      <w:r w:rsidR="00E249E6" w:rsidRPr="00FD39D9">
        <w:rPr>
          <w:rStyle w:val="markedcontent"/>
          <w:rFonts w:ascii="Arial" w:hAnsi="Arial" w:cs="Arial"/>
          <w:sz w:val="24"/>
          <w:szCs w:val="24"/>
        </w:rPr>
        <w:t xml:space="preserve"> veintiuno de o</w:t>
      </w:r>
      <w:r w:rsidR="00AF440C" w:rsidRPr="00FD39D9">
        <w:rPr>
          <w:rStyle w:val="markedcontent"/>
          <w:rFonts w:ascii="Arial" w:hAnsi="Arial" w:cs="Arial"/>
          <w:sz w:val="24"/>
          <w:szCs w:val="24"/>
        </w:rPr>
        <w:t>ctubre de</w:t>
      </w:r>
      <w:r w:rsidR="00AC29FA" w:rsidRPr="00FD39D9">
        <w:rPr>
          <w:sz w:val="24"/>
          <w:szCs w:val="24"/>
        </w:rPr>
        <w:t xml:space="preserve"> </w:t>
      </w:r>
      <w:r w:rsidR="00AF440C" w:rsidRPr="00FD39D9">
        <w:rPr>
          <w:rStyle w:val="markedcontent"/>
          <w:rFonts w:ascii="Arial" w:hAnsi="Arial" w:cs="Arial"/>
          <w:sz w:val="24"/>
          <w:szCs w:val="24"/>
        </w:rPr>
        <w:t xml:space="preserve">2021 dos mil veintiuno. </w:t>
      </w:r>
    </w:p>
    <w:p w14:paraId="6BCAA8AC" w14:textId="77777777" w:rsidR="00FD39D9" w:rsidRPr="00FD39D9" w:rsidRDefault="00FD39D9" w:rsidP="00383A40">
      <w:pPr>
        <w:spacing w:line="240" w:lineRule="auto"/>
        <w:ind w:firstLine="1418"/>
        <w:jc w:val="both"/>
        <w:rPr>
          <w:rStyle w:val="markedcontent"/>
          <w:rFonts w:ascii="Arial" w:hAnsi="Arial" w:cs="Arial"/>
          <w:sz w:val="24"/>
          <w:szCs w:val="24"/>
        </w:rPr>
      </w:pPr>
    </w:p>
    <w:p w14:paraId="2E9EA525" w14:textId="06971DD4" w:rsidR="00AC29FA" w:rsidRDefault="00047A70" w:rsidP="00383A40">
      <w:pPr>
        <w:spacing w:line="240" w:lineRule="auto"/>
        <w:ind w:firstLine="1418"/>
        <w:jc w:val="both"/>
        <w:rPr>
          <w:rStyle w:val="markedcontent"/>
          <w:rFonts w:ascii="Arial" w:hAnsi="Arial" w:cs="Arial"/>
          <w:sz w:val="24"/>
          <w:szCs w:val="24"/>
        </w:rPr>
      </w:pPr>
      <w:r w:rsidRPr="00FD39D9">
        <w:rPr>
          <w:rStyle w:val="markedcontent"/>
          <w:rFonts w:ascii="Arial" w:hAnsi="Arial" w:cs="Arial"/>
          <w:b/>
          <w:sz w:val="24"/>
          <w:szCs w:val="24"/>
        </w:rPr>
        <w:t>V</w:t>
      </w:r>
      <w:r w:rsidR="00383A40" w:rsidRPr="00FD39D9">
        <w:rPr>
          <w:rStyle w:val="markedcontent"/>
          <w:rFonts w:ascii="Arial" w:hAnsi="Arial" w:cs="Arial"/>
          <w:b/>
          <w:sz w:val="24"/>
          <w:szCs w:val="24"/>
        </w:rPr>
        <w:t>.-</w:t>
      </w:r>
      <w:r w:rsidR="00383A40" w:rsidRPr="00FD39D9">
        <w:rPr>
          <w:rStyle w:val="markedcontent"/>
          <w:rFonts w:ascii="Arial" w:hAnsi="Arial" w:cs="Arial"/>
          <w:sz w:val="24"/>
          <w:szCs w:val="24"/>
        </w:rPr>
        <w:t xml:space="preserve"> </w:t>
      </w:r>
      <w:r w:rsidR="00E249E6" w:rsidRPr="00FD39D9">
        <w:rPr>
          <w:rStyle w:val="markedcontent"/>
          <w:rFonts w:ascii="Arial" w:hAnsi="Arial" w:cs="Arial"/>
          <w:sz w:val="24"/>
          <w:szCs w:val="24"/>
        </w:rPr>
        <w:t xml:space="preserve">Publicándose </w:t>
      </w:r>
      <w:r w:rsidR="00AF440C" w:rsidRPr="00FD39D9">
        <w:rPr>
          <w:rStyle w:val="markedcontent"/>
          <w:rFonts w:ascii="Arial" w:hAnsi="Arial" w:cs="Arial"/>
          <w:sz w:val="24"/>
          <w:szCs w:val="24"/>
        </w:rPr>
        <w:t xml:space="preserve"> la convocatoria a los habitantes, hombres y mujeres</w:t>
      </w:r>
      <w:r w:rsidR="00AC29FA" w:rsidRPr="00FD39D9">
        <w:rPr>
          <w:sz w:val="24"/>
          <w:szCs w:val="24"/>
        </w:rPr>
        <w:t xml:space="preserve"> </w:t>
      </w:r>
      <w:r w:rsidR="00AF440C" w:rsidRPr="00FD39D9">
        <w:rPr>
          <w:rStyle w:val="markedcontent"/>
          <w:rFonts w:ascii="Arial" w:hAnsi="Arial" w:cs="Arial"/>
          <w:sz w:val="24"/>
          <w:szCs w:val="24"/>
        </w:rPr>
        <w:t>de la Delegaciones de ATEQUIZAYAN Y EL FRESNITO, así</w:t>
      </w:r>
      <w:r w:rsidR="00AC29FA" w:rsidRPr="00FD39D9">
        <w:rPr>
          <w:sz w:val="24"/>
          <w:szCs w:val="24"/>
        </w:rPr>
        <w:t xml:space="preserve"> </w:t>
      </w:r>
      <w:r w:rsidR="00AF440C" w:rsidRPr="00FD39D9">
        <w:rPr>
          <w:rStyle w:val="markedcontent"/>
          <w:rFonts w:ascii="Arial" w:hAnsi="Arial" w:cs="Arial"/>
          <w:sz w:val="24"/>
          <w:szCs w:val="24"/>
        </w:rPr>
        <w:t>como a la Agencia Municipal de LOS DEPOSITOS, que</w:t>
      </w:r>
      <w:r w:rsidR="00AC29FA" w:rsidRPr="00FD39D9">
        <w:rPr>
          <w:sz w:val="24"/>
          <w:szCs w:val="24"/>
        </w:rPr>
        <w:t xml:space="preserve"> </w:t>
      </w:r>
      <w:r w:rsidR="00AF440C" w:rsidRPr="00FD39D9">
        <w:rPr>
          <w:rStyle w:val="markedcontent"/>
          <w:rFonts w:ascii="Arial" w:hAnsi="Arial" w:cs="Arial"/>
          <w:sz w:val="24"/>
          <w:szCs w:val="24"/>
        </w:rPr>
        <w:t>deseen desempeñar el cargo de DELEGADO Y/O AGENTE</w:t>
      </w:r>
      <w:r w:rsidR="00AC29FA" w:rsidRPr="00FD39D9">
        <w:rPr>
          <w:sz w:val="24"/>
          <w:szCs w:val="24"/>
        </w:rPr>
        <w:t xml:space="preserve"> </w:t>
      </w:r>
      <w:r w:rsidR="00AF440C" w:rsidRPr="00FD39D9">
        <w:rPr>
          <w:rStyle w:val="markedcontent"/>
          <w:rFonts w:ascii="Arial" w:hAnsi="Arial" w:cs="Arial"/>
          <w:sz w:val="24"/>
          <w:szCs w:val="24"/>
        </w:rPr>
        <w:t xml:space="preserve">MUNICIPAL, </w:t>
      </w:r>
      <w:r w:rsidR="00E249E6" w:rsidRPr="00FD39D9">
        <w:rPr>
          <w:rStyle w:val="markedcontent"/>
          <w:rFonts w:ascii="Arial" w:hAnsi="Arial" w:cs="Arial"/>
          <w:sz w:val="24"/>
          <w:szCs w:val="24"/>
        </w:rPr>
        <w:t>el día 22 veintidós de octubre del año 2021 dos mil veintiuno.</w:t>
      </w:r>
    </w:p>
    <w:p w14:paraId="58B5B2BD" w14:textId="77777777" w:rsidR="00FD39D9" w:rsidRPr="00FD39D9" w:rsidRDefault="00FD39D9" w:rsidP="00383A40">
      <w:pPr>
        <w:spacing w:line="240" w:lineRule="auto"/>
        <w:ind w:firstLine="1418"/>
        <w:jc w:val="both"/>
        <w:rPr>
          <w:rStyle w:val="markedcontent"/>
          <w:rFonts w:ascii="Arial" w:hAnsi="Arial" w:cs="Arial"/>
          <w:sz w:val="24"/>
          <w:szCs w:val="24"/>
        </w:rPr>
      </w:pPr>
    </w:p>
    <w:p w14:paraId="565B34D6" w14:textId="76A23494" w:rsidR="00CB70F5" w:rsidRDefault="00383A40" w:rsidP="00383A40">
      <w:pPr>
        <w:spacing w:line="240" w:lineRule="auto"/>
        <w:ind w:firstLine="1418"/>
        <w:jc w:val="both"/>
        <w:rPr>
          <w:rStyle w:val="markedcontent"/>
          <w:rFonts w:ascii="Arial" w:hAnsi="Arial" w:cs="Arial"/>
          <w:sz w:val="24"/>
          <w:szCs w:val="24"/>
        </w:rPr>
      </w:pPr>
      <w:r w:rsidRPr="00FD39D9">
        <w:rPr>
          <w:rStyle w:val="markedcontent"/>
          <w:rFonts w:ascii="Arial" w:hAnsi="Arial" w:cs="Arial"/>
          <w:b/>
          <w:sz w:val="24"/>
          <w:szCs w:val="24"/>
        </w:rPr>
        <w:t>V.-</w:t>
      </w:r>
      <w:r w:rsidRPr="00FD39D9">
        <w:rPr>
          <w:rStyle w:val="markedcontent"/>
          <w:rFonts w:ascii="Arial" w:hAnsi="Arial" w:cs="Arial"/>
          <w:sz w:val="24"/>
          <w:szCs w:val="24"/>
        </w:rPr>
        <w:t xml:space="preserve"> </w:t>
      </w:r>
      <w:r w:rsidR="00AC29FA" w:rsidRPr="00FD39D9">
        <w:rPr>
          <w:rStyle w:val="markedcontent"/>
          <w:rFonts w:ascii="Arial" w:hAnsi="Arial" w:cs="Arial"/>
          <w:sz w:val="24"/>
          <w:szCs w:val="24"/>
        </w:rPr>
        <w:t>El día 01 primero de Noviembre de 2021, las</w:t>
      </w:r>
      <w:r w:rsidR="00AC29FA" w:rsidRPr="00FD39D9">
        <w:rPr>
          <w:sz w:val="24"/>
          <w:szCs w:val="24"/>
        </w:rPr>
        <w:t xml:space="preserve"> </w:t>
      </w:r>
      <w:r w:rsidR="00AC29FA" w:rsidRPr="00FD39D9">
        <w:rPr>
          <w:rStyle w:val="markedcontent"/>
          <w:rFonts w:ascii="Arial" w:hAnsi="Arial" w:cs="Arial"/>
          <w:sz w:val="24"/>
          <w:szCs w:val="24"/>
        </w:rPr>
        <w:t>fórmulas de los aspirantes a Delegados y Agentes</w:t>
      </w:r>
      <w:r w:rsidR="00AC29FA" w:rsidRPr="00FD39D9">
        <w:rPr>
          <w:sz w:val="24"/>
          <w:szCs w:val="24"/>
        </w:rPr>
        <w:t xml:space="preserve"> </w:t>
      </w:r>
      <w:r w:rsidR="00E249E6" w:rsidRPr="00FD39D9">
        <w:rPr>
          <w:rStyle w:val="markedcontent"/>
          <w:rFonts w:ascii="Arial" w:hAnsi="Arial" w:cs="Arial"/>
          <w:sz w:val="24"/>
          <w:szCs w:val="24"/>
        </w:rPr>
        <w:t>Municipales</w:t>
      </w:r>
      <w:r w:rsidR="00AC29FA" w:rsidRPr="00FD39D9">
        <w:rPr>
          <w:rStyle w:val="markedcontent"/>
          <w:rFonts w:ascii="Arial" w:hAnsi="Arial" w:cs="Arial"/>
          <w:sz w:val="24"/>
          <w:szCs w:val="24"/>
        </w:rPr>
        <w:t xml:space="preserve"> registraron sus planillas en la </w:t>
      </w:r>
      <w:r w:rsidR="00AC29FA" w:rsidRPr="00FD39D9">
        <w:rPr>
          <w:rStyle w:val="markedcontent"/>
          <w:rFonts w:ascii="Arial" w:hAnsi="Arial" w:cs="Arial"/>
          <w:sz w:val="24"/>
          <w:szCs w:val="24"/>
        </w:rPr>
        <w:lastRenderedPageBreak/>
        <w:t>Secretaría General</w:t>
      </w:r>
      <w:r w:rsidR="00AC29FA" w:rsidRPr="00FD39D9">
        <w:rPr>
          <w:sz w:val="24"/>
          <w:szCs w:val="24"/>
        </w:rPr>
        <w:t xml:space="preserve"> </w:t>
      </w:r>
      <w:r w:rsidR="00E249E6" w:rsidRPr="00FD39D9">
        <w:rPr>
          <w:rStyle w:val="markedcontent"/>
          <w:rFonts w:ascii="Arial" w:hAnsi="Arial" w:cs="Arial"/>
          <w:sz w:val="24"/>
          <w:szCs w:val="24"/>
        </w:rPr>
        <w:t xml:space="preserve">de este Ayuntamiento, cumpliendo </w:t>
      </w:r>
      <w:r w:rsidR="00AC29FA" w:rsidRPr="00FD39D9">
        <w:rPr>
          <w:rStyle w:val="markedcontent"/>
          <w:rFonts w:ascii="Arial" w:hAnsi="Arial" w:cs="Arial"/>
          <w:sz w:val="24"/>
          <w:szCs w:val="24"/>
        </w:rPr>
        <w:t xml:space="preserve">el numeral 22 </w:t>
      </w:r>
      <w:r w:rsidR="00CB70F5" w:rsidRPr="00FD39D9">
        <w:rPr>
          <w:rStyle w:val="markedcontent"/>
          <w:rFonts w:ascii="Arial" w:hAnsi="Arial" w:cs="Arial"/>
          <w:sz w:val="24"/>
          <w:szCs w:val="24"/>
        </w:rPr>
        <w:t xml:space="preserve">del </w:t>
      </w:r>
      <w:r w:rsidR="00AC29FA" w:rsidRPr="00FD39D9">
        <w:rPr>
          <w:rStyle w:val="markedcontent"/>
          <w:rFonts w:ascii="Arial" w:hAnsi="Arial" w:cs="Arial"/>
          <w:sz w:val="24"/>
          <w:szCs w:val="24"/>
        </w:rPr>
        <w:t>Reglamento que rige el Procedimiento de Designación y</w:t>
      </w:r>
      <w:r w:rsidR="00CB70F5" w:rsidRPr="00FD39D9">
        <w:rPr>
          <w:sz w:val="24"/>
          <w:szCs w:val="24"/>
        </w:rPr>
        <w:t xml:space="preserve"> </w:t>
      </w:r>
      <w:r w:rsidR="00AC29FA" w:rsidRPr="00FD39D9">
        <w:rPr>
          <w:rStyle w:val="markedcontent"/>
          <w:rFonts w:ascii="Arial" w:hAnsi="Arial" w:cs="Arial"/>
          <w:sz w:val="24"/>
          <w:szCs w:val="24"/>
        </w:rPr>
        <w:t>Funcionamiento de los Delegados y Agentes Municipales en el</w:t>
      </w:r>
      <w:r w:rsidR="00AC29FA" w:rsidRPr="00FD39D9">
        <w:rPr>
          <w:sz w:val="24"/>
          <w:szCs w:val="24"/>
        </w:rPr>
        <w:t xml:space="preserve"> </w:t>
      </w:r>
      <w:r w:rsidR="00AC29FA" w:rsidRPr="00FD39D9">
        <w:rPr>
          <w:rStyle w:val="markedcontent"/>
          <w:rFonts w:ascii="Arial" w:hAnsi="Arial" w:cs="Arial"/>
          <w:sz w:val="24"/>
          <w:szCs w:val="24"/>
        </w:rPr>
        <w:t>Municipio de Zapotlán el Grande, Jalisco, bajo el principio de</w:t>
      </w:r>
      <w:r w:rsidR="00AC29FA" w:rsidRPr="00FD39D9">
        <w:rPr>
          <w:sz w:val="24"/>
          <w:szCs w:val="24"/>
        </w:rPr>
        <w:t xml:space="preserve"> </w:t>
      </w:r>
      <w:r w:rsidR="00AC29FA" w:rsidRPr="00FD39D9">
        <w:rPr>
          <w:rStyle w:val="markedcontent"/>
          <w:rFonts w:ascii="Arial" w:hAnsi="Arial" w:cs="Arial"/>
          <w:sz w:val="24"/>
          <w:szCs w:val="24"/>
        </w:rPr>
        <w:t>igualdad de género hombre o mujer, acreditando por escrito al</w:t>
      </w:r>
      <w:r w:rsidR="00AC29FA" w:rsidRPr="00FD39D9">
        <w:rPr>
          <w:sz w:val="24"/>
          <w:szCs w:val="24"/>
        </w:rPr>
        <w:t xml:space="preserve"> </w:t>
      </w:r>
      <w:r w:rsidR="00AC29FA" w:rsidRPr="00FD39D9">
        <w:rPr>
          <w:rStyle w:val="markedcontent"/>
          <w:rFonts w:ascii="Arial" w:hAnsi="Arial" w:cs="Arial"/>
          <w:sz w:val="24"/>
          <w:szCs w:val="24"/>
        </w:rPr>
        <w:t>momento de s</w:t>
      </w:r>
      <w:r w:rsidR="00CB70F5" w:rsidRPr="00FD39D9">
        <w:rPr>
          <w:rStyle w:val="markedcontent"/>
          <w:rFonts w:ascii="Arial" w:hAnsi="Arial" w:cs="Arial"/>
          <w:sz w:val="24"/>
          <w:szCs w:val="24"/>
        </w:rPr>
        <w:t xml:space="preserve">u registro a un representante, anexando </w:t>
      </w:r>
      <w:r w:rsidR="00AC29FA" w:rsidRPr="00FD39D9">
        <w:rPr>
          <w:rStyle w:val="markedcontent"/>
          <w:rFonts w:ascii="Arial" w:hAnsi="Arial" w:cs="Arial"/>
          <w:sz w:val="24"/>
          <w:szCs w:val="24"/>
        </w:rPr>
        <w:t>copia simple de sus credenciales de elector vigente, mismo</w:t>
      </w:r>
      <w:r w:rsidR="00AC29FA" w:rsidRPr="00FD39D9">
        <w:rPr>
          <w:sz w:val="24"/>
          <w:szCs w:val="24"/>
        </w:rPr>
        <w:t xml:space="preserve"> </w:t>
      </w:r>
      <w:r w:rsidR="00AC29FA" w:rsidRPr="00FD39D9">
        <w:rPr>
          <w:rStyle w:val="markedcontent"/>
          <w:rFonts w:ascii="Arial" w:hAnsi="Arial" w:cs="Arial"/>
          <w:sz w:val="24"/>
          <w:szCs w:val="24"/>
        </w:rPr>
        <w:t xml:space="preserve">que estará presente en el lugar de la votación. </w:t>
      </w:r>
    </w:p>
    <w:p w14:paraId="4D96D7D9" w14:textId="77777777" w:rsidR="00FD39D9" w:rsidRPr="00FD39D9" w:rsidRDefault="00FD39D9" w:rsidP="00383A40">
      <w:pPr>
        <w:spacing w:line="240" w:lineRule="auto"/>
        <w:ind w:firstLine="1418"/>
        <w:jc w:val="both"/>
        <w:rPr>
          <w:rStyle w:val="markedcontent"/>
          <w:rFonts w:ascii="Arial" w:hAnsi="Arial" w:cs="Arial"/>
          <w:sz w:val="24"/>
          <w:szCs w:val="24"/>
        </w:rPr>
      </w:pPr>
    </w:p>
    <w:p w14:paraId="6BE4457C" w14:textId="31EB0253" w:rsidR="00732FD6" w:rsidRDefault="00E5074B" w:rsidP="00383A40">
      <w:pPr>
        <w:spacing w:line="240" w:lineRule="auto"/>
        <w:ind w:firstLine="1418"/>
        <w:jc w:val="both"/>
        <w:rPr>
          <w:rStyle w:val="markedcontent"/>
          <w:rFonts w:ascii="Arial" w:hAnsi="Arial" w:cs="Arial"/>
          <w:sz w:val="24"/>
          <w:szCs w:val="24"/>
        </w:rPr>
      </w:pPr>
      <w:r w:rsidRPr="00FD39D9">
        <w:rPr>
          <w:rStyle w:val="markedcontent"/>
          <w:rFonts w:ascii="Arial" w:hAnsi="Arial" w:cs="Arial"/>
          <w:b/>
          <w:sz w:val="24"/>
          <w:szCs w:val="24"/>
        </w:rPr>
        <w:t>V</w:t>
      </w:r>
      <w:r w:rsidR="00AC29FA" w:rsidRPr="00FD39D9">
        <w:rPr>
          <w:rStyle w:val="markedcontent"/>
          <w:rFonts w:ascii="Arial" w:hAnsi="Arial" w:cs="Arial"/>
          <w:b/>
          <w:sz w:val="24"/>
          <w:szCs w:val="24"/>
        </w:rPr>
        <w:t>I.-</w:t>
      </w:r>
      <w:r w:rsidR="00AC29FA" w:rsidRPr="00FD39D9">
        <w:rPr>
          <w:rStyle w:val="markedcontent"/>
          <w:rFonts w:ascii="Arial" w:hAnsi="Arial" w:cs="Arial"/>
          <w:sz w:val="24"/>
          <w:szCs w:val="24"/>
        </w:rPr>
        <w:t xml:space="preserve"> Con fecha</w:t>
      </w:r>
      <w:r w:rsidR="00AC29FA" w:rsidRPr="00FD39D9">
        <w:rPr>
          <w:sz w:val="24"/>
          <w:szCs w:val="24"/>
        </w:rPr>
        <w:t xml:space="preserve"> </w:t>
      </w:r>
      <w:r w:rsidR="00AC29FA" w:rsidRPr="00FD39D9">
        <w:rPr>
          <w:rStyle w:val="markedcontent"/>
          <w:rFonts w:ascii="Arial" w:hAnsi="Arial" w:cs="Arial"/>
          <w:sz w:val="24"/>
          <w:szCs w:val="24"/>
        </w:rPr>
        <w:t xml:space="preserve">03 tres de noviembre </w:t>
      </w:r>
      <w:r w:rsidR="00E07F60" w:rsidRPr="00FD39D9">
        <w:rPr>
          <w:rStyle w:val="markedcontent"/>
          <w:rFonts w:ascii="Arial" w:hAnsi="Arial" w:cs="Arial"/>
          <w:sz w:val="24"/>
          <w:szCs w:val="24"/>
        </w:rPr>
        <w:t xml:space="preserve">del año 2021 </w:t>
      </w:r>
      <w:r w:rsidR="00AC29FA" w:rsidRPr="00FD39D9">
        <w:rPr>
          <w:rStyle w:val="markedcontent"/>
          <w:rFonts w:ascii="Arial" w:hAnsi="Arial" w:cs="Arial"/>
          <w:sz w:val="24"/>
          <w:szCs w:val="24"/>
        </w:rPr>
        <w:t>se recibió en la Oficina de la Síndicatura</w:t>
      </w:r>
      <w:r w:rsidR="00AC29FA" w:rsidRPr="00FD39D9">
        <w:rPr>
          <w:sz w:val="24"/>
          <w:szCs w:val="24"/>
        </w:rPr>
        <w:t xml:space="preserve"> </w:t>
      </w:r>
      <w:r w:rsidR="00AC29FA" w:rsidRPr="00FD39D9">
        <w:rPr>
          <w:rStyle w:val="markedcontent"/>
          <w:rFonts w:ascii="Arial" w:hAnsi="Arial" w:cs="Arial"/>
          <w:sz w:val="24"/>
          <w:szCs w:val="24"/>
        </w:rPr>
        <w:t>Municipal, el oficio número 104/2021 suscrito por la MTRA.</w:t>
      </w:r>
      <w:r w:rsidR="00AC29FA" w:rsidRPr="00FD39D9">
        <w:rPr>
          <w:sz w:val="24"/>
          <w:szCs w:val="24"/>
        </w:rPr>
        <w:t xml:space="preserve"> </w:t>
      </w:r>
      <w:r w:rsidR="00AC29FA" w:rsidRPr="00FD39D9">
        <w:rPr>
          <w:rStyle w:val="markedcontent"/>
          <w:rFonts w:ascii="Arial" w:hAnsi="Arial" w:cs="Arial"/>
          <w:sz w:val="24"/>
          <w:szCs w:val="24"/>
        </w:rPr>
        <w:t>CLAUDIA MARGARITA ROBLES GÓMEZ: en su carácter de</w:t>
      </w:r>
      <w:r w:rsidR="00AC29FA" w:rsidRPr="00FD39D9">
        <w:rPr>
          <w:sz w:val="24"/>
          <w:szCs w:val="24"/>
        </w:rPr>
        <w:t xml:space="preserve"> </w:t>
      </w:r>
      <w:r w:rsidR="00AC29FA" w:rsidRPr="00FD39D9">
        <w:rPr>
          <w:rStyle w:val="markedcontent"/>
          <w:rFonts w:ascii="Arial" w:hAnsi="Arial" w:cs="Arial"/>
          <w:sz w:val="24"/>
          <w:szCs w:val="24"/>
        </w:rPr>
        <w:t xml:space="preserve">Secretaria General de este H. Ayuntamiento, en el que, </w:t>
      </w:r>
      <w:r w:rsidR="00FA1020" w:rsidRPr="00FD39D9">
        <w:rPr>
          <w:rStyle w:val="markedcontent"/>
          <w:rFonts w:ascii="Arial" w:hAnsi="Arial" w:cs="Arial"/>
          <w:sz w:val="24"/>
          <w:szCs w:val="24"/>
        </w:rPr>
        <w:t xml:space="preserve">quien informaba la recepción </w:t>
      </w:r>
      <w:r w:rsidR="00E07F60" w:rsidRPr="00FD39D9">
        <w:rPr>
          <w:rStyle w:val="markedcontent"/>
          <w:rFonts w:ascii="Arial" w:hAnsi="Arial" w:cs="Arial"/>
          <w:sz w:val="24"/>
          <w:szCs w:val="24"/>
        </w:rPr>
        <w:t xml:space="preserve">de </w:t>
      </w:r>
      <w:r w:rsidR="00AC29FA" w:rsidRPr="00FD39D9">
        <w:rPr>
          <w:rStyle w:val="markedcontent"/>
          <w:rFonts w:ascii="Arial" w:hAnsi="Arial" w:cs="Arial"/>
          <w:sz w:val="24"/>
          <w:szCs w:val="24"/>
        </w:rPr>
        <w:t>8 ocho</w:t>
      </w:r>
      <w:r w:rsidR="00AC29FA" w:rsidRPr="00FD39D9">
        <w:rPr>
          <w:sz w:val="24"/>
          <w:szCs w:val="24"/>
        </w:rPr>
        <w:t xml:space="preserve"> </w:t>
      </w:r>
      <w:r w:rsidR="00AC29FA" w:rsidRPr="00FD39D9">
        <w:rPr>
          <w:rStyle w:val="markedcontent"/>
          <w:rFonts w:ascii="Arial" w:hAnsi="Arial" w:cs="Arial"/>
          <w:sz w:val="24"/>
          <w:szCs w:val="24"/>
        </w:rPr>
        <w:t>solicitudes de registro de planilla de aspirantes a candidatos, siendo los</w:t>
      </w:r>
      <w:r w:rsidR="00AC29FA" w:rsidRPr="00FD39D9">
        <w:rPr>
          <w:sz w:val="24"/>
          <w:szCs w:val="24"/>
        </w:rPr>
        <w:t xml:space="preserve"> </w:t>
      </w:r>
      <w:r w:rsidR="00AC29FA" w:rsidRPr="00FD39D9">
        <w:rPr>
          <w:rStyle w:val="markedcontent"/>
          <w:rFonts w:ascii="Arial" w:hAnsi="Arial" w:cs="Arial"/>
          <w:sz w:val="24"/>
          <w:szCs w:val="24"/>
        </w:rPr>
        <w:t>paquetes de los aspirantes recibidos:</w:t>
      </w:r>
    </w:p>
    <w:p w14:paraId="2EE37BD8" w14:textId="77777777" w:rsidR="00FD39D9" w:rsidRPr="00FD39D9" w:rsidRDefault="00FD39D9" w:rsidP="00383A40">
      <w:pPr>
        <w:spacing w:line="240" w:lineRule="auto"/>
        <w:ind w:firstLine="1418"/>
        <w:jc w:val="both"/>
        <w:rPr>
          <w:rStyle w:val="markedcontent"/>
          <w:rFonts w:ascii="Arial" w:hAnsi="Arial" w:cs="Arial"/>
          <w:sz w:val="24"/>
          <w:szCs w:val="24"/>
        </w:rPr>
      </w:pPr>
    </w:p>
    <w:tbl>
      <w:tblPr>
        <w:tblStyle w:val="Tablaconcuadrcula"/>
        <w:tblW w:w="0" w:type="auto"/>
        <w:tblLook w:val="04A0" w:firstRow="1" w:lastRow="0" w:firstColumn="1" w:lastColumn="0" w:noHBand="0" w:noVBand="1"/>
      </w:tblPr>
      <w:tblGrid>
        <w:gridCol w:w="817"/>
        <w:gridCol w:w="5528"/>
        <w:gridCol w:w="2349"/>
      </w:tblGrid>
      <w:tr w:rsidR="00732FD6" w:rsidRPr="00FD39D9" w14:paraId="583B0378" w14:textId="77777777" w:rsidTr="00FA1020">
        <w:tc>
          <w:tcPr>
            <w:tcW w:w="817" w:type="dxa"/>
          </w:tcPr>
          <w:p w14:paraId="6B8D80DA" w14:textId="7455CB8C"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No.</w:t>
            </w:r>
          </w:p>
        </w:tc>
        <w:tc>
          <w:tcPr>
            <w:tcW w:w="5528" w:type="dxa"/>
          </w:tcPr>
          <w:p w14:paraId="2E950962" w14:textId="469F1192"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Nombre del Aspirante:</w:t>
            </w:r>
          </w:p>
        </w:tc>
        <w:tc>
          <w:tcPr>
            <w:tcW w:w="2349" w:type="dxa"/>
          </w:tcPr>
          <w:p w14:paraId="2695B484" w14:textId="27AFE0DA"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Delegación y/o</w:t>
            </w:r>
            <w:r w:rsidRPr="00FD39D9">
              <w:rPr>
                <w:sz w:val="24"/>
                <w:szCs w:val="24"/>
              </w:rPr>
              <w:t xml:space="preserve"> </w:t>
            </w:r>
            <w:r w:rsidRPr="00FD39D9">
              <w:rPr>
                <w:rStyle w:val="markedcontent"/>
                <w:rFonts w:ascii="Arial" w:hAnsi="Arial" w:cs="Arial"/>
                <w:sz w:val="24"/>
                <w:szCs w:val="24"/>
              </w:rPr>
              <w:t>Agencia</w:t>
            </w:r>
            <w:r w:rsidRPr="00FD39D9">
              <w:rPr>
                <w:sz w:val="24"/>
                <w:szCs w:val="24"/>
              </w:rPr>
              <w:br/>
            </w:r>
          </w:p>
        </w:tc>
      </w:tr>
      <w:tr w:rsidR="00732FD6" w:rsidRPr="00FD39D9" w14:paraId="414461BB" w14:textId="77777777" w:rsidTr="00FA1020">
        <w:tc>
          <w:tcPr>
            <w:tcW w:w="817" w:type="dxa"/>
          </w:tcPr>
          <w:p w14:paraId="6B00F26D" w14:textId="12BF3DF2"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1</w:t>
            </w:r>
          </w:p>
        </w:tc>
        <w:tc>
          <w:tcPr>
            <w:tcW w:w="5528" w:type="dxa"/>
          </w:tcPr>
          <w:p w14:paraId="1E6125A7" w14:textId="358BC988"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Manuel Polanco García (Titular)</w:t>
            </w:r>
            <w:r w:rsidRPr="00FD39D9">
              <w:rPr>
                <w:sz w:val="24"/>
                <w:szCs w:val="24"/>
              </w:rPr>
              <w:br/>
            </w:r>
            <w:r w:rsidRPr="00FD39D9">
              <w:rPr>
                <w:rStyle w:val="markedcontent"/>
                <w:rFonts w:ascii="Arial" w:hAnsi="Arial" w:cs="Arial"/>
                <w:sz w:val="24"/>
                <w:szCs w:val="24"/>
              </w:rPr>
              <w:t>Ana Belén Polanco Riestra</w:t>
            </w:r>
            <w:r w:rsidR="00FA1020" w:rsidRPr="00FD39D9">
              <w:rPr>
                <w:sz w:val="24"/>
                <w:szCs w:val="24"/>
              </w:rPr>
              <w:t xml:space="preserve"> </w:t>
            </w:r>
            <w:r w:rsidRPr="00FD39D9">
              <w:rPr>
                <w:rStyle w:val="markedcontent"/>
                <w:rFonts w:ascii="Arial" w:hAnsi="Arial" w:cs="Arial"/>
                <w:sz w:val="24"/>
                <w:szCs w:val="24"/>
              </w:rPr>
              <w:t>(suplente)</w:t>
            </w:r>
          </w:p>
        </w:tc>
        <w:tc>
          <w:tcPr>
            <w:tcW w:w="2349" w:type="dxa"/>
          </w:tcPr>
          <w:p w14:paraId="0FEE3A6F" w14:textId="3B616573"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Los Depósitos</w:t>
            </w:r>
          </w:p>
        </w:tc>
      </w:tr>
      <w:tr w:rsidR="00732FD6" w:rsidRPr="00FD39D9" w14:paraId="6E2C632C" w14:textId="77777777" w:rsidTr="00FA1020">
        <w:tc>
          <w:tcPr>
            <w:tcW w:w="817" w:type="dxa"/>
          </w:tcPr>
          <w:p w14:paraId="77661F9E" w14:textId="4DB83778"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2</w:t>
            </w:r>
          </w:p>
        </w:tc>
        <w:tc>
          <w:tcPr>
            <w:tcW w:w="5528" w:type="dxa"/>
          </w:tcPr>
          <w:p w14:paraId="23D7E4B0" w14:textId="1A585F54"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Genaro Chávez García (Titular)</w:t>
            </w:r>
            <w:r w:rsidRPr="00FD39D9">
              <w:rPr>
                <w:sz w:val="24"/>
                <w:szCs w:val="24"/>
              </w:rPr>
              <w:br/>
            </w:r>
            <w:r w:rsidRPr="00FD39D9">
              <w:rPr>
                <w:rStyle w:val="markedcontent"/>
                <w:rFonts w:ascii="Arial" w:hAnsi="Arial" w:cs="Arial"/>
                <w:sz w:val="24"/>
                <w:szCs w:val="24"/>
              </w:rPr>
              <w:t>Claudia Chávez Cárdenas</w:t>
            </w:r>
            <w:r w:rsidR="00FA1020" w:rsidRPr="00FD39D9">
              <w:rPr>
                <w:sz w:val="24"/>
                <w:szCs w:val="24"/>
              </w:rPr>
              <w:t xml:space="preserve"> </w:t>
            </w:r>
            <w:r w:rsidRPr="00FD39D9">
              <w:rPr>
                <w:rStyle w:val="markedcontent"/>
                <w:rFonts w:ascii="Arial" w:hAnsi="Arial" w:cs="Arial"/>
                <w:sz w:val="24"/>
                <w:szCs w:val="24"/>
              </w:rPr>
              <w:t>(Suplente)</w:t>
            </w:r>
          </w:p>
        </w:tc>
        <w:tc>
          <w:tcPr>
            <w:tcW w:w="2349" w:type="dxa"/>
          </w:tcPr>
          <w:p w14:paraId="2C6D0A2E" w14:textId="0F3E29BD" w:rsidR="00732FD6" w:rsidRPr="00FD39D9" w:rsidRDefault="00732FD6" w:rsidP="00AF440C">
            <w:pPr>
              <w:jc w:val="both"/>
              <w:rPr>
                <w:rStyle w:val="markedcontent"/>
                <w:rFonts w:ascii="Arial" w:hAnsi="Arial" w:cs="Arial"/>
                <w:sz w:val="24"/>
                <w:szCs w:val="24"/>
              </w:rPr>
            </w:pPr>
            <w:r w:rsidRPr="00FD39D9">
              <w:rPr>
                <w:sz w:val="24"/>
                <w:szCs w:val="24"/>
              </w:rPr>
              <w:br/>
            </w:r>
            <w:r w:rsidRPr="00FD39D9">
              <w:rPr>
                <w:rStyle w:val="markedcontent"/>
                <w:rFonts w:ascii="Arial" w:hAnsi="Arial" w:cs="Arial"/>
                <w:sz w:val="24"/>
                <w:szCs w:val="24"/>
              </w:rPr>
              <w:t>Los Depósitos</w:t>
            </w:r>
          </w:p>
        </w:tc>
      </w:tr>
      <w:tr w:rsidR="00732FD6" w:rsidRPr="00FD39D9" w14:paraId="53CBB89E" w14:textId="77777777" w:rsidTr="00FA1020">
        <w:tc>
          <w:tcPr>
            <w:tcW w:w="817" w:type="dxa"/>
          </w:tcPr>
          <w:p w14:paraId="37E56E5E" w14:textId="2F34C62B"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3</w:t>
            </w:r>
          </w:p>
        </w:tc>
        <w:tc>
          <w:tcPr>
            <w:tcW w:w="5528" w:type="dxa"/>
          </w:tcPr>
          <w:p w14:paraId="77C7EED3" w14:textId="45AB1ED3"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Elitania Cárdenas Chávez (Titular)</w:t>
            </w:r>
            <w:r w:rsidRPr="00FD39D9">
              <w:rPr>
                <w:sz w:val="24"/>
                <w:szCs w:val="24"/>
              </w:rPr>
              <w:br/>
            </w:r>
            <w:r w:rsidRPr="00FD39D9">
              <w:rPr>
                <w:rStyle w:val="markedcontent"/>
                <w:rFonts w:ascii="Arial" w:hAnsi="Arial" w:cs="Arial"/>
                <w:sz w:val="24"/>
                <w:szCs w:val="24"/>
              </w:rPr>
              <w:t>Antonio Barboza Olivera (suplente)</w:t>
            </w:r>
          </w:p>
        </w:tc>
        <w:tc>
          <w:tcPr>
            <w:tcW w:w="2349" w:type="dxa"/>
          </w:tcPr>
          <w:p w14:paraId="4C221D52" w14:textId="42C201B9" w:rsidR="00732FD6" w:rsidRPr="00FD39D9" w:rsidRDefault="00732FD6" w:rsidP="00AF440C">
            <w:pPr>
              <w:jc w:val="both"/>
              <w:rPr>
                <w:rStyle w:val="markedcontent"/>
                <w:rFonts w:ascii="Arial" w:hAnsi="Arial" w:cs="Arial"/>
                <w:sz w:val="24"/>
                <w:szCs w:val="24"/>
              </w:rPr>
            </w:pPr>
            <w:r w:rsidRPr="00FD39D9">
              <w:rPr>
                <w:sz w:val="24"/>
                <w:szCs w:val="24"/>
              </w:rPr>
              <w:br/>
            </w:r>
            <w:r w:rsidRPr="00FD39D9">
              <w:rPr>
                <w:rStyle w:val="markedcontent"/>
                <w:rFonts w:ascii="Arial" w:hAnsi="Arial" w:cs="Arial"/>
                <w:sz w:val="24"/>
                <w:szCs w:val="24"/>
              </w:rPr>
              <w:t>Los Depósitos</w:t>
            </w:r>
          </w:p>
        </w:tc>
      </w:tr>
      <w:tr w:rsidR="00732FD6" w:rsidRPr="00FD39D9" w14:paraId="15F03B24" w14:textId="77777777" w:rsidTr="00E07F60">
        <w:tc>
          <w:tcPr>
            <w:tcW w:w="817" w:type="dxa"/>
            <w:shd w:val="clear" w:color="auto" w:fill="FFC000"/>
          </w:tcPr>
          <w:p w14:paraId="591E1D26" w14:textId="16A335B7" w:rsidR="00732FD6" w:rsidRPr="00FD39D9" w:rsidRDefault="00732FD6" w:rsidP="00AF440C">
            <w:pPr>
              <w:jc w:val="both"/>
              <w:rPr>
                <w:rStyle w:val="markedcontent"/>
                <w:rFonts w:ascii="Arial" w:hAnsi="Arial" w:cs="Arial"/>
                <w:color w:val="000000" w:themeColor="text1"/>
                <w:sz w:val="24"/>
                <w:szCs w:val="24"/>
              </w:rPr>
            </w:pPr>
            <w:r w:rsidRPr="00FD39D9">
              <w:rPr>
                <w:rStyle w:val="markedcontent"/>
                <w:rFonts w:ascii="Arial" w:hAnsi="Arial" w:cs="Arial"/>
                <w:color w:val="000000" w:themeColor="text1"/>
                <w:sz w:val="24"/>
                <w:szCs w:val="24"/>
              </w:rPr>
              <w:t>4</w:t>
            </w:r>
          </w:p>
        </w:tc>
        <w:tc>
          <w:tcPr>
            <w:tcW w:w="5528" w:type="dxa"/>
            <w:shd w:val="clear" w:color="auto" w:fill="FFC000"/>
          </w:tcPr>
          <w:p w14:paraId="27C8FE82" w14:textId="2A80C4FE" w:rsidR="00732FD6" w:rsidRPr="00FD39D9" w:rsidRDefault="00732FD6" w:rsidP="00AF440C">
            <w:pPr>
              <w:jc w:val="both"/>
              <w:rPr>
                <w:rStyle w:val="markedcontent"/>
                <w:rFonts w:ascii="Arial" w:hAnsi="Arial" w:cs="Arial"/>
                <w:color w:val="000000" w:themeColor="text1"/>
                <w:sz w:val="24"/>
                <w:szCs w:val="24"/>
              </w:rPr>
            </w:pPr>
            <w:r w:rsidRPr="00FD39D9">
              <w:rPr>
                <w:rStyle w:val="markedcontent"/>
                <w:rFonts w:ascii="Arial" w:hAnsi="Arial" w:cs="Arial"/>
                <w:color w:val="000000" w:themeColor="text1"/>
                <w:sz w:val="24"/>
                <w:szCs w:val="24"/>
              </w:rPr>
              <w:t xml:space="preserve">José Chávez Solórzano (Titular) </w:t>
            </w:r>
          </w:p>
          <w:p w14:paraId="735114F1" w14:textId="047B89E7" w:rsidR="00732FD6" w:rsidRPr="00FD39D9" w:rsidRDefault="00732FD6" w:rsidP="00AF440C">
            <w:pPr>
              <w:jc w:val="both"/>
              <w:rPr>
                <w:rStyle w:val="markedcontent"/>
                <w:rFonts w:ascii="Arial" w:hAnsi="Arial" w:cs="Arial"/>
                <w:color w:val="000000" w:themeColor="text1"/>
                <w:sz w:val="24"/>
                <w:szCs w:val="24"/>
              </w:rPr>
            </w:pPr>
            <w:r w:rsidRPr="00FD39D9">
              <w:rPr>
                <w:rStyle w:val="markedcontent"/>
                <w:rFonts w:ascii="Arial" w:hAnsi="Arial" w:cs="Arial"/>
                <w:color w:val="000000" w:themeColor="text1"/>
                <w:sz w:val="24"/>
                <w:szCs w:val="24"/>
              </w:rPr>
              <w:t>Martha Elizabeth Navarro Romero</w:t>
            </w:r>
            <w:r w:rsidR="00FA1020" w:rsidRPr="00FD39D9">
              <w:rPr>
                <w:color w:val="000000" w:themeColor="text1"/>
                <w:sz w:val="24"/>
                <w:szCs w:val="24"/>
              </w:rPr>
              <w:t xml:space="preserve"> </w:t>
            </w:r>
            <w:r w:rsidRPr="00FD39D9">
              <w:rPr>
                <w:rStyle w:val="markedcontent"/>
                <w:rFonts w:ascii="Arial" w:hAnsi="Arial" w:cs="Arial"/>
                <w:color w:val="000000" w:themeColor="text1"/>
                <w:sz w:val="24"/>
                <w:szCs w:val="24"/>
              </w:rPr>
              <w:t>(Suplente)</w:t>
            </w:r>
          </w:p>
        </w:tc>
        <w:tc>
          <w:tcPr>
            <w:tcW w:w="2349" w:type="dxa"/>
            <w:shd w:val="clear" w:color="auto" w:fill="FFC000"/>
          </w:tcPr>
          <w:p w14:paraId="089D4F1A" w14:textId="0BFF87EF" w:rsidR="00732FD6" w:rsidRPr="00FD39D9" w:rsidRDefault="00732FD6" w:rsidP="00AF440C">
            <w:pPr>
              <w:jc w:val="both"/>
              <w:rPr>
                <w:rStyle w:val="markedcontent"/>
                <w:rFonts w:ascii="Arial" w:hAnsi="Arial" w:cs="Arial"/>
                <w:color w:val="000000" w:themeColor="text1"/>
                <w:sz w:val="24"/>
                <w:szCs w:val="24"/>
              </w:rPr>
            </w:pPr>
            <w:r w:rsidRPr="00FD39D9">
              <w:rPr>
                <w:rStyle w:val="markedcontent"/>
                <w:rFonts w:ascii="Arial" w:hAnsi="Arial" w:cs="Arial"/>
                <w:color w:val="000000" w:themeColor="text1"/>
                <w:sz w:val="24"/>
                <w:szCs w:val="24"/>
              </w:rPr>
              <w:t>El Fresnito</w:t>
            </w:r>
          </w:p>
        </w:tc>
      </w:tr>
      <w:tr w:rsidR="00732FD6" w:rsidRPr="00FD39D9" w14:paraId="09F37454" w14:textId="77777777" w:rsidTr="00FA1020">
        <w:tc>
          <w:tcPr>
            <w:tcW w:w="817" w:type="dxa"/>
          </w:tcPr>
          <w:p w14:paraId="0384219F" w14:textId="6E3F52AA"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5</w:t>
            </w:r>
          </w:p>
        </w:tc>
        <w:tc>
          <w:tcPr>
            <w:tcW w:w="5528" w:type="dxa"/>
          </w:tcPr>
          <w:p w14:paraId="7F0A8129" w14:textId="5F7BC6A6"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Juan Manuel Figueroa Rodríguez</w:t>
            </w:r>
            <w:r w:rsidR="00FA1020" w:rsidRPr="00FD39D9">
              <w:rPr>
                <w:sz w:val="24"/>
                <w:szCs w:val="24"/>
              </w:rPr>
              <w:t xml:space="preserve"> </w:t>
            </w:r>
            <w:r w:rsidRPr="00FD39D9">
              <w:rPr>
                <w:rStyle w:val="markedcontent"/>
                <w:rFonts w:ascii="Arial" w:hAnsi="Arial" w:cs="Arial"/>
                <w:sz w:val="24"/>
                <w:szCs w:val="24"/>
              </w:rPr>
              <w:t>(]Titular)</w:t>
            </w:r>
            <w:r w:rsidRPr="00FD39D9">
              <w:rPr>
                <w:sz w:val="24"/>
                <w:szCs w:val="24"/>
              </w:rPr>
              <w:br/>
            </w:r>
            <w:r w:rsidRPr="00FD39D9">
              <w:rPr>
                <w:rStyle w:val="markedcontent"/>
                <w:rFonts w:ascii="Arial" w:hAnsi="Arial" w:cs="Arial"/>
                <w:sz w:val="24"/>
                <w:szCs w:val="24"/>
              </w:rPr>
              <w:t>Martha Ruby Vargas García de</w:t>
            </w:r>
            <w:r w:rsidR="00FA1020" w:rsidRPr="00FD39D9">
              <w:rPr>
                <w:sz w:val="24"/>
                <w:szCs w:val="24"/>
              </w:rPr>
              <w:t xml:space="preserve"> </w:t>
            </w:r>
            <w:r w:rsidRPr="00FD39D9">
              <w:rPr>
                <w:rStyle w:val="markedcontent"/>
                <w:rFonts w:ascii="Arial" w:hAnsi="Arial" w:cs="Arial"/>
                <w:sz w:val="24"/>
                <w:szCs w:val="24"/>
              </w:rPr>
              <w:t>Alba (suplente)</w:t>
            </w:r>
          </w:p>
        </w:tc>
        <w:tc>
          <w:tcPr>
            <w:tcW w:w="2349" w:type="dxa"/>
          </w:tcPr>
          <w:p w14:paraId="510A0F22" w14:textId="53D35A62"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El Fresnito</w:t>
            </w:r>
          </w:p>
        </w:tc>
      </w:tr>
      <w:tr w:rsidR="00732FD6" w:rsidRPr="00FD39D9" w14:paraId="3F4A933D" w14:textId="77777777" w:rsidTr="00FA1020">
        <w:tc>
          <w:tcPr>
            <w:tcW w:w="817" w:type="dxa"/>
          </w:tcPr>
          <w:p w14:paraId="5BC28059" w14:textId="58431957"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6</w:t>
            </w:r>
          </w:p>
        </w:tc>
        <w:tc>
          <w:tcPr>
            <w:tcW w:w="5528" w:type="dxa"/>
          </w:tcPr>
          <w:p w14:paraId="4FC2BB43" w14:textId="357C22D5"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Javier Grimaldo Negrete (Titular)</w:t>
            </w:r>
            <w:r w:rsidRPr="00FD39D9">
              <w:rPr>
                <w:sz w:val="24"/>
                <w:szCs w:val="24"/>
              </w:rPr>
              <w:br/>
            </w:r>
            <w:r w:rsidRPr="00FD39D9">
              <w:rPr>
                <w:rStyle w:val="markedcontent"/>
                <w:rFonts w:ascii="Arial" w:hAnsi="Arial" w:cs="Arial"/>
                <w:sz w:val="24"/>
                <w:szCs w:val="24"/>
              </w:rPr>
              <w:t>Paula Adriana Bautista Guzmán</w:t>
            </w:r>
            <w:r w:rsidR="00FA1020" w:rsidRPr="00FD39D9">
              <w:rPr>
                <w:sz w:val="24"/>
                <w:szCs w:val="24"/>
              </w:rPr>
              <w:t xml:space="preserve"> </w:t>
            </w:r>
            <w:r w:rsidRPr="00FD39D9">
              <w:rPr>
                <w:rStyle w:val="markedcontent"/>
                <w:rFonts w:ascii="Arial" w:hAnsi="Arial" w:cs="Arial"/>
                <w:sz w:val="24"/>
                <w:szCs w:val="24"/>
              </w:rPr>
              <w:t>(Suplente)</w:t>
            </w:r>
          </w:p>
        </w:tc>
        <w:tc>
          <w:tcPr>
            <w:tcW w:w="2349" w:type="dxa"/>
          </w:tcPr>
          <w:p w14:paraId="7C96C683" w14:textId="523F16F5"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El Fresnito</w:t>
            </w:r>
          </w:p>
        </w:tc>
      </w:tr>
      <w:tr w:rsidR="00732FD6" w:rsidRPr="00FD39D9" w14:paraId="6721639A" w14:textId="77777777" w:rsidTr="00FA1020">
        <w:tc>
          <w:tcPr>
            <w:tcW w:w="817" w:type="dxa"/>
          </w:tcPr>
          <w:p w14:paraId="2AFF6A8C" w14:textId="2BEFDFB4"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7</w:t>
            </w:r>
          </w:p>
        </w:tc>
        <w:tc>
          <w:tcPr>
            <w:tcW w:w="5528" w:type="dxa"/>
          </w:tcPr>
          <w:p w14:paraId="23A7391B" w14:textId="1E085CF8"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Sonia Solórzano Llamas (Titular)</w:t>
            </w:r>
            <w:r w:rsidRPr="00FD39D9">
              <w:rPr>
                <w:sz w:val="24"/>
                <w:szCs w:val="24"/>
              </w:rPr>
              <w:br/>
            </w:r>
            <w:r w:rsidRPr="00FD39D9">
              <w:rPr>
                <w:rStyle w:val="markedcontent"/>
                <w:rFonts w:ascii="Arial" w:hAnsi="Arial" w:cs="Arial"/>
                <w:sz w:val="24"/>
                <w:szCs w:val="24"/>
              </w:rPr>
              <w:t>Germán González Solano</w:t>
            </w:r>
            <w:r w:rsidR="00FA1020" w:rsidRPr="00FD39D9">
              <w:rPr>
                <w:sz w:val="24"/>
                <w:szCs w:val="24"/>
              </w:rPr>
              <w:t xml:space="preserve"> </w:t>
            </w:r>
            <w:r w:rsidRPr="00FD39D9">
              <w:rPr>
                <w:rStyle w:val="markedcontent"/>
                <w:rFonts w:ascii="Arial" w:hAnsi="Arial" w:cs="Arial"/>
                <w:sz w:val="24"/>
                <w:szCs w:val="24"/>
              </w:rPr>
              <w:t>(Suplente)</w:t>
            </w:r>
          </w:p>
        </w:tc>
        <w:tc>
          <w:tcPr>
            <w:tcW w:w="2349" w:type="dxa"/>
          </w:tcPr>
          <w:p w14:paraId="614675C8" w14:textId="686573FB"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Atequizayan</w:t>
            </w:r>
          </w:p>
        </w:tc>
      </w:tr>
      <w:tr w:rsidR="00732FD6" w:rsidRPr="00FD39D9" w14:paraId="639672B7" w14:textId="77777777" w:rsidTr="00FA1020">
        <w:tc>
          <w:tcPr>
            <w:tcW w:w="817" w:type="dxa"/>
          </w:tcPr>
          <w:p w14:paraId="06F70502" w14:textId="77777777" w:rsidR="00732FD6" w:rsidRPr="00FD39D9" w:rsidRDefault="00732FD6" w:rsidP="00AF440C">
            <w:pPr>
              <w:jc w:val="both"/>
              <w:rPr>
                <w:rStyle w:val="markedcontent"/>
                <w:rFonts w:ascii="Arial" w:hAnsi="Arial" w:cs="Arial"/>
                <w:sz w:val="24"/>
                <w:szCs w:val="24"/>
              </w:rPr>
            </w:pPr>
          </w:p>
        </w:tc>
        <w:tc>
          <w:tcPr>
            <w:tcW w:w="5528" w:type="dxa"/>
          </w:tcPr>
          <w:p w14:paraId="4D87CD15" w14:textId="4C6F7F53"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Yadira Zúñiga García (Titular)</w:t>
            </w:r>
            <w:r w:rsidRPr="00FD39D9">
              <w:rPr>
                <w:sz w:val="24"/>
                <w:szCs w:val="24"/>
              </w:rPr>
              <w:br/>
            </w:r>
            <w:r w:rsidRPr="00FD39D9">
              <w:rPr>
                <w:rStyle w:val="markedcontent"/>
                <w:rFonts w:ascii="Arial" w:hAnsi="Arial" w:cs="Arial"/>
                <w:sz w:val="24"/>
                <w:szCs w:val="24"/>
              </w:rPr>
              <w:t>María Lucero Zúñiga González</w:t>
            </w:r>
            <w:r w:rsidR="00FA1020" w:rsidRPr="00FD39D9">
              <w:rPr>
                <w:rStyle w:val="markedcontent"/>
                <w:rFonts w:ascii="Arial" w:hAnsi="Arial" w:cs="Arial"/>
                <w:sz w:val="24"/>
                <w:szCs w:val="24"/>
              </w:rPr>
              <w:t xml:space="preserve"> (Suplente)</w:t>
            </w:r>
          </w:p>
        </w:tc>
        <w:tc>
          <w:tcPr>
            <w:tcW w:w="2349" w:type="dxa"/>
          </w:tcPr>
          <w:p w14:paraId="6DD370AC" w14:textId="52433CC7" w:rsidR="00732FD6" w:rsidRPr="00FD39D9" w:rsidRDefault="00732FD6" w:rsidP="00AF440C">
            <w:pPr>
              <w:jc w:val="both"/>
              <w:rPr>
                <w:rStyle w:val="markedcontent"/>
                <w:rFonts w:ascii="Arial" w:hAnsi="Arial" w:cs="Arial"/>
                <w:sz w:val="24"/>
                <w:szCs w:val="24"/>
              </w:rPr>
            </w:pPr>
            <w:r w:rsidRPr="00FD39D9">
              <w:rPr>
                <w:rStyle w:val="markedcontent"/>
                <w:rFonts w:ascii="Arial" w:hAnsi="Arial" w:cs="Arial"/>
                <w:sz w:val="24"/>
                <w:szCs w:val="24"/>
              </w:rPr>
              <w:t>Atequizayan</w:t>
            </w:r>
          </w:p>
        </w:tc>
      </w:tr>
    </w:tbl>
    <w:p w14:paraId="212FFD9E" w14:textId="77777777" w:rsidR="00732FD6" w:rsidRDefault="00732FD6" w:rsidP="00732FD6">
      <w:pPr>
        <w:pBdr>
          <w:top w:val="nil"/>
          <w:left w:val="nil"/>
          <w:bottom w:val="nil"/>
          <w:right w:val="nil"/>
          <w:between w:val="nil"/>
        </w:pBdr>
        <w:spacing w:line="240" w:lineRule="auto"/>
        <w:jc w:val="center"/>
        <w:rPr>
          <w:rFonts w:ascii="Arial" w:hAnsi="Arial" w:cs="Arial"/>
          <w:b/>
          <w:sz w:val="24"/>
          <w:szCs w:val="24"/>
        </w:rPr>
      </w:pPr>
    </w:p>
    <w:p w14:paraId="301611D7" w14:textId="77777777" w:rsidR="00FD39D9" w:rsidRPr="00FD39D9" w:rsidRDefault="00FD39D9" w:rsidP="00732FD6">
      <w:pPr>
        <w:pBdr>
          <w:top w:val="nil"/>
          <w:left w:val="nil"/>
          <w:bottom w:val="nil"/>
          <w:right w:val="nil"/>
          <w:between w:val="nil"/>
        </w:pBdr>
        <w:spacing w:line="240" w:lineRule="auto"/>
        <w:jc w:val="center"/>
        <w:rPr>
          <w:rFonts w:ascii="Arial" w:hAnsi="Arial" w:cs="Arial"/>
          <w:b/>
          <w:sz w:val="24"/>
          <w:szCs w:val="24"/>
        </w:rPr>
      </w:pPr>
    </w:p>
    <w:p w14:paraId="65CB7D86" w14:textId="77777777" w:rsidR="00FD39D9" w:rsidRDefault="00E5074B" w:rsidP="00E5074B">
      <w:pPr>
        <w:ind w:firstLine="1418"/>
        <w:jc w:val="both"/>
        <w:rPr>
          <w:rFonts w:ascii="Arial" w:hAnsi="Arial" w:cs="Arial"/>
          <w:sz w:val="24"/>
          <w:szCs w:val="24"/>
        </w:rPr>
      </w:pPr>
      <w:r w:rsidRPr="00FD39D9">
        <w:rPr>
          <w:rStyle w:val="markedcontent"/>
          <w:rFonts w:ascii="Arial" w:hAnsi="Arial" w:cs="Arial"/>
          <w:b/>
          <w:sz w:val="24"/>
          <w:szCs w:val="24"/>
        </w:rPr>
        <w:t>VII.-</w:t>
      </w:r>
      <w:r w:rsidRPr="00FD39D9">
        <w:rPr>
          <w:rStyle w:val="markedcontent"/>
          <w:rFonts w:ascii="Arial" w:hAnsi="Arial" w:cs="Arial"/>
          <w:sz w:val="24"/>
          <w:szCs w:val="24"/>
        </w:rPr>
        <w:t xml:space="preserve"> </w:t>
      </w:r>
      <w:r w:rsidR="00E07F60" w:rsidRPr="00FD39D9">
        <w:rPr>
          <w:rStyle w:val="markedcontent"/>
          <w:rFonts w:ascii="Arial" w:hAnsi="Arial" w:cs="Arial"/>
          <w:sz w:val="24"/>
          <w:szCs w:val="24"/>
        </w:rPr>
        <w:t>E</w:t>
      </w:r>
      <w:r w:rsidR="00FA1020" w:rsidRPr="00FD39D9">
        <w:rPr>
          <w:rStyle w:val="markedcontent"/>
          <w:rFonts w:ascii="Arial" w:hAnsi="Arial" w:cs="Arial"/>
          <w:sz w:val="24"/>
          <w:szCs w:val="24"/>
        </w:rPr>
        <w:t xml:space="preserve">sta Comisión </w:t>
      </w:r>
      <w:r w:rsidR="00E07F60" w:rsidRPr="00FD39D9">
        <w:rPr>
          <w:rStyle w:val="markedcontent"/>
          <w:rFonts w:ascii="Arial" w:hAnsi="Arial" w:cs="Arial"/>
          <w:sz w:val="24"/>
          <w:szCs w:val="24"/>
        </w:rPr>
        <w:t>opto</w:t>
      </w:r>
      <w:r w:rsidR="006D4963" w:rsidRPr="00FD39D9">
        <w:rPr>
          <w:rStyle w:val="markedcontent"/>
          <w:rFonts w:ascii="Arial" w:hAnsi="Arial" w:cs="Arial"/>
          <w:sz w:val="24"/>
          <w:szCs w:val="24"/>
        </w:rPr>
        <w:t xml:space="preserve"> por elegir la formula en la delegación del Fresnito </w:t>
      </w:r>
      <w:r w:rsidR="00E07F60" w:rsidRPr="00FD39D9">
        <w:rPr>
          <w:rStyle w:val="markedcontent"/>
          <w:rFonts w:ascii="Arial" w:hAnsi="Arial" w:cs="Arial"/>
          <w:sz w:val="24"/>
          <w:szCs w:val="24"/>
        </w:rPr>
        <w:t xml:space="preserve">que era </w:t>
      </w:r>
      <w:r w:rsidR="006D4963" w:rsidRPr="00FD39D9">
        <w:rPr>
          <w:rStyle w:val="markedcontent"/>
          <w:rFonts w:ascii="Arial" w:hAnsi="Arial" w:cs="Arial"/>
          <w:sz w:val="24"/>
          <w:szCs w:val="24"/>
        </w:rPr>
        <w:t xml:space="preserve">conformada por </w:t>
      </w:r>
      <w:r w:rsidR="006D4963" w:rsidRPr="00FD39D9">
        <w:rPr>
          <w:rStyle w:val="markedcontent"/>
          <w:rFonts w:ascii="Arial" w:hAnsi="Arial" w:cs="Arial"/>
          <w:b/>
          <w:sz w:val="24"/>
          <w:szCs w:val="24"/>
        </w:rPr>
        <w:t>José Chávez Solórzano (Titular) El Fresnito Martha Elizabeth Navarro Romero</w:t>
      </w:r>
      <w:r w:rsidR="006D4963" w:rsidRPr="00FD39D9">
        <w:rPr>
          <w:rFonts w:ascii="Arial" w:hAnsi="Arial" w:cs="Arial"/>
          <w:b/>
          <w:sz w:val="24"/>
          <w:szCs w:val="24"/>
        </w:rPr>
        <w:t xml:space="preserve"> </w:t>
      </w:r>
      <w:r w:rsidR="006D4963" w:rsidRPr="00FD39D9">
        <w:rPr>
          <w:rStyle w:val="markedcontent"/>
          <w:rFonts w:ascii="Arial" w:hAnsi="Arial" w:cs="Arial"/>
          <w:b/>
          <w:sz w:val="24"/>
          <w:szCs w:val="24"/>
        </w:rPr>
        <w:t>(Suplente)</w:t>
      </w:r>
      <w:r w:rsidR="006D4963" w:rsidRPr="00FD39D9">
        <w:rPr>
          <w:rFonts w:ascii="Arial" w:hAnsi="Arial" w:cs="Arial"/>
          <w:sz w:val="24"/>
          <w:szCs w:val="24"/>
        </w:rPr>
        <w:t xml:space="preserve">; </w:t>
      </w:r>
      <w:r w:rsidR="00E07F60" w:rsidRPr="00FD39D9">
        <w:rPr>
          <w:rFonts w:ascii="Arial" w:hAnsi="Arial" w:cs="Arial"/>
          <w:sz w:val="24"/>
          <w:szCs w:val="24"/>
        </w:rPr>
        <w:t xml:space="preserve">En el </w:t>
      </w:r>
      <w:r w:rsidR="00383A40" w:rsidRPr="00FD39D9">
        <w:rPr>
          <w:rFonts w:ascii="Arial" w:hAnsi="Arial" w:cs="Arial"/>
          <w:sz w:val="24"/>
          <w:szCs w:val="24"/>
        </w:rPr>
        <w:t xml:space="preserve">mes de noviembre del año 2022 </w:t>
      </w:r>
      <w:r w:rsidR="00E07F60" w:rsidRPr="00FD39D9">
        <w:rPr>
          <w:rFonts w:ascii="Arial" w:hAnsi="Arial" w:cs="Arial"/>
          <w:sz w:val="24"/>
          <w:szCs w:val="24"/>
        </w:rPr>
        <w:t xml:space="preserve">dos mil veintidós </w:t>
      </w:r>
      <w:r w:rsidR="00383A40" w:rsidRPr="00FD39D9">
        <w:rPr>
          <w:rFonts w:ascii="Arial" w:hAnsi="Arial" w:cs="Arial"/>
          <w:sz w:val="24"/>
          <w:szCs w:val="24"/>
        </w:rPr>
        <w:t xml:space="preserve">el C. JOSÉ CHÁVEZ </w:t>
      </w:r>
      <w:r w:rsidR="00FD39D9" w:rsidRPr="00FD39D9">
        <w:rPr>
          <w:rFonts w:ascii="Arial" w:hAnsi="Arial" w:cs="Arial"/>
          <w:sz w:val="24"/>
          <w:szCs w:val="24"/>
        </w:rPr>
        <w:t>SOLÓRZANO</w:t>
      </w:r>
      <w:r w:rsidR="00383A40" w:rsidRPr="00FD39D9">
        <w:rPr>
          <w:rFonts w:ascii="Arial" w:hAnsi="Arial" w:cs="Arial"/>
          <w:sz w:val="24"/>
          <w:szCs w:val="24"/>
        </w:rPr>
        <w:t xml:space="preserve">, presento escrito </w:t>
      </w:r>
    </w:p>
    <w:p w14:paraId="3D1571BC" w14:textId="77777777" w:rsidR="00FD39D9" w:rsidRDefault="00FD39D9" w:rsidP="00FD39D9">
      <w:pPr>
        <w:jc w:val="both"/>
        <w:rPr>
          <w:rFonts w:ascii="Arial" w:hAnsi="Arial" w:cs="Arial"/>
          <w:sz w:val="24"/>
          <w:szCs w:val="24"/>
        </w:rPr>
      </w:pPr>
    </w:p>
    <w:p w14:paraId="7891AD94" w14:textId="2E6C126C" w:rsidR="00141358" w:rsidRDefault="00383A40" w:rsidP="00FD39D9">
      <w:pPr>
        <w:jc w:val="both"/>
        <w:rPr>
          <w:rFonts w:ascii="Arial" w:eastAsia="Times New Roman" w:hAnsi="Arial" w:cs="Arial"/>
          <w:i/>
          <w:sz w:val="24"/>
          <w:szCs w:val="24"/>
          <w:u w:val="single"/>
        </w:rPr>
      </w:pPr>
      <w:r w:rsidRPr="00FD39D9">
        <w:rPr>
          <w:rFonts w:ascii="Arial" w:hAnsi="Arial" w:cs="Arial"/>
          <w:sz w:val="24"/>
          <w:szCs w:val="24"/>
        </w:rPr>
        <w:t xml:space="preserve">dónde manifiesta que por causas de fuerza mayor y por así convenir a sus intereses ya no le es posible continuar con el cargo de Delegado de la Delegación del Fresnito, encomienda que fue formalizada por la Sesión Extraordinaria número 8 de fecha 14 de noviembre del año 2021 dos mil veintiuno tomando la respectiva protesta en términos del artículo 13 de la Ley del Gobierno y de la Administración Pública en relación con el numeral 18 de la Ley para los Servidores Públicos de Estado de Jalisco y sus Municipios; </w:t>
      </w:r>
      <w:r w:rsidR="006D4963" w:rsidRPr="00FD39D9">
        <w:rPr>
          <w:rFonts w:ascii="Arial" w:hAnsi="Arial" w:cs="Arial"/>
          <w:sz w:val="24"/>
          <w:szCs w:val="24"/>
        </w:rPr>
        <w:t xml:space="preserve">Cabe precisar que en la sesión antes mencionada líneas arriba, </w:t>
      </w:r>
      <w:r w:rsidR="00E07F60" w:rsidRPr="00FD39D9">
        <w:rPr>
          <w:rFonts w:ascii="Arial" w:hAnsi="Arial" w:cs="Arial"/>
          <w:sz w:val="24"/>
          <w:szCs w:val="24"/>
        </w:rPr>
        <w:t xml:space="preserve">validándose </w:t>
      </w:r>
      <w:r w:rsidR="00800876" w:rsidRPr="00FD39D9">
        <w:rPr>
          <w:rFonts w:ascii="Arial" w:hAnsi="Arial" w:cs="Arial"/>
          <w:sz w:val="24"/>
          <w:szCs w:val="24"/>
        </w:rPr>
        <w:t>así</w:t>
      </w:r>
      <w:r w:rsidR="00800876">
        <w:rPr>
          <w:rFonts w:ascii="Arial" w:hAnsi="Arial" w:cs="Arial"/>
          <w:sz w:val="24"/>
          <w:szCs w:val="24"/>
        </w:rPr>
        <w:t xml:space="preserve"> la titularidad del C. JOSÉ</w:t>
      </w:r>
      <w:r w:rsidR="006D4963" w:rsidRPr="00FD39D9">
        <w:rPr>
          <w:rFonts w:ascii="Arial" w:hAnsi="Arial" w:cs="Arial"/>
          <w:sz w:val="24"/>
          <w:szCs w:val="24"/>
        </w:rPr>
        <w:t xml:space="preserve"> CHÁVEZ SOLORZANO y la suplencia de la C. MARTHA ELIZABETH NAVARRO ROMERO; Lo que resulta de relevancia para el caso que nos ocupa ya que en los artículos 20, 44, 45, 46 y 48  del Reglamento del Procedimiento de Designación y Funcionamiento de los Delegados y Agentes Municipales en el Municipio de Zapotlán el Grande vigente al momento de la presentación de este documento, dan la certeza en cuanto </w:t>
      </w:r>
      <w:r w:rsidR="00E07F60" w:rsidRPr="00FD39D9">
        <w:rPr>
          <w:rFonts w:ascii="Arial" w:hAnsi="Arial" w:cs="Arial"/>
          <w:sz w:val="24"/>
          <w:szCs w:val="24"/>
        </w:rPr>
        <w:t>lo procedente para la situación actual</w:t>
      </w:r>
      <w:r w:rsidR="006D4963" w:rsidRPr="00FD39D9">
        <w:rPr>
          <w:rFonts w:ascii="Arial" w:hAnsi="Arial" w:cs="Arial"/>
          <w:sz w:val="24"/>
          <w:szCs w:val="24"/>
        </w:rPr>
        <w:t xml:space="preserve">, es decir, dar aviso al pleno de Ayuntamiento para conocimiento y posterior determinación, y en lo particular el artículo 45 que a la letra dice: </w:t>
      </w:r>
      <w:r w:rsidR="006D4963" w:rsidRPr="00FD39D9">
        <w:rPr>
          <w:rFonts w:ascii="Arial" w:eastAsia="Times New Roman" w:hAnsi="Arial" w:cs="Arial"/>
          <w:b/>
          <w:i/>
          <w:sz w:val="24"/>
          <w:szCs w:val="24"/>
          <w:u w:val="single"/>
        </w:rPr>
        <w:t xml:space="preserve">Artículo 45.- </w:t>
      </w:r>
      <w:r w:rsidR="006D4963" w:rsidRPr="00FD39D9">
        <w:rPr>
          <w:rFonts w:ascii="Arial" w:eastAsia="Times New Roman" w:hAnsi="Arial" w:cs="Arial"/>
          <w:i/>
          <w:sz w:val="24"/>
          <w:szCs w:val="24"/>
          <w:u w:val="single"/>
        </w:rPr>
        <w:t>Cuando por cualquier motivo llegare a faltar o ausentarse el Delegado o Agente Municipal, los vecinos estarán facultados para hacerlo del conocimiento del Presidente Municipal, Secretario General y al Ayuntamiento, a fin de que tome su lugar el suplente; a falta de éste, se designará provisionalmente a una persona que funja interinamente, en el caso de que dicha ausencia se haya suscitado durante el primer año de ejercicio de sus funciones el Ayuntamiento inmediatamente convocará nuevamente a elecciones en los términos citados en el presente reglamento, y en el supuesto de que las ausencias se hayan verificado después del segundo año de ejercicio de sus funciones se realizará la designación por parte del Ayuntamiento por mayoría simple a propuesta del Presidente Municipal.</w:t>
      </w:r>
    </w:p>
    <w:p w14:paraId="59B73DD2" w14:textId="77777777" w:rsidR="00FD39D9" w:rsidRPr="00FD39D9" w:rsidRDefault="00FD39D9" w:rsidP="00E5074B">
      <w:pPr>
        <w:ind w:firstLine="1418"/>
        <w:jc w:val="both"/>
        <w:rPr>
          <w:rFonts w:ascii="Arial" w:eastAsia="Times New Roman" w:hAnsi="Arial" w:cs="Arial"/>
          <w:sz w:val="24"/>
          <w:szCs w:val="24"/>
        </w:rPr>
      </w:pPr>
    </w:p>
    <w:p w14:paraId="40A789C4" w14:textId="2C8B90EB" w:rsidR="00E95DBB" w:rsidRDefault="00E95DBB" w:rsidP="00E5074B">
      <w:pPr>
        <w:ind w:firstLine="1418"/>
        <w:jc w:val="both"/>
        <w:rPr>
          <w:rFonts w:ascii="Arial" w:hAnsi="Arial" w:cs="Arial"/>
          <w:sz w:val="24"/>
          <w:szCs w:val="24"/>
        </w:rPr>
      </w:pPr>
      <w:r w:rsidRPr="00FD39D9">
        <w:rPr>
          <w:rFonts w:ascii="Arial" w:eastAsia="Times New Roman" w:hAnsi="Arial" w:cs="Arial"/>
          <w:sz w:val="24"/>
          <w:szCs w:val="24"/>
        </w:rPr>
        <w:t xml:space="preserve">Por lo que esta comisión ve viable el aceptar la </w:t>
      </w:r>
      <w:r w:rsidR="00B03F77" w:rsidRPr="00FD39D9">
        <w:rPr>
          <w:rFonts w:ascii="Arial" w:eastAsia="Times New Roman" w:hAnsi="Arial" w:cs="Arial"/>
          <w:sz w:val="24"/>
          <w:szCs w:val="24"/>
        </w:rPr>
        <w:t xml:space="preserve">licencia de </w:t>
      </w:r>
      <w:r w:rsidRPr="00FD39D9">
        <w:rPr>
          <w:rFonts w:ascii="Arial" w:eastAsia="Times New Roman" w:hAnsi="Arial" w:cs="Arial"/>
          <w:sz w:val="24"/>
          <w:szCs w:val="24"/>
        </w:rPr>
        <w:t xml:space="preserve">separación del cargo del C. JOSÉ CHÁVEZ SOLORZANO y nombrar como nueva titular de la Delegación del Fresnito a la C. MARTHA ELIZABETH NAVARRO ROMERO, por lo que se le deberá de citar a esta para que rinda protesta en términos  del </w:t>
      </w:r>
      <w:r w:rsidRPr="00FD39D9">
        <w:rPr>
          <w:rFonts w:ascii="Arial" w:hAnsi="Arial" w:cs="Arial"/>
          <w:sz w:val="24"/>
          <w:szCs w:val="24"/>
        </w:rPr>
        <w:t xml:space="preserve">artículo 13 de la Ley del Gobierno y de la Administración Pública en relación con el numeral 18 de la Ley para los Servidores Públicos de Estado de Jalisco y sus Municipios. </w:t>
      </w:r>
    </w:p>
    <w:p w14:paraId="7AB90772" w14:textId="77777777" w:rsidR="00FD39D9" w:rsidRDefault="00FD39D9" w:rsidP="00E5074B">
      <w:pPr>
        <w:ind w:firstLine="1418"/>
        <w:jc w:val="both"/>
        <w:rPr>
          <w:rFonts w:ascii="Arial" w:hAnsi="Arial" w:cs="Arial"/>
          <w:sz w:val="24"/>
          <w:szCs w:val="24"/>
        </w:rPr>
      </w:pPr>
    </w:p>
    <w:p w14:paraId="275F8B90" w14:textId="77777777" w:rsidR="00FD39D9" w:rsidRPr="00FD39D9" w:rsidRDefault="00FD39D9" w:rsidP="00E5074B">
      <w:pPr>
        <w:ind w:firstLine="1418"/>
        <w:jc w:val="both"/>
        <w:rPr>
          <w:rFonts w:ascii="Arial" w:hAnsi="Arial" w:cs="Arial"/>
          <w:sz w:val="24"/>
          <w:szCs w:val="24"/>
        </w:rPr>
      </w:pPr>
    </w:p>
    <w:p w14:paraId="2F8CA962" w14:textId="77777777" w:rsidR="007861AC" w:rsidRPr="00FD39D9" w:rsidRDefault="007861AC" w:rsidP="00732FD6">
      <w:pPr>
        <w:pBdr>
          <w:top w:val="nil"/>
          <w:left w:val="nil"/>
          <w:bottom w:val="nil"/>
          <w:right w:val="nil"/>
          <w:between w:val="nil"/>
        </w:pBdr>
        <w:spacing w:line="240" w:lineRule="auto"/>
        <w:jc w:val="center"/>
        <w:rPr>
          <w:rFonts w:ascii="Arial" w:hAnsi="Arial" w:cs="Arial"/>
          <w:b/>
          <w:sz w:val="24"/>
          <w:szCs w:val="24"/>
        </w:rPr>
      </w:pPr>
      <w:r w:rsidRPr="00FD39D9">
        <w:rPr>
          <w:rFonts w:ascii="Arial" w:hAnsi="Arial" w:cs="Arial"/>
          <w:b/>
          <w:sz w:val="24"/>
          <w:szCs w:val="24"/>
        </w:rPr>
        <w:lastRenderedPageBreak/>
        <w:t>CONSIDERANDOS</w:t>
      </w:r>
    </w:p>
    <w:p w14:paraId="4FC9D54D" w14:textId="6EE22B7C" w:rsidR="007861AC" w:rsidRDefault="007861AC" w:rsidP="007861AC">
      <w:pPr>
        <w:spacing w:after="0" w:line="240" w:lineRule="auto"/>
        <w:ind w:firstLine="720"/>
        <w:jc w:val="both"/>
        <w:rPr>
          <w:rFonts w:ascii="Arial" w:hAnsi="Arial" w:cs="Arial"/>
          <w:sz w:val="24"/>
          <w:szCs w:val="24"/>
        </w:rPr>
      </w:pPr>
      <w:r w:rsidRPr="00FD39D9">
        <w:rPr>
          <w:rFonts w:ascii="Arial" w:hAnsi="Arial" w:cs="Arial"/>
          <w:sz w:val="24"/>
          <w:szCs w:val="24"/>
        </w:rPr>
        <w:t xml:space="preserve">I.- El H. Ayuntamiento Constitucional de Zapotlán el Grande, Jalisco, es competente para </w:t>
      </w:r>
      <w:r w:rsidR="006D4963" w:rsidRPr="00FD39D9">
        <w:rPr>
          <w:rFonts w:ascii="Arial" w:hAnsi="Arial" w:cs="Arial"/>
          <w:sz w:val="24"/>
          <w:szCs w:val="24"/>
        </w:rPr>
        <w:t>promover, realizar y avalar los procesos electorales</w:t>
      </w:r>
      <w:r w:rsidR="00947D8F" w:rsidRPr="00FD39D9">
        <w:rPr>
          <w:rFonts w:ascii="Arial" w:hAnsi="Arial" w:cs="Arial"/>
          <w:sz w:val="24"/>
          <w:szCs w:val="24"/>
        </w:rPr>
        <w:t xml:space="preserve">, según lo advierte en los numerales </w:t>
      </w:r>
      <w:r w:rsidR="00947D8F" w:rsidRPr="00FD39D9">
        <w:rPr>
          <w:rStyle w:val="markedcontent"/>
          <w:rFonts w:ascii="Arial" w:hAnsi="Arial" w:cs="Arial"/>
          <w:sz w:val="24"/>
          <w:szCs w:val="24"/>
        </w:rPr>
        <w:t>7, 8, 9, 10, 12, 13, 14, 15, 16, 17, 22,</w:t>
      </w:r>
      <w:r w:rsidR="00947D8F" w:rsidRPr="00FD39D9">
        <w:rPr>
          <w:sz w:val="24"/>
          <w:szCs w:val="24"/>
        </w:rPr>
        <w:t xml:space="preserve"> </w:t>
      </w:r>
      <w:r w:rsidR="00E5074B" w:rsidRPr="00FD39D9">
        <w:rPr>
          <w:rStyle w:val="markedcontent"/>
          <w:rFonts w:ascii="Arial" w:hAnsi="Arial" w:cs="Arial"/>
          <w:sz w:val="24"/>
          <w:szCs w:val="24"/>
        </w:rPr>
        <w:t xml:space="preserve">23 al 28, 29, 31, </w:t>
      </w:r>
      <w:r w:rsidR="00947D8F" w:rsidRPr="00FD39D9">
        <w:rPr>
          <w:rStyle w:val="markedcontent"/>
          <w:rFonts w:ascii="Arial" w:hAnsi="Arial" w:cs="Arial"/>
          <w:sz w:val="24"/>
          <w:szCs w:val="24"/>
        </w:rPr>
        <w:t>39</w:t>
      </w:r>
      <w:r w:rsidR="00E5074B" w:rsidRPr="00FD39D9">
        <w:rPr>
          <w:rStyle w:val="markedcontent"/>
          <w:rFonts w:ascii="Arial" w:hAnsi="Arial" w:cs="Arial"/>
          <w:sz w:val="24"/>
          <w:szCs w:val="24"/>
        </w:rPr>
        <w:t>, 44, 45, 46 y 48</w:t>
      </w:r>
      <w:r w:rsidR="00947D8F" w:rsidRPr="00FD39D9">
        <w:rPr>
          <w:rStyle w:val="markedcontent"/>
          <w:rFonts w:ascii="Arial" w:hAnsi="Arial" w:cs="Arial"/>
          <w:sz w:val="24"/>
          <w:szCs w:val="24"/>
        </w:rPr>
        <w:t xml:space="preserve"> del Reglamento que rige el Procedimiento</w:t>
      </w:r>
      <w:r w:rsidR="00947D8F" w:rsidRPr="00FD39D9">
        <w:rPr>
          <w:sz w:val="24"/>
          <w:szCs w:val="24"/>
        </w:rPr>
        <w:t xml:space="preserve"> </w:t>
      </w:r>
      <w:r w:rsidR="00947D8F" w:rsidRPr="00FD39D9">
        <w:rPr>
          <w:rStyle w:val="markedcontent"/>
          <w:rFonts w:ascii="Arial" w:hAnsi="Arial" w:cs="Arial"/>
          <w:sz w:val="24"/>
          <w:szCs w:val="24"/>
        </w:rPr>
        <w:t>de Designación y Funcionamiento de los Delegados y Agentes</w:t>
      </w:r>
      <w:r w:rsidR="00947D8F" w:rsidRPr="00FD39D9">
        <w:rPr>
          <w:sz w:val="24"/>
          <w:szCs w:val="24"/>
        </w:rPr>
        <w:t xml:space="preserve"> </w:t>
      </w:r>
      <w:r w:rsidR="00947D8F" w:rsidRPr="00FD39D9">
        <w:rPr>
          <w:rStyle w:val="markedcontent"/>
          <w:rFonts w:ascii="Arial" w:hAnsi="Arial" w:cs="Arial"/>
          <w:sz w:val="24"/>
          <w:szCs w:val="24"/>
        </w:rPr>
        <w:t>Municipales en el Municipio de Zapotlán el Grande, Jalisco.</w:t>
      </w:r>
      <w:r w:rsidR="006D4963" w:rsidRPr="00FD39D9">
        <w:rPr>
          <w:rFonts w:ascii="Arial" w:hAnsi="Arial" w:cs="Arial"/>
          <w:sz w:val="24"/>
          <w:szCs w:val="24"/>
        </w:rPr>
        <w:t xml:space="preserve"> </w:t>
      </w:r>
      <w:r w:rsidRPr="00FD39D9">
        <w:rPr>
          <w:rFonts w:ascii="Arial" w:hAnsi="Arial" w:cs="Arial"/>
          <w:sz w:val="24"/>
          <w:szCs w:val="24"/>
        </w:rPr>
        <w:t xml:space="preserve"> </w:t>
      </w:r>
    </w:p>
    <w:p w14:paraId="1779E36A" w14:textId="77777777" w:rsidR="00FD39D9" w:rsidRPr="00FD39D9" w:rsidRDefault="00FD39D9" w:rsidP="007861AC">
      <w:pPr>
        <w:spacing w:after="0" w:line="240" w:lineRule="auto"/>
        <w:ind w:firstLine="720"/>
        <w:jc w:val="both"/>
        <w:rPr>
          <w:rFonts w:ascii="Arial" w:hAnsi="Arial" w:cs="Arial"/>
          <w:sz w:val="24"/>
          <w:szCs w:val="24"/>
        </w:rPr>
      </w:pPr>
    </w:p>
    <w:p w14:paraId="0D08BD66" w14:textId="77777777" w:rsidR="007861AC" w:rsidRPr="00FD39D9" w:rsidRDefault="007861AC" w:rsidP="007861AC">
      <w:pPr>
        <w:spacing w:after="0" w:line="240" w:lineRule="auto"/>
        <w:ind w:firstLine="720"/>
        <w:jc w:val="both"/>
        <w:rPr>
          <w:rFonts w:ascii="Arial" w:hAnsi="Arial" w:cs="Arial"/>
          <w:sz w:val="24"/>
          <w:szCs w:val="24"/>
        </w:rPr>
      </w:pPr>
    </w:p>
    <w:p w14:paraId="23569E0A" w14:textId="70468902" w:rsidR="007861AC" w:rsidRPr="00FD39D9" w:rsidRDefault="00947D8F" w:rsidP="007861AC">
      <w:pPr>
        <w:spacing w:after="0" w:line="240" w:lineRule="auto"/>
        <w:ind w:firstLine="720"/>
        <w:jc w:val="both"/>
        <w:rPr>
          <w:rFonts w:ascii="Arial" w:hAnsi="Arial" w:cs="Arial"/>
          <w:sz w:val="24"/>
          <w:szCs w:val="24"/>
        </w:rPr>
      </w:pPr>
      <w:r w:rsidRPr="00FD39D9">
        <w:rPr>
          <w:rFonts w:ascii="Arial" w:hAnsi="Arial" w:cs="Arial"/>
          <w:color w:val="000000"/>
          <w:sz w:val="24"/>
          <w:szCs w:val="24"/>
        </w:rPr>
        <w:t xml:space="preserve">El artículo 115 fracción II, primer párrafo </w:t>
      </w:r>
      <w:r w:rsidR="007861AC" w:rsidRPr="00FD39D9">
        <w:rPr>
          <w:rFonts w:ascii="Arial" w:hAnsi="Arial" w:cs="Arial"/>
          <w:color w:val="000000"/>
          <w:sz w:val="24"/>
          <w:szCs w:val="24"/>
        </w:rPr>
        <w:t xml:space="preserve">de la Constitución </w:t>
      </w:r>
      <w:r w:rsidR="00171D69" w:rsidRPr="00FD39D9">
        <w:rPr>
          <w:rFonts w:ascii="Arial" w:hAnsi="Arial" w:cs="Arial"/>
          <w:color w:val="000000"/>
          <w:sz w:val="24"/>
          <w:szCs w:val="24"/>
        </w:rPr>
        <w:t>Política de los Estados Unidos Mexicanos</w:t>
      </w:r>
      <w:r w:rsidR="007861AC" w:rsidRPr="00FD39D9">
        <w:rPr>
          <w:rFonts w:ascii="Arial" w:hAnsi="Arial" w:cs="Arial"/>
          <w:color w:val="000000"/>
          <w:sz w:val="24"/>
          <w:szCs w:val="24"/>
        </w:rPr>
        <w:t xml:space="preserve">, establece que los Municipios tendrán </w:t>
      </w:r>
      <w:r w:rsidRPr="00FD39D9">
        <w:rPr>
          <w:rFonts w:ascii="Arial" w:hAnsi="Arial" w:cs="Arial"/>
          <w:color w:val="000000"/>
          <w:sz w:val="24"/>
          <w:szCs w:val="24"/>
        </w:rPr>
        <w:t xml:space="preserve">personalidad jurídica, </w:t>
      </w:r>
      <w:r w:rsidRPr="00FD39D9">
        <w:rPr>
          <w:rStyle w:val="markedcontent"/>
          <w:rFonts w:ascii="Arial" w:hAnsi="Arial" w:cs="Arial"/>
          <w:sz w:val="24"/>
          <w:szCs w:val="24"/>
        </w:rPr>
        <w:t>Los ayuntamientos tendrán facultades para aprobar, de acuerdo con las leyes en</w:t>
      </w:r>
      <w:r w:rsidRPr="00FD39D9">
        <w:rPr>
          <w:sz w:val="24"/>
          <w:szCs w:val="24"/>
        </w:rPr>
        <w:t xml:space="preserve"> </w:t>
      </w:r>
      <w:r w:rsidRPr="00FD39D9">
        <w:rPr>
          <w:rStyle w:val="markedcontent"/>
          <w:rFonts w:ascii="Arial" w:hAnsi="Arial" w:cs="Arial"/>
          <w:sz w:val="24"/>
          <w:szCs w:val="24"/>
        </w:rPr>
        <w:t>materia municipal que deberán expedir las legislaturas de los Estados, los bandos de</w:t>
      </w:r>
      <w:r w:rsidRPr="00FD39D9">
        <w:rPr>
          <w:sz w:val="24"/>
          <w:szCs w:val="24"/>
        </w:rPr>
        <w:t xml:space="preserve"> </w:t>
      </w:r>
      <w:r w:rsidRPr="00FD39D9">
        <w:rPr>
          <w:rStyle w:val="markedcontent"/>
          <w:rFonts w:ascii="Arial" w:hAnsi="Arial" w:cs="Arial"/>
          <w:sz w:val="24"/>
          <w:szCs w:val="24"/>
        </w:rPr>
        <w:t>policía y gobierno, los reglamentos, circulares y disposiciones administrativas de</w:t>
      </w:r>
      <w:r w:rsidRPr="00FD39D9">
        <w:rPr>
          <w:sz w:val="24"/>
          <w:szCs w:val="24"/>
        </w:rPr>
        <w:t xml:space="preserve"> </w:t>
      </w:r>
      <w:r w:rsidRPr="00FD39D9">
        <w:rPr>
          <w:rStyle w:val="markedcontent"/>
          <w:rFonts w:ascii="Arial" w:hAnsi="Arial" w:cs="Arial"/>
          <w:sz w:val="24"/>
          <w:szCs w:val="24"/>
        </w:rPr>
        <w:t>observancia general dentro de sus respectivas jurisdicciones, que organicen la</w:t>
      </w:r>
      <w:r w:rsidRPr="00FD39D9">
        <w:rPr>
          <w:sz w:val="24"/>
          <w:szCs w:val="24"/>
        </w:rPr>
        <w:t xml:space="preserve"> </w:t>
      </w:r>
      <w:r w:rsidRPr="00FD39D9">
        <w:rPr>
          <w:rStyle w:val="markedcontent"/>
          <w:rFonts w:ascii="Arial" w:hAnsi="Arial" w:cs="Arial"/>
          <w:sz w:val="24"/>
          <w:szCs w:val="24"/>
        </w:rPr>
        <w:t>administración pública municipal, regulen las materias, procedimientos, funciones y</w:t>
      </w:r>
      <w:r w:rsidRPr="00FD39D9">
        <w:rPr>
          <w:sz w:val="24"/>
          <w:szCs w:val="24"/>
        </w:rPr>
        <w:t xml:space="preserve"> </w:t>
      </w:r>
      <w:r w:rsidRPr="00FD39D9">
        <w:rPr>
          <w:rStyle w:val="markedcontent"/>
          <w:rFonts w:ascii="Arial" w:hAnsi="Arial" w:cs="Arial"/>
          <w:sz w:val="24"/>
          <w:szCs w:val="24"/>
        </w:rPr>
        <w:t>servicios públicos de su competencia y aseguren la participación ciudadana y vecinal.</w:t>
      </w:r>
      <w:r w:rsidR="007861AC" w:rsidRPr="00FD39D9">
        <w:rPr>
          <w:rFonts w:ascii="Arial" w:hAnsi="Arial" w:cs="Arial"/>
          <w:color w:val="000000"/>
          <w:sz w:val="24"/>
          <w:szCs w:val="24"/>
        </w:rPr>
        <w:t xml:space="preserve"> </w:t>
      </w:r>
    </w:p>
    <w:p w14:paraId="4CF9B103" w14:textId="77777777" w:rsidR="007861AC" w:rsidRDefault="007861AC" w:rsidP="007861AC">
      <w:pPr>
        <w:spacing w:after="0" w:line="240" w:lineRule="auto"/>
        <w:ind w:firstLine="720"/>
        <w:jc w:val="both"/>
        <w:rPr>
          <w:rFonts w:ascii="Arial" w:hAnsi="Arial" w:cs="Arial"/>
          <w:sz w:val="24"/>
          <w:szCs w:val="24"/>
        </w:rPr>
      </w:pPr>
    </w:p>
    <w:p w14:paraId="3A1613A7" w14:textId="77777777" w:rsidR="00FD39D9" w:rsidRPr="00FD39D9" w:rsidRDefault="00FD39D9" w:rsidP="007861AC">
      <w:pPr>
        <w:spacing w:after="0" w:line="240" w:lineRule="auto"/>
        <w:ind w:firstLine="720"/>
        <w:jc w:val="both"/>
        <w:rPr>
          <w:rFonts w:ascii="Arial" w:hAnsi="Arial" w:cs="Arial"/>
          <w:sz w:val="24"/>
          <w:szCs w:val="24"/>
        </w:rPr>
      </w:pPr>
    </w:p>
    <w:p w14:paraId="7AB9A0EB" w14:textId="7788CA5E" w:rsidR="007861AC" w:rsidRPr="00FD39D9" w:rsidRDefault="007861AC" w:rsidP="007861AC">
      <w:pPr>
        <w:spacing w:after="0" w:line="240" w:lineRule="auto"/>
        <w:ind w:firstLine="720"/>
        <w:jc w:val="both"/>
        <w:rPr>
          <w:rFonts w:ascii="Arial" w:hAnsi="Arial" w:cs="Arial"/>
          <w:sz w:val="24"/>
          <w:szCs w:val="24"/>
        </w:rPr>
      </w:pPr>
      <w:r w:rsidRPr="00FD39D9">
        <w:rPr>
          <w:rFonts w:ascii="Arial" w:hAnsi="Arial" w:cs="Arial"/>
          <w:sz w:val="24"/>
          <w:szCs w:val="24"/>
          <w:lang w:val="es-ES_tradnl"/>
        </w:rPr>
        <w:t>Por lo anteriormente expresado y fundado en los artículos 37, fracción II, 41 fracción II y 50 de la Ley de Gobierno y la Administración Pública Municipal del Estado de Jalisco;</w:t>
      </w:r>
      <w:r w:rsidRPr="00FD39D9">
        <w:rPr>
          <w:rFonts w:ascii="Arial" w:hAnsi="Arial" w:cs="Arial"/>
          <w:sz w:val="24"/>
          <w:szCs w:val="24"/>
        </w:rPr>
        <w:t xml:space="preserve"> </w:t>
      </w:r>
      <w:r w:rsidR="00171D69" w:rsidRPr="00FD39D9">
        <w:rPr>
          <w:rFonts w:ascii="Arial" w:hAnsi="Arial" w:cs="Arial"/>
          <w:sz w:val="24"/>
          <w:szCs w:val="24"/>
        </w:rPr>
        <w:t>3, 40, 61, 87, 91, 92 100 y demás relativos y aplicables del Reglamento Interior del Ayuntamiento de Zapotlán el Grande, Jalisco,</w:t>
      </w:r>
      <w:r w:rsidR="00171D69" w:rsidRPr="00FD39D9">
        <w:rPr>
          <w:rFonts w:ascii="Arial" w:hAnsi="Arial" w:cs="Arial"/>
          <w:sz w:val="24"/>
          <w:szCs w:val="24"/>
          <w:lang w:val="es-ES_tradnl"/>
        </w:rPr>
        <w:t xml:space="preserve"> </w:t>
      </w:r>
      <w:r w:rsidRPr="00FD39D9">
        <w:rPr>
          <w:rFonts w:ascii="Arial" w:hAnsi="Arial" w:cs="Arial"/>
          <w:sz w:val="24"/>
          <w:szCs w:val="24"/>
          <w:lang w:val="es-ES_tradnl"/>
        </w:rPr>
        <w:t>y el 77 fracción II de la Constitución del Estado de Jalisco, por lo que someto a consideración de este honorable Pleno la presente</w:t>
      </w:r>
      <w:r w:rsidR="00171D69" w:rsidRPr="00FD39D9">
        <w:rPr>
          <w:rFonts w:ascii="Arial" w:hAnsi="Arial" w:cs="Arial"/>
          <w:sz w:val="24"/>
          <w:szCs w:val="24"/>
          <w:lang w:val="es-ES_tradnl"/>
        </w:rPr>
        <w:t>.</w:t>
      </w:r>
    </w:p>
    <w:p w14:paraId="6954629C" w14:textId="77777777" w:rsidR="00600B9A" w:rsidRDefault="00600B9A" w:rsidP="006C455A">
      <w:pPr>
        <w:spacing w:after="0" w:line="240" w:lineRule="auto"/>
        <w:ind w:firstLine="720"/>
        <w:jc w:val="both"/>
        <w:rPr>
          <w:rFonts w:ascii="Arial" w:hAnsi="Arial" w:cs="Arial"/>
          <w:sz w:val="24"/>
          <w:szCs w:val="24"/>
        </w:rPr>
      </w:pPr>
    </w:p>
    <w:p w14:paraId="7BFCC5B5" w14:textId="77777777" w:rsidR="00FD39D9" w:rsidRPr="00FD39D9" w:rsidRDefault="00FD39D9" w:rsidP="006C455A">
      <w:pPr>
        <w:spacing w:after="0" w:line="240" w:lineRule="auto"/>
        <w:ind w:firstLine="720"/>
        <w:jc w:val="both"/>
        <w:rPr>
          <w:rFonts w:ascii="Arial" w:hAnsi="Arial" w:cs="Arial"/>
          <w:sz w:val="24"/>
          <w:szCs w:val="24"/>
        </w:rPr>
      </w:pPr>
    </w:p>
    <w:p w14:paraId="55366A62" w14:textId="12AF44E2" w:rsidR="00600B9A" w:rsidRPr="00FD39D9" w:rsidRDefault="00600B9A" w:rsidP="006C455A">
      <w:pPr>
        <w:spacing w:after="0" w:line="240" w:lineRule="auto"/>
        <w:ind w:firstLine="720"/>
        <w:jc w:val="both"/>
        <w:rPr>
          <w:rFonts w:ascii="Arial" w:hAnsi="Arial" w:cs="Arial"/>
          <w:sz w:val="24"/>
          <w:szCs w:val="24"/>
        </w:rPr>
      </w:pPr>
      <w:r w:rsidRPr="00FD39D9">
        <w:rPr>
          <w:rFonts w:ascii="Arial" w:hAnsi="Arial" w:cs="Arial"/>
          <w:sz w:val="24"/>
          <w:szCs w:val="24"/>
        </w:rPr>
        <w:t>Por lo anteriormente expuesto a este Honorable Pleno de Ayuntamiento administración 2021-2024 se propone el siguiente:</w:t>
      </w:r>
    </w:p>
    <w:p w14:paraId="6AA53B92" w14:textId="77777777" w:rsidR="009C2F29" w:rsidRDefault="009C2F29" w:rsidP="006C455A">
      <w:pPr>
        <w:spacing w:after="0" w:line="240" w:lineRule="auto"/>
        <w:ind w:firstLine="720"/>
        <w:jc w:val="both"/>
        <w:rPr>
          <w:rFonts w:ascii="Arial" w:hAnsi="Arial" w:cs="Arial"/>
          <w:sz w:val="24"/>
          <w:szCs w:val="24"/>
        </w:rPr>
      </w:pPr>
    </w:p>
    <w:p w14:paraId="2B399B01" w14:textId="77777777" w:rsidR="00FD39D9" w:rsidRPr="00FD39D9" w:rsidRDefault="00FD39D9" w:rsidP="006C455A">
      <w:pPr>
        <w:spacing w:after="0" w:line="240" w:lineRule="auto"/>
        <w:ind w:firstLine="720"/>
        <w:jc w:val="both"/>
        <w:rPr>
          <w:rFonts w:ascii="Arial" w:hAnsi="Arial" w:cs="Arial"/>
          <w:sz w:val="24"/>
          <w:szCs w:val="24"/>
        </w:rPr>
      </w:pPr>
    </w:p>
    <w:p w14:paraId="00000035" w14:textId="55358778" w:rsidR="002B1D49" w:rsidRDefault="00CF0CAF" w:rsidP="006C455A">
      <w:pPr>
        <w:spacing w:line="240" w:lineRule="auto"/>
        <w:jc w:val="center"/>
        <w:rPr>
          <w:rFonts w:ascii="Arial" w:hAnsi="Arial" w:cs="Arial"/>
          <w:b/>
          <w:sz w:val="24"/>
          <w:szCs w:val="24"/>
        </w:rPr>
      </w:pPr>
      <w:r w:rsidRPr="00FD39D9">
        <w:rPr>
          <w:rFonts w:ascii="Arial" w:hAnsi="Arial" w:cs="Arial"/>
          <w:b/>
          <w:sz w:val="24"/>
          <w:szCs w:val="24"/>
        </w:rPr>
        <w:t>PUNTO</w:t>
      </w:r>
      <w:r w:rsidR="00A23A7A" w:rsidRPr="00FD39D9">
        <w:rPr>
          <w:rFonts w:ascii="Arial" w:hAnsi="Arial" w:cs="Arial"/>
          <w:b/>
          <w:sz w:val="24"/>
          <w:szCs w:val="24"/>
        </w:rPr>
        <w:t>S</w:t>
      </w:r>
      <w:r w:rsidRPr="00FD39D9">
        <w:rPr>
          <w:rFonts w:ascii="Arial" w:hAnsi="Arial" w:cs="Arial"/>
          <w:b/>
          <w:sz w:val="24"/>
          <w:szCs w:val="24"/>
        </w:rPr>
        <w:t xml:space="preserve"> DE ACUERDO</w:t>
      </w:r>
    </w:p>
    <w:p w14:paraId="5BFC3E91" w14:textId="77777777" w:rsidR="00FD39D9" w:rsidRPr="00FD39D9" w:rsidRDefault="00FD39D9" w:rsidP="006C455A">
      <w:pPr>
        <w:spacing w:line="240" w:lineRule="auto"/>
        <w:jc w:val="center"/>
        <w:rPr>
          <w:rFonts w:ascii="Arial" w:hAnsi="Arial" w:cs="Arial"/>
          <w:b/>
          <w:sz w:val="24"/>
          <w:szCs w:val="24"/>
        </w:rPr>
      </w:pPr>
    </w:p>
    <w:p w14:paraId="08C76C4A" w14:textId="71ED346F" w:rsidR="00FF6C60" w:rsidRDefault="00171D69" w:rsidP="00AB7B56">
      <w:pPr>
        <w:spacing w:line="240" w:lineRule="auto"/>
        <w:ind w:firstLine="720"/>
        <w:jc w:val="both"/>
        <w:rPr>
          <w:rFonts w:ascii="Arial" w:hAnsi="Arial" w:cs="Arial"/>
          <w:b/>
          <w:sz w:val="24"/>
          <w:szCs w:val="24"/>
        </w:rPr>
      </w:pPr>
      <w:r w:rsidRPr="00FD39D9">
        <w:rPr>
          <w:rFonts w:ascii="Arial" w:hAnsi="Arial" w:cs="Arial"/>
          <w:b/>
          <w:sz w:val="24"/>
          <w:szCs w:val="24"/>
        </w:rPr>
        <w:t>ÚNICO</w:t>
      </w:r>
      <w:r w:rsidR="00600B9A" w:rsidRPr="00FD39D9">
        <w:rPr>
          <w:rFonts w:ascii="Arial" w:hAnsi="Arial" w:cs="Arial"/>
          <w:b/>
          <w:sz w:val="24"/>
          <w:szCs w:val="24"/>
        </w:rPr>
        <w:t xml:space="preserve">.- </w:t>
      </w:r>
      <w:r w:rsidRPr="00FD39D9">
        <w:rPr>
          <w:rFonts w:ascii="Arial" w:hAnsi="Arial" w:cs="Arial"/>
          <w:b/>
          <w:sz w:val="24"/>
          <w:szCs w:val="24"/>
        </w:rPr>
        <w:t xml:space="preserve">ACEPTACIÓN  DE LA SOLICITUD DE LICENCIA DE SEPARACIÓN DEL CARGO POR PARTE DEL C. JOSÉ CHÁVEZ SOLORZANO, COMO DELEGADO DE LA DELEGACIÓN DEL FRESNITO </w:t>
      </w:r>
      <w:r w:rsidRPr="00FD39D9">
        <w:rPr>
          <w:rFonts w:ascii="Arial" w:eastAsia="Times New Roman" w:hAnsi="Arial" w:cs="Arial"/>
          <w:b/>
          <w:sz w:val="24"/>
          <w:szCs w:val="24"/>
        </w:rPr>
        <w:t xml:space="preserve">Y NOMBRAR COMO NUEVA TITULAR A LA C. MARTHA ELIZABETH NAVARRO ROMERO, POR LO QUE SE LE DEBERÁ DE CITAR A ESTA PARA QUE RINDA PROTESTA EN TÉRMINOS  DEL </w:t>
      </w:r>
      <w:r w:rsidRPr="00FD39D9">
        <w:rPr>
          <w:rFonts w:ascii="Arial" w:hAnsi="Arial" w:cs="Arial"/>
          <w:b/>
          <w:sz w:val="24"/>
          <w:szCs w:val="24"/>
        </w:rPr>
        <w:t xml:space="preserve">ARTÍCULO 13 DE LA LEY DEL GOBIERNO Y DE LA ADMINISTRACIÓN PÚBLICA EN RELACIÓN </w:t>
      </w:r>
      <w:r w:rsidRPr="00FD39D9">
        <w:rPr>
          <w:rFonts w:ascii="Arial" w:hAnsi="Arial" w:cs="Arial"/>
          <w:b/>
          <w:sz w:val="24"/>
          <w:szCs w:val="24"/>
        </w:rPr>
        <w:lastRenderedPageBreak/>
        <w:t>CON EL NUMERAL 18 DE LA LEY PARA LOS SERVIDORES PÚBLICOS DE ESTADO DE JALISCO Y SUS MUNICIPIOS</w:t>
      </w:r>
      <w:r w:rsidR="009B6162">
        <w:rPr>
          <w:rFonts w:ascii="Arial" w:hAnsi="Arial" w:cs="Arial"/>
          <w:b/>
          <w:sz w:val="24"/>
          <w:szCs w:val="24"/>
        </w:rPr>
        <w:t>.</w:t>
      </w:r>
    </w:p>
    <w:p w14:paraId="34017631" w14:textId="7A720E67" w:rsidR="009B6162" w:rsidRPr="00FD39D9" w:rsidRDefault="009B6162" w:rsidP="00AB7B56">
      <w:pPr>
        <w:spacing w:line="240" w:lineRule="auto"/>
        <w:ind w:firstLine="720"/>
        <w:jc w:val="both"/>
        <w:rPr>
          <w:rFonts w:ascii="Arial" w:hAnsi="Arial" w:cs="Arial"/>
          <w:sz w:val="24"/>
          <w:szCs w:val="24"/>
        </w:rPr>
      </w:pPr>
      <w:r>
        <w:rPr>
          <w:rFonts w:ascii="Arial" w:hAnsi="Arial" w:cs="Arial"/>
          <w:b/>
          <w:sz w:val="24"/>
          <w:szCs w:val="24"/>
        </w:rPr>
        <w:t>COMO CONSECUENCIA</w:t>
      </w:r>
      <w:r w:rsidR="00E076D1">
        <w:rPr>
          <w:rFonts w:ascii="Arial" w:hAnsi="Arial" w:cs="Arial"/>
          <w:b/>
          <w:sz w:val="24"/>
          <w:szCs w:val="24"/>
        </w:rPr>
        <w:t>, SE NOTIFIQUE</w:t>
      </w:r>
      <w:r>
        <w:rPr>
          <w:rFonts w:ascii="Arial" w:hAnsi="Arial" w:cs="Arial"/>
          <w:b/>
          <w:sz w:val="24"/>
          <w:szCs w:val="24"/>
        </w:rPr>
        <w:t xml:space="preserve"> A LA DIRECCIÓN GENERAL DE ADMINISTRACIÓN E INNOVACIÓN GUBERNAMENTAL DE ESTE HONORABLE AYUNTAMIENTO,</w:t>
      </w:r>
      <w:r w:rsidR="001F730A">
        <w:rPr>
          <w:rFonts w:ascii="Arial" w:hAnsi="Arial" w:cs="Arial"/>
          <w:b/>
          <w:sz w:val="24"/>
          <w:szCs w:val="24"/>
        </w:rPr>
        <w:t xml:space="preserve"> A EFECTO DE QUE REALICE LOS TRÁ</w:t>
      </w:r>
      <w:bookmarkStart w:id="0" w:name="_GoBack"/>
      <w:bookmarkEnd w:id="0"/>
      <w:r>
        <w:rPr>
          <w:rFonts w:ascii="Arial" w:hAnsi="Arial" w:cs="Arial"/>
          <w:b/>
          <w:sz w:val="24"/>
          <w:szCs w:val="24"/>
        </w:rPr>
        <w:t>MITES ADMINISTRATIVOS PARA LA BAJA Y ALTA RESPECTIVA</w:t>
      </w:r>
      <w:r w:rsidR="00561622">
        <w:rPr>
          <w:rFonts w:ascii="Arial" w:hAnsi="Arial" w:cs="Arial"/>
          <w:b/>
          <w:sz w:val="24"/>
          <w:szCs w:val="24"/>
        </w:rPr>
        <w:t>.</w:t>
      </w:r>
    </w:p>
    <w:p w14:paraId="4F403095" w14:textId="77777777" w:rsidR="006C455A" w:rsidRPr="00FD39D9" w:rsidRDefault="006C455A" w:rsidP="006C455A">
      <w:pPr>
        <w:spacing w:line="240" w:lineRule="auto"/>
        <w:ind w:firstLine="720"/>
        <w:jc w:val="both"/>
        <w:rPr>
          <w:rFonts w:ascii="Arial" w:hAnsi="Arial" w:cs="Arial"/>
          <w:sz w:val="24"/>
          <w:szCs w:val="24"/>
        </w:rPr>
      </w:pPr>
    </w:p>
    <w:p w14:paraId="00000038" w14:textId="77777777" w:rsidR="002B1D49" w:rsidRPr="00FD39D9" w:rsidRDefault="00CF0CAF" w:rsidP="006C455A">
      <w:pPr>
        <w:spacing w:after="0" w:line="240" w:lineRule="auto"/>
        <w:jc w:val="center"/>
        <w:rPr>
          <w:rFonts w:ascii="Calibri Light" w:hAnsi="Calibri Light" w:cs="Calibri Light"/>
          <w:b/>
          <w:sz w:val="24"/>
          <w:szCs w:val="24"/>
        </w:rPr>
      </w:pPr>
      <w:r w:rsidRPr="00FD39D9">
        <w:rPr>
          <w:rFonts w:ascii="Calibri Light" w:hAnsi="Calibri Light" w:cs="Calibri Light"/>
          <w:b/>
          <w:sz w:val="24"/>
          <w:szCs w:val="24"/>
        </w:rPr>
        <w:t xml:space="preserve">ATENTAMENTE </w:t>
      </w:r>
    </w:p>
    <w:p w14:paraId="0000003A" w14:textId="4032FA69" w:rsidR="002B1D49" w:rsidRPr="00FD39D9" w:rsidRDefault="00383A40" w:rsidP="00383A40">
      <w:pPr>
        <w:spacing w:after="0" w:line="240" w:lineRule="auto"/>
        <w:jc w:val="center"/>
        <w:rPr>
          <w:rFonts w:ascii="Calibri Light" w:hAnsi="Calibri Light" w:cs="Calibri Light"/>
          <w:i/>
          <w:sz w:val="24"/>
          <w:szCs w:val="24"/>
        </w:rPr>
      </w:pPr>
      <w:r w:rsidRPr="00FD39D9">
        <w:rPr>
          <w:rFonts w:ascii="Calibri Light" w:hAnsi="Calibri Light" w:cs="Calibri Light"/>
          <w:i/>
          <w:sz w:val="24"/>
          <w:szCs w:val="24"/>
        </w:rPr>
        <w:t>“2023</w:t>
      </w:r>
      <w:r w:rsidR="00CF0CAF" w:rsidRPr="00FD39D9">
        <w:rPr>
          <w:rFonts w:ascii="Calibri Light" w:hAnsi="Calibri Light" w:cs="Calibri Light"/>
          <w:i/>
          <w:sz w:val="24"/>
          <w:szCs w:val="24"/>
        </w:rPr>
        <w:t xml:space="preserve">, </w:t>
      </w:r>
      <w:r w:rsidRPr="00FD39D9">
        <w:rPr>
          <w:rFonts w:ascii="Calibri Light" w:hAnsi="Calibri Light" w:cs="Calibri Light"/>
          <w:i/>
          <w:sz w:val="24"/>
          <w:szCs w:val="24"/>
        </w:rPr>
        <w:t>Año del 140 aniversario del Natalicio de José Clemente Orozco</w:t>
      </w:r>
      <w:r w:rsidR="00CF0CAF" w:rsidRPr="00FD39D9">
        <w:rPr>
          <w:rFonts w:ascii="Calibri Light" w:hAnsi="Calibri Light" w:cs="Calibri Light"/>
          <w:i/>
          <w:sz w:val="24"/>
          <w:szCs w:val="24"/>
        </w:rPr>
        <w:t xml:space="preserve">” </w:t>
      </w:r>
    </w:p>
    <w:p w14:paraId="0000003B" w14:textId="21A6AA0B" w:rsidR="002B1D49" w:rsidRPr="00FD39D9" w:rsidRDefault="00CF0CAF" w:rsidP="006C455A">
      <w:pPr>
        <w:spacing w:after="0" w:line="240" w:lineRule="auto"/>
        <w:jc w:val="center"/>
        <w:rPr>
          <w:rFonts w:ascii="Calibri Light" w:hAnsi="Calibri Light" w:cs="Calibri Light"/>
          <w:sz w:val="24"/>
          <w:szCs w:val="24"/>
        </w:rPr>
      </w:pPr>
      <w:r w:rsidRPr="00FD39D9">
        <w:rPr>
          <w:rFonts w:ascii="Calibri Light" w:hAnsi="Calibri Light" w:cs="Calibri Light"/>
          <w:sz w:val="24"/>
          <w:szCs w:val="24"/>
        </w:rPr>
        <w:t xml:space="preserve">Ciudad Guzmán, </w:t>
      </w:r>
      <w:r w:rsidR="0010367C" w:rsidRPr="00FD39D9">
        <w:rPr>
          <w:rFonts w:ascii="Calibri Light" w:hAnsi="Calibri Light" w:cs="Calibri Light"/>
          <w:sz w:val="24"/>
          <w:szCs w:val="24"/>
        </w:rPr>
        <w:t xml:space="preserve">Municipio de Zapotlán el Grande, Jalisco; </w:t>
      </w:r>
      <w:r w:rsidR="00383A40" w:rsidRPr="00FD39D9">
        <w:rPr>
          <w:rFonts w:ascii="Calibri Light" w:hAnsi="Calibri Light" w:cs="Calibri Light"/>
          <w:sz w:val="24"/>
          <w:szCs w:val="24"/>
        </w:rPr>
        <w:br/>
        <w:t>10 de enero del año 2023</w:t>
      </w:r>
      <w:r w:rsidRPr="00FD39D9">
        <w:rPr>
          <w:rFonts w:ascii="Calibri Light" w:hAnsi="Calibri Light" w:cs="Calibri Light"/>
          <w:sz w:val="24"/>
          <w:szCs w:val="24"/>
        </w:rPr>
        <w:t xml:space="preserve">. </w:t>
      </w:r>
    </w:p>
    <w:p w14:paraId="0000003C" w14:textId="77777777" w:rsidR="002B1D49" w:rsidRDefault="002B1D49" w:rsidP="006C455A">
      <w:pPr>
        <w:spacing w:after="0" w:line="240" w:lineRule="auto"/>
        <w:jc w:val="center"/>
        <w:rPr>
          <w:rFonts w:ascii="Arial" w:hAnsi="Arial" w:cs="Arial"/>
          <w:sz w:val="24"/>
          <w:szCs w:val="24"/>
        </w:rPr>
      </w:pPr>
    </w:p>
    <w:p w14:paraId="36CDF5D7" w14:textId="77777777" w:rsidR="00FD39D9" w:rsidRPr="00FD39D9" w:rsidRDefault="00FD39D9" w:rsidP="006C455A">
      <w:pPr>
        <w:spacing w:after="0" w:line="240" w:lineRule="auto"/>
        <w:jc w:val="center"/>
        <w:rPr>
          <w:rFonts w:ascii="Arial" w:hAnsi="Arial" w:cs="Arial"/>
          <w:sz w:val="24"/>
          <w:szCs w:val="24"/>
        </w:rPr>
      </w:pPr>
    </w:p>
    <w:p w14:paraId="0000003D" w14:textId="77777777" w:rsidR="002B1D49" w:rsidRPr="00FD39D9" w:rsidRDefault="002B1D49" w:rsidP="006C455A">
      <w:pPr>
        <w:spacing w:after="0" w:line="240" w:lineRule="auto"/>
        <w:jc w:val="center"/>
        <w:rPr>
          <w:rFonts w:ascii="Arial" w:hAnsi="Arial" w:cs="Arial"/>
          <w:b/>
          <w:sz w:val="24"/>
          <w:szCs w:val="24"/>
        </w:rPr>
      </w:pPr>
    </w:p>
    <w:p w14:paraId="49442918" w14:textId="77777777" w:rsidR="000B4D3A" w:rsidRPr="00FD39D9" w:rsidRDefault="000B4D3A" w:rsidP="006C455A">
      <w:pPr>
        <w:spacing w:after="0" w:line="240" w:lineRule="auto"/>
        <w:jc w:val="center"/>
        <w:rPr>
          <w:rFonts w:ascii="Arial" w:hAnsi="Arial" w:cs="Arial"/>
          <w:b/>
          <w:sz w:val="24"/>
          <w:szCs w:val="24"/>
        </w:rPr>
      </w:pPr>
    </w:p>
    <w:p w14:paraId="50244CF9" w14:textId="77777777" w:rsidR="00FD39D9" w:rsidRDefault="000B4D3A" w:rsidP="000B4D3A">
      <w:pPr>
        <w:jc w:val="center"/>
        <w:rPr>
          <w:rFonts w:ascii="Arial" w:hAnsi="Arial" w:cs="Arial"/>
          <w:sz w:val="24"/>
          <w:szCs w:val="24"/>
        </w:rPr>
      </w:pPr>
      <w:r w:rsidRPr="00FD39D9">
        <w:rPr>
          <w:rFonts w:ascii="Arial" w:hAnsi="Arial" w:cs="Arial"/>
          <w:b/>
          <w:sz w:val="24"/>
          <w:szCs w:val="24"/>
        </w:rPr>
        <w:t>LIC. MAGALI CASILLAS CONTRERAS</w:t>
      </w:r>
      <w:r w:rsidRPr="00FD39D9">
        <w:rPr>
          <w:rFonts w:ascii="Arial" w:hAnsi="Arial" w:cs="Arial"/>
          <w:b/>
          <w:sz w:val="24"/>
          <w:szCs w:val="24"/>
        </w:rPr>
        <w:br/>
      </w:r>
      <w:r w:rsidRPr="00FD39D9">
        <w:rPr>
          <w:rFonts w:ascii="Arial" w:hAnsi="Arial" w:cs="Arial"/>
          <w:sz w:val="24"/>
          <w:szCs w:val="24"/>
        </w:rPr>
        <w:t>Presidente de la Comisión Edilicia Permanente de Justicia</w:t>
      </w:r>
      <w:r w:rsidR="00FD39D9">
        <w:rPr>
          <w:rFonts w:ascii="Arial" w:hAnsi="Arial" w:cs="Arial"/>
          <w:sz w:val="24"/>
          <w:szCs w:val="24"/>
        </w:rPr>
        <w:t>.</w:t>
      </w:r>
    </w:p>
    <w:p w14:paraId="165CFF3E" w14:textId="77777777" w:rsidR="00FD39D9" w:rsidRDefault="00FD39D9" w:rsidP="000B4D3A">
      <w:pPr>
        <w:jc w:val="center"/>
        <w:rPr>
          <w:rFonts w:ascii="Arial" w:hAnsi="Arial" w:cs="Arial"/>
          <w:sz w:val="24"/>
          <w:szCs w:val="24"/>
        </w:rPr>
      </w:pPr>
    </w:p>
    <w:p w14:paraId="45FB602B" w14:textId="1BA9DAAE" w:rsidR="000B4D3A" w:rsidRDefault="000B4D3A" w:rsidP="000B4D3A">
      <w:pPr>
        <w:jc w:val="center"/>
        <w:rPr>
          <w:rFonts w:ascii="Arial" w:hAnsi="Arial" w:cs="Arial"/>
          <w:sz w:val="24"/>
          <w:szCs w:val="24"/>
        </w:rPr>
      </w:pPr>
      <w:r w:rsidRPr="00FD39D9">
        <w:rPr>
          <w:rFonts w:ascii="Arial" w:hAnsi="Arial" w:cs="Arial"/>
          <w:sz w:val="24"/>
          <w:szCs w:val="24"/>
        </w:rPr>
        <w:t xml:space="preserve"> </w:t>
      </w:r>
    </w:p>
    <w:p w14:paraId="495B7A4E" w14:textId="77777777" w:rsidR="00FD39D9" w:rsidRPr="00FD39D9" w:rsidRDefault="00FD39D9" w:rsidP="000B4D3A">
      <w:pPr>
        <w:jc w:val="center"/>
        <w:rPr>
          <w:rFonts w:ascii="Arial" w:hAnsi="Arial" w:cs="Arial"/>
          <w:sz w:val="24"/>
          <w:szCs w:val="24"/>
        </w:rPr>
      </w:pPr>
    </w:p>
    <w:p w14:paraId="00000048" w14:textId="676E303A" w:rsidR="002B1D49" w:rsidRDefault="00FD39D9" w:rsidP="000B4D3A">
      <w:pPr>
        <w:spacing w:after="0" w:line="240" w:lineRule="auto"/>
        <w:jc w:val="center"/>
        <w:rPr>
          <w:rFonts w:ascii="Arial" w:hAnsi="Arial" w:cs="Arial"/>
          <w:sz w:val="24"/>
          <w:szCs w:val="24"/>
        </w:rPr>
      </w:pPr>
      <w:r w:rsidRPr="00FD39D9">
        <w:rPr>
          <w:rFonts w:ascii="Arial" w:hAnsi="Arial" w:cs="Arial"/>
          <w:b/>
          <w:sz w:val="24"/>
          <w:szCs w:val="24"/>
        </w:rPr>
        <w:t>ALEJANDRO BARRAGÁN SÁNCHEZ.</w:t>
      </w:r>
      <w:r w:rsidRPr="00FD39D9">
        <w:rPr>
          <w:rFonts w:ascii="Arial" w:hAnsi="Arial" w:cs="Arial"/>
          <w:b/>
          <w:sz w:val="24"/>
          <w:szCs w:val="24"/>
        </w:rPr>
        <w:br/>
      </w:r>
      <w:r w:rsidRPr="00FD39D9">
        <w:rPr>
          <w:rFonts w:ascii="Arial" w:hAnsi="Arial" w:cs="Arial"/>
          <w:sz w:val="24"/>
          <w:szCs w:val="24"/>
        </w:rPr>
        <w:t>Regidor integrante de la Comisión Edilicia Permanente de Justicia.</w:t>
      </w:r>
    </w:p>
    <w:p w14:paraId="3FB978C9" w14:textId="77777777" w:rsidR="00FD39D9" w:rsidRDefault="00FD39D9" w:rsidP="000B4D3A">
      <w:pPr>
        <w:spacing w:after="0" w:line="240" w:lineRule="auto"/>
        <w:jc w:val="center"/>
        <w:rPr>
          <w:rFonts w:ascii="Arial" w:hAnsi="Arial" w:cs="Arial"/>
          <w:sz w:val="24"/>
          <w:szCs w:val="24"/>
        </w:rPr>
      </w:pPr>
    </w:p>
    <w:p w14:paraId="5E37001A" w14:textId="77777777" w:rsidR="00FD39D9" w:rsidRDefault="00FD39D9" w:rsidP="000B4D3A">
      <w:pPr>
        <w:spacing w:after="0" w:line="240" w:lineRule="auto"/>
        <w:jc w:val="center"/>
        <w:rPr>
          <w:rFonts w:ascii="Arial" w:hAnsi="Arial" w:cs="Arial"/>
          <w:sz w:val="24"/>
          <w:szCs w:val="24"/>
        </w:rPr>
      </w:pPr>
    </w:p>
    <w:p w14:paraId="39C0DC3D" w14:textId="77777777" w:rsidR="00FD39D9" w:rsidRDefault="00FD39D9" w:rsidP="000B4D3A">
      <w:pPr>
        <w:spacing w:after="0" w:line="240" w:lineRule="auto"/>
        <w:jc w:val="center"/>
        <w:rPr>
          <w:rFonts w:ascii="Arial" w:hAnsi="Arial" w:cs="Arial"/>
          <w:sz w:val="24"/>
          <w:szCs w:val="24"/>
        </w:rPr>
      </w:pPr>
    </w:p>
    <w:p w14:paraId="08B8A19A" w14:textId="77777777" w:rsidR="00FD39D9" w:rsidRDefault="00FD39D9" w:rsidP="000B4D3A">
      <w:pPr>
        <w:spacing w:after="0" w:line="240" w:lineRule="auto"/>
        <w:jc w:val="center"/>
        <w:rPr>
          <w:rFonts w:ascii="Arial" w:hAnsi="Arial" w:cs="Arial"/>
          <w:sz w:val="24"/>
          <w:szCs w:val="24"/>
        </w:rPr>
      </w:pPr>
    </w:p>
    <w:p w14:paraId="7F0BDCCD" w14:textId="77777777" w:rsidR="00FD39D9" w:rsidRPr="00FD39D9" w:rsidRDefault="00FD39D9" w:rsidP="000B4D3A">
      <w:pPr>
        <w:spacing w:after="0" w:line="240" w:lineRule="auto"/>
        <w:jc w:val="center"/>
        <w:rPr>
          <w:rFonts w:ascii="Arial" w:hAnsi="Arial" w:cs="Arial"/>
          <w:sz w:val="24"/>
          <w:szCs w:val="24"/>
        </w:rPr>
      </w:pPr>
    </w:p>
    <w:p w14:paraId="1B1C7225" w14:textId="45A5F0EA" w:rsidR="00FD39D9" w:rsidRDefault="00FD39D9" w:rsidP="000B4D3A">
      <w:pPr>
        <w:spacing w:after="0" w:line="240" w:lineRule="auto"/>
        <w:jc w:val="center"/>
        <w:rPr>
          <w:rFonts w:ascii="Arial" w:hAnsi="Arial" w:cs="Arial"/>
          <w:sz w:val="24"/>
          <w:szCs w:val="24"/>
        </w:rPr>
      </w:pPr>
      <w:r w:rsidRPr="00FD39D9">
        <w:rPr>
          <w:rFonts w:ascii="Arial" w:hAnsi="Arial" w:cs="Arial"/>
          <w:b/>
          <w:sz w:val="24"/>
          <w:szCs w:val="24"/>
        </w:rPr>
        <w:t>SARA MORENO RAMÍREZ.</w:t>
      </w:r>
      <w:r w:rsidRPr="00FD39D9">
        <w:rPr>
          <w:rFonts w:ascii="Arial" w:hAnsi="Arial" w:cs="Arial"/>
          <w:b/>
          <w:sz w:val="24"/>
          <w:szCs w:val="24"/>
        </w:rPr>
        <w:br/>
      </w:r>
      <w:r w:rsidRPr="00FD39D9">
        <w:rPr>
          <w:rFonts w:ascii="Arial" w:hAnsi="Arial" w:cs="Arial"/>
          <w:sz w:val="24"/>
          <w:szCs w:val="24"/>
        </w:rPr>
        <w:t>Regidora integrante de la Comisión Edilicia Permanente de la Comisión Edilicia Permanente de Justicia.</w:t>
      </w:r>
    </w:p>
    <w:p w14:paraId="3C5C65C8" w14:textId="77777777" w:rsidR="00FD39D9" w:rsidRDefault="00FD39D9" w:rsidP="000B4D3A">
      <w:pPr>
        <w:spacing w:after="0" w:line="240" w:lineRule="auto"/>
        <w:jc w:val="center"/>
        <w:rPr>
          <w:rFonts w:ascii="Arial" w:hAnsi="Arial" w:cs="Arial"/>
          <w:sz w:val="24"/>
          <w:szCs w:val="24"/>
        </w:rPr>
      </w:pPr>
    </w:p>
    <w:p w14:paraId="556FE085" w14:textId="77777777" w:rsidR="00FD39D9" w:rsidRDefault="00FD39D9" w:rsidP="000B4D3A">
      <w:pPr>
        <w:spacing w:after="0" w:line="240" w:lineRule="auto"/>
        <w:jc w:val="center"/>
        <w:rPr>
          <w:rFonts w:ascii="Arial" w:hAnsi="Arial" w:cs="Arial"/>
          <w:sz w:val="24"/>
          <w:szCs w:val="24"/>
        </w:rPr>
      </w:pPr>
    </w:p>
    <w:p w14:paraId="22BCA2DE" w14:textId="77777777" w:rsidR="00FD39D9" w:rsidRPr="00FD39D9" w:rsidRDefault="00FD39D9" w:rsidP="000B4D3A">
      <w:pPr>
        <w:spacing w:after="0" w:line="240" w:lineRule="auto"/>
        <w:jc w:val="center"/>
        <w:rPr>
          <w:rFonts w:ascii="Arial" w:hAnsi="Arial" w:cs="Arial"/>
          <w:sz w:val="24"/>
          <w:szCs w:val="24"/>
        </w:rPr>
      </w:pPr>
    </w:p>
    <w:p w14:paraId="7FD91274" w14:textId="77777777" w:rsidR="00FD39D9" w:rsidRPr="00FD39D9" w:rsidRDefault="00FD39D9" w:rsidP="000B4D3A">
      <w:pPr>
        <w:spacing w:after="0" w:line="240" w:lineRule="auto"/>
        <w:jc w:val="center"/>
        <w:rPr>
          <w:rFonts w:ascii="Arial" w:hAnsi="Arial" w:cs="Arial"/>
          <w:sz w:val="24"/>
          <w:szCs w:val="24"/>
        </w:rPr>
      </w:pPr>
    </w:p>
    <w:p w14:paraId="0A1815C1" w14:textId="0084F84F" w:rsidR="00FD39D9" w:rsidRDefault="00FD39D9" w:rsidP="000B4D3A">
      <w:pPr>
        <w:spacing w:after="0" w:line="240" w:lineRule="auto"/>
        <w:jc w:val="center"/>
        <w:rPr>
          <w:rFonts w:ascii="Arial" w:hAnsi="Arial" w:cs="Arial"/>
          <w:sz w:val="24"/>
          <w:szCs w:val="24"/>
        </w:rPr>
      </w:pPr>
      <w:r w:rsidRPr="00FD39D9">
        <w:rPr>
          <w:rFonts w:ascii="Arial" w:hAnsi="Arial" w:cs="Arial"/>
          <w:b/>
          <w:sz w:val="24"/>
          <w:szCs w:val="24"/>
        </w:rPr>
        <w:t xml:space="preserve">EDGAR JOEL SALVADOR BAUTISTA. </w:t>
      </w:r>
      <w:r w:rsidRPr="00FD39D9">
        <w:rPr>
          <w:rFonts w:ascii="Arial" w:hAnsi="Arial" w:cs="Arial"/>
          <w:b/>
          <w:sz w:val="24"/>
          <w:szCs w:val="24"/>
        </w:rPr>
        <w:br/>
      </w:r>
      <w:r w:rsidRPr="00FD39D9">
        <w:rPr>
          <w:rFonts w:ascii="Arial" w:hAnsi="Arial" w:cs="Arial"/>
          <w:sz w:val="24"/>
          <w:szCs w:val="24"/>
        </w:rPr>
        <w:t>Regidor integrante de la Comisión Edilicia Permanente de la Comisión Edilicia Permanente de Justicia.</w:t>
      </w:r>
    </w:p>
    <w:p w14:paraId="032EFAE9" w14:textId="77777777" w:rsidR="00FD39D9" w:rsidRPr="00FD39D9" w:rsidRDefault="00FD39D9" w:rsidP="000B4D3A">
      <w:pPr>
        <w:spacing w:after="0" w:line="240" w:lineRule="auto"/>
        <w:jc w:val="center"/>
        <w:rPr>
          <w:rFonts w:ascii="Arial" w:hAnsi="Arial" w:cs="Arial"/>
          <w:sz w:val="24"/>
          <w:szCs w:val="24"/>
        </w:rPr>
      </w:pPr>
    </w:p>
    <w:p w14:paraId="6DB653C4" w14:textId="77777777" w:rsidR="00FD39D9" w:rsidRDefault="00FD39D9" w:rsidP="000B4D3A">
      <w:pPr>
        <w:spacing w:after="0" w:line="240" w:lineRule="auto"/>
        <w:jc w:val="center"/>
        <w:rPr>
          <w:rFonts w:ascii="Arial" w:hAnsi="Arial" w:cs="Arial"/>
          <w:sz w:val="24"/>
          <w:szCs w:val="24"/>
        </w:rPr>
      </w:pPr>
    </w:p>
    <w:p w14:paraId="2E1C4DA3" w14:textId="77777777" w:rsidR="00FD39D9" w:rsidRDefault="00FD39D9" w:rsidP="000B4D3A">
      <w:pPr>
        <w:spacing w:after="0" w:line="240" w:lineRule="auto"/>
        <w:jc w:val="center"/>
        <w:rPr>
          <w:rFonts w:ascii="Arial" w:hAnsi="Arial" w:cs="Arial"/>
          <w:sz w:val="24"/>
          <w:szCs w:val="24"/>
        </w:rPr>
      </w:pPr>
    </w:p>
    <w:p w14:paraId="40053485" w14:textId="77777777" w:rsidR="00FD39D9" w:rsidRPr="00FD39D9" w:rsidRDefault="00FD39D9" w:rsidP="000B4D3A">
      <w:pPr>
        <w:spacing w:after="0" w:line="240" w:lineRule="auto"/>
        <w:jc w:val="center"/>
        <w:rPr>
          <w:rFonts w:ascii="Arial" w:hAnsi="Arial" w:cs="Arial"/>
          <w:sz w:val="24"/>
          <w:szCs w:val="24"/>
        </w:rPr>
      </w:pPr>
    </w:p>
    <w:p w14:paraId="6B37ECEE" w14:textId="2C0D4FAE" w:rsidR="00FD39D9" w:rsidRPr="00FD39D9" w:rsidRDefault="00FD39D9" w:rsidP="00FD39D9">
      <w:pPr>
        <w:spacing w:after="0" w:line="240" w:lineRule="auto"/>
        <w:jc w:val="center"/>
        <w:rPr>
          <w:rFonts w:ascii="Arial" w:hAnsi="Arial" w:cs="Arial"/>
          <w:sz w:val="24"/>
          <w:szCs w:val="24"/>
        </w:rPr>
      </w:pPr>
      <w:r w:rsidRPr="00FD39D9">
        <w:rPr>
          <w:rFonts w:ascii="Arial" w:hAnsi="Arial" w:cs="Arial"/>
          <w:b/>
          <w:sz w:val="24"/>
          <w:szCs w:val="24"/>
        </w:rPr>
        <w:t>DIANA LAURA ORTEGA PALAFOX</w:t>
      </w:r>
      <w:r w:rsidRPr="00FD39D9">
        <w:rPr>
          <w:rFonts w:ascii="Arial" w:hAnsi="Arial" w:cs="Arial"/>
          <w:sz w:val="24"/>
          <w:szCs w:val="24"/>
        </w:rPr>
        <w:t xml:space="preserve"> </w:t>
      </w:r>
      <w:r w:rsidRPr="00FD39D9">
        <w:rPr>
          <w:rFonts w:ascii="Arial" w:hAnsi="Arial" w:cs="Arial"/>
          <w:sz w:val="24"/>
          <w:szCs w:val="24"/>
        </w:rPr>
        <w:br/>
        <w:t>Regidora integrante de la Comisión Edilicia Permanente de la Comisión Edilicia Permanente de Justicia</w:t>
      </w:r>
    </w:p>
    <w:sectPr w:rsidR="00FD39D9" w:rsidRPr="00FD39D9" w:rsidSect="00E5074B">
      <w:headerReference w:type="even" r:id="rId7"/>
      <w:headerReference w:type="default" r:id="rId8"/>
      <w:footerReference w:type="even" r:id="rId9"/>
      <w:footerReference w:type="default" r:id="rId10"/>
      <w:headerReference w:type="first" r:id="rId11"/>
      <w:footerReference w:type="first" r:id="rId12"/>
      <w:pgSz w:w="12240" w:h="15840"/>
      <w:pgMar w:top="1985" w:right="1701" w:bottom="1560"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038A" w14:textId="77777777" w:rsidR="006C25AF" w:rsidRDefault="006C25AF">
      <w:pPr>
        <w:spacing w:after="0" w:line="240" w:lineRule="auto"/>
      </w:pPr>
      <w:r>
        <w:separator/>
      </w:r>
    </w:p>
  </w:endnote>
  <w:endnote w:type="continuationSeparator" w:id="0">
    <w:p w14:paraId="127A160B" w14:textId="77777777" w:rsidR="006C25AF" w:rsidRDefault="006C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274521"/>
      <w:docPartObj>
        <w:docPartGallery w:val="Page Numbers (Bottom of Page)"/>
        <w:docPartUnique/>
      </w:docPartObj>
    </w:sdtPr>
    <w:sdtEndPr/>
    <w:sdtContent>
      <w:p w14:paraId="6ECF3096" w14:textId="07EEE669" w:rsidR="00FD39D9" w:rsidRDefault="00FD39D9">
        <w:pPr>
          <w:pStyle w:val="Piedepgina"/>
          <w:jc w:val="right"/>
        </w:pPr>
        <w:r>
          <w:fldChar w:fldCharType="begin"/>
        </w:r>
        <w:r>
          <w:instrText>PAGE   \* MERGEFORMAT</w:instrText>
        </w:r>
        <w:r>
          <w:fldChar w:fldCharType="separate"/>
        </w:r>
        <w:r w:rsidR="001F730A" w:rsidRPr="001F730A">
          <w:rPr>
            <w:noProof/>
            <w:lang w:val="es-ES"/>
          </w:rPr>
          <w:t>7</w:t>
        </w:r>
        <w:r>
          <w:fldChar w:fldCharType="end"/>
        </w:r>
      </w:p>
    </w:sdtContent>
  </w:sdt>
  <w:p w14:paraId="0000004F"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1694F" w14:textId="77777777" w:rsidR="006C25AF" w:rsidRDefault="006C25AF">
      <w:pPr>
        <w:spacing w:after="0" w:line="240" w:lineRule="auto"/>
      </w:pPr>
      <w:r>
        <w:separator/>
      </w:r>
    </w:p>
  </w:footnote>
  <w:footnote w:type="continuationSeparator" w:id="0">
    <w:p w14:paraId="73A6590B" w14:textId="77777777" w:rsidR="006C25AF" w:rsidRDefault="006C2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9" w14:textId="57A527DD" w:rsidR="00AC29FA" w:rsidRDefault="00AC29FA">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49"/>
    <w:rsid w:val="000014AA"/>
    <w:rsid w:val="00047A70"/>
    <w:rsid w:val="00054B61"/>
    <w:rsid w:val="000B4D3A"/>
    <w:rsid w:val="000D5D77"/>
    <w:rsid w:val="0010367C"/>
    <w:rsid w:val="001200F2"/>
    <w:rsid w:val="00141358"/>
    <w:rsid w:val="00156139"/>
    <w:rsid w:val="00171D69"/>
    <w:rsid w:val="0018642A"/>
    <w:rsid w:val="001F730A"/>
    <w:rsid w:val="002816E1"/>
    <w:rsid w:val="002870B0"/>
    <w:rsid w:val="002B1D49"/>
    <w:rsid w:val="00361CE7"/>
    <w:rsid w:val="00383A40"/>
    <w:rsid w:val="003C6366"/>
    <w:rsid w:val="003C79B2"/>
    <w:rsid w:val="003D0F9D"/>
    <w:rsid w:val="003E1F08"/>
    <w:rsid w:val="00450ED2"/>
    <w:rsid w:val="004663AD"/>
    <w:rsid w:val="004A49D1"/>
    <w:rsid w:val="004C2C88"/>
    <w:rsid w:val="004C3480"/>
    <w:rsid w:val="004D70BF"/>
    <w:rsid w:val="00561622"/>
    <w:rsid w:val="00600B9A"/>
    <w:rsid w:val="00625B62"/>
    <w:rsid w:val="00632163"/>
    <w:rsid w:val="006508C7"/>
    <w:rsid w:val="00653796"/>
    <w:rsid w:val="006C2133"/>
    <w:rsid w:val="006C25AF"/>
    <w:rsid w:val="006C455A"/>
    <w:rsid w:val="006D4963"/>
    <w:rsid w:val="006D67E2"/>
    <w:rsid w:val="00732FD6"/>
    <w:rsid w:val="00761ED2"/>
    <w:rsid w:val="00763C36"/>
    <w:rsid w:val="007861AC"/>
    <w:rsid w:val="007A14E0"/>
    <w:rsid w:val="007A178E"/>
    <w:rsid w:val="00800876"/>
    <w:rsid w:val="008B756E"/>
    <w:rsid w:val="008E33B7"/>
    <w:rsid w:val="008F5850"/>
    <w:rsid w:val="009153F2"/>
    <w:rsid w:val="00916DB7"/>
    <w:rsid w:val="00947D8F"/>
    <w:rsid w:val="009546AE"/>
    <w:rsid w:val="0096784E"/>
    <w:rsid w:val="009B6162"/>
    <w:rsid w:val="009C2F29"/>
    <w:rsid w:val="009C54A3"/>
    <w:rsid w:val="00A06063"/>
    <w:rsid w:val="00A06FFB"/>
    <w:rsid w:val="00A0754D"/>
    <w:rsid w:val="00A10C82"/>
    <w:rsid w:val="00A23A7A"/>
    <w:rsid w:val="00A26671"/>
    <w:rsid w:val="00A46A2C"/>
    <w:rsid w:val="00A51E49"/>
    <w:rsid w:val="00A9754F"/>
    <w:rsid w:val="00AB7B56"/>
    <w:rsid w:val="00AC29FA"/>
    <w:rsid w:val="00AF440C"/>
    <w:rsid w:val="00B03F77"/>
    <w:rsid w:val="00B122C8"/>
    <w:rsid w:val="00BA02CB"/>
    <w:rsid w:val="00BA09A7"/>
    <w:rsid w:val="00BF26C4"/>
    <w:rsid w:val="00C00B66"/>
    <w:rsid w:val="00C223FE"/>
    <w:rsid w:val="00CB70F5"/>
    <w:rsid w:val="00CE31D4"/>
    <w:rsid w:val="00CF0CAF"/>
    <w:rsid w:val="00D0321D"/>
    <w:rsid w:val="00D33321"/>
    <w:rsid w:val="00D87E42"/>
    <w:rsid w:val="00DE5C47"/>
    <w:rsid w:val="00DF408B"/>
    <w:rsid w:val="00E076D1"/>
    <w:rsid w:val="00E07F60"/>
    <w:rsid w:val="00E229A4"/>
    <w:rsid w:val="00E249E6"/>
    <w:rsid w:val="00E5074B"/>
    <w:rsid w:val="00E60D46"/>
    <w:rsid w:val="00E95DBB"/>
    <w:rsid w:val="00ED05ED"/>
    <w:rsid w:val="00F216C2"/>
    <w:rsid w:val="00F25DA3"/>
    <w:rsid w:val="00FA1020"/>
    <w:rsid w:val="00FD0785"/>
    <w:rsid w:val="00FD39D9"/>
    <w:rsid w:val="00FF6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8216"/>
  <w15:docId w15:val="{4135907F-BCF3-4AD5-8B95-C9A0607C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 w:type="character" w:customStyle="1" w:styleId="markedcontent">
    <w:name w:val="markedcontent"/>
    <w:basedOn w:val="Fuentedeprrafopredeter"/>
    <w:rsid w:val="00AF440C"/>
  </w:style>
  <w:style w:type="table" w:styleId="Tablaconcuadrcula">
    <w:name w:val="Table Grid"/>
    <w:basedOn w:val="Tablanormal"/>
    <w:uiPriority w:val="39"/>
    <w:unhideWhenUsed/>
    <w:rsid w:val="0073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32FD6"/>
    <w:rPr>
      <w:color w:val="0000FF" w:themeColor="hyperlink"/>
      <w:u w:val="single"/>
    </w:rPr>
  </w:style>
  <w:style w:type="paragraph" w:styleId="Piedepgina">
    <w:name w:val="footer"/>
    <w:basedOn w:val="Normal"/>
    <w:link w:val="PiedepginaCar"/>
    <w:uiPriority w:val="99"/>
    <w:unhideWhenUsed/>
    <w:rsid w:val="00FD39D9"/>
    <w:pPr>
      <w:tabs>
        <w:tab w:val="center" w:pos="4680"/>
        <w:tab w:val="right" w:pos="9360"/>
      </w:tabs>
      <w:spacing w:after="0" w:line="240" w:lineRule="auto"/>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FD39D9"/>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7AA4-3AF3-4424-B46E-FCD92381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2330</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Leonardo Flores Heredia</dc:creator>
  <cp:lastModifiedBy>Héctor Javier Vázquez Rodríguez</cp:lastModifiedBy>
  <cp:revision>7</cp:revision>
  <cp:lastPrinted>2022-12-21T18:20:00Z</cp:lastPrinted>
  <dcterms:created xsi:type="dcterms:W3CDTF">2023-01-17T18:34:00Z</dcterms:created>
  <dcterms:modified xsi:type="dcterms:W3CDTF">2023-01-19T17:03:00Z</dcterms:modified>
</cp:coreProperties>
</file>