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501A1" w:rsidRDefault="006501A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501A1" w:rsidRDefault="00245A0B" w:rsidP="00814DD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proofErr w:type="spellStart"/>
      <w:r w:rsidRPr="00245A0B">
        <w:rPr>
          <w:rFonts w:ascii="Cambria" w:eastAsia="Cambria" w:hAnsi="Cambria" w:cs="Cambria"/>
          <w:smallCaps/>
          <w:sz w:val="32"/>
          <w:szCs w:val="32"/>
          <w:u w:val="single"/>
        </w:rPr>
        <w:t>aimee</w:t>
      </w:r>
      <w:proofErr w:type="spellEnd"/>
      <w:r w:rsidRPr="00245A0B">
        <w:rPr>
          <w:rFonts w:ascii="Cambria" w:eastAsia="Cambria" w:hAnsi="Cambria" w:cs="Cambria"/>
          <w:smallCaps/>
          <w:sz w:val="32"/>
          <w:szCs w:val="32"/>
          <w:u w:val="single"/>
        </w:rPr>
        <w:t xml:space="preserve"> </w:t>
      </w:r>
      <w:proofErr w:type="spellStart"/>
      <w:r w:rsidRPr="00245A0B">
        <w:rPr>
          <w:rFonts w:ascii="Cambria" w:eastAsia="Cambria" w:hAnsi="Cambria" w:cs="Cambria"/>
          <w:smallCaps/>
          <w:sz w:val="32"/>
          <w:szCs w:val="32"/>
          <w:u w:val="single"/>
        </w:rPr>
        <w:t>lepe</w:t>
      </w:r>
      <w:proofErr w:type="spellEnd"/>
      <w:r w:rsidRPr="00245A0B">
        <w:rPr>
          <w:rFonts w:ascii="Cambria" w:eastAsia="Cambria" w:hAnsi="Cambria" w:cs="Cambria"/>
          <w:smallCaps/>
          <w:sz w:val="32"/>
          <w:szCs w:val="32"/>
          <w:u w:val="single"/>
        </w:rPr>
        <w:t xml:space="preserve"> </w:t>
      </w:r>
      <w:proofErr w:type="spellStart"/>
      <w:r w:rsidRPr="00245A0B">
        <w:rPr>
          <w:rFonts w:ascii="Cambria" w:eastAsia="Cambria" w:hAnsi="Cambria" w:cs="Cambria"/>
          <w:smallCaps/>
          <w:sz w:val="32"/>
          <w:szCs w:val="32"/>
          <w:u w:val="single"/>
        </w:rPr>
        <w:t>velasco</w:t>
      </w:r>
      <w:proofErr w:type="spellEnd"/>
      <w:r>
        <w:rPr>
          <w:rFonts w:ascii="Cambria" w:eastAsia="Cambria" w:hAnsi="Cambria" w:cs="Cambria"/>
          <w:smallCaps/>
          <w:sz w:val="32"/>
          <w:szCs w:val="32"/>
          <w:u w:val="single"/>
        </w:rPr>
        <w:t>.</w:t>
      </w:r>
    </w:p>
    <w:p w:rsidR="006501A1" w:rsidRPr="00245A0B" w:rsidRDefault="00E9168B" w:rsidP="00814DDB">
      <w:pPr>
        <w:tabs>
          <w:tab w:val="left" w:pos="4130"/>
          <w:tab w:val="center" w:pos="5401"/>
        </w:tabs>
        <w:jc w:val="center"/>
        <w:rPr>
          <w:rFonts w:ascii="Cambria" w:eastAsia="Cambria" w:hAnsi="Cambria" w:cs="Cambria"/>
          <w:color w:val="000000"/>
          <w:sz w:val="28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INSPECTOR B</w:t>
      </w:r>
    </w:p>
    <w:p w:rsidR="006501A1" w:rsidRDefault="006501A1" w:rsidP="00E9168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6501A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6501A1" w:rsidRDefault="006501A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8ECF3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501A1" w:rsidRPr="00245A0B" w:rsidRDefault="000F0729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245A0B">
        <w:rPr>
          <w:rFonts w:ascii="Cambria" w:eastAsia="Cambria" w:hAnsi="Cambria" w:cs="Cambria"/>
          <w:color w:val="000000"/>
          <w:sz w:val="22"/>
          <w:szCs w:val="22"/>
        </w:rPr>
        <w:t xml:space="preserve">Rastro Municipal </w:t>
      </w:r>
      <w:r w:rsidR="00974FAD">
        <w:rPr>
          <w:rFonts w:ascii="Cambria" w:eastAsia="Cambria" w:hAnsi="Cambria" w:cs="Cambria"/>
          <w:color w:val="000000"/>
          <w:sz w:val="22"/>
          <w:szCs w:val="22"/>
        </w:rPr>
        <w:t xml:space="preserve">De Zapotlán el Grande. </w:t>
      </w:r>
    </w:p>
    <w:p w:rsidR="006501A1" w:rsidRDefault="000F072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974FAD">
        <w:rPr>
          <w:rFonts w:ascii="Cambria" w:eastAsia="Cambria" w:hAnsi="Cambria" w:cs="Cambria"/>
          <w:b w:val="0"/>
          <w:color w:val="000000"/>
          <w:sz w:val="22"/>
          <w:szCs w:val="22"/>
        </w:rPr>
        <w:t>3414120415</w:t>
      </w:r>
    </w:p>
    <w:p w:rsidR="006501A1" w:rsidRDefault="000F0729" w:rsidP="00245A0B">
      <w:pPr>
        <w:pStyle w:val="Ttulo2"/>
        <w:numPr>
          <w:ilvl w:val="0"/>
          <w:numId w:val="0"/>
        </w:numPr>
        <w:ind w:left="576" w:hanging="576"/>
        <w:rPr>
          <w:rFonts w:eastAsia="Cambria"/>
        </w:rPr>
      </w:pPr>
      <w:r>
        <w:rPr>
          <w:rFonts w:eastAsia="Cambria"/>
        </w:rPr>
        <w:t xml:space="preserve">Domicilio: </w:t>
      </w:r>
      <w:r w:rsidR="00974FAD">
        <w:rPr>
          <w:rFonts w:eastAsia="Cambria"/>
          <w:b w:val="0"/>
        </w:rPr>
        <w:t>Carretera Cd.</w:t>
      </w:r>
      <w:r w:rsidR="000F5144" w:rsidRPr="000F5144">
        <w:rPr>
          <w:rFonts w:eastAsia="Cambria"/>
          <w:b w:val="0"/>
        </w:rPr>
        <w:t xml:space="preserve"> Guzmán</w:t>
      </w:r>
      <w:r w:rsidR="00974FAD">
        <w:rPr>
          <w:rFonts w:eastAsia="Cambria"/>
          <w:b w:val="0"/>
        </w:rPr>
        <w:t xml:space="preserve"> el Fresnito km. 3.6 a un lado del parque industrial.</w:t>
      </w:r>
    </w:p>
    <w:p w:rsidR="006501A1" w:rsidRPr="000F5144" w:rsidRDefault="000F0729">
      <w:pPr>
        <w:rPr>
          <w:rFonts w:ascii="Cambria" w:eastAsia="Cambria" w:hAnsi="Cambria" w:cs="Cambria"/>
          <w:b w:val="0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974FAD">
        <w:rPr>
          <w:rFonts w:ascii="Cambria" w:eastAsia="Cambria" w:hAnsi="Cambria" w:cs="Cambria"/>
          <w:b w:val="0"/>
          <w:color w:val="000000"/>
          <w:sz w:val="22"/>
          <w:szCs w:val="22"/>
        </w:rPr>
        <w:t>mayra.cortes@ciudadguzman.gob.mx</w:t>
      </w:r>
    </w:p>
    <w:p w:rsidR="006501A1" w:rsidRDefault="006501A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E9E74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62591" w:rsidRDefault="0046259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9997-1999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Preescolar El Principito.</w:t>
      </w:r>
    </w:p>
    <w:p w:rsidR="00462591" w:rsidRDefault="0046259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1999-2005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Escuela Primaria Cuitláhuac.</w:t>
      </w:r>
    </w:p>
    <w:p w:rsidR="00462591" w:rsidRPr="00E14C84" w:rsidRDefault="00462591">
      <w:pPr>
        <w:jc w:val="both"/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2005-2008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Escuela Secundaria Técnica #166</w:t>
      </w:r>
    </w:p>
    <w:p w:rsidR="00E14C84" w:rsidRDefault="00E14C8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2008-2011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Preparatoria R</w:t>
      </w:r>
      <w:r w:rsidR="00462591"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egional de Casimiro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C</w:t>
      </w:r>
      <w:r w:rsidR="00462591"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astillo.</w:t>
      </w:r>
    </w:p>
    <w:p w:rsidR="00E14C84" w:rsidRDefault="00E14C8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2011-2016 </w:t>
      </w:r>
      <w:r w:rsidRPr="00E14C84">
        <w:rPr>
          <w:rFonts w:ascii="Cambria" w:eastAsia="Cambria" w:hAnsi="Cambria" w:cs="Cambria"/>
          <w:b w:val="0"/>
          <w:color w:val="000000"/>
          <w:sz w:val="24"/>
          <w:szCs w:val="24"/>
        </w:rPr>
        <w:t>Centro Universitario del Sur.</w:t>
      </w:r>
    </w:p>
    <w:p w:rsidR="006501A1" w:rsidRDefault="00E14C84" w:rsidP="00E14C8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LICENCIATURA EN MEDICINA VETERINARIA Y ZOOTECNIA. 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CC3CA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1146C" w:rsidRPr="0091146C" w:rsidRDefault="0091146C" w:rsidP="0091146C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E9168B" w:rsidRDefault="00E9168B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Servidor </w:t>
      </w:r>
      <w:r w:rsidR="003D0BDA">
        <w:rPr>
          <w:rFonts w:ascii="Cambria" w:eastAsia="Cambria" w:hAnsi="Cambria" w:cs="Cambria"/>
          <w:b w:val="0"/>
          <w:color w:val="000000"/>
          <w:sz w:val="24"/>
          <w:szCs w:val="24"/>
        </w:rPr>
        <w:t>Público</w:t>
      </w: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</w:t>
      </w:r>
      <w:r w:rsidR="003D0BDA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en el </w:t>
      </w:r>
      <w:r w:rsidR="00CE08F8">
        <w:rPr>
          <w:rFonts w:ascii="Cambria" w:eastAsia="Cambria" w:hAnsi="Cambria" w:cs="Cambria"/>
          <w:b w:val="0"/>
          <w:color w:val="000000"/>
          <w:sz w:val="24"/>
          <w:szCs w:val="24"/>
        </w:rPr>
        <w:t>Municipio de Zapotlán el Grande,</w:t>
      </w:r>
      <w:r w:rsidR="003D0BDA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Jalisco</w:t>
      </w:r>
      <w:r w:rsidR="00CE08F8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desde 16 de marzo del año 2017.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Realice un mes de guardias en el “hospital veterinario arboledas” en pequeñas especies en la Ciudad de Guadalajara.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Prestadora de servicio en la perrera en Ciudad Guzmán.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Prestadora de servicio en clínica veterinaria de pequeñas especies FRAL en Ciudad Guzmán.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Prácticas profesionales en el rancho San Bernardo del señor Luis del toro, donde llevaba a cabo lo administrativo y manejo del rancho, cabe mencionar que también lleve el ma</w:t>
      </w:r>
      <w:r>
        <w:rPr>
          <w:rFonts w:ascii="Cambria" w:eastAsia="Cambria" w:hAnsi="Cambria" w:cs="Cambria"/>
          <w:b w:val="0"/>
          <w:color w:val="000000"/>
          <w:sz w:val="24"/>
          <w:szCs w:val="24"/>
        </w:rPr>
        <w:t>nejo reproductivo de la granja El S</w:t>
      </w: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alitral propiedad del mismo señor.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Servicio social lo di en el laboratorio de fisiología donde llevaba a cabo el manejo y lo administrativo, si como apoyo en prácticas de alumnos.</w:t>
      </w:r>
    </w:p>
    <w:p w:rsidR="00243C50" w:rsidRP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Manejo reproductivo, administrativo del rancho cruz blanca del señor Luis del toro.</w:t>
      </w:r>
    </w:p>
    <w:p w:rsidR="00243C50" w:rsidRDefault="00243C50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Clínica de campo y apoyo a programa de “soluciones logísticas del ganado bovino” del MVZ Javier Cárdenas Padilla</w:t>
      </w:r>
    </w:p>
    <w:p w:rsidR="00E14C84" w:rsidRPr="001319C9" w:rsidRDefault="00E14C84" w:rsidP="00E14C84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>1 año laborando como médico responsable de</w:t>
      </w:r>
      <w:r w:rsidR="001319C9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una</w:t>
      </w:r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</w:t>
      </w:r>
      <w:r w:rsidR="001319C9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Granja </w:t>
      </w:r>
      <w:proofErr w:type="spellStart"/>
      <w:r w:rsidR="001319C9">
        <w:rPr>
          <w:rFonts w:ascii="Cambria" w:eastAsia="Cambria" w:hAnsi="Cambria" w:cs="Cambria"/>
          <w:b w:val="0"/>
          <w:color w:val="000000"/>
          <w:sz w:val="24"/>
          <w:szCs w:val="24"/>
        </w:rPr>
        <w:t>P</w:t>
      </w:r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>orcicola</w:t>
      </w:r>
      <w:proofErr w:type="spellEnd"/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. </w:t>
      </w:r>
    </w:p>
    <w:p w:rsidR="00243C50" w:rsidRPr="00243C50" w:rsidRDefault="00E14C84" w:rsidP="00243C5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7 años traba</w:t>
      </w:r>
      <w:r w:rsidR="00243C50">
        <w:rPr>
          <w:rFonts w:ascii="Cambria" w:eastAsia="Cambria" w:hAnsi="Cambria" w:cs="Cambria"/>
          <w:b w:val="0"/>
          <w:color w:val="000000"/>
          <w:sz w:val="24"/>
          <w:szCs w:val="24"/>
        </w:rPr>
        <w:t>ja</w:t>
      </w:r>
      <w:r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ndo por el turno </w:t>
      </w:r>
      <w:r w:rsidR="00243C50"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de la tarde Secretaria en Ganadería </w:t>
      </w:r>
      <w:proofErr w:type="spellStart"/>
      <w:r w:rsidR="00243C50"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minumba</w:t>
      </w:r>
      <w:proofErr w:type="spellEnd"/>
      <w:r w:rsidR="00243C50"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donde llevaba a cabo el manejo administrativo electrónico de programas como “</w:t>
      </w:r>
      <w:proofErr w:type="spellStart"/>
      <w:r w:rsidR="00243C50"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hatobovinos</w:t>
      </w:r>
      <w:proofErr w:type="spellEnd"/>
      <w:r w:rsidR="00243C50" w:rsidRPr="00243C50">
        <w:rPr>
          <w:rFonts w:ascii="Cambria" w:eastAsia="Cambria" w:hAnsi="Cambria" w:cs="Cambria"/>
          <w:b w:val="0"/>
          <w:color w:val="000000"/>
          <w:sz w:val="24"/>
          <w:szCs w:val="24"/>
        </w:rPr>
        <w:t>”, clínico y reproductivo del ganado.</w:t>
      </w:r>
    </w:p>
    <w:p w:rsidR="001319C9" w:rsidRPr="001319C9" w:rsidRDefault="001319C9" w:rsidP="00243C50">
      <w:pPr>
        <w:pStyle w:val="Prrafodelista"/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91146C" w:rsidRPr="0091146C" w:rsidRDefault="0091146C" w:rsidP="0091146C">
      <w:pPr>
        <w:pStyle w:val="Prrafodelista"/>
        <w:ind w:left="1440"/>
        <w:rPr>
          <w:rFonts w:ascii="Cambria" w:eastAsia="Cambria" w:hAnsi="Cambria" w:cs="Cambria"/>
          <w:b w:val="0"/>
          <w:color w:val="000000"/>
          <w:sz w:val="24"/>
          <w:szCs w:val="24"/>
        </w:rPr>
      </w:pPr>
      <w:bookmarkStart w:id="1" w:name="_GoBack"/>
      <w:bookmarkEnd w:id="1"/>
    </w:p>
    <w:p w:rsidR="0091146C" w:rsidRPr="0091146C" w:rsidRDefault="0091146C" w:rsidP="0091146C">
      <w:pPr>
        <w:pStyle w:val="Prrafodelista"/>
        <w:ind w:left="1440"/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91146C" w:rsidRPr="0091146C" w:rsidRDefault="0091146C" w:rsidP="0091146C">
      <w:pPr>
        <w:pStyle w:val="Prrafodelista"/>
        <w:ind w:left="1440"/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91146C" w:rsidRDefault="0091146C" w:rsidP="009114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F038B" w:rsidRPr="0091146C" w:rsidRDefault="00CF038B" w:rsidP="0091146C">
      <w:pPr>
        <w:pStyle w:val="Prrafodelista"/>
        <w:numPr>
          <w:ilvl w:val="0"/>
          <w:numId w:val="8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91146C"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Iniciadora del </w:t>
      </w:r>
      <w:r w:rsidR="009A44C6" w:rsidRPr="0091146C">
        <w:rPr>
          <w:rFonts w:ascii="Cambria" w:eastAsia="Cambria" w:hAnsi="Cambria" w:cs="Cambria"/>
          <w:color w:val="000000"/>
          <w:sz w:val="24"/>
          <w:szCs w:val="24"/>
        </w:rPr>
        <w:t xml:space="preserve">programa Inspección a Establecimientos de venta </w:t>
      </w:r>
      <w:proofErr w:type="gramStart"/>
      <w:r w:rsidR="009A44C6" w:rsidRPr="0091146C">
        <w:rPr>
          <w:rFonts w:ascii="Cambria" w:eastAsia="Cambria" w:hAnsi="Cambria" w:cs="Cambria"/>
          <w:color w:val="000000"/>
          <w:sz w:val="24"/>
          <w:szCs w:val="24"/>
        </w:rPr>
        <w:t>de  Productos</w:t>
      </w:r>
      <w:proofErr w:type="gramEnd"/>
      <w:r w:rsidR="009A44C6" w:rsidRPr="0091146C">
        <w:rPr>
          <w:rFonts w:ascii="Cambria" w:eastAsia="Cambria" w:hAnsi="Cambria" w:cs="Cambria"/>
          <w:color w:val="000000"/>
          <w:sz w:val="24"/>
          <w:szCs w:val="24"/>
        </w:rPr>
        <w:t xml:space="preserve"> de Origen animal.</w:t>
      </w:r>
    </w:p>
    <w:p w:rsidR="009A44C6" w:rsidRPr="009A44C6" w:rsidRDefault="009A44C6" w:rsidP="009A44C6">
      <w:pPr>
        <w:pStyle w:val="Prrafodelista"/>
        <w:numPr>
          <w:ilvl w:val="0"/>
          <w:numId w:val="9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9A44C6">
        <w:rPr>
          <w:rFonts w:ascii="Cambria" w:eastAsia="Cambria" w:hAnsi="Cambria" w:cs="Cambria"/>
          <w:b w:val="0"/>
          <w:color w:val="000000"/>
          <w:sz w:val="24"/>
          <w:szCs w:val="24"/>
        </w:rPr>
        <w:t>Realizábamos inspecciones a carnicerías, establecimientos de venta de pollo, pescado y leche bronca “PAJARETE”</w:t>
      </w: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. Así como dar asesorías en cuanto infraestructura de grado alimenticio, limpieza y desinfección, higiene del personal </w:t>
      </w:r>
    </w:p>
    <w:p w:rsidR="00243C50" w:rsidRPr="00243C50" w:rsidRDefault="00243C50" w:rsidP="00243C50">
      <w:pPr>
        <w:pStyle w:val="Prrafodelista"/>
        <w:rPr>
          <w:rFonts w:ascii="Cambria" w:eastAsia="Cambria" w:hAnsi="Cambria" w:cs="Cambria"/>
          <w:b w:val="0"/>
          <w:color w:val="000000"/>
          <w:sz w:val="24"/>
          <w:szCs w:val="24"/>
        </w:rPr>
      </w:pPr>
    </w:p>
    <w:p w:rsidR="00CF038B" w:rsidRDefault="00CF038B" w:rsidP="00CF038B">
      <w:pPr>
        <w:pStyle w:val="Ttulo2"/>
        <w:numPr>
          <w:ilvl w:val="0"/>
          <w:numId w:val="0"/>
        </w:numPr>
        <w:ind w:left="576"/>
        <w:rPr>
          <w:rFonts w:eastAsia="Cambria"/>
        </w:rPr>
      </w:pPr>
    </w:p>
    <w:p w:rsidR="00CF038B" w:rsidRPr="00CF038B" w:rsidRDefault="00CF038B" w:rsidP="00CF038B"/>
    <w:p w:rsidR="00243C50" w:rsidRPr="00243C50" w:rsidRDefault="00243C50" w:rsidP="0091146C">
      <w:pPr>
        <w:pStyle w:val="Ttulo2"/>
        <w:numPr>
          <w:ilvl w:val="0"/>
          <w:numId w:val="8"/>
        </w:numPr>
        <w:rPr>
          <w:rFonts w:eastAsia="Cambria"/>
        </w:rPr>
      </w:pPr>
      <w:r w:rsidRPr="00243C50">
        <w:rPr>
          <w:rFonts w:eastAsia="Cambria"/>
        </w:rPr>
        <w:t>Medico sanitarista.</w:t>
      </w:r>
    </w:p>
    <w:p w:rsidR="00243C50" w:rsidRDefault="00243C50" w:rsidP="00243C50">
      <w:pPr>
        <w:rPr>
          <w:b w:val="0"/>
        </w:rPr>
      </w:pPr>
      <w:r w:rsidRPr="00243C50">
        <w:rPr>
          <w:b w:val="0"/>
        </w:rPr>
        <w:t xml:space="preserve">Encargada de la </w:t>
      </w:r>
      <w:r w:rsidR="00CF038B">
        <w:rPr>
          <w:b w:val="0"/>
        </w:rPr>
        <w:t xml:space="preserve">inspección zoosanitarias de los animales que ingresan al rastro a sacrificio realizando el examen </w:t>
      </w:r>
      <w:r w:rsidR="00CF038B" w:rsidRPr="00243C50">
        <w:rPr>
          <w:b w:val="0"/>
        </w:rPr>
        <w:t>ante</w:t>
      </w:r>
      <w:r w:rsidRPr="00243C50">
        <w:rPr>
          <w:b w:val="0"/>
        </w:rPr>
        <w:t>-mortem y post-mortem del ganado bovino y porcino.</w:t>
      </w:r>
    </w:p>
    <w:p w:rsidR="00CF038B" w:rsidRDefault="00CF038B" w:rsidP="00CF038B">
      <w:pPr>
        <w:pStyle w:val="Prrafodelista"/>
        <w:numPr>
          <w:ilvl w:val="0"/>
          <w:numId w:val="7"/>
        </w:numPr>
        <w:rPr>
          <w:b w:val="0"/>
        </w:rPr>
      </w:pPr>
      <w:r>
        <w:rPr>
          <w:b w:val="0"/>
        </w:rPr>
        <w:t>Ll</w:t>
      </w:r>
      <w:r w:rsidRPr="00CF038B">
        <w:rPr>
          <w:b w:val="0"/>
        </w:rPr>
        <w:t>enado de formatos administrativos</w:t>
      </w:r>
      <w:r>
        <w:rPr>
          <w:b w:val="0"/>
        </w:rPr>
        <w:t xml:space="preserve"> (revisión de facturas y guías de cerdos, actas de decomisos, llenado del libro de facturas de cerdos, formatos de toma de muestras de cerdos y bovinos).</w:t>
      </w:r>
    </w:p>
    <w:p w:rsidR="00CF038B" w:rsidRPr="00CF038B" w:rsidRDefault="00CF038B" w:rsidP="00CF038B">
      <w:pPr>
        <w:pStyle w:val="Prrafodelista"/>
        <w:numPr>
          <w:ilvl w:val="0"/>
          <w:numId w:val="7"/>
        </w:numPr>
        <w:rPr>
          <w:b w:val="0"/>
        </w:rPr>
      </w:pPr>
      <w:r w:rsidRPr="00CF038B">
        <w:rPr>
          <w:b w:val="0"/>
        </w:rPr>
        <w:t xml:space="preserve">. </w:t>
      </w:r>
    </w:p>
    <w:p w:rsidR="00CF038B" w:rsidRPr="00243C50" w:rsidRDefault="00CF038B" w:rsidP="00243C50">
      <w:pPr>
        <w:rPr>
          <w:b w:val="0"/>
        </w:rPr>
      </w:pPr>
    </w:p>
    <w:p w:rsidR="00243C50" w:rsidRDefault="00243C50" w:rsidP="00243C50"/>
    <w:p w:rsidR="00243C50" w:rsidRPr="00243C50" w:rsidRDefault="00243C50" w:rsidP="00243C50">
      <w:pPr>
        <w:pStyle w:val="Ttulo1"/>
        <w:numPr>
          <w:ilvl w:val="0"/>
          <w:numId w:val="4"/>
        </w:numPr>
        <w:rPr>
          <w:b/>
        </w:rPr>
      </w:pPr>
      <w:r w:rsidRPr="00243C50">
        <w:rPr>
          <w:b/>
        </w:rPr>
        <w:t>Medico inspector.</w:t>
      </w:r>
    </w:p>
    <w:p w:rsidR="00243C50" w:rsidRDefault="00243C50" w:rsidP="00243C50">
      <w:pPr>
        <w:rPr>
          <w:b w:val="0"/>
        </w:rPr>
      </w:pPr>
      <w:r w:rsidRPr="00243C50">
        <w:rPr>
          <w:b w:val="0"/>
        </w:rPr>
        <w:t xml:space="preserve">Durante un año estuve cubriendo al médico inspector de ganadería </w:t>
      </w:r>
      <w:r>
        <w:rPr>
          <w:b w:val="0"/>
        </w:rPr>
        <w:t xml:space="preserve">debido al estado de su </w:t>
      </w:r>
      <w:r w:rsidRPr="00243C50">
        <w:rPr>
          <w:b w:val="0"/>
        </w:rPr>
        <w:t>salud, en cual yo me hice cargo del llen</w:t>
      </w:r>
      <w:r>
        <w:rPr>
          <w:b w:val="0"/>
        </w:rPr>
        <w:t>a</w:t>
      </w:r>
      <w:r w:rsidRPr="00243C50">
        <w:rPr>
          <w:b w:val="0"/>
        </w:rPr>
        <w:t>do de libro de facturas</w:t>
      </w:r>
      <w:r>
        <w:rPr>
          <w:b w:val="0"/>
        </w:rPr>
        <w:t>,</w:t>
      </w:r>
      <w:r w:rsidRPr="00243C50">
        <w:rPr>
          <w:b w:val="0"/>
        </w:rPr>
        <w:t xml:space="preserve"> como revisión de animales</w:t>
      </w:r>
      <w:r>
        <w:rPr>
          <w:b w:val="0"/>
        </w:rPr>
        <w:t xml:space="preserve"> que su precedencia sea legal. Así como atención a introductores.</w:t>
      </w:r>
      <w:r w:rsidRPr="00243C50">
        <w:rPr>
          <w:b w:val="0"/>
        </w:rPr>
        <w:t xml:space="preserve">  </w:t>
      </w:r>
    </w:p>
    <w:p w:rsidR="00CF038B" w:rsidRDefault="00CF038B" w:rsidP="00CF038B">
      <w:pPr>
        <w:pStyle w:val="Prrafodelista"/>
        <w:ind w:left="1152"/>
      </w:pPr>
    </w:p>
    <w:p w:rsidR="00CF038B" w:rsidRDefault="00CF038B" w:rsidP="00CF038B">
      <w:pPr>
        <w:pStyle w:val="Prrafodelista"/>
        <w:numPr>
          <w:ilvl w:val="0"/>
          <w:numId w:val="4"/>
        </w:numPr>
      </w:pPr>
      <w:r w:rsidRPr="00CF038B">
        <w:t>Encargada de personal.</w:t>
      </w:r>
    </w:p>
    <w:p w:rsidR="00CF038B" w:rsidRPr="00CF038B" w:rsidRDefault="00CF038B" w:rsidP="00CF038B">
      <w:pPr>
        <w:pStyle w:val="Prrafodelista"/>
        <w:ind w:left="1152"/>
      </w:pPr>
      <w:r w:rsidRPr="00CF038B">
        <w:rPr>
          <w:b w:val="0"/>
        </w:rPr>
        <w:t>Encargada de acomodar la línea de trabajo durante el proceso de ambas especies, atención a trabajadores</w:t>
      </w:r>
      <w:r>
        <w:t>.</w:t>
      </w:r>
      <w:r w:rsidRPr="00CF038B">
        <w:t xml:space="preserve">  </w:t>
      </w:r>
    </w:p>
    <w:p w:rsidR="00CF038B" w:rsidRPr="00CF038B" w:rsidRDefault="00CF038B" w:rsidP="00CF038B">
      <w:pPr>
        <w:pStyle w:val="Prrafodelista"/>
        <w:ind w:left="1152"/>
      </w:pPr>
    </w:p>
    <w:p w:rsidR="00243C50" w:rsidRDefault="00243C50" w:rsidP="00243C50"/>
    <w:p w:rsidR="00243C50" w:rsidRPr="00243C50" w:rsidRDefault="00243C50" w:rsidP="00243C50"/>
    <w:p w:rsidR="006501A1" w:rsidRDefault="00E14C8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CE5F1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1319C9" w:rsidRPr="001319C9" w:rsidRDefault="001319C9" w:rsidP="001319C9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>Técnico en computación.</w:t>
      </w:r>
    </w:p>
    <w:p w:rsidR="001319C9" w:rsidRDefault="001319C9" w:rsidP="001319C9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 w:rsidRPr="001319C9"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Técnico en Agronomía.  </w:t>
      </w:r>
    </w:p>
    <w:p w:rsidR="001319C9" w:rsidRDefault="001319C9" w:rsidP="001319C9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Técnico en primeros Auxilios.</w:t>
      </w:r>
    </w:p>
    <w:p w:rsidR="001319C9" w:rsidRDefault="001319C9" w:rsidP="001319C9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Pasante en el curso de FIEBRE AFTOSA.</w:t>
      </w:r>
    </w:p>
    <w:p w:rsidR="001319C9" w:rsidRDefault="001319C9" w:rsidP="001319C9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1 lugar en </w:t>
      </w:r>
      <w:r w:rsidR="009349AA">
        <w:rPr>
          <w:rFonts w:ascii="Cambria" w:eastAsia="Cambria" w:hAnsi="Cambria" w:cs="Cambria"/>
          <w:b w:val="0"/>
          <w:color w:val="000000"/>
          <w:sz w:val="24"/>
          <w:szCs w:val="24"/>
        </w:rPr>
        <w:t>la competencia, con nuestro proyecto la granja,</w:t>
      </w: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</w:t>
      </w:r>
      <w:r w:rsidR="009349AA">
        <w:rPr>
          <w:rFonts w:ascii="Cambria" w:eastAsia="Cambria" w:hAnsi="Cambria" w:cs="Cambria"/>
          <w:b w:val="0"/>
          <w:color w:val="000000"/>
          <w:sz w:val="24"/>
          <w:szCs w:val="24"/>
        </w:rPr>
        <w:t>en la F</w:t>
      </w: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eria de la tecnología. </w:t>
      </w:r>
    </w:p>
    <w:p w:rsidR="009349AA" w:rsidRPr="009A44C6" w:rsidRDefault="009A44C6" w:rsidP="009A44C6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 EL RASTRO MUNICIPAL </w:t>
      </w:r>
      <w:r w:rsidR="0091146C">
        <w:rPr>
          <w:rFonts w:ascii="Cambria" w:eastAsia="Cambria" w:hAnsi="Cambria" w:cs="Cambria"/>
          <w:color w:val="000000"/>
          <w:sz w:val="24"/>
          <w:szCs w:val="24"/>
        </w:rPr>
        <w:t xml:space="preserve">GANADOR EN EL 2017 CON MEJOR INPECCION Y MAYOR ENVIO DE MUESTRAS, APROVADO POR SENASICA. </w:t>
      </w:r>
    </w:p>
    <w:p w:rsidR="001319C9" w:rsidRDefault="001319C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6501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501A1" w:rsidRDefault="000F07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6501A1" w:rsidRDefault="000F072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8986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501A1" w:rsidRDefault="006501A1"/>
    <w:p w:rsidR="006501A1" w:rsidRDefault="009A44C6" w:rsidP="009A44C6">
      <w:pPr>
        <w:pStyle w:val="Prrafodelista"/>
        <w:numPr>
          <w:ilvl w:val="0"/>
          <w:numId w:val="4"/>
        </w:numPr>
      </w:pPr>
      <w:r>
        <w:t>Curso de Buenas prácticas de manufactura BPM</w:t>
      </w:r>
      <w:r w:rsidRPr="009A44C6">
        <w:t>´</w:t>
      </w:r>
      <w:r>
        <w:t>S</w:t>
      </w:r>
    </w:p>
    <w:p w:rsidR="009A44C6" w:rsidRDefault="009A44C6" w:rsidP="009A44C6">
      <w:pPr>
        <w:pStyle w:val="Prrafodelista"/>
        <w:numPr>
          <w:ilvl w:val="0"/>
          <w:numId w:val="4"/>
        </w:numPr>
      </w:pPr>
      <w:r>
        <w:t>Curso de bienestar animal.</w:t>
      </w:r>
    </w:p>
    <w:p w:rsidR="009A44C6" w:rsidRDefault="009A44C6" w:rsidP="009A44C6">
      <w:pPr>
        <w:pStyle w:val="Prrafodelista"/>
        <w:numPr>
          <w:ilvl w:val="0"/>
          <w:numId w:val="4"/>
        </w:numPr>
      </w:pPr>
      <w:r>
        <w:t>Curso POES.</w:t>
      </w:r>
    </w:p>
    <w:p w:rsidR="0091146C" w:rsidRDefault="0091146C" w:rsidP="0091146C">
      <w:pPr>
        <w:pStyle w:val="Prrafodelista"/>
        <w:numPr>
          <w:ilvl w:val="0"/>
          <w:numId w:val="4"/>
        </w:numPr>
      </w:pPr>
      <w:r>
        <w:t>Participante en las IX 2012, X 2013, XI 2014 y XII 2015 jornadas de actualización de las diferentes áreas de Medicina Veterinaria y Zootecnia.</w:t>
      </w:r>
    </w:p>
    <w:p w:rsidR="0091146C" w:rsidRDefault="0091146C" w:rsidP="00245A0B">
      <w:pPr>
        <w:pStyle w:val="Prrafodelista"/>
        <w:numPr>
          <w:ilvl w:val="0"/>
          <w:numId w:val="4"/>
        </w:numPr>
      </w:pPr>
      <w:r>
        <w:t>Participante en el Congreso Internacional V</w:t>
      </w:r>
      <w:r w:rsidR="00245A0B">
        <w:t>eterinario de León</w:t>
      </w:r>
      <w:r>
        <w:t>, tuvo cede en león Guanajuato.</w:t>
      </w:r>
    </w:p>
    <w:p w:rsidR="0091146C" w:rsidRDefault="0091146C" w:rsidP="00245A0B">
      <w:pPr>
        <w:pStyle w:val="Prrafodelista"/>
        <w:numPr>
          <w:ilvl w:val="0"/>
          <w:numId w:val="4"/>
        </w:numPr>
      </w:pPr>
      <w:r>
        <w:t>Curso aprobado de enfermedades exóticas en especies domésticas.</w:t>
      </w:r>
    </w:p>
    <w:p w:rsidR="0091146C" w:rsidRDefault="00245A0B" w:rsidP="00245A0B">
      <w:pPr>
        <w:pStyle w:val="Prrafodelista"/>
        <w:numPr>
          <w:ilvl w:val="0"/>
          <w:numId w:val="4"/>
        </w:numPr>
      </w:pPr>
      <w:r>
        <w:t>Curso aprobado sobre la</w:t>
      </w:r>
      <w:r w:rsidR="0091146C">
        <w:t xml:space="preserve"> enfermedad de fiebre aftosa.</w:t>
      </w:r>
    </w:p>
    <w:p w:rsidR="005C11D3" w:rsidRDefault="005C11D3" w:rsidP="00245A0B">
      <w:pPr>
        <w:pStyle w:val="Prrafodelista"/>
        <w:numPr>
          <w:ilvl w:val="0"/>
          <w:numId w:val="4"/>
        </w:numPr>
      </w:pPr>
      <w:r>
        <w:t>Código de ética y declaración patrimonial</w:t>
      </w:r>
    </w:p>
    <w:p w:rsidR="006501A1" w:rsidRDefault="005C11D3" w:rsidP="005C11D3">
      <w:pPr>
        <w:pStyle w:val="Prrafodelista"/>
        <w:numPr>
          <w:ilvl w:val="0"/>
          <w:numId w:val="4"/>
        </w:numPr>
      </w:pPr>
      <w:r>
        <w:t>Seguridad e Higiene</w:t>
      </w:r>
    </w:p>
    <w:sectPr w:rsidR="006501A1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64" w:rsidRDefault="00F94964">
      <w:r>
        <w:separator/>
      </w:r>
    </w:p>
  </w:endnote>
  <w:endnote w:type="continuationSeparator" w:id="0">
    <w:p w:rsidR="00F94964" w:rsidRDefault="00F9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64" w:rsidRDefault="00F94964">
      <w:r>
        <w:separator/>
      </w:r>
    </w:p>
  </w:footnote>
  <w:footnote w:type="continuationSeparator" w:id="0">
    <w:p w:rsidR="00F94964" w:rsidRDefault="00F9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A1" w:rsidRDefault="00F94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B06"/>
      </v:shape>
    </w:pict>
  </w:numPicBullet>
  <w:abstractNum w:abstractNumId="0" w15:restartNumberingAfterBreak="0">
    <w:nsid w:val="13C345FA"/>
    <w:multiLevelType w:val="hybridMultilevel"/>
    <w:tmpl w:val="8862A3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73B4E93"/>
    <w:multiLevelType w:val="hybridMultilevel"/>
    <w:tmpl w:val="26200F98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2B755917"/>
    <w:multiLevelType w:val="hybridMultilevel"/>
    <w:tmpl w:val="1B2E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5B8C"/>
    <w:multiLevelType w:val="multilevel"/>
    <w:tmpl w:val="D7881524"/>
    <w:lvl w:ilvl="0">
      <w:start w:val="1"/>
      <w:numFmt w:val="bullet"/>
      <w:pStyle w:val="Ttulo1"/>
      <w:lvlText w:val=""/>
      <w:lvlPicBulletId w:val="0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pStyle w:val="Ttulo2"/>
      <w:lvlText w:val=""/>
      <w:lvlPicBulletId w:val="0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93BCF"/>
    <w:multiLevelType w:val="hybridMultilevel"/>
    <w:tmpl w:val="8BFE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B529A"/>
    <w:multiLevelType w:val="hybridMultilevel"/>
    <w:tmpl w:val="901AD6A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E742F8"/>
    <w:multiLevelType w:val="hybridMultilevel"/>
    <w:tmpl w:val="CEF292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01119"/>
    <w:multiLevelType w:val="hybridMultilevel"/>
    <w:tmpl w:val="966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EBC"/>
    <w:multiLevelType w:val="hybridMultilevel"/>
    <w:tmpl w:val="227690FA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A1"/>
    <w:rsid w:val="000F0729"/>
    <w:rsid w:val="000F5144"/>
    <w:rsid w:val="001319C9"/>
    <w:rsid w:val="001D51F0"/>
    <w:rsid w:val="00243C50"/>
    <w:rsid w:val="00245A0B"/>
    <w:rsid w:val="00374EFB"/>
    <w:rsid w:val="003D0BDA"/>
    <w:rsid w:val="00462591"/>
    <w:rsid w:val="005C11D3"/>
    <w:rsid w:val="006501A1"/>
    <w:rsid w:val="00814DDB"/>
    <w:rsid w:val="00834E76"/>
    <w:rsid w:val="0091146C"/>
    <w:rsid w:val="009349AA"/>
    <w:rsid w:val="00974FAD"/>
    <w:rsid w:val="009A44C6"/>
    <w:rsid w:val="009C435C"/>
    <w:rsid w:val="00B66F2C"/>
    <w:rsid w:val="00C776B4"/>
    <w:rsid w:val="00CE08F8"/>
    <w:rsid w:val="00CF038B"/>
    <w:rsid w:val="00DF30C0"/>
    <w:rsid w:val="00E14C84"/>
    <w:rsid w:val="00E9168B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18CED1"/>
  <w15:docId w15:val="{11EA7C7A-8D7B-4E70-B6EE-D216E72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numPr>
        <w:numId w:val="3"/>
      </w:numPr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3"/>
      </w:numPr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3"/>
      </w:numPr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numPr>
        <w:ilvl w:val="3"/>
        <w:numId w:val="3"/>
      </w:numPr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numPr>
        <w:ilvl w:val="4"/>
        <w:numId w:val="3"/>
      </w:numPr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C5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C5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C5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14C84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243C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C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Blanca Estela Ruiz Gonzalez</cp:lastModifiedBy>
  <cp:revision>5</cp:revision>
  <dcterms:created xsi:type="dcterms:W3CDTF">2022-09-09T19:45:00Z</dcterms:created>
  <dcterms:modified xsi:type="dcterms:W3CDTF">2022-09-16T16:59:00Z</dcterms:modified>
</cp:coreProperties>
</file>