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12" w:rsidRDefault="0050141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01412" w:rsidRDefault="0050141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01412" w:rsidRDefault="0050141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40F0A" w:rsidRDefault="00040F0A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BLANCA ESTELA HERRERA </w:t>
      </w:r>
    </w:p>
    <w:p w:rsidR="00501412" w:rsidRDefault="00040F0A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COORDINADOR F</w:t>
      </w:r>
    </w:p>
    <w:p w:rsidR="00501412" w:rsidRDefault="0050141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01412" w:rsidRDefault="0050141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501412" w:rsidRDefault="0050141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501412" w:rsidRDefault="00C552D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040F0A" w:rsidRDefault="00C552D8" w:rsidP="00040F0A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412" w:rsidRDefault="00C552D8" w:rsidP="00040F0A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040F0A">
        <w:rPr>
          <w:rFonts w:ascii="Cambria" w:eastAsia="Cambria" w:hAnsi="Cambria" w:cs="Cambria"/>
          <w:color w:val="000000"/>
          <w:sz w:val="22"/>
          <w:szCs w:val="22"/>
        </w:rPr>
        <w:t>COORDINACION GENERAL DE SERVICIOS PUBLICOS</w:t>
      </w:r>
    </w:p>
    <w:p w:rsidR="00040F0A" w:rsidRDefault="00C552D8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 </w:t>
      </w:r>
      <w:r w:rsidR="00040F0A">
        <w:rPr>
          <w:rFonts w:ascii="Cambria" w:eastAsia="Cambria" w:hAnsi="Cambria" w:cs="Cambria"/>
          <w:color w:val="000000"/>
          <w:sz w:val="22"/>
          <w:szCs w:val="22"/>
        </w:rPr>
        <w:t>5752500</w:t>
      </w:r>
    </w:p>
    <w:p w:rsidR="00501412" w:rsidRDefault="00040F0A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</w:t>
      </w:r>
      <w:r w:rsidR="00C552D8">
        <w:rPr>
          <w:rFonts w:ascii="Cambria" w:eastAsia="Cambria" w:hAnsi="Cambria" w:cs="Cambria"/>
          <w:color w:val="000000"/>
          <w:sz w:val="22"/>
          <w:szCs w:val="22"/>
        </w:rPr>
        <w:t xml:space="preserve">omicilio: </w:t>
      </w:r>
      <w:r>
        <w:rPr>
          <w:rFonts w:ascii="Cambria" w:eastAsia="Cambria" w:hAnsi="Cambria" w:cs="Cambria"/>
          <w:color w:val="000000"/>
          <w:sz w:val="22"/>
          <w:szCs w:val="22"/>
        </w:rPr>
        <w:t>AV. CRISTOBAL COLON 62</w:t>
      </w:r>
    </w:p>
    <w:p w:rsidR="00501412" w:rsidRDefault="00C552D8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 </w:t>
      </w:r>
    </w:p>
    <w:p w:rsidR="00501412" w:rsidRDefault="00501412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501412" w:rsidRDefault="00C552D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501412" w:rsidRDefault="00C552D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Primaria, Secundaria,  preparatoria, maestra en educación </w:t>
      </w:r>
      <w:proofErr w:type="spellStart"/>
      <w:r>
        <w:rPr>
          <w:rFonts w:ascii="Cambria" w:eastAsia="Cambria" w:hAnsi="Cambria" w:cs="Cambria"/>
          <w:sz w:val="24"/>
          <w:szCs w:val="24"/>
        </w:rPr>
        <w:t>fisica</w:t>
      </w:r>
      <w:proofErr w:type="spellEnd"/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412" w:rsidRDefault="00501412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01412" w:rsidRDefault="00501412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01412" w:rsidRDefault="00501412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01412" w:rsidRDefault="0050141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01412" w:rsidRDefault="00C552D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040F0A" w:rsidRDefault="00040F0A">
      <w:pPr>
        <w:rPr>
          <w:rFonts w:ascii="Cambria" w:eastAsia="Cambria" w:hAnsi="Cambria" w:cs="Cambria"/>
          <w:sz w:val="24"/>
          <w:szCs w:val="24"/>
        </w:rPr>
      </w:pPr>
    </w:p>
    <w:p w:rsidR="00501412" w:rsidRDefault="00040F0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Servidor Público en el Municipio de Zapotlán el Grande, Jalisco desde el 07 de </w:t>
      </w:r>
      <w:proofErr w:type="gramStart"/>
      <w:r>
        <w:rPr>
          <w:rFonts w:ascii="Cambria" w:eastAsia="Cambria" w:hAnsi="Cambria" w:cs="Cambria"/>
          <w:sz w:val="24"/>
          <w:szCs w:val="24"/>
        </w:rPr>
        <w:t>Diciembre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del año 2017. </w:t>
      </w:r>
      <w:bookmarkStart w:id="1" w:name="_GoBack"/>
      <w:bookmarkEnd w:id="1"/>
      <w:r w:rsidR="00C552D8">
        <w:rPr>
          <w:rFonts w:ascii="Cambria" w:eastAsia="Cambria" w:hAnsi="Cambria" w:cs="Cambria"/>
          <w:sz w:val="24"/>
          <w:szCs w:val="24"/>
        </w:rPr>
        <w:t xml:space="preserve"> </w:t>
      </w:r>
      <w:r w:rsidR="00C552D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412" w:rsidRDefault="0050141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01412" w:rsidRDefault="0050141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01412" w:rsidRDefault="0050141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01412" w:rsidRDefault="0050141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01412" w:rsidRDefault="00C552D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501412" w:rsidRDefault="00C552D8">
      <w:pPr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Coordinadora  del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programa </w:t>
      </w:r>
      <w:proofErr w:type="spellStart"/>
      <w:r>
        <w:rPr>
          <w:rFonts w:ascii="Cambria" w:eastAsia="Cambria" w:hAnsi="Cambria" w:cs="Cambria"/>
          <w:sz w:val="24"/>
          <w:szCs w:val="24"/>
        </w:rPr>
        <w:t>Presco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partipar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en la primera feria del agua (zona3) por el Rescate del Agua, coordinación </w:t>
      </w:r>
      <w:proofErr w:type="spellStart"/>
      <w:r>
        <w:rPr>
          <w:rFonts w:ascii="Cambria" w:eastAsia="Cambria" w:hAnsi="Cambria" w:cs="Cambria"/>
          <w:sz w:val="24"/>
          <w:szCs w:val="24"/>
        </w:rPr>
        <w:t>de el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evento </w:t>
      </w:r>
      <w:proofErr w:type="spellStart"/>
      <w:r>
        <w:rPr>
          <w:rFonts w:ascii="Cambria" w:eastAsia="Cambria" w:hAnsi="Cambria" w:cs="Cambria"/>
          <w:sz w:val="24"/>
          <w:szCs w:val="24"/>
        </w:rPr>
        <w:t>Rendrus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expositora en la conferencia Reciclaje de Basura invitada por el Instituto Tecnológico de CD. </w:t>
      </w:r>
      <w:proofErr w:type="spellStart"/>
      <w:r>
        <w:rPr>
          <w:rFonts w:ascii="Cambria" w:eastAsia="Cambria" w:hAnsi="Cambria" w:cs="Cambria"/>
          <w:sz w:val="24"/>
          <w:szCs w:val="24"/>
        </w:rPr>
        <w:t>Guzman</w:t>
      </w:r>
      <w:proofErr w:type="spellEnd"/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412" w:rsidRDefault="00501412">
      <w:pPr>
        <w:rPr>
          <w:rFonts w:ascii="Cambria" w:eastAsia="Cambria" w:hAnsi="Cambria" w:cs="Cambria"/>
          <w:sz w:val="24"/>
          <w:szCs w:val="24"/>
        </w:rPr>
      </w:pPr>
    </w:p>
    <w:p w:rsidR="00501412" w:rsidRDefault="00501412">
      <w:pPr>
        <w:rPr>
          <w:rFonts w:ascii="Cambria" w:eastAsia="Cambria" w:hAnsi="Cambria" w:cs="Cambria"/>
          <w:sz w:val="24"/>
          <w:szCs w:val="24"/>
        </w:rPr>
      </w:pPr>
    </w:p>
    <w:p w:rsidR="00501412" w:rsidRDefault="0050141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01412" w:rsidRDefault="0050141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01412" w:rsidRDefault="0050141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01412" w:rsidRDefault="0050141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01412" w:rsidRDefault="00C552D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y Diplomados </w:t>
      </w:r>
    </w:p>
    <w:p w:rsidR="00501412" w:rsidRDefault="00C552D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Diplomado en alta </w:t>
      </w:r>
      <w:r>
        <w:rPr>
          <w:rFonts w:ascii="Cambria" w:eastAsia="Cambria" w:hAnsi="Cambria" w:cs="Cambria"/>
          <w:sz w:val="24"/>
          <w:szCs w:val="24"/>
        </w:rPr>
        <w:t xml:space="preserve">dirección, programa nacional de capacitación rural, curso taller Germoplasma, VI Curso-taller internacional de rehabilitación de la laguna de </w:t>
      </w:r>
      <w:proofErr w:type="spellStart"/>
      <w:r>
        <w:rPr>
          <w:rFonts w:ascii="Cambria" w:eastAsia="Cambria" w:hAnsi="Cambria" w:cs="Cambria"/>
          <w:sz w:val="24"/>
          <w:szCs w:val="24"/>
        </w:rPr>
        <w:t>Zapotlan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pública, curso integración de valores en el trabajo, taller trabajo en </w:t>
      </w:r>
      <w:proofErr w:type="spellStart"/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quipo,taller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Violencia Laboral, Código ética y curso de Aplicación Secretarial, curso Brigadista en comunicación, Declaración Patrimonial, curso Simulacro de Operación </w:t>
      </w:r>
      <w:proofErr w:type="spellStart"/>
      <w:r>
        <w:rPr>
          <w:rFonts w:ascii="Cambria" w:eastAsia="Cambria" w:hAnsi="Cambria" w:cs="Cambria"/>
          <w:sz w:val="24"/>
          <w:szCs w:val="24"/>
        </w:rPr>
        <w:t>Bursatil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taller Persuasión y cierre de ventas fulminante, participación de las mujeres </w:t>
      </w:r>
      <w:r>
        <w:rPr>
          <w:rFonts w:ascii="Cambria" w:eastAsia="Cambria" w:hAnsi="Cambria" w:cs="Cambria"/>
          <w:sz w:val="24"/>
          <w:szCs w:val="24"/>
        </w:rPr>
        <w:t xml:space="preserve">en la política y la administración, plan de Desarrollo Turístico municipal </w:t>
      </w:r>
    </w:p>
    <w:p w:rsidR="00501412" w:rsidRDefault="00501412">
      <w:pPr>
        <w:rPr>
          <w:rFonts w:ascii="Cambria" w:eastAsia="Cambria" w:hAnsi="Cambria" w:cs="Cambria"/>
          <w:sz w:val="24"/>
          <w:szCs w:val="24"/>
        </w:rPr>
      </w:pPr>
    </w:p>
    <w:p w:rsidR="00501412" w:rsidRDefault="00C552D8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412" w:rsidRDefault="00501412"/>
    <w:p w:rsidR="00501412" w:rsidRDefault="00501412"/>
    <w:p w:rsidR="00501412" w:rsidRDefault="00501412"/>
    <w:sectPr w:rsidR="00501412">
      <w:headerReference w:type="default" r:id="rId11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D8" w:rsidRDefault="00C552D8">
      <w:r>
        <w:separator/>
      </w:r>
    </w:p>
  </w:endnote>
  <w:endnote w:type="continuationSeparator" w:id="0">
    <w:p w:rsidR="00C552D8" w:rsidRDefault="00C5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D8" w:rsidRDefault="00C552D8">
      <w:r>
        <w:separator/>
      </w:r>
    </w:p>
  </w:footnote>
  <w:footnote w:type="continuationSeparator" w:id="0">
    <w:p w:rsidR="00C552D8" w:rsidRDefault="00C5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12" w:rsidRDefault="00C552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12"/>
    <w:rsid w:val="00040F0A"/>
    <w:rsid w:val="00125717"/>
    <w:rsid w:val="00501412"/>
    <w:rsid w:val="00C5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C5B535"/>
  <w15:docId w15:val="{E3CDE5DB-8EFC-420B-8E0A-7488B463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 Veronica Cardenas Villalvazo</dc:creator>
  <cp:lastModifiedBy>Gema Veronica Cardenas Villalvazo</cp:lastModifiedBy>
  <cp:revision>3</cp:revision>
  <dcterms:created xsi:type="dcterms:W3CDTF">2022-09-21T21:28:00Z</dcterms:created>
  <dcterms:modified xsi:type="dcterms:W3CDTF">2022-09-21T21:33:00Z</dcterms:modified>
</cp:coreProperties>
</file>