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22540DC3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</w:p>
    <w:p w14:paraId="3C1187B1" w14:textId="65A78279" w:rsidR="00CB0105" w:rsidRDefault="00E9164F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 xml:space="preserve">ESPERANZA RODRÌGUEZ PADRÓN </w:t>
      </w:r>
    </w:p>
    <w:p w14:paraId="69C74581" w14:textId="36477DC5" w:rsidR="004625B9" w:rsidRPr="005207CA" w:rsidRDefault="00E9164F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>AUXILIAR DE SERVICIOS B</w:t>
      </w:r>
    </w:p>
    <w:p w14:paraId="12BB3BD3" w14:textId="3163D1A0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3F2BDAF" w14:textId="77777777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F5C3EB5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65" wp14:editId="3F15F0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95E" id="Rectángulo 7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Pr="005207CA">
        <w:rPr>
          <w:rFonts w:asciiTheme="majorHAnsi" w:hAnsiTheme="majorHAnsi" w:cs="Arial"/>
          <w:b/>
        </w:rPr>
        <w:t>Datos Institucionale</w:t>
      </w:r>
      <w:r w:rsidRPr="005207CA">
        <w:rPr>
          <w:rFonts w:asciiTheme="majorHAnsi" w:hAnsiTheme="majorHAnsi" w:cs="Arial"/>
        </w:rPr>
        <w:t>s</w:t>
      </w:r>
    </w:p>
    <w:p w14:paraId="50DE83F0" w14:textId="77777777" w:rsidR="00E64302" w:rsidRPr="005207CA" w:rsidRDefault="00E64302" w:rsidP="00E64302">
      <w:pPr>
        <w:rPr>
          <w:rFonts w:asciiTheme="majorHAnsi" w:hAnsiTheme="majorHAnsi" w:cs="Arial"/>
        </w:rPr>
      </w:pPr>
    </w:p>
    <w:p w14:paraId="471B1CEF" w14:textId="30CA7661" w:rsidR="004B70E7" w:rsidRPr="005207CA" w:rsidRDefault="004625B9" w:rsidP="004B70E7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Nombre: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Coordinación </w:t>
      </w:r>
      <w:r w:rsidR="00E9164F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de Cementerios (Comisionada a la Unidad de Tianguis Municipal Benito Juárez)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</w:p>
    <w:p w14:paraId="2D791A5F" w14:textId="23D1705F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Teléfono:  </w:t>
      </w:r>
    </w:p>
    <w:p w14:paraId="19F5782B" w14:textId="5844E36E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Domicilio: </w:t>
      </w:r>
      <w:r w:rsidR="00E9164F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Carlos Páez </w:t>
      </w:r>
      <w:proofErr w:type="spellStart"/>
      <w:r w:rsidR="00E9164F">
        <w:rPr>
          <w:rFonts w:asciiTheme="majorHAnsi" w:hAnsiTheme="majorHAnsi" w:cs="Arial"/>
          <w:bCs/>
          <w:noProof w:val="0"/>
          <w:color w:val="000000"/>
          <w:lang w:val="es-MX"/>
        </w:rPr>
        <w:t>Stille</w:t>
      </w:r>
      <w:proofErr w:type="spellEnd"/>
      <w:r w:rsidR="00E9164F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esquina Gregorio Torres s/n</w:t>
      </w:r>
      <w:r w:rsidR="00864D10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</w:p>
    <w:p w14:paraId="131C0EBB" w14:textId="6DA6C936" w:rsidR="004625B9" w:rsidRPr="005207CA" w:rsidRDefault="004625B9" w:rsidP="004625B9">
      <w:pPr>
        <w:pStyle w:val="Default"/>
        <w:jc w:val="both"/>
        <w:rPr>
          <w:rFonts w:asciiTheme="majorHAnsi" w:eastAsiaTheme="minorEastAsia" w:hAnsiTheme="majorHAnsi"/>
          <w:bCs/>
          <w:lang w:eastAsia="es-ES"/>
        </w:rPr>
      </w:pPr>
      <w:r w:rsidRPr="005207CA">
        <w:rPr>
          <w:rFonts w:asciiTheme="majorHAnsi" w:eastAsiaTheme="minorEastAsia" w:hAnsiTheme="majorHAnsi"/>
          <w:bCs/>
          <w:lang w:eastAsia="es-ES"/>
        </w:rPr>
        <w:t>Correo-</w:t>
      </w:r>
      <w:r w:rsidR="00CB0105">
        <w:rPr>
          <w:rFonts w:asciiTheme="majorHAnsi" w:eastAsiaTheme="minorEastAsia" w:hAnsiTheme="majorHAnsi"/>
          <w:bCs/>
          <w:lang w:eastAsia="es-ES"/>
        </w:rPr>
        <w:t xml:space="preserve">e: </w:t>
      </w:r>
    </w:p>
    <w:p w14:paraId="7C4989A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85534B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Datos Académicos</w:t>
      </w:r>
    </w:p>
    <w:p w14:paraId="6BD93577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5128A" wp14:editId="1D04F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7F95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" fillcolor="#bfbfbf [2412]" stroked="f" strokeweight="2pt">
                <w10:wrap anchorx="margin"/>
              </v:rect>
            </w:pict>
          </mc:Fallback>
        </mc:AlternateContent>
      </w:r>
    </w:p>
    <w:p w14:paraId="46C2B89C" w14:textId="77777777" w:rsidR="00E9164F" w:rsidRDefault="00E9164F" w:rsidP="00160185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2006</w:t>
      </w:r>
    </w:p>
    <w:p w14:paraId="0458A7FC" w14:textId="6D1A62A2" w:rsidR="00E9164F" w:rsidRDefault="00E9164F" w:rsidP="00160185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Escuela Secundaria –INEA</w:t>
      </w:r>
    </w:p>
    <w:p w14:paraId="5518F598" w14:textId="65F72BB3" w:rsidR="004625B9" w:rsidRPr="00160185" w:rsidRDefault="00E9164F" w:rsidP="00160185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Certificado</w:t>
      </w:r>
      <w:r w:rsidR="00CB0105" w:rsidRPr="00160185">
        <w:rPr>
          <w:rFonts w:asciiTheme="majorHAnsi" w:hAnsiTheme="majorHAnsi" w:cs="Arial"/>
          <w:bCs/>
          <w:color w:val="000000"/>
          <w:lang w:val="es-MX"/>
        </w:rPr>
        <w:t xml:space="preserve">  </w:t>
      </w:r>
    </w:p>
    <w:p w14:paraId="3992B670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B3A32E7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Experiencia Laboral</w:t>
      </w:r>
    </w:p>
    <w:p w14:paraId="0221D4B9" w14:textId="17514166" w:rsidR="004625B9" w:rsidRDefault="00E64302" w:rsidP="00160185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FA9AF" wp14:editId="144D7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699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BZYBge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2346A9F1" w14:textId="56545827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Municipio de Zapotlán el Grande, Jalisco</w:t>
      </w:r>
    </w:p>
    <w:p w14:paraId="733A1C50" w14:textId="46DB75FD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Servidor Público desde </w:t>
      </w:r>
      <w:r w:rsidR="00E9164F">
        <w:rPr>
          <w:rFonts w:asciiTheme="majorHAnsi" w:hAnsiTheme="majorHAnsi" w:cs="Arial"/>
        </w:rPr>
        <w:t xml:space="preserve">Mayo del 2000 </w:t>
      </w:r>
      <w:r>
        <w:rPr>
          <w:rFonts w:asciiTheme="majorHAnsi" w:hAnsiTheme="majorHAnsi" w:cs="Arial"/>
        </w:rPr>
        <w:t>Diversos Puestos y Diferentes Areas</w:t>
      </w:r>
    </w:p>
    <w:p w14:paraId="1273179C" w14:textId="77777777" w:rsidR="00160185" w:rsidRPr="00160185" w:rsidRDefault="00160185" w:rsidP="00160185">
      <w:pPr>
        <w:rPr>
          <w:rFonts w:asciiTheme="majorHAnsi" w:hAnsiTheme="majorHAnsi" w:cs="Arial"/>
        </w:rPr>
      </w:pPr>
    </w:p>
    <w:p w14:paraId="229BF5A2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Logros destacados</w:t>
      </w:r>
    </w:p>
    <w:p w14:paraId="542B07EA" w14:textId="77777777" w:rsidR="00E64302" w:rsidRPr="005207CA" w:rsidRDefault="00E64302" w:rsidP="00E64302">
      <w:pPr>
        <w:pStyle w:val="Prrafodelista"/>
        <w:ind w:left="720" w:firstLine="0"/>
        <w:rPr>
          <w:rFonts w:asciiTheme="majorHAnsi" w:hAnsiTheme="majorHAnsi" w:cs="Arial"/>
        </w:rPr>
      </w:pPr>
      <w:r w:rsidRPr="005207CA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8177" wp14:editId="2D0263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EB4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4A965B92" w14:textId="04429D75" w:rsidR="004625B9" w:rsidRPr="005207CA" w:rsidRDefault="00E9164F" w:rsidP="004625B9">
      <w:pPr>
        <w:pStyle w:val="Default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Diversos trabajos y experiencia </w:t>
      </w:r>
    </w:p>
    <w:p w14:paraId="52C96479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Cursos y Diplomados</w:t>
      </w:r>
    </w:p>
    <w:p w14:paraId="13205904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A6DF" wp14:editId="3625B0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BAB8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DWaOpq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58C596B0" w14:textId="74B4E4B2" w:rsidR="00EC5B0A" w:rsidRPr="005207CA" w:rsidRDefault="00E9164F" w:rsidP="00EC5B0A">
      <w:pPr>
        <w:pStyle w:val="Default"/>
        <w:spacing w:after="5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Cultura de Belleza –Centro Comunitario</w:t>
      </w:r>
      <w:bookmarkStart w:id="0" w:name="_GoBack"/>
      <w:bookmarkEnd w:id="0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Teocalli</w:t>
      </w:r>
      <w:proofErr w:type="spellEnd"/>
      <w:r>
        <w:rPr>
          <w:rFonts w:asciiTheme="majorHAnsi" w:hAnsiTheme="majorHAnsi"/>
        </w:rPr>
        <w:t xml:space="preserve"> </w:t>
      </w:r>
    </w:p>
    <w:p w14:paraId="2F32D30D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4BD76FE4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sectPr w:rsidR="00EC5B0A" w:rsidRPr="005207C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3E76" w14:textId="77777777" w:rsidR="00273F38" w:rsidRDefault="00273F38" w:rsidP="007C73C4">
      <w:r>
        <w:separator/>
      </w:r>
    </w:p>
  </w:endnote>
  <w:endnote w:type="continuationSeparator" w:id="0">
    <w:p w14:paraId="016FD49F" w14:textId="77777777" w:rsidR="00273F38" w:rsidRDefault="00273F3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A0FD" w14:textId="77777777" w:rsidR="00273F38" w:rsidRDefault="00273F38" w:rsidP="007C73C4">
      <w:r>
        <w:separator/>
      </w:r>
    </w:p>
  </w:footnote>
  <w:footnote w:type="continuationSeparator" w:id="0">
    <w:p w14:paraId="53348160" w14:textId="77777777" w:rsidR="00273F38" w:rsidRDefault="00273F3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73F3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73F3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3570A18"/>
    <w:multiLevelType w:val="hybridMultilevel"/>
    <w:tmpl w:val="C0B80B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38C"/>
    <w:multiLevelType w:val="hybridMultilevel"/>
    <w:tmpl w:val="A2C6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678E6"/>
    <w:rsid w:val="00081830"/>
    <w:rsid w:val="000962A0"/>
    <w:rsid w:val="000D786B"/>
    <w:rsid w:val="000E54DB"/>
    <w:rsid w:val="00115407"/>
    <w:rsid w:val="00160185"/>
    <w:rsid w:val="001828DA"/>
    <w:rsid w:val="0024247D"/>
    <w:rsid w:val="00273F38"/>
    <w:rsid w:val="00332BA7"/>
    <w:rsid w:val="003C32BF"/>
    <w:rsid w:val="004625B9"/>
    <w:rsid w:val="004B70E7"/>
    <w:rsid w:val="004C74F9"/>
    <w:rsid w:val="005207CA"/>
    <w:rsid w:val="00533167"/>
    <w:rsid w:val="00593E1D"/>
    <w:rsid w:val="005D2F97"/>
    <w:rsid w:val="00657D4F"/>
    <w:rsid w:val="006768ED"/>
    <w:rsid w:val="006A4557"/>
    <w:rsid w:val="007178AF"/>
    <w:rsid w:val="007859F2"/>
    <w:rsid w:val="007C59B5"/>
    <w:rsid w:val="007C73C4"/>
    <w:rsid w:val="00825CDC"/>
    <w:rsid w:val="00864D10"/>
    <w:rsid w:val="00932AB1"/>
    <w:rsid w:val="00964981"/>
    <w:rsid w:val="009C2161"/>
    <w:rsid w:val="00A60430"/>
    <w:rsid w:val="00A87DBD"/>
    <w:rsid w:val="00A94EFB"/>
    <w:rsid w:val="00AB0C97"/>
    <w:rsid w:val="00AD0EDD"/>
    <w:rsid w:val="00AE31E4"/>
    <w:rsid w:val="00B53FC1"/>
    <w:rsid w:val="00B76544"/>
    <w:rsid w:val="00BB47F5"/>
    <w:rsid w:val="00C51F3A"/>
    <w:rsid w:val="00C71752"/>
    <w:rsid w:val="00CB0105"/>
    <w:rsid w:val="00CC591B"/>
    <w:rsid w:val="00CE1F5D"/>
    <w:rsid w:val="00DD74E1"/>
    <w:rsid w:val="00E26023"/>
    <w:rsid w:val="00E64302"/>
    <w:rsid w:val="00E9164F"/>
    <w:rsid w:val="00E93E5F"/>
    <w:rsid w:val="00EC5B0A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3</cp:revision>
  <cp:lastPrinted>2022-09-15T16:04:00Z</cp:lastPrinted>
  <dcterms:created xsi:type="dcterms:W3CDTF">2022-09-23T20:40:00Z</dcterms:created>
  <dcterms:modified xsi:type="dcterms:W3CDTF">2022-09-23T20:47:00Z</dcterms:modified>
</cp:coreProperties>
</file>