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12907" w14:textId="796A9BF4" w:rsidR="002970F4" w:rsidRDefault="00C93EB5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FRANCISCO IGNACIO CARRILLO GÓMEZ</w:t>
      </w:r>
    </w:p>
    <w:p w14:paraId="07B07980" w14:textId="2D4B2F45" w:rsidR="00637AB9" w:rsidRPr="00BD45AD" w:rsidRDefault="00637AB9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DIRECTOR JURIDICO</w:t>
      </w:r>
    </w:p>
    <w:p w14:paraId="7B78BD32" w14:textId="77777777" w:rsidR="00637AB9" w:rsidRDefault="00637AB9" w:rsidP="009C5A98">
      <w:pPr>
        <w:rPr>
          <w:rFonts w:ascii="Cambria" w:hAnsi="Cambria"/>
          <w:color w:val="000000"/>
          <w:sz w:val="24"/>
          <w:szCs w:val="24"/>
        </w:rPr>
      </w:pPr>
    </w:p>
    <w:p w14:paraId="387D55D3" w14:textId="0CF7049D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18C2BC24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974D41">
        <w:rPr>
          <w:rFonts w:ascii="Cambria" w:hAnsi="Cambria"/>
          <w:color w:val="000000"/>
          <w:sz w:val="22"/>
          <w:szCs w:val="22"/>
          <w:lang w:val="es-ES_tradnl"/>
        </w:rPr>
        <w:t xml:space="preserve">COORDINACIÓN DE GESTIÓN DE LA CIUDAD </w:t>
      </w:r>
    </w:p>
    <w:p w14:paraId="50D82DE8" w14:textId="048408C6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835C22">
        <w:rPr>
          <w:rFonts w:ascii="Cambria" w:hAnsi="Cambria"/>
          <w:color w:val="000000"/>
          <w:sz w:val="22"/>
          <w:szCs w:val="22"/>
          <w:lang w:val="es-ES_tradnl"/>
        </w:rPr>
        <w:t>341 410 5794</w:t>
      </w:r>
    </w:p>
    <w:p w14:paraId="00273C0B" w14:textId="2D3C5B5B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835C22">
        <w:rPr>
          <w:rFonts w:ascii="Cambria" w:hAnsi="Cambria"/>
          <w:color w:val="000000"/>
          <w:sz w:val="22"/>
          <w:szCs w:val="22"/>
          <w:lang w:val="es-ES_tradnl"/>
        </w:rPr>
        <w:t>CIRCUNVALACIÓN ESCRITORES #225 COL. CENTRO</w:t>
      </w:r>
    </w:p>
    <w:p w14:paraId="4774D455" w14:textId="01A305B9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Correo</w:t>
      </w:r>
      <w:r w:rsidR="00EB7C44">
        <w:rPr>
          <w:rFonts w:ascii="Cambria" w:hAnsi="Cambria"/>
          <w:color w:val="000000"/>
          <w:sz w:val="22"/>
          <w:szCs w:val="22"/>
          <w:lang w:val="es-ES_tradnl"/>
        </w:rPr>
        <w:t>-e</w:t>
      </w:r>
      <w:r>
        <w:rPr>
          <w:rFonts w:ascii="Cambria" w:hAnsi="Cambria"/>
          <w:color w:val="000000"/>
          <w:sz w:val="22"/>
          <w:szCs w:val="22"/>
          <w:lang w:val="es-ES_tradnl"/>
        </w:rPr>
        <w:t>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06B6E0E7" w14:textId="30DEB0B8" w:rsidR="00EE1997" w:rsidRDefault="00EE1997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66A9F1B" w14:textId="75B6431C" w:rsidR="009C5A98" w:rsidRDefault="00427B21" w:rsidP="00427B21">
      <w:pPr>
        <w:pStyle w:val="Prrafodelista"/>
        <w:numPr>
          <w:ilvl w:val="0"/>
          <w:numId w:val="30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Primaria Escuela José Clemente Orozco</w:t>
      </w:r>
    </w:p>
    <w:p w14:paraId="6C398D7E" w14:textId="459C9396" w:rsidR="00427B21" w:rsidRDefault="00427B21" w:rsidP="00427B21">
      <w:pPr>
        <w:pStyle w:val="Prrafodelista"/>
        <w:numPr>
          <w:ilvl w:val="0"/>
          <w:numId w:val="30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Secundaria Escuela Secundaria Benito Juárez</w:t>
      </w:r>
    </w:p>
    <w:p w14:paraId="22D6B663" w14:textId="0599FD65" w:rsidR="00427B21" w:rsidRDefault="00427B21" w:rsidP="00427B21">
      <w:pPr>
        <w:pStyle w:val="Prrafodelista"/>
        <w:numPr>
          <w:ilvl w:val="0"/>
          <w:numId w:val="30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Media Superior Escuela</w:t>
      </w:r>
      <w:r w:rsidR="007A6885">
        <w:rPr>
          <w:rFonts w:ascii="Cambria" w:hAnsi="Cambria"/>
          <w:color w:val="000000"/>
          <w:sz w:val="24"/>
          <w:szCs w:val="24"/>
        </w:rPr>
        <w:t xml:space="preserve"> Preparatoria Regional de Ciudad Guzmán</w:t>
      </w:r>
    </w:p>
    <w:p w14:paraId="7F9AAEFB" w14:textId="6E6468D6" w:rsidR="007A6885" w:rsidRDefault="007A6885" w:rsidP="00427B21">
      <w:pPr>
        <w:pStyle w:val="Prrafodelista"/>
        <w:numPr>
          <w:ilvl w:val="0"/>
          <w:numId w:val="30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Superior Centro de Estudios Universitarios Guadalajara Lamar</w:t>
      </w:r>
    </w:p>
    <w:p w14:paraId="1D16D633" w14:textId="77777777" w:rsidR="007A6885" w:rsidRPr="00427B21" w:rsidRDefault="007A6885" w:rsidP="007A6885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4A34BE72" w14:textId="0AB53818" w:rsidR="00BE187D" w:rsidRDefault="009C5A98" w:rsidP="007A6885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7240C42" w14:textId="77777777" w:rsidR="00637AB9" w:rsidRDefault="00637AB9" w:rsidP="007A6885">
      <w:pPr>
        <w:pStyle w:val="Prrafodelista"/>
        <w:numPr>
          <w:ilvl w:val="0"/>
          <w:numId w:val="31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Servidor Público en el Municipio de Zapotlán el Grande, Jalisco. </w:t>
      </w:r>
    </w:p>
    <w:p w14:paraId="022FBE3B" w14:textId="1342DCFA" w:rsidR="00637AB9" w:rsidRDefault="00637AB9" w:rsidP="00637AB9">
      <w:pPr>
        <w:pStyle w:val="Prrafodelista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octubre del año 2021.</w:t>
      </w:r>
    </w:p>
    <w:p w14:paraId="6535AC0F" w14:textId="3861275C" w:rsidR="007A6885" w:rsidRDefault="007A6885" w:rsidP="007A6885">
      <w:pPr>
        <w:pStyle w:val="Prrafodelista"/>
        <w:numPr>
          <w:ilvl w:val="0"/>
          <w:numId w:val="31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Abogado en el </w:t>
      </w:r>
      <w:proofErr w:type="spellStart"/>
      <w:r>
        <w:rPr>
          <w:rFonts w:ascii="Cambria" w:hAnsi="Cambria"/>
          <w:color w:val="000000"/>
          <w:sz w:val="24"/>
          <w:szCs w:val="24"/>
        </w:rPr>
        <w:t>Bufette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Jurídico del Licenciado Jorge Flores Mendoza.</w:t>
      </w:r>
    </w:p>
    <w:p w14:paraId="023851C4" w14:textId="14FF65F1" w:rsidR="007A6885" w:rsidRDefault="007A6885" w:rsidP="007A6885">
      <w:pPr>
        <w:pStyle w:val="Prrafodelista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Descripción: Tramitación y terminación de juicios legales</w:t>
      </w:r>
    </w:p>
    <w:p w14:paraId="0F4C6450" w14:textId="00B1036B" w:rsidR="007A6885" w:rsidRDefault="007A6885" w:rsidP="007A6885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21DCD5BF" w14:textId="6EEB44C3" w:rsidR="007A6885" w:rsidRDefault="007A6885" w:rsidP="007A6885">
      <w:pPr>
        <w:pStyle w:val="Prrafodelista"/>
        <w:numPr>
          <w:ilvl w:val="0"/>
          <w:numId w:val="31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Abogado Corporativo Jurídico del Licenciado José Luis Velázquez Quiñonez ubicado en Puerta de Hierro</w:t>
      </w:r>
      <w:r w:rsidR="00FB1387">
        <w:rPr>
          <w:rFonts w:ascii="Cambria" w:hAnsi="Cambria"/>
          <w:color w:val="000000"/>
          <w:sz w:val="24"/>
          <w:szCs w:val="24"/>
        </w:rPr>
        <w:t>.</w:t>
      </w:r>
    </w:p>
    <w:p w14:paraId="52B9E061" w14:textId="5DE26A5C" w:rsidR="00FB1387" w:rsidRDefault="00FB1387" w:rsidP="00FB1387">
      <w:pPr>
        <w:pStyle w:val="Prrafodelista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Descripción: Tramitación y terminación de juicios legales</w:t>
      </w:r>
    </w:p>
    <w:p w14:paraId="521744F4" w14:textId="61BD364E" w:rsidR="00FB1387" w:rsidRDefault="00FB1387" w:rsidP="00FB1387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32D93D3B" w14:textId="7308E7E7" w:rsidR="00FB1387" w:rsidRDefault="00FB1387" w:rsidP="00FB1387">
      <w:pPr>
        <w:pStyle w:val="Prrafodelista"/>
        <w:numPr>
          <w:ilvl w:val="0"/>
          <w:numId w:val="31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Abogado del Jurídico del H. Ayuntamiento de San Cristóbal de la Barranca, Jalisco. Administración 2013 – 2015 </w:t>
      </w:r>
    </w:p>
    <w:p w14:paraId="37B588E5" w14:textId="3B69A1A3" w:rsidR="00FB1387" w:rsidRDefault="00FB1387" w:rsidP="00FB1387">
      <w:pPr>
        <w:pStyle w:val="Prrafodelista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Descripción: Tramitación y terminación de juicios del Ayuntamiento ante las diversas autoridades.</w:t>
      </w:r>
    </w:p>
    <w:p w14:paraId="5E6ACA59" w14:textId="41E193E5" w:rsidR="00FB1387" w:rsidRDefault="00FB1387" w:rsidP="00FB1387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05F390B0" w14:textId="17A5C49E" w:rsidR="00FB1387" w:rsidRDefault="00FB1387" w:rsidP="00FB1387">
      <w:pPr>
        <w:pStyle w:val="Prrafodelista"/>
        <w:numPr>
          <w:ilvl w:val="0"/>
          <w:numId w:val="31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Abogado </w:t>
      </w:r>
      <w:proofErr w:type="spellStart"/>
      <w:r>
        <w:rPr>
          <w:rFonts w:ascii="Cambria" w:hAnsi="Cambria"/>
          <w:color w:val="000000"/>
          <w:sz w:val="24"/>
          <w:szCs w:val="24"/>
        </w:rPr>
        <w:t>Bufette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Jurídico Propio desde el año 1998 y actualmente ubicado en Avenida Cristóbal Colón 279-A colonia Centro, Ciudad Guzmán, Jalisco.</w:t>
      </w:r>
    </w:p>
    <w:p w14:paraId="4D748ECE" w14:textId="61FF0FE9" w:rsidR="00FB1387" w:rsidRDefault="00FB1387" w:rsidP="00FB1387">
      <w:pPr>
        <w:pStyle w:val="Prrafodelista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Descripción: Tramitación y terminación de juicios legales en materia Civil, Familiar, Penal, Administrativo, Laboral, Mercantil y Juicios de Amparo.</w:t>
      </w:r>
    </w:p>
    <w:p w14:paraId="11125B74" w14:textId="084B23A5" w:rsidR="00637AB9" w:rsidRDefault="00637AB9" w:rsidP="00FB1387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45A334C0" w14:textId="212B925A" w:rsidR="00637AB9" w:rsidRDefault="00637AB9" w:rsidP="00FB1387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1F9A500D" w14:textId="7DFDD5E4" w:rsidR="00637AB9" w:rsidRDefault="00637AB9" w:rsidP="00FB1387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0E037D7F" w14:textId="36F239BE" w:rsidR="00637AB9" w:rsidRDefault="00637AB9" w:rsidP="00FB1387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059E083E" w14:textId="1AAEDA50" w:rsidR="00637AB9" w:rsidRDefault="00637AB9" w:rsidP="00FB1387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40F9F3D9" w14:textId="500C9BEE" w:rsidR="00637AB9" w:rsidRDefault="00637AB9" w:rsidP="00FB1387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0EC6D9F9" w14:textId="7DA4D722" w:rsidR="00637AB9" w:rsidRDefault="00637AB9" w:rsidP="00FB1387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37DE1D9A" w14:textId="5F22664C" w:rsidR="00637AB9" w:rsidRDefault="00637AB9" w:rsidP="00FB1387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45BB6B25" w14:textId="77777777" w:rsidR="00637AB9" w:rsidRPr="007A6885" w:rsidRDefault="00637AB9" w:rsidP="00FB1387">
      <w:pPr>
        <w:pStyle w:val="Prrafodelista"/>
        <w:rPr>
          <w:rFonts w:ascii="Cambria" w:hAnsi="Cambria"/>
          <w:color w:val="000000"/>
          <w:sz w:val="24"/>
          <w:szCs w:val="24"/>
        </w:rPr>
      </w:pPr>
    </w:p>
    <w:p w14:paraId="7330A164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1CBCA8EB" w14:textId="77777777" w:rsidR="00637AB9" w:rsidRDefault="00637AB9" w:rsidP="00F50221">
      <w:pPr>
        <w:rPr>
          <w:rFonts w:ascii="Cambria" w:hAnsi="Cambria"/>
          <w:color w:val="000000"/>
          <w:sz w:val="24"/>
          <w:szCs w:val="24"/>
        </w:rPr>
      </w:pPr>
    </w:p>
    <w:p w14:paraId="7EF235B8" w14:textId="420A35BF" w:rsidR="005413C7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B020D9">
        <w:rPr>
          <w:rFonts w:ascii="Cambria" w:hAnsi="Cambria"/>
          <w:color w:val="000000"/>
          <w:sz w:val="24"/>
          <w:szCs w:val="24"/>
        </w:rPr>
        <w:t>destacados</w:t>
      </w:r>
    </w:p>
    <w:p w14:paraId="4744E9CE" w14:textId="68518909" w:rsidR="00E77DB9" w:rsidRDefault="009C5A98" w:rsidP="00FB1387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B031E40" w14:textId="59502235" w:rsidR="00FB1387" w:rsidRDefault="00FB1387" w:rsidP="00FB1387">
      <w:pPr>
        <w:pStyle w:val="Prrafodelista"/>
        <w:numPr>
          <w:ilvl w:val="0"/>
          <w:numId w:val="33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Docente en Bachillerato en la Universidad Tecnológica de Guadalajara en los años 1998-2000</w:t>
      </w:r>
    </w:p>
    <w:p w14:paraId="723D3679" w14:textId="7C983654" w:rsidR="00FB1387" w:rsidRDefault="00FB1387" w:rsidP="00FB1387">
      <w:pPr>
        <w:pStyle w:val="Prrafodelista"/>
        <w:numPr>
          <w:ilvl w:val="0"/>
          <w:numId w:val="33"/>
        </w:num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Procesos Electorales en diversas Jornadas desde el año 2010</w:t>
      </w:r>
    </w:p>
    <w:p w14:paraId="76692E92" w14:textId="4C22D95B" w:rsidR="00FB1387" w:rsidRPr="00FB1387" w:rsidRDefault="00FB1387" w:rsidP="00FB1387">
      <w:pPr>
        <w:pStyle w:val="Prrafodelista"/>
        <w:ind w:left="1080"/>
        <w:rPr>
          <w:rFonts w:ascii="Cambria" w:hAnsi="Cambria"/>
          <w:color w:val="000000"/>
          <w:sz w:val="24"/>
          <w:szCs w:val="24"/>
        </w:rPr>
      </w:pPr>
    </w:p>
    <w:p w14:paraId="3003571B" w14:textId="0B3185BF" w:rsidR="00FB1387" w:rsidRDefault="00FB1387" w:rsidP="00FB1387">
      <w:pPr>
        <w:rPr>
          <w:rFonts w:ascii="Cambria" w:hAnsi="Cambria"/>
          <w:color w:val="000000"/>
          <w:sz w:val="24"/>
          <w:szCs w:val="24"/>
        </w:rPr>
      </w:pPr>
    </w:p>
    <w:p w14:paraId="05E4A930" w14:textId="303B3DC7" w:rsidR="00FB1387" w:rsidRDefault="00FB1387" w:rsidP="00FB1387">
      <w:pPr>
        <w:rPr>
          <w:rFonts w:ascii="Cambria" w:hAnsi="Cambria"/>
          <w:color w:val="000000"/>
          <w:sz w:val="24"/>
          <w:szCs w:val="24"/>
        </w:rPr>
      </w:pPr>
    </w:p>
    <w:p w14:paraId="6BBDBCA1" w14:textId="3C1AC172" w:rsidR="00FB1387" w:rsidRDefault="00FB1387" w:rsidP="00FB1387">
      <w:pPr>
        <w:rPr>
          <w:rFonts w:ascii="Cambria" w:hAnsi="Cambria"/>
          <w:color w:val="000000"/>
          <w:sz w:val="24"/>
          <w:szCs w:val="24"/>
        </w:rPr>
      </w:pPr>
    </w:p>
    <w:p w14:paraId="697C159E" w14:textId="58563B1E" w:rsidR="005C17D0" w:rsidRDefault="005C17D0" w:rsidP="00FB1387">
      <w:pPr>
        <w:rPr>
          <w:rFonts w:ascii="Cambria" w:hAnsi="Cambria"/>
          <w:color w:val="000000"/>
          <w:sz w:val="24"/>
          <w:szCs w:val="24"/>
        </w:rPr>
      </w:pPr>
    </w:p>
    <w:p w14:paraId="7F26DD3D" w14:textId="11026A38" w:rsidR="005C17D0" w:rsidRDefault="005C17D0" w:rsidP="00FB1387">
      <w:pPr>
        <w:rPr>
          <w:rFonts w:ascii="Cambria" w:hAnsi="Cambria"/>
          <w:color w:val="000000"/>
          <w:sz w:val="24"/>
          <w:szCs w:val="24"/>
        </w:rPr>
      </w:pPr>
    </w:p>
    <w:p w14:paraId="24B19FF7" w14:textId="77777777" w:rsidR="005C17D0" w:rsidRDefault="005C17D0" w:rsidP="00FB1387">
      <w:pPr>
        <w:rPr>
          <w:rFonts w:ascii="Cambria" w:hAnsi="Cambria"/>
          <w:color w:val="000000"/>
          <w:sz w:val="24"/>
          <w:szCs w:val="24"/>
        </w:rPr>
      </w:pPr>
    </w:p>
    <w:p w14:paraId="66A7BC65" w14:textId="77777777" w:rsidR="00FB1387" w:rsidRDefault="00FB1387" w:rsidP="00FB1387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022BB77E" w14:textId="3D80D823" w:rsidR="00E06BEF" w:rsidRPr="00FC27C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FEC226A" w14:textId="5A9A58C6" w:rsidR="009C5A98" w:rsidRPr="00FB1387" w:rsidRDefault="00FB1387" w:rsidP="00FB1387">
      <w:pPr>
        <w:pStyle w:val="Prrafodelista"/>
        <w:numPr>
          <w:ilvl w:val="0"/>
          <w:numId w:val="35"/>
        </w:numPr>
        <w:rPr>
          <w:rFonts w:ascii="Cambria" w:hAnsi="Cambria"/>
          <w:sz w:val="24"/>
          <w:szCs w:val="24"/>
          <w:lang w:val="es-MX"/>
        </w:rPr>
      </w:pPr>
      <w:r w:rsidRPr="00FB1387">
        <w:rPr>
          <w:rFonts w:ascii="Cambria" w:hAnsi="Cambria"/>
          <w:sz w:val="24"/>
          <w:szCs w:val="24"/>
          <w:lang w:val="es-MX"/>
        </w:rPr>
        <w:t>Diplomado en Derecho Familiar</w:t>
      </w:r>
    </w:p>
    <w:p w14:paraId="6E4C996A" w14:textId="437E3F97" w:rsidR="00FB1387" w:rsidRPr="00FB1387" w:rsidRDefault="00FB1387" w:rsidP="00FB1387">
      <w:pPr>
        <w:pStyle w:val="Prrafodelista"/>
        <w:numPr>
          <w:ilvl w:val="0"/>
          <w:numId w:val="35"/>
        </w:numPr>
        <w:rPr>
          <w:rFonts w:ascii="Cambria" w:hAnsi="Cambria"/>
          <w:sz w:val="24"/>
          <w:szCs w:val="24"/>
          <w:lang w:val="es-MX"/>
        </w:rPr>
      </w:pPr>
      <w:r w:rsidRPr="00FB1387">
        <w:rPr>
          <w:rFonts w:ascii="Cambria" w:hAnsi="Cambria"/>
          <w:sz w:val="24"/>
          <w:szCs w:val="24"/>
          <w:lang w:val="es-MX"/>
        </w:rPr>
        <w:t>Conferencia en juicios orales</w:t>
      </w:r>
    </w:p>
    <w:p w14:paraId="5D5A6F14" w14:textId="7228FBC8" w:rsidR="00FB1387" w:rsidRPr="00FB1387" w:rsidRDefault="00FB1387" w:rsidP="00FB1387">
      <w:pPr>
        <w:pStyle w:val="Prrafodelista"/>
        <w:numPr>
          <w:ilvl w:val="0"/>
          <w:numId w:val="35"/>
        </w:numPr>
        <w:rPr>
          <w:rFonts w:ascii="Cambria" w:hAnsi="Cambria"/>
          <w:sz w:val="24"/>
          <w:szCs w:val="24"/>
          <w:lang w:val="es-MX"/>
        </w:rPr>
      </w:pPr>
      <w:r w:rsidRPr="00FB1387">
        <w:rPr>
          <w:rFonts w:ascii="Cambria" w:hAnsi="Cambria"/>
          <w:sz w:val="24"/>
          <w:szCs w:val="24"/>
          <w:lang w:val="es-MX"/>
        </w:rPr>
        <w:t>Conferencia en material penal accidentes viales</w:t>
      </w:r>
    </w:p>
    <w:p w14:paraId="41F3FEED" w14:textId="77777777" w:rsidR="00FB1387" w:rsidRPr="00FB1387" w:rsidRDefault="00FB1387" w:rsidP="00FB1387">
      <w:pPr>
        <w:rPr>
          <w:lang w:val="es-MX"/>
        </w:rPr>
      </w:pPr>
    </w:p>
    <w:p w14:paraId="60F11E23" w14:textId="77777777" w:rsidR="009C5A98" w:rsidRDefault="009C5A98" w:rsidP="00D5313A">
      <w:pPr>
        <w:rPr>
          <w:lang w:val="es-MX"/>
        </w:rPr>
      </w:pPr>
    </w:p>
    <w:sectPr w:rsidR="009C5A9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C4C7" w14:textId="77777777" w:rsidR="00456A73" w:rsidRDefault="00456A73" w:rsidP="0095069D">
      <w:r>
        <w:separator/>
      </w:r>
    </w:p>
  </w:endnote>
  <w:endnote w:type="continuationSeparator" w:id="0">
    <w:p w14:paraId="1C817684" w14:textId="77777777" w:rsidR="00456A73" w:rsidRDefault="00456A73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847E0" w14:textId="77777777" w:rsidR="00456A73" w:rsidRDefault="00456A73" w:rsidP="0095069D">
      <w:r>
        <w:separator/>
      </w:r>
    </w:p>
  </w:footnote>
  <w:footnote w:type="continuationSeparator" w:id="0">
    <w:p w14:paraId="56B4D4F7" w14:textId="77777777" w:rsidR="00456A73" w:rsidRDefault="00456A73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456A73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6F32B4F"/>
    <w:multiLevelType w:val="hybridMultilevel"/>
    <w:tmpl w:val="83B2E6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9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3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6" w15:restartNumberingAfterBreak="0">
    <w:nsid w:val="753F48B6"/>
    <w:multiLevelType w:val="hybridMultilevel"/>
    <w:tmpl w:val="D11CC3AC"/>
    <w:lvl w:ilvl="0" w:tplc="6838C5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9" w15:restartNumberingAfterBreak="0">
    <w:nsid w:val="77C3538C"/>
    <w:multiLevelType w:val="hybridMultilevel"/>
    <w:tmpl w:val="675E0C9E"/>
    <w:lvl w:ilvl="0" w:tplc="00CC0BF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A59B9"/>
    <w:multiLevelType w:val="hybridMultilevel"/>
    <w:tmpl w:val="D04210B2"/>
    <w:lvl w:ilvl="0" w:tplc="2C96C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A405F"/>
    <w:multiLevelType w:val="hybridMultilevel"/>
    <w:tmpl w:val="81786D02"/>
    <w:lvl w:ilvl="0" w:tplc="1850F6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F73AAA"/>
    <w:multiLevelType w:val="hybridMultilevel"/>
    <w:tmpl w:val="77709652"/>
    <w:lvl w:ilvl="0" w:tplc="74AEB05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3B7EB0"/>
    <w:multiLevelType w:val="hybridMultilevel"/>
    <w:tmpl w:val="90906A1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10"/>
  </w:num>
  <w:num w:numId="5">
    <w:abstractNumId w:val="4"/>
  </w:num>
  <w:num w:numId="6">
    <w:abstractNumId w:val="11"/>
  </w:num>
  <w:num w:numId="7">
    <w:abstractNumId w:val="20"/>
  </w:num>
  <w:num w:numId="8">
    <w:abstractNumId w:val="17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16"/>
  </w:num>
  <w:num w:numId="14">
    <w:abstractNumId w:val="28"/>
  </w:num>
  <w:num w:numId="15">
    <w:abstractNumId w:val="3"/>
  </w:num>
  <w:num w:numId="16">
    <w:abstractNumId w:val="21"/>
  </w:num>
  <w:num w:numId="17">
    <w:abstractNumId w:val="1"/>
  </w:num>
  <w:num w:numId="18">
    <w:abstractNumId w:val="19"/>
  </w:num>
  <w:num w:numId="19">
    <w:abstractNumId w:val="27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30"/>
  </w:num>
  <w:num w:numId="26">
    <w:abstractNumId w:val="24"/>
  </w:num>
  <w:num w:numId="27">
    <w:abstractNumId w:val="12"/>
  </w:num>
  <w:num w:numId="28">
    <w:abstractNumId w:val="23"/>
  </w:num>
  <w:num w:numId="29">
    <w:abstractNumId w:val="26"/>
  </w:num>
  <w:num w:numId="30">
    <w:abstractNumId w:val="14"/>
  </w:num>
  <w:num w:numId="31">
    <w:abstractNumId w:val="34"/>
  </w:num>
  <w:num w:numId="32">
    <w:abstractNumId w:val="33"/>
  </w:num>
  <w:num w:numId="33">
    <w:abstractNumId w:val="31"/>
  </w:num>
  <w:num w:numId="34">
    <w:abstractNumId w:val="2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41BD"/>
    <w:rsid w:val="00091282"/>
    <w:rsid w:val="000A06A8"/>
    <w:rsid w:val="000A16D7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A60ED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27B21"/>
    <w:rsid w:val="00450B7B"/>
    <w:rsid w:val="00454334"/>
    <w:rsid w:val="00456A73"/>
    <w:rsid w:val="004738BC"/>
    <w:rsid w:val="004743A8"/>
    <w:rsid w:val="004A2F9E"/>
    <w:rsid w:val="004A30CD"/>
    <w:rsid w:val="004A4941"/>
    <w:rsid w:val="004B74DF"/>
    <w:rsid w:val="004E274B"/>
    <w:rsid w:val="004F2C24"/>
    <w:rsid w:val="004F5894"/>
    <w:rsid w:val="00506620"/>
    <w:rsid w:val="005121E5"/>
    <w:rsid w:val="005204E7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1F01"/>
    <w:rsid w:val="00587B42"/>
    <w:rsid w:val="00590040"/>
    <w:rsid w:val="005A29D9"/>
    <w:rsid w:val="005A4A95"/>
    <w:rsid w:val="005B3428"/>
    <w:rsid w:val="005B7EF3"/>
    <w:rsid w:val="005C0A2B"/>
    <w:rsid w:val="005C0CE9"/>
    <w:rsid w:val="005C17D0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37AB9"/>
    <w:rsid w:val="00653C0A"/>
    <w:rsid w:val="00673732"/>
    <w:rsid w:val="0069286D"/>
    <w:rsid w:val="0069793D"/>
    <w:rsid w:val="006A0049"/>
    <w:rsid w:val="006A0D0B"/>
    <w:rsid w:val="006B543F"/>
    <w:rsid w:val="006C2FA9"/>
    <w:rsid w:val="006C559F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5D54"/>
    <w:rsid w:val="007A2491"/>
    <w:rsid w:val="007A6885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5C22"/>
    <w:rsid w:val="0083794C"/>
    <w:rsid w:val="008433A0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2F4F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4D41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314CF"/>
    <w:rsid w:val="00A34A29"/>
    <w:rsid w:val="00A46646"/>
    <w:rsid w:val="00A567AB"/>
    <w:rsid w:val="00A56E20"/>
    <w:rsid w:val="00A66635"/>
    <w:rsid w:val="00A66664"/>
    <w:rsid w:val="00A726C5"/>
    <w:rsid w:val="00A86C1D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A31BC"/>
    <w:rsid w:val="00BC17B9"/>
    <w:rsid w:val="00BC4CD0"/>
    <w:rsid w:val="00BC5424"/>
    <w:rsid w:val="00BD45AD"/>
    <w:rsid w:val="00BD5A86"/>
    <w:rsid w:val="00BE187D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93EB5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80C70"/>
    <w:rsid w:val="00D978DA"/>
    <w:rsid w:val="00DA634A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12DA5"/>
    <w:rsid w:val="00F41196"/>
    <w:rsid w:val="00F50221"/>
    <w:rsid w:val="00F8723A"/>
    <w:rsid w:val="00F9263F"/>
    <w:rsid w:val="00FB1387"/>
    <w:rsid w:val="00FB6980"/>
    <w:rsid w:val="00FC27C5"/>
    <w:rsid w:val="00FC7168"/>
    <w:rsid w:val="00FD735D"/>
    <w:rsid w:val="00FE38E0"/>
    <w:rsid w:val="00FE5125"/>
    <w:rsid w:val="00FE5AC5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2022-11-11T21:55:00Z</cp:lastPrinted>
  <dcterms:created xsi:type="dcterms:W3CDTF">2022-12-21T22:35:00Z</dcterms:created>
  <dcterms:modified xsi:type="dcterms:W3CDTF">2022-12-21T22:35:00Z</dcterms:modified>
</cp:coreProperties>
</file>