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1C" w:rsidRDefault="00BF661C" w:rsidP="00A41FF8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A41FF8" w:rsidRPr="00D96D53" w:rsidRDefault="00A41FF8" w:rsidP="00A41FF8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D96D53">
        <w:rPr>
          <w:rFonts w:ascii="Arial" w:hAnsi="Arial" w:cs="Arial"/>
          <w:b/>
          <w:sz w:val="28"/>
          <w:szCs w:val="28"/>
        </w:rPr>
        <w:t>ALUMBRADO PÚBLICO</w:t>
      </w:r>
    </w:p>
    <w:p w:rsidR="00A41FF8" w:rsidRPr="00D96D53" w:rsidRDefault="00A41FF8" w:rsidP="00A41FF8">
      <w:pPr>
        <w:jc w:val="center"/>
        <w:rPr>
          <w:rFonts w:ascii="Arial" w:hAnsi="Arial" w:cs="Arial"/>
          <w:b/>
          <w:sz w:val="28"/>
          <w:szCs w:val="28"/>
        </w:rPr>
      </w:pPr>
      <w:r w:rsidRPr="00D96D53">
        <w:rPr>
          <w:rFonts w:ascii="Arial" w:hAnsi="Arial" w:cs="Arial"/>
          <w:b/>
          <w:sz w:val="28"/>
          <w:szCs w:val="28"/>
        </w:rPr>
        <w:t xml:space="preserve">CORRESPONDIENTE AL MES DE </w:t>
      </w:r>
      <w:r w:rsidR="00E65A10">
        <w:rPr>
          <w:rFonts w:ascii="Arial" w:hAnsi="Arial" w:cs="Arial"/>
          <w:b/>
          <w:sz w:val="28"/>
          <w:szCs w:val="28"/>
        </w:rPr>
        <w:t>ABRIL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96D53">
        <w:rPr>
          <w:rFonts w:ascii="Arial" w:hAnsi="Arial" w:cs="Arial"/>
          <w:b/>
          <w:sz w:val="28"/>
          <w:szCs w:val="28"/>
        </w:rPr>
        <w:t>DE 202</w:t>
      </w:r>
      <w:r>
        <w:rPr>
          <w:rFonts w:ascii="Arial" w:hAnsi="Arial" w:cs="Arial"/>
          <w:b/>
          <w:sz w:val="28"/>
          <w:szCs w:val="28"/>
        </w:rPr>
        <w:t>2</w:t>
      </w:r>
    </w:p>
    <w:p w:rsidR="00A41FF8" w:rsidRPr="00D96D53" w:rsidRDefault="00A41FF8" w:rsidP="00A41FF8">
      <w:pPr>
        <w:jc w:val="center"/>
        <w:rPr>
          <w:rFonts w:ascii="Arial" w:hAnsi="Arial" w:cs="Arial"/>
          <w:b/>
          <w:sz w:val="28"/>
          <w:szCs w:val="28"/>
        </w:rPr>
      </w:pPr>
    </w:p>
    <w:p w:rsidR="00A41FF8" w:rsidRDefault="00A41FF8" w:rsidP="00A41F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41FF8" w:rsidRDefault="00A41FF8" w:rsidP="00A41F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41FF8" w:rsidRDefault="00A41FF8" w:rsidP="00A41FF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A327E">
        <w:rPr>
          <w:rFonts w:ascii="Arial" w:hAnsi="Arial" w:cs="Arial"/>
          <w:sz w:val="24"/>
          <w:szCs w:val="24"/>
        </w:rPr>
        <w:t>REPORTES GENERADOS (SERVITEL)</w:t>
      </w:r>
      <w:r w:rsidRPr="004A327E">
        <w:rPr>
          <w:rFonts w:ascii="Arial" w:hAnsi="Arial" w:cs="Arial"/>
          <w:sz w:val="24"/>
          <w:szCs w:val="24"/>
        </w:rPr>
        <w:tab/>
      </w:r>
      <w:r w:rsidRPr="004A327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8A539E">
        <w:rPr>
          <w:rFonts w:ascii="Arial" w:hAnsi="Arial" w:cs="Arial"/>
          <w:sz w:val="24"/>
          <w:szCs w:val="24"/>
        </w:rPr>
        <w:t xml:space="preserve">   69</w:t>
      </w:r>
    </w:p>
    <w:p w:rsidR="00A41FF8" w:rsidRPr="004A327E" w:rsidRDefault="00A41FF8" w:rsidP="00A41FF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RESUELTOS                                                                </w:t>
      </w:r>
      <w:r w:rsidR="00564D75">
        <w:rPr>
          <w:rFonts w:ascii="Arial" w:hAnsi="Arial" w:cs="Arial"/>
          <w:sz w:val="24"/>
          <w:szCs w:val="24"/>
        </w:rPr>
        <w:t xml:space="preserve">   48</w:t>
      </w:r>
    </w:p>
    <w:p w:rsidR="00A41FF8" w:rsidRDefault="00A41FF8" w:rsidP="00A41FF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A327E">
        <w:rPr>
          <w:rFonts w:ascii="Arial" w:hAnsi="Arial" w:cs="Arial"/>
          <w:sz w:val="24"/>
          <w:szCs w:val="24"/>
        </w:rPr>
        <w:t>REPORTES EN PROCESO</w:t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4A327E">
        <w:rPr>
          <w:rFonts w:ascii="Arial" w:hAnsi="Arial" w:cs="Arial"/>
          <w:sz w:val="24"/>
          <w:szCs w:val="24"/>
        </w:rPr>
        <w:t xml:space="preserve"> </w:t>
      </w:r>
      <w:r w:rsidR="008A539E">
        <w:rPr>
          <w:rFonts w:ascii="Arial" w:hAnsi="Arial" w:cs="Arial"/>
          <w:sz w:val="24"/>
          <w:szCs w:val="24"/>
        </w:rPr>
        <w:t xml:space="preserve">     2</w:t>
      </w:r>
    </w:p>
    <w:p w:rsidR="00A41FF8" w:rsidRPr="004A327E" w:rsidRDefault="00A41FF8" w:rsidP="00A41FF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INCOMPLETO                              </w:t>
      </w:r>
      <w:r w:rsidR="004A303F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8A539E">
        <w:rPr>
          <w:rFonts w:ascii="Arial" w:hAnsi="Arial" w:cs="Arial"/>
          <w:sz w:val="24"/>
          <w:szCs w:val="24"/>
        </w:rPr>
        <w:t xml:space="preserve">   19</w:t>
      </w:r>
      <w:r>
        <w:rPr>
          <w:rFonts w:ascii="Arial" w:hAnsi="Arial" w:cs="Arial"/>
          <w:sz w:val="24"/>
          <w:szCs w:val="24"/>
        </w:rPr>
        <w:t xml:space="preserve"> </w:t>
      </w:r>
    </w:p>
    <w:p w:rsidR="00A41FF8" w:rsidRDefault="00A41FF8" w:rsidP="00A41F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41FF8" w:rsidRDefault="00A41FF8" w:rsidP="00A41F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A41FF8" w:rsidRDefault="00A41FF8" w:rsidP="00A41F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LOS CUALES ALUMBRADO PÚBLICO APOYO EN LO SIGUIENTE:</w:t>
      </w:r>
    </w:p>
    <w:p w:rsidR="00A41FF8" w:rsidRDefault="00A41FF8" w:rsidP="00A41F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A41FF8" w:rsidRDefault="00A41FF8" w:rsidP="00A41FF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CIRCUITOS RESTABLE</w:t>
      </w:r>
      <w:r w:rsidR="004A303F">
        <w:rPr>
          <w:rFonts w:ascii="Arial" w:hAnsi="Arial" w:cs="Arial"/>
          <w:sz w:val="24"/>
          <w:szCs w:val="24"/>
        </w:rPr>
        <w:t>CIDOS</w:t>
      </w:r>
      <w:r w:rsidR="004A303F">
        <w:rPr>
          <w:rFonts w:ascii="Arial" w:hAnsi="Arial" w:cs="Arial"/>
          <w:sz w:val="24"/>
          <w:szCs w:val="24"/>
        </w:rPr>
        <w:tab/>
      </w:r>
      <w:r w:rsidR="004A303F">
        <w:rPr>
          <w:rFonts w:ascii="Arial" w:hAnsi="Arial" w:cs="Arial"/>
          <w:sz w:val="24"/>
          <w:szCs w:val="24"/>
        </w:rPr>
        <w:tab/>
        <w:t xml:space="preserve">                        2</w:t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:rsidR="008F7D99" w:rsidRDefault="00A41FF8" w:rsidP="00A41FF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</w:t>
      </w:r>
      <w:r w:rsidR="008F7D99">
        <w:rPr>
          <w:rFonts w:ascii="Arial" w:hAnsi="Arial" w:cs="Arial"/>
          <w:sz w:val="24"/>
          <w:szCs w:val="24"/>
        </w:rPr>
        <w:t>NSTALACIÓN DE LÁMPARAS OV</w:t>
      </w:r>
      <w:r w:rsidR="008F7D99">
        <w:rPr>
          <w:rFonts w:ascii="Arial" w:hAnsi="Arial" w:cs="Arial"/>
          <w:sz w:val="24"/>
          <w:szCs w:val="24"/>
        </w:rPr>
        <w:tab/>
      </w:r>
      <w:r w:rsidR="008F7D99">
        <w:rPr>
          <w:rFonts w:ascii="Arial" w:hAnsi="Arial" w:cs="Arial"/>
          <w:sz w:val="24"/>
          <w:szCs w:val="24"/>
        </w:rPr>
        <w:tab/>
      </w:r>
      <w:r w:rsidR="008F7D99">
        <w:rPr>
          <w:rFonts w:ascii="Arial" w:hAnsi="Arial" w:cs="Arial"/>
          <w:sz w:val="24"/>
          <w:szCs w:val="24"/>
        </w:rPr>
        <w:tab/>
        <w:t xml:space="preserve">   1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41FF8" w:rsidRDefault="008F7D99" w:rsidP="00A41FF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INSTALACION DE REFLECTORES LED</w:t>
      </w:r>
      <w:r w:rsidR="00A41FF8">
        <w:rPr>
          <w:rFonts w:ascii="Arial" w:hAnsi="Arial" w:cs="Arial"/>
          <w:sz w:val="24"/>
          <w:szCs w:val="24"/>
        </w:rPr>
        <w:t xml:space="preserve">               </w:t>
      </w:r>
      <w:r w:rsidR="005803F6">
        <w:rPr>
          <w:rFonts w:ascii="Arial" w:hAnsi="Arial" w:cs="Arial"/>
          <w:sz w:val="24"/>
          <w:szCs w:val="24"/>
        </w:rPr>
        <w:t xml:space="preserve">       </w:t>
      </w:r>
      <w:r w:rsidR="00707FBB">
        <w:rPr>
          <w:rFonts w:ascii="Arial" w:hAnsi="Arial" w:cs="Arial"/>
          <w:sz w:val="24"/>
          <w:szCs w:val="24"/>
        </w:rPr>
        <w:t>3</w:t>
      </w:r>
    </w:p>
    <w:p w:rsidR="00A41FF8" w:rsidRDefault="00A41FF8" w:rsidP="00A41F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A41FF8" w:rsidRDefault="00A41FF8" w:rsidP="00A41F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LUGARES DONDE SE RESTABLECIERON LOS CIRCUITOS:</w:t>
      </w:r>
    </w:p>
    <w:p w:rsidR="00A41FF8" w:rsidRDefault="00A41FF8" w:rsidP="00A41F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8F7D99" w:rsidRDefault="008F7D99" w:rsidP="00A41FF8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Fraccionamiento ferrocarrilero</w:t>
      </w:r>
    </w:p>
    <w:p w:rsidR="00707FBB" w:rsidRDefault="00707FBB" w:rsidP="00A41FF8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Fraccionamiento las lomas</w:t>
      </w:r>
    </w:p>
    <w:p w:rsidR="00A41FF8" w:rsidRDefault="00707FBB" w:rsidP="008F7D99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41FF8" w:rsidRDefault="00A41FF8" w:rsidP="00A41F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A41FF8" w:rsidRDefault="00A41FF8" w:rsidP="00A41F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APOYO A LAS SIGUIENTES COLONIAS:</w:t>
      </w:r>
    </w:p>
    <w:p w:rsidR="00A41FF8" w:rsidRDefault="00A41FF8" w:rsidP="00A41F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A41FF8" w:rsidRPr="008F7D99" w:rsidRDefault="008F7D99" w:rsidP="00A41FF8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Constituyentes</w:t>
      </w:r>
      <w:r w:rsidR="00A41FF8">
        <w:rPr>
          <w:rFonts w:ascii="Arial" w:hAnsi="Arial" w:cs="Arial"/>
          <w:sz w:val="24"/>
          <w:szCs w:val="24"/>
        </w:rPr>
        <w:t>.</w:t>
      </w:r>
    </w:p>
    <w:p w:rsidR="008F7D99" w:rsidRPr="008F7D99" w:rsidRDefault="008F7D99" w:rsidP="00A41FF8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Guayabos.</w:t>
      </w:r>
    </w:p>
    <w:p w:rsidR="008F7D99" w:rsidRPr="002C6A2A" w:rsidRDefault="008F7D99" w:rsidP="003D1668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A41FF8" w:rsidRDefault="00A41FF8" w:rsidP="00A753F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41FF8" w:rsidRDefault="00A41FF8" w:rsidP="00A41F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APOYO A OTRAS COORDINACIONES:</w:t>
      </w:r>
    </w:p>
    <w:p w:rsidR="00A41FF8" w:rsidRDefault="00A41FF8" w:rsidP="00A41F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A41FF8" w:rsidRPr="005B116A" w:rsidRDefault="003D1668" w:rsidP="00A41FF8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707FBB">
        <w:rPr>
          <w:rFonts w:ascii="Arial" w:hAnsi="Arial" w:cs="Arial"/>
          <w:sz w:val="24"/>
          <w:szCs w:val="24"/>
        </w:rPr>
        <w:t>Tianguis Municipal</w:t>
      </w:r>
      <w:r>
        <w:rPr>
          <w:rFonts w:ascii="Arial" w:hAnsi="Arial" w:cs="Arial"/>
          <w:b/>
          <w:sz w:val="24"/>
          <w:szCs w:val="24"/>
        </w:rPr>
        <w:t>.</w:t>
      </w:r>
      <w:r w:rsidR="00780D6F">
        <w:rPr>
          <w:rFonts w:ascii="Arial" w:hAnsi="Arial" w:cs="Arial"/>
          <w:sz w:val="24"/>
          <w:szCs w:val="24"/>
        </w:rPr>
        <w:t xml:space="preserve">, se instaló </w:t>
      </w:r>
      <w:r>
        <w:rPr>
          <w:rFonts w:ascii="Arial" w:hAnsi="Arial" w:cs="Arial"/>
          <w:sz w:val="24"/>
          <w:szCs w:val="24"/>
        </w:rPr>
        <w:t xml:space="preserve">interruptor principal e interruptores con cajas de distribución </w:t>
      </w:r>
      <w:r w:rsidR="00707FBB">
        <w:rPr>
          <w:rFonts w:ascii="Arial" w:hAnsi="Arial" w:cs="Arial"/>
          <w:sz w:val="24"/>
          <w:szCs w:val="24"/>
        </w:rPr>
        <w:t>en estacionamiento del tianguis para los Ramos 2022.</w:t>
      </w:r>
    </w:p>
    <w:p w:rsidR="003D1668" w:rsidRPr="005803F6" w:rsidRDefault="005B116A" w:rsidP="005803F6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707FBB">
        <w:rPr>
          <w:rFonts w:ascii="Arial" w:hAnsi="Arial" w:cs="Arial"/>
          <w:sz w:val="24"/>
          <w:szCs w:val="24"/>
        </w:rPr>
        <w:t>Se instalaron</w:t>
      </w:r>
      <w:r w:rsidR="0083052E" w:rsidRPr="00707FBB">
        <w:rPr>
          <w:rFonts w:ascii="Arial" w:hAnsi="Arial" w:cs="Arial"/>
          <w:sz w:val="24"/>
          <w:szCs w:val="24"/>
        </w:rPr>
        <w:t xml:space="preserve"> 3</w:t>
      </w:r>
      <w:r w:rsidR="003D1668" w:rsidRPr="003D1668">
        <w:rPr>
          <w:rFonts w:ascii="Arial" w:hAnsi="Arial" w:cs="Arial"/>
          <w:sz w:val="24"/>
          <w:szCs w:val="24"/>
        </w:rPr>
        <w:t xml:space="preserve"> reflectores</w:t>
      </w:r>
      <w:r w:rsidR="003D1668">
        <w:rPr>
          <w:rFonts w:ascii="Arial" w:hAnsi="Arial" w:cs="Arial"/>
          <w:sz w:val="24"/>
          <w:szCs w:val="24"/>
        </w:rPr>
        <w:t xml:space="preserve"> de le</w:t>
      </w:r>
      <w:r w:rsidR="00707FBB">
        <w:rPr>
          <w:rFonts w:ascii="Arial" w:hAnsi="Arial" w:cs="Arial"/>
          <w:sz w:val="24"/>
          <w:szCs w:val="24"/>
        </w:rPr>
        <w:t>d</w:t>
      </w:r>
      <w:r w:rsidR="003D1668">
        <w:rPr>
          <w:rFonts w:ascii="Arial" w:hAnsi="Arial" w:cs="Arial"/>
          <w:sz w:val="24"/>
          <w:szCs w:val="24"/>
        </w:rPr>
        <w:t xml:space="preserve"> para mejorar la iluminación de alumbrado sobre la col. Los Guayabos.</w:t>
      </w:r>
    </w:p>
    <w:p w:rsidR="00A41FF8" w:rsidRPr="00707FBB" w:rsidRDefault="00707FBB" w:rsidP="00780D6F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780D6F">
        <w:rPr>
          <w:rFonts w:ascii="Arial" w:hAnsi="Arial" w:cs="Arial"/>
          <w:sz w:val="24"/>
          <w:szCs w:val="24"/>
        </w:rPr>
        <w:t>e reparó falla en el Alumbrado del estacionamiento,</w:t>
      </w:r>
      <w:r>
        <w:rPr>
          <w:rFonts w:ascii="Arial" w:hAnsi="Arial" w:cs="Arial"/>
          <w:sz w:val="24"/>
          <w:szCs w:val="24"/>
        </w:rPr>
        <w:t xml:space="preserve"> del Tianguis Municipal,</w:t>
      </w:r>
      <w:r w:rsidR="00780D6F">
        <w:rPr>
          <w:rFonts w:ascii="Arial" w:hAnsi="Arial" w:cs="Arial"/>
          <w:sz w:val="24"/>
          <w:szCs w:val="24"/>
        </w:rPr>
        <w:t xml:space="preserve"> se encontraron cables en corto circuito.</w:t>
      </w:r>
    </w:p>
    <w:p w:rsidR="00707FBB" w:rsidRPr="00A753FE" w:rsidRDefault="00707FBB" w:rsidP="00780D6F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Tránsito Municipal., Se prestó unidad No-329, para el cambio de </w:t>
      </w:r>
      <w:r w:rsidR="00184022"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z w:val="24"/>
          <w:szCs w:val="24"/>
        </w:rPr>
        <w:t xml:space="preserve"> piñatas en la Av. Calzada Madero y Carranza</w:t>
      </w:r>
      <w:r w:rsidR="00A753FE">
        <w:rPr>
          <w:rFonts w:ascii="Arial" w:hAnsi="Arial" w:cs="Arial"/>
          <w:sz w:val="24"/>
          <w:szCs w:val="24"/>
        </w:rPr>
        <w:t>.</w:t>
      </w:r>
    </w:p>
    <w:p w:rsidR="00A753FE" w:rsidRPr="00A753FE" w:rsidRDefault="00A753FE" w:rsidP="00780D6F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753FE">
        <w:rPr>
          <w:rFonts w:ascii="Arial" w:hAnsi="Arial" w:cs="Arial"/>
          <w:sz w:val="24"/>
          <w:szCs w:val="24"/>
        </w:rPr>
        <w:t>Se prestó nuevamente</w:t>
      </w:r>
      <w:r>
        <w:rPr>
          <w:rFonts w:ascii="Arial" w:hAnsi="Arial" w:cs="Arial"/>
          <w:sz w:val="24"/>
          <w:szCs w:val="24"/>
        </w:rPr>
        <w:t>, Unidad No- 329 a Tránsito Municipal, para la colocación de poste que se encontraba en riesgo en Av. Calzada Madero y Carranza.</w:t>
      </w:r>
    </w:p>
    <w:p w:rsidR="00A41FF8" w:rsidRDefault="00A41FF8" w:rsidP="00A41F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65A10" w:rsidRDefault="00E65A10" w:rsidP="00A41F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41FF8" w:rsidRDefault="00A41FF8" w:rsidP="00A41FF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ACTIVIDADES SOBRESALIENTES</w:t>
      </w:r>
    </w:p>
    <w:p w:rsidR="00A41FF8" w:rsidRDefault="00A41FF8" w:rsidP="00A41FF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A41FF8" w:rsidRDefault="00A41FF8" w:rsidP="00A41FF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A41FF8" w:rsidRDefault="00A41FF8" w:rsidP="00A41FF8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F57F41">
        <w:rPr>
          <w:rFonts w:ascii="Arial" w:hAnsi="Arial" w:cs="Arial"/>
          <w:b/>
          <w:sz w:val="24"/>
          <w:szCs w:val="24"/>
        </w:rPr>
        <w:t>Se</w:t>
      </w:r>
      <w:r w:rsidR="00681DCC">
        <w:rPr>
          <w:rFonts w:ascii="Arial" w:hAnsi="Arial" w:cs="Arial"/>
          <w:b/>
          <w:sz w:val="24"/>
          <w:szCs w:val="24"/>
        </w:rPr>
        <w:t xml:space="preserve"> supervisan reportes que realiza la empresa Ilumina Zapotlán.</w:t>
      </w:r>
    </w:p>
    <w:p w:rsidR="00A41FF8" w:rsidRPr="00681DCC" w:rsidRDefault="00A41FF8" w:rsidP="00681DCC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realiza censo del Alumbrado Público por varias calles y Colonias de la Ciudad con personal del departamento.</w:t>
      </w:r>
    </w:p>
    <w:p w:rsidR="00A41FF8" w:rsidRPr="003D1668" w:rsidRDefault="00681DCC" w:rsidP="003D1668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continua con la supervisión del</w:t>
      </w:r>
      <w:r w:rsidR="003D1668">
        <w:rPr>
          <w:rFonts w:ascii="Arial" w:hAnsi="Arial" w:cs="Arial"/>
          <w:b/>
          <w:sz w:val="24"/>
          <w:szCs w:val="24"/>
        </w:rPr>
        <w:t xml:space="preserve"> Circuito de la A</w:t>
      </w:r>
      <w:r w:rsidR="00A753FE">
        <w:rPr>
          <w:rFonts w:ascii="Arial" w:hAnsi="Arial" w:cs="Arial"/>
          <w:b/>
          <w:sz w:val="24"/>
          <w:szCs w:val="24"/>
        </w:rPr>
        <w:t>v. Juan José Arreola sobre el (C</w:t>
      </w:r>
      <w:r w:rsidR="003D1668">
        <w:rPr>
          <w:rFonts w:ascii="Arial" w:hAnsi="Arial" w:cs="Arial"/>
          <w:b/>
          <w:sz w:val="24"/>
          <w:szCs w:val="24"/>
        </w:rPr>
        <w:t>BTIS)</w:t>
      </w:r>
      <w:r w:rsidR="00A41FF8">
        <w:rPr>
          <w:rFonts w:ascii="Arial" w:hAnsi="Arial" w:cs="Arial"/>
          <w:b/>
          <w:sz w:val="24"/>
          <w:szCs w:val="24"/>
        </w:rPr>
        <w:t xml:space="preserve"> ya que se está apagando continuamente.</w:t>
      </w:r>
    </w:p>
    <w:p w:rsidR="00A41FF8" w:rsidRDefault="00A41FF8" w:rsidP="00A41FF8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</w:t>
      </w:r>
      <w:r w:rsidR="00E476A4">
        <w:rPr>
          <w:rFonts w:ascii="Arial" w:hAnsi="Arial" w:cs="Arial"/>
          <w:b/>
          <w:sz w:val="24"/>
          <w:szCs w:val="24"/>
        </w:rPr>
        <w:t xml:space="preserve"> retiraron </w:t>
      </w:r>
      <w:r w:rsidR="00BB39C3">
        <w:rPr>
          <w:rFonts w:ascii="Arial" w:hAnsi="Arial" w:cs="Arial"/>
          <w:b/>
          <w:sz w:val="24"/>
          <w:szCs w:val="24"/>
        </w:rPr>
        <w:t xml:space="preserve">3 </w:t>
      </w:r>
      <w:r w:rsidR="00E476A4">
        <w:rPr>
          <w:rFonts w:ascii="Arial" w:hAnsi="Arial" w:cs="Arial"/>
          <w:b/>
          <w:sz w:val="24"/>
          <w:szCs w:val="24"/>
        </w:rPr>
        <w:t>lonas por</w:t>
      </w:r>
      <w:r w:rsidR="00100569">
        <w:rPr>
          <w:rFonts w:ascii="Arial" w:hAnsi="Arial" w:cs="Arial"/>
          <w:b/>
          <w:sz w:val="24"/>
          <w:szCs w:val="24"/>
        </w:rPr>
        <w:t xml:space="preserve"> varias calles de la ciudad ya que no se necesitaban</w:t>
      </w:r>
      <w:r w:rsidR="00BB39C3">
        <w:rPr>
          <w:rFonts w:ascii="Arial" w:hAnsi="Arial" w:cs="Arial"/>
          <w:b/>
          <w:sz w:val="24"/>
          <w:szCs w:val="24"/>
        </w:rPr>
        <w:t>.</w:t>
      </w:r>
    </w:p>
    <w:p w:rsidR="0083052E" w:rsidRDefault="0083052E" w:rsidP="00A41FF8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continua con la constante vigilancia de los Circuitos que se encuentran prendidos día y noche.</w:t>
      </w:r>
    </w:p>
    <w:p w:rsidR="0083052E" w:rsidRDefault="0083052E" w:rsidP="00A41FF8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prestó apoyo a tránsito municipal en la colocación de lonas en</w:t>
      </w:r>
      <w:r w:rsidR="00A753FE">
        <w:rPr>
          <w:rFonts w:ascii="Arial" w:hAnsi="Arial" w:cs="Arial"/>
          <w:b/>
          <w:sz w:val="24"/>
          <w:szCs w:val="24"/>
        </w:rPr>
        <w:t xml:space="preserve"> el ingreso sur y Federico del T</w:t>
      </w:r>
      <w:r>
        <w:rPr>
          <w:rFonts w:ascii="Arial" w:hAnsi="Arial" w:cs="Arial"/>
          <w:b/>
          <w:sz w:val="24"/>
          <w:szCs w:val="24"/>
        </w:rPr>
        <w:t>oro con la unidad 329 (pelicano).</w:t>
      </w:r>
    </w:p>
    <w:p w:rsidR="0083052E" w:rsidRDefault="005803F6" w:rsidP="00A41FF8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llevó Camión 329 a la Calzada Madero y Carranza esquina Heroico Colegio militar, para apoyar a Tránsito Municipal para colocar un Semáforo.</w:t>
      </w:r>
    </w:p>
    <w:p w:rsidR="0083052E" w:rsidRDefault="00A753FE" w:rsidP="00A41FF8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dio apoyo a</w:t>
      </w:r>
      <w:r w:rsidR="0083052E">
        <w:rPr>
          <w:rFonts w:ascii="Arial" w:hAnsi="Arial" w:cs="Arial"/>
          <w:b/>
          <w:sz w:val="24"/>
          <w:szCs w:val="24"/>
        </w:rPr>
        <w:t xml:space="preserve"> la Preparatoria Regional, para instalar reflectores</w:t>
      </w:r>
    </w:p>
    <w:p w:rsidR="00BB39C3" w:rsidRDefault="00BB39C3" w:rsidP="00BB39C3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cambió base y fot</w:t>
      </w:r>
      <w:r w:rsidR="00564D75">
        <w:rPr>
          <w:rFonts w:ascii="Arial" w:hAnsi="Arial" w:cs="Arial"/>
          <w:b/>
          <w:sz w:val="24"/>
          <w:szCs w:val="24"/>
        </w:rPr>
        <w:t>ocelda en área del Pasillo Rojo, del Tianguis Municipal.</w:t>
      </w:r>
    </w:p>
    <w:p w:rsidR="00BB39C3" w:rsidRDefault="00BB39C3" w:rsidP="00BB39C3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checo voltaje en interruptores instalados en </w:t>
      </w:r>
      <w:r w:rsidR="00564D75">
        <w:rPr>
          <w:rFonts w:ascii="Arial" w:hAnsi="Arial" w:cs="Arial"/>
          <w:b/>
          <w:sz w:val="24"/>
          <w:szCs w:val="24"/>
        </w:rPr>
        <w:t>el estacionamiento del tianguis, (en los Ramos)</w:t>
      </w:r>
    </w:p>
    <w:p w:rsidR="00BB39C3" w:rsidRDefault="00BB39C3" w:rsidP="00BB39C3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checaron líneas de los puestos de los Ramos.</w:t>
      </w:r>
    </w:p>
    <w:p w:rsidR="00BB39C3" w:rsidRDefault="0083052E" w:rsidP="00BB39C3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retiró poste en Av. Carlos de Hermosillo, ya que C.F.E. instalo línea nueva para la prevención de un corto circuito.</w:t>
      </w:r>
    </w:p>
    <w:p w:rsidR="00BB39C3" w:rsidRDefault="00BB39C3" w:rsidP="00BB39C3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checaron medidor</w:t>
      </w:r>
      <w:r w:rsidR="0083052E">
        <w:rPr>
          <w:rFonts w:ascii="Arial" w:hAnsi="Arial" w:cs="Arial"/>
          <w:b/>
          <w:sz w:val="24"/>
          <w:szCs w:val="24"/>
        </w:rPr>
        <w:t>es del centro con personal de C.F.</w:t>
      </w:r>
      <w:r>
        <w:rPr>
          <w:rFonts w:ascii="Arial" w:hAnsi="Arial" w:cs="Arial"/>
          <w:b/>
          <w:sz w:val="24"/>
          <w:szCs w:val="24"/>
        </w:rPr>
        <w:t>E</w:t>
      </w:r>
      <w:r w:rsidR="0083052E">
        <w:rPr>
          <w:rFonts w:ascii="Arial" w:hAnsi="Arial" w:cs="Arial"/>
          <w:b/>
          <w:sz w:val="24"/>
          <w:szCs w:val="24"/>
        </w:rPr>
        <w:t>.</w:t>
      </w:r>
    </w:p>
    <w:p w:rsidR="00A41FF8" w:rsidRPr="005803F6" w:rsidRDefault="0083052E" w:rsidP="00BB39C3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oficinas de tránsito del estado se dio apoyo para la instalación de 2 lámparas led</w:t>
      </w:r>
      <w:r w:rsidR="005803F6">
        <w:rPr>
          <w:rFonts w:ascii="Arial" w:hAnsi="Arial" w:cs="Arial"/>
          <w:b/>
          <w:sz w:val="24"/>
          <w:szCs w:val="24"/>
        </w:rPr>
        <w:t>.</w:t>
      </w:r>
    </w:p>
    <w:p w:rsidR="00E65A10" w:rsidRDefault="00681DCC" w:rsidP="00F068DA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continua con el censo anual con el Personal de C.F.E. e Ilumina Zapotlán</w:t>
      </w:r>
      <w:r w:rsidR="00E65A10">
        <w:rPr>
          <w:rFonts w:ascii="Arial" w:hAnsi="Arial" w:cs="Arial"/>
          <w:b/>
          <w:sz w:val="24"/>
          <w:szCs w:val="24"/>
        </w:rPr>
        <w:t>.</w:t>
      </w:r>
    </w:p>
    <w:p w:rsidR="00A41FF8" w:rsidRPr="00F068DA" w:rsidRDefault="00E65A10" w:rsidP="00F068DA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Continúa prestada la unida No-155, a Parques y Jardines </w:t>
      </w:r>
    </w:p>
    <w:p w:rsidR="00A41FF8" w:rsidRDefault="00A41FF8" w:rsidP="00A41F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4D75" w:rsidRDefault="00564D75" w:rsidP="00A41F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4D75" w:rsidRDefault="00564D75" w:rsidP="00A41F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1FF8" w:rsidRPr="0036654F" w:rsidRDefault="00A41FF8" w:rsidP="00A41FF8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36654F">
        <w:rPr>
          <w:rFonts w:ascii="Arial" w:hAnsi="Arial" w:cs="Arial"/>
          <w:b/>
          <w:sz w:val="20"/>
          <w:szCs w:val="20"/>
        </w:rPr>
        <w:t>T E N T A M E N T E</w:t>
      </w:r>
    </w:p>
    <w:p w:rsidR="00A41FF8" w:rsidRDefault="00A41FF8" w:rsidP="00A41FF8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 w:rsidRPr="0036654F">
        <w:rPr>
          <w:rFonts w:ascii="Arial" w:hAnsi="Arial" w:cs="Arial"/>
          <w:b/>
          <w:bCs/>
          <w:sz w:val="20"/>
          <w:szCs w:val="20"/>
        </w:rPr>
        <w:t>“SUFRAGIO EFECTIVO, NO REELECCIÓN”</w:t>
      </w:r>
    </w:p>
    <w:p w:rsidR="00A41FF8" w:rsidRPr="007722A3" w:rsidRDefault="00A41FF8" w:rsidP="00A41FF8">
      <w:pPr>
        <w:pStyle w:val="Sinespaciado"/>
        <w:jc w:val="center"/>
        <w:rPr>
          <w:rFonts w:ascii="Arial" w:hAnsi="Arial" w:cs="Arial"/>
          <w:b/>
          <w:bCs/>
          <w:sz w:val="16"/>
          <w:szCs w:val="16"/>
        </w:rPr>
      </w:pPr>
      <w:r w:rsidRPr="00643690">
        <w:rPr>
          <w:rFonts w:ascii="Arial" w:hAnsi="Arial" w:cs="Arial"/>
          <w:b/>
          <w:bCs/>
          <w:sz w:val="18"/>
          <w:szCs w:val="18"/>
        </w:rPr>
        <w:t>“</w:t>
      </w:r>
      <w:r w:rsidRPr="007722A3">
        <w:rPr>
          <w:rFonts w:ascii="Arial" w:hAnsi="Arial" w:cs="Arial"/>
          <w:b/>
          <w:bCs/>
          <w:sz w:val="20"/>
          <w:szCs w:val="20"/>
        </w:rPr>
        <w:t>202</w:t>
      </w:r>
      <w:r>
        <w:rPr>
          <w:rFonts w:ascii="Arial" w:hAnsi="Arial" w:cs="Arial"/>
          <w:b/>
          <w:bCs/>
          <w:sz w:val="20"/>
          <w:szCs w:val="20"/>
        </w:rPr>
        <w:t>2,</w:t>
      </w:r>
      <w:r w:rsidRPr="007722A3">
        <w:rPr>
          <w:rFonts w:ascii="Arial" w:hAnsi="Arial" w:cs="Arial"/>
          <w:b/>
          <w:bCs/>
          <w:sz w:val="20"/>
          <w:szCs w:val="20"/>
        </w:rPr>
        <w:t xml:space="preserve"> AÑO DEL </w:t>
      </w:r>
      <w:r>
        <w:rPr>
          <w:rFonts w:ascii="Arial" w:hAnsi="Arial" w:cs="Arial"/>
          <w:b/>
          <w:bCs/>
          <w:sz w:val="20"/>
          <w:szCs w:val="20"/>
        </w:rPr>
        <w:t>50 ANIVERSIARIO DEL INSTITUTO TECNOLOGICO DE CIUDAD GUZMAN</w:t>
      </w:r>
      <w:r w:rsidRPr="007722A3">
        <w:rPr>
          <w:rFonts w:ascii="Arial" w:hAnsi="Arial" w:cs="Arial"/>
          <w:b/>
          <w:bCs/>
          <w:sz w:val="20"/>
          <w:szCs w:val="20"/>
        </w:rPr>
        <w:t>”</w:t>
      </w:r>
    </w:p>
    <w:p w:rsidR="00A41FF8" w:rsidRDefault="00A41FF8" w:rsidP="00A41FF8">
      <w:pPr>
        <w:pStyle w:val="Sinespaciad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36654F">
        <w:rPr>
          <w:rFonts w:ascii="Arial" w:hAnsi="Arial" w:cs="Arial"/>
          <w:sz w:val="20"/>
          <w:szCs w:val="20"/>
        </w:rPr>
        <w:t xml:space="preserve">Ciudad Guzmán, Municipio de Zapotlán el Grande, Jalisco; </w:t>
      </w:r>
      <w:r w:rsidR="005803F6">
        <w:rPr>
          <w:rFonts w:ascii="Arial" w:hAnsi="Arial" w:cs="Arial"/>
          <w:sz w:val="20"/>
          <w:szCs w:val="20"/>
        </w:rPr>
        <w:t>04 de mayo</w:t>
      </w:r>
      <w:r>
        <w:rPr>
          <w:rFonts w:ascii="Arial" w:hAnsi="Arial" w:cs="Arial"/>
          <w:sz w:val="20"/>
          <w:szCs w:val="20"/>
        </w:rPr>
        <w:t xml:space="preserve"> </w:t>
      </w:r>
      <w:r w:rsidRPr="0036654F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2022</w:t>
      </w:r>
    </w:p>
    <w:p w:rsidR="00A41FF8" w:rsidRDefault="00A41FF8" w:rsidP="00A41F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41FF8" w:rsidRDefault="00A41FF8" w:rsidP="00A41F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41FF8" w:rsidRDefault="00A41FF8" w:rsidP="00A41F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41FF8" w:rsidRDefault="00A41FF8" w:rsidP="00A41FF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ING. JOSE ANTONIO OLIVO RAMIREZ</w:t>
      </w:r>
    </w:p>
    <w:p w:rsidR="00A41FF8" w:rsidRDefault="00A41FF8" w:rsidP="00A41FF8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Coordinador de Alumbrado Público</w:t>
      </w:r>
    </w:p>
    <w:sectPr w:rsidR="00A41F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5E9E5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F31E4E"/>
    <w:multiLevelType w:val="hybridMultilevel"/>
    <w:tmpl w:val="BFDABD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80509"/>
    <w:multiLevelType w:val="hybridMultilevel"/>
    <w:tmpl w:val="CA825E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C6666"/>
    <w:multiLevelType w:val="hybridMultilevel"/>
    <w:tmpl w:val="25548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24460"/>
    <w:multiLevelType w:val="hybridMultilevel"/>
    <w:tmpl w:val="D7D45768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3CD0CEC"/>
    <w:multiLevelType w:val="hybridMultilevel"/>
    <w:tmpl w:val="13C4BF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E5B7C"/>
    <w:multiLevelType w:val="hybridMultilevel"/>
    <w:tmpl w:val="B9F6B5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9605A"/>
    <w:multiLevelType w:val="hybridMultilevel"/>
    <w:tmpl w:val="596CF2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2F"/>
    <w:rsid w:val="000D6285"/>
    <w:rsid w:val="00100569"/>
    <w:rsid w:val="00184022"/>
    <w:rsid w:val="002B2599"/>
    <w:rsid w:val="002C6A2A"/>
    <w:rsid w:val="002D52CB"/>
    <w:rsid w:val="003D1668"/>
    <w:rsid w:val="00465E95"/>
    <w:rsid w:val="004A303F"/>
    <w:rsid w:val="00544F4A"/>
    <w:rsid w:val="00564D75"/>
    <w:rsid w:val="005803F6"/>
    <w:rsid w:val="005B116A"/>
    <w:rsid w:val="00681DCC"/>
    <w:rsid w:val="006A2773"/>
    <w:rsid w:val="00707FBB"/>
    <w:rsid w:val="00751F88"/>
    <w:rsid w:val="00780D6F"/>
    <w:rsid w:val="007E065F"/>
    <w:rsid w:val="0083052E"/>
    <w:rsid w:val="00836996"/>
    <w:rsid w:val="008608EC"/>
    <w:rsid w:val="00874056"/>
    <w:rsid w:val="008A539E"/>
    <w:rsid w:val="008D6045"/>
    <w:rsid w:val="008F7D99"/>
    <w:rsid w:val="00972259"/>
    <w:rsid w:val="00975640"/>
    <w:rsid w:val="00A41FF8"/>
    <w:rsid w:val="00A753FE"/>
    <w:rsid w:val="00AA1428"/>
    <w:rsid w:val="00B139A4"/>
    <w:rsid w:val="00BB39C3"/>
    <w:rsid w:val="00BF661C"/>
    <w:rsid w:val="00D9564F"/>
    <w:rsid w:val="00E2372F"/>
    <w:rsid w:val="00E476A4"/>
    <w:rsid w:val="00E65A10"/>
    <w:rsid w:val="00F068DA"/>
    <w:rsid w:val="00F10EC0"/>
    <w:rsid w:val="00FE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0ED2C-685A-4E50-B867-001B84A3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7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2372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3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3F"/>
    <w:rPr>
      <w:rFonts w:ascii="Segoe UI" w:hAnsi="Segoe UI" w:cs="Segoe UI"/>
      <w:sz w:val="18"/>
      <w:szCs w:val="18"/>
    </w:rPr>
  </w:style>
  <w:style w:type="paragraph" w:styleId="Listaconvietas">
    <w:name w:val="List Bullet"/>
    <w:basedOn w:val="Normal"/>
    <w:uiPriority w:val="99"/>
    <w:unhideWhenUsed/>
    <w:rsid w:val="0083052E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Liliana Juarez Guzman</dc:creator>
  <cp:keywords/>
  <dc:description/>
  <cp:lastModifiedBy>José Antonio Olivo Ramírez</cp:lastModifiedBy>
  <cp:revision>2</cp:revision>
  <cp:lastPrinted>2022-05-06T15:12:00Z</cp:lastPrinted>
  <dcterms:created xsi:type="dcterms:W3CDTF">2022-10-17T18:00:00Z</dcterms:created>
  <dcterms:modified xsi:type="dcterms:W3CDTF">2022-10-17T18:00:00Z</dcterms:modified>
</cp:coreProperties>
</file>