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18" w:rsidRPr="00B74B6E" w:rsidRDefault="00891B18" w:rsidP="00891B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891B18" w:rsidRPr="00B74B6E" w:rsidRDefault="00891B18" w:rsidP="00891B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MARZO DE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20</w:t>
      </w:r>
    </w:p>
    <w:p w:rsidR="00891B18" w:rsidRDefault="00891B18" w:rsidP="00891B18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91B18" w:rsidRDefault="00891B18" w:rsidP="00891B18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91B18" w:rsidRDefault="00891B18" w:rsidP="00891B18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31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MARZO</w:t>
      </w:r>
    </w:p>
    <w:p w:rsidR="00891B18" w:rsidRDefault="00891B18" w:rsidP="00891B18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91B18" w:rsidRDefault="00891B18" w:rsidP="00891B18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91B18" w:rsidRPr="00F27388" w:rsidRDefault="00891B18" w:rsidP="00891B18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IERON                                  269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891B18" w:rsidRPr="00F27388" w:rsidRDefault="00891B18" w:rsidP="00891B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SOLVIERON                                249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891B18" w:rsidRPr="00F27388" w:rsidRDefault="00891B18" w:rsidP="00891B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 20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FALTA DE MATERIAL</w:t>
      </w:r>
    </w:p>
    <w:p w:rsidR="00891B18" w:rsidRPr="00F27388" w:rsidRDefault="00891B18" w:rsidP="00891B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  38 </w:t>
      </w:r>
    </w:p>
    <w:p w:rsidR="00891B18" w:rsidRDefault="00891B18" w:rsidP="00891B18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891B18" w:rsidRDefault="00891B18" w:rsidP="00891B18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891B18" w:rsidRPr="00B74B6E" w:rsidRDefault="00891B18" w:rsidP="00891B18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891B18" w:rsidRDefault="00891B18" w:rsidP="00891B18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891B18" w:rsidRPr="00891B18" w:rsidRDefault="00891B18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891B1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lámpara completa en las canchas de usos múltiples de la Col. Provipo.</w:t>
      </w:r>
    </w:p>
    <w:p w:rsidR="00891B18" w:rsidRPr="00891B18" w:rsidRDefault="00891B18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reinstalo farol de Led´s arreglado en canchas de la Col. La Giralda. </w:t>
      </w:r>
    </w:p>
    <w:p w:rsidR="00891B18" w:rsidRPr="00891B18" w:rsidRDefault="00891B18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891B1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coloco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poste metálico en la calle Circuito Oriente.</w:t>
      </w:r>
    </w:p>
    <w:p w:rsidR="00891B18" w:rsidRPr="00891B18" w:rsidRDefault="00891B18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reinstalaron 3 faroles de Led´s arreglados en cancha de la Col. La Giralda.</w:t>
      </w:r>
    </w:p>
    <w:p w:rsidR="00891B18" w:rsidRPr="00891B18" w:rsidRDefault="00891B18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891B1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cambio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líneas del equipo de medición en la Col. Fresno.</w:t>
      </w:r>
    </w:p>
    <w:p w:rsidR="00891B18" w:rsidRPr="00891B18" w:rsidRDefault="00891B18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891B1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realizo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trabajos de limpieza de luminarias en la Col. La Providencia.</w:t>
      </w:r>
    </w:p>
    <w:p w:rsidR="00891B18" w:rsidRPr="00891B18" w:rsidRDefault="00891B18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891B1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acomodo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lámpara en la Av. Pedro Ramírez Vázquez.</w:t>
      </w:r>
    </w:p>
    <w:p w:rsidR="00891B18" w:rsidRPr="00891B18" w:rsidRDefault="00891B18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2 reflectores de Led´s en la calle Centeno y Comonfort en la Col. Molino Viejo.</w:t>
      </w:r>
    </w:p>
    <w:p w:rsidR="00891B18" w:rsidRPr="00891B18" w:rsidRDefault="00891B18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891B1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sustituyo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araña de la base de medición, en la Col. San Felipe II.</w:t>
      </w:r>
    </w:p>
    <w:p w:rsidR="00891B18" w:rsidRPr="00C63F4E" w:rsidRDefault="00C63F4E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C63F4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poste metálico y lámpara completa con línea en la Col. La Colmena.</w:t>
      </w:r>
    </w:p>
    <w:p w:rsidR="00C63F4E" w:rsidRPr="00C63F4E" w:rsidRDefault="00C63F4E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empalmaron líneas y se </w:t>
      </w:r>
      <w:r w:rsidRPr="00C63F4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coloco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mangueras en Central Camionera.</w:t>
      </w:r>
    </w:p>
    <w:p w:rsidR="00C63F4E" w:rsidRPr="00C63F4E" w:rsidRDefault="00C63F4E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la calle Gregorio Torres se </w:t>
      </w:r>
      <w:r w:rsidRPr="00C63F4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retiro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poste y lámpara.</w:t>
      </w:r>
    </w:p>
    <w:p w:rsidR="00C63F4E" w:rsidRPr="00C63F4E" w:rsidRDefault="00C63F4E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circuitos de los ingresos: Norte, Sur y Poniente.</w:t>
      </w:r>
    </w:p>
    <w:p w:rsidR="00C63F4E" w:rsidRPr="00C63F4E" w:rsidRDefault="00C63F4E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C63F4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acometida y se </w:t>
      </w:r>
      <w:r w:rsidRPr="00C63F4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conecto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base de medición en Parque Los Guayabos.</w:t>
      </w:r>
    </w:p>
    <w:p w:rsidR="00C63F4E" w:rsidRPr="00C63F4E" w:rsidRDefault="00C63F4E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 xml:space="preserve">Se desmantelo y se </w:t>
      </w:r>
      <w:r w:rsidRPr="0032323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retiro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poste metálico en la calle Gregoria Torres.</w:t>
      </w:r>
    </w:p>
    <w:p w:rsidR="00C63F4E" w:rsidRPr="00C63F4E" w:rsidRDefault="00C63F4E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32323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continúo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con la limpieza de nidos de las lámparas de la Col. La Providencia.</w:t>
      </w:r>
    </w:p>
    <w:p w:rsidR="00C63F4E" w:rsidRPr="00323239" w:rsidRDefault="00323239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los 3 circuitos de la Col. Camichines.</w:t>
      </w:r>
    </w:p>
    <w:p w:rsidR="00323239" w:rsidRPr="00323239" w:rsidRDefault="00323239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instalaron 3 reflectores de Led´s en la calle </w:t>
      </w:r>
      <w:r w:rsidRPr="0032323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Tonila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Col. San Felipe I.</w:t>
      </w:r>
    </w:p>
    <w:p w:rsidR="00323239" w:rsidRPr="00323239" w:rsidRDefault="00323239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32323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lámpara completa en la calle Ocotillos.</w:t>
      </w:r>
    </w:p>
    <w:p w:rsidR="00323239" w:rsidRPr="00323239" w:rsidRDefault="00323239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32323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de Led´s de 100W, en parque de la Col. Lomas Altas.</w:t>
      </w:r>
    </w:p>
    <w:p w:rsidR="00323239" w:rsidRPr="00323239" w:rsidRDefault="00323239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32323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limpio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lámpara en la calle Sauce # 8 Col. Fresno.</w:t>
      </w:r>
    </w:p>
    <w:p w:rsidR="00323239" w:rsidRPr="00323239" w:rsidRDefault="00323239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cambiaron 5 reflectores de Led´s y 4 focos de Led´s en faroles de la Glorieta de la Diosa </w:t>
      </w:r>
      <w:r w:rsidRPr="0032323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Tzaputlatena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323239" w:rsidRPr="00323239" w:rsidRDefault="00323239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2 lámparas completas con líneas en el camino al Ojo de Agua.</w:t>
      </w:r>
    </w:p>
    <w:p w:rsidR="00323239" w:rsidRPr="00323239" w:rsidRDefault="00323239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32323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contacto en la calle </w:t>
      </w:r>
      <w:r w:rsidR="00EB1A1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Rubí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Col. Valle Dorado.</w:t>
      </w:r>
    </w:p>
    <w:p w:rsidR="00323239" w:rsidRPr="00323239" w:rsidRDefault="00323239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foquitos de Led´s en la Glorieta de la Diosa Tzaputlatena.</w:t>
      </w:r>
    </w:p>
    <w:p w:rsidR="00323239" w:rsidRPr="00EB1A1E" w:rsidRDefault="00323239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líneas d</w:t>
      </w:r>
      <w:r w:rsidR="00EB1A1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 la calle Félix Torres Milanés.</w:t>
      </w:r>
    </w:p>
    <w:p w:rsidR="00EB1A1E" w:rsidRPr="00EB1A1E" w:rsidRDefault="00EB1A1E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continuo instalando foquitos Led´s en la Glorieta de la Diosa Tzaputlatena.</w:t>
      </w:r>
    </w:p>
    <w:p w:rsidR="00EB1A1E" w:rsidRPr="00EB1A1E" w:rsidRDefault="00EB1A1E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armaron 2 faroles de Led´s y se colocaron en el parque de la Col. La Giralda.</w:t>
      </w:r>
    </w:p>
    <w:p w:rsidR="00EB1A1E" w:rsidRPr="00EB1A1E" w:rsidRDefault="00EB1A1E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circuitos de la ciudad.</w:t>
      </w:r>
    </w:p>
    <w:p w:rsidR="00EB1A1E" w:rsidRPr="00EB1A1E" w:rsidRDefault="00EB1A1E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reacomodo reflector caído en el Libramiento Oriente.</w:t>
      </w:r>
    </w:p>
    <w:p w:rsidR="00EB1A1E" w:rsidRPr="00EB1A1E" w:rsidRDefault="00EB1A1E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EB1A1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poste metálico y lámpara completa con línea en Col. El Tinaco.</w:t>
      </w:r>
    </w:p>
    <w:p w:rsidR="00EB1A1E" w:rsidRPr="00EB1A1E" w:rsidRDefault="00EB1A1E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EB1A1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ajusto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reloj del área verde de la Col. La Morita.</w:t>
      </w:r>
    </w:p>
    <w:p w:rsidR="00EB1A1E" w:rsidRPr="00EB1A1E" w:rsidRDefault="00EB1A1E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circuito de la Col. Teocalli.</w:t>
      </w:r>
    </w:p>
    <w:p w:rsidR="00EB1A1E" w:rsidRPr="00EB1A1E" w:rsidRDefault="00EB1A1E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circuito de la Col. Los Pinos.</w:t>
      </w:r>
    </w:p>
    <w:p w:rsidR="00EB1A1E" w:rsidRPr="00EB1A1E" w:rsidRDefault="00EB1A1E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acomodo reloj del parque en Col. Valle Dorado.</w:t>
      </w:r>
    </w:p>
    <w:p w:rsidR="00EB1A1E" w:rsidRPr="00C63F4E" w:rsidRDefault="00EB1A1E" w:rsidP="00891B18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EB1A1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coloco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separador y podo árbol en Col. La Unión.</w:t>
      </w:r>
    </w:p>
    <w:p w:rsidR="00C63F4E" w:rsidRDefault="00C63F4E" w:rsidP="00C63F4E">
      <w:pPr>
        <w:spacing w:after="0" w:line="36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EB1A1E" w:rsidRDefault="00EB1A1E" w:rsidP="00C63F4E">
      <w:pPr>
        <w:spacing w:after="0" w:line="36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EB1A1E" w:rsidRPr="009B18B1" w:rsidRDefault="00EB1A1E" w:rsidP="00C63F4E">
      <w:pPr>
        <w:spacing w:after="0" w:line="36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891B18" w:rsidRDefault="00891B18" w:rsidP="00891B1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lastRenderedPageBreak/>
        <w:t>Apoyo a Delegaciones:</w:t>
      </w:r>
    </w:p>
    <w:p w:rsidR="00891B18" w:rsidRDefault="00891B18" w:rsidP="00891B1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891B18" w:rsidRDefault="00891B18" w:rsidP="00891B18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proofErr w:type="spellStart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Atequizayan</w:t>
      </w:r>
      <w:proofErr w:type="spellEnd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: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mantenimiento al Alumbrado Público.</w:t>
      </w:r>
    </w:p>
    <w:p w:rsidR="00891B18" w:rsidRDefault="00891B18" w:rsidP="00891B18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El Fresnito: Se dio mantenimiento al Alumbrado Público.</w:t>
      </w:r>
    </w:p>
    <w:p w:rsidR="00891B18" w:rsidRDefault="00891B18" w:rsidP="00891B18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Los Depósitos: 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 mantenimiento al Alumbrado Público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891B18" w:rsidRDefault="00891B18" w:rsidP="00891B18">
      <w:pPr>
        <w:spacing w:after="0" w:line="360" w:lineRule="auto"/>
        <w:ind w:left="195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  </w:t>
      </w:r>
    </w:p>
    <w:p w:rsidR="00891B18" w:rsidRDefault="00891B18" w:rsidP="00891B1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891B18" w:rsidRPr="00630EA7" w:rsidRDefault="00891B18" w:rsidP="00891B1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891B18" w:rsidRDefault="00891B18" w:rsidP="00891B18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891B18" w:rsidRDefault="00891B18" w:rsidP="00891B18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891B18" w:rsidRDefault="00891B18" w:rsidP="00891B18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Col. Camichines, La </w:t>
      </w:r>
      <w:r w:rsidR="00EB1A1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Guadalupana, Circuito Tecnológico, Col. Centro, Col. Miguel Hidalgo, Col. Los Encinos, Col. Santo Domingo, Col. Los Pinos, Col. Los Fresnos, </w:t>
      </w:r>
      <w:r w:rsidR="000638F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Col. San Felipe I, Col. Vita, Circuito Ingreso Poniente, Col.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La Providencia, </w:t>
      </w:r>
      <w:r w:rsidR="000638F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Col. </w:t>
      </w:r>
      <w:proofErr w:type="spellStart"/>
      <w:r w:rsidR="000638F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Soli</w:t>
      </w:r>
      <w:proofErr w:type="spellEnd"/>
      <w:r w:rsidR="000638F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La Paz,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Col. </w:t>
      </w:r>
      <w:r w:rsidR="000638F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Valle de la Providencia, Col. Unión, Col. Cruz Roja, Col. Constituyentes, Col. 20 de Noviembre, Col.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Valle </w:t>
      </w:r>
      <w:r w:rsidR="000638F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Dorado.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:rsidR="00891B18" w:rsidRDefault="00891B18" w:rsidP="00891B18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91B18" w:rsidRPr="0034716F" w:rsidRDefault="00891B18" w:rsidP="00891B18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91B18" w:rsidRDefault="00891B18" w:rsidP="00891B18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91B18" w:rsidRDefault="00891B18" w:rsidP="00891B18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91B18" w:rsidRPr="00B74B6E" w:rsidRDefault="00891B18" w:rsidP="00891B18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891B18" w:rsidRDefault="00891B18" w:rsidP="00891B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891B18" w:rsidRPr="00BD570E" w:rsidRDefault="00891B18" w:rsidP="00891B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“2020, AÑO DEL 150 ANIVERSARIO DEL NATALICIO DEL CIENTIFICO JOSÉ MARÍA ARREOLA MENDOZA”</w:t>
      </w:r>
    </w:p>
    <w:p w:rsidR="00891B18" w:rsidRPr="00B74B6E" w:rsidRDefault="00891B18" w:rsidP="00891B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0</w:t>
      </w:r>
      <w:r w:rsidR="000638F8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1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="000638F8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Abril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20</w:t>
      </w:r>
    </w:p>
    <w:p w:rsidR="00891B18" w:rsidRPr="00B74B6E" w:rsidRDefault="00891B18" w:rsidP="00891B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91B18" w:rsidRDefault="00891B18" w:rsidP="00891B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91B18" w:rsidRDefault="00891B18" w:rsidP="00891B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91B18" w:rsidRDefault="00891B18" w:rsidP="00891B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91B18" w:rsidRDefault="00891B18" w:rsidP="00891B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891B18" w:rsidRPr="002F2174" w:rsidRDefault="00891B18" w:rsidP="00891B18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p w:rsidR="00891B18" w:rsidRPr="007C6ED2" w:rsidRDefault="00891B18" w:rsidP="00891B18">
      <w:pPr>
        <w:rPr>
          <w:lang w:val="es-ES"/>
        </w:rPr>
      </w:pPr>
    </w:p>
    <w:p w:rsidR="00891B18" w:rsidRPr="009B18B1" w:rsidRDefault="00891B18" w:rsidP="00891B18">
      <w:pPr>
        <w:rPr>
          <w:lang w:val="es-ES"/>
        </w:rPr>
      </w:pPr>
    </w:p>
    <w:p w:rsidR="004111A1" w:rsidRPr="00891B18" w:rsidRDefault="004111A1">
      <w:pPr>
        <w:rPr>
          <w:lang w:val="es-ES"/>
        </w:rPr>
      </w:pPr>
    </w:p>
    <w:sectPr w:rsidR="004111A1" w:rsidRPr="00891B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266B"/>
    <w:multiLevelType w:val="hybridMultilevel"/>
    <w:tmpl w:val="B1360D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36D40"/>
    <w:multiLevelType w:val="hybridMultilevel"/>
    <w:tmpl w:val="76A64BC8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18"/>
    <w:rsid w:val="000638F8"/>
    <w:rsid w:val="00323239"/>
    <w:rsid w:val="003E1D40"/>
    <w:rsid w:val="004111A1"/>
    <w:rsid w:val="00891B18"/>
    <w:rsid w:val="009E283E"/>
    <w:rsid w:val="00A476D7"/>
    <w:rsid w:val="00C63F4E"/>
    <w:rsid w:val="00EB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E754B-B9C8-427A-9A74-86997B49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B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B18"/>
    <w:pPr>
      <w:ind w:left="720"/>
      <w:contextualSpacing/>
    </w:pPr>
  </w:style>
  <w:style w:type="paragraph" w:styleId="Sinespaciado">
    <w:name w:val="No Spacing"/>
    <w:uiPriority w:val="1"/>
    <w:qFormat/>
    <w:rsid w:val="00891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Liliana Juarez Guzman</dc:creator>
  <cp:lastModifiedBy>José Antonio Olivo Ramírez</cp:lastModifiedBy>
  <cp:revision>2</cp:revision>
  <cp:lastPrinted>2020-04-01T19:27:00Z</cp:lastPrinted>
  <dcterms:created xsi:type="dcterms:W3CDTF">2022-10-14T19:14:00Z</dcterms:created>
  <dcterms:modified xsi:type="dcterms:W3CDTF">2022-10-14T19:14:00Z</dcterms:modified>
</cp:coreProperties>
</file>