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8C1" w:rsidRPr="00B74B6E" w:rsidRDefault="002E38C1" w:rsidP="002E38C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3300"/>
          <w:sz w:val="28"/>
          <w:szCs w:val="28"/>
          <w:lang w:val="es-ES" w:eastAsia="es-ES"/>
        </w:rPr>
      </w:pPr>
      <w:bookmarkStart w:id="0" w:name="_GoBack"/>
      <w:bookmarkEnd w:id="0"/>
      <w:r>
        <w:rPr>
          <w:rFonts w:ascii="Arial" w:eastAsia="Times New Roman" w:hAnsi="Arial" w:cs="Arial"/>
          <w:b/>
          <w:color w:val="003300"/>
          <w:sz w:val="44"/>
          <w:szCs w:val="24"/>
          <w:lang w:val="es-ES" w:eastAsia="es-ES"/>
        </w:rPr>
        <w:t>R</w:t>
      </w:r>
      <w:r w:rsidRPr="00B74B6E">
        <w:rPr>
          <w:rFonts w:ascii="Arial" w:eastAsia="Times New Roman" w:hAnsi="Arial" w:cs="Arial"/>
          <w:b/>
          <w:color w:val="003300"/>
          <w:sz w:val="44"/>
          <w:szCs w:val="24"/>
          <w:lang w:val="es-ES" w:eastAsia="es-ES"/>
        </w:rPr>
        <w:t xml:space="preserve">EPORTE  MENSUAL DE  ACTIVIDADES   </w:t>
      </w:r>
      <w:r w:rsidRPr="00B74B6E">
        <w:rPr>
          <w:rFonts w:ascii="Arial" w:eastAsia="Times New Roman" w:hAnsi="Arial" w:cs="Arial"/>
          <w:bCs/>
          <w:color w:val="003300"/>
          <w:sz w:val="28"/>
          <w:szCs w:val="28"/>
          <w:lang w:val="es-ES" w:eastAsia="es-ES"/>
        </w:rPr>
        <w:t>ALUMBRADO  PÚBLICO</w:t>
      </w:r>
    </w:p>
    <w:p w:rsidR="002E38C1" w:rsidRPr="00B74B6E" w:rsidRDefault="002E38C1" w:rsidP="002E38C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3300"/>
          <w:sz w:val="28"/>
          <w:szCs w:val="28"/>
          <w:lang w:val="es-ES" w:eastAsia="es-ES"/>
        </w:rPr>
      </w:pPr>
      <w:r>
        <w:rPr>
          <w:rFonts w:ascii="Arial" w:eastAsia="Times New Roman" w:hAnsi="Arial" w:cs="Arial"/>
          <w:b/>
          <w:bCs/>
          <w:color w:val="003300"/>
          <w:sz w:val="28"/>
          <w:szCs w:val="28"/>
          <w:lang w:val="es-ES" w:eastAsia="es-ES"/>
        </w:rPr>
        <w:t>SEPTIEMBRE DE</w:t>
      </w:r>
      <w:r w:rsidRPr="00B74B6E">
        <w:rPr>
          <w:rFonts w:ascii="Arial" w:eastAsia="Times New Roman" w:hAnsi="Arial" w:cs="Arial"/>
          <w:b/>
          <w:bCs/>
          <w:color w:val="003300"/>
          <w:sz w:val="28"/>
          <w:szCs w:val="28"/>
          <w:lang w:val="es-ES" w:eastAsia="es-ES"/>
        </w:rPr>
        <w:t xml:space="preserve"> 201</w:t>
      </w:r>
      <w:r>
        <w:rPr>
          <w:rFonts w:ascii="Arial" w:eastAsia="Times New Roman" w:hAnsi="Arial" w:cs="Arial"/>
          <w:b/>
          <w:bCs/>
          <w:color w:val="003300"/>
          <w:sz w:val="28"/>
          <w:szCs w:val="28"/>
          <w:lang w:val="es-ES" w:eastAsia="es-ES"/>
        </w:rPr>
        <w:t>9</w:t>
      </w:r>
    </w:p>
    <w:p w:rsidR="002E38C1" w:rsidRDefault="002E38C1" w:rsidP="002E38C1">
      <w:pPr>
        <w:tabs>
          <w:tab w:val="left" w:pos="3086"/>
          <w:tab w:val="left" w:pos="3481"/>
        </w:tabs>
        <w:spacing w:after="0" w:line="240" w:lineRule="auto"/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</w:pPr>
    </w:p>
    <w:p w:rsidR="002E38C1" w:rsidRDefault="002E38C1" w:rsidP="002E38C1">
      <w:pPr>
        <w:tabs>
          <w:tab w:val="left" w:pos="3086"/>
          <w:tab w:val="left" w:pos="3481"/>
        </w:tabs>
        <w:spacing w:after="0" w:line="240" w:lineRule="auto"/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</w:pPr>
      <w:r w:rsidRPr="00F27388"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  <w:t xml:space="preserve">REPORTE  DEL 01 AL </w:t>
      </w:r>
      <w:r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  <w:t>30</w:t>
      </w:r>
      <w:r w:rsidRPr="00F27388"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  <w:t xml:space="preserve"> DE </w:t>
      </w:r>
      <w:r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  <w:t>SEPTIEMBRE</w:t>
      </w:r>
    </w:p>
    <w:p w:rsidR="002E38C1" w:rsidRPr="00F27388" w:rsidRDefault="002E38C1" w:rsidP="002E38C1">
      <w:pPr>
        <w:tabs>
          <w:tab w:val="left" w:pos="3086"/>
          <w:tab w:val="left" w:pos="3481"/>
        </w:tabs>
        <w:spacing w:after="0" w:line="240" w:lineRule="auto"/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</w:pPr>
    </w:p>
    <w:p w:rsidR="002E38C1" w:rsidRPr="00F27388" w:rsidRDefault="002E38C1" w:rsidP="002E38C1">
      <w:pPr>
        <w:tabs>
          <w:tab w:val="left" w:pos="3086"/>
          <w:tab w:val="left" w:pos="3481"/>
        </w:tabs>
        <w:spacing w:after="0" w:line="240" w:lineRule="auto"/>
        <w:jc w:val="both"/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</w:pPr>
      <w:r w:rsidRPr="00F27388"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  <w:t>SE ATEND</w:t>
      </w:r>
      <w:r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  <w:t xml:space="preserve">IERON                                369 </w:t>
      </w:r>
      <w:r w:rsidRPr="00F27388"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  <w:t>REPORTES</w:t>
      </w:r>
    </w:p>
    <w:p w:rsidR="002E38C1" w:rsidRPr="00F27388" w:rsidRDefault="002E38C1" w:rsidP="002E38C1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</w:pPr>
      <w:r w:rsidRPr="00F27388"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  <w:t>SE RE</w:t>
      </w:r>
      <w:r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  <w:t>SOLVIERON                              339 R</w:t>
      </w:r>
      <w:r w:rsidRPr="00F27388"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  <w:t>EPORTES</w:t>
      </w:r>
    </w:p>
    <w:p w:rsidR="002E38C1" w:rsidRPr="00F27388" w:rsidRDefault="002E38C1" w:rsidP="002E38C1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</w:pPr>
      <w:r w:rsidRPr="00F27388"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  <w:t xml:space="preserve">PENDIENTES                                </w:t>
      </w:r>
      <w:r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  <w:t xml:space="preserve">         30 </w:t>
      </w:r>
      <w:r w:rsidRPr="00F27388"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  <w:t>FALTA DE MATERIAL</w:t>
      </w:r>
    </w:p>
    <w:p w:rsidR="002E38C1" w:rsidRPr="00F27388" w:rsidRDefault="002E38C1" w:rsidP="002E38C1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3300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bCs/>
          <w:color w:val="003300"/>
          <w:sz w:val="24"/>
          <w:szCs w:val="24"/>
          <w:lang w:eastAsia="es-ES"/>
        </w:rPr>
        <w:t xml:space="preserve">CIRCUITOS RESTABLECIDOS             31 </w:t>
      </w:r>
    </w:p>
    <w:p w:rsidR="002E38C1" w:rsidRDefault="002E38C1" w:rsidP="002E38C1">
      <w:pPr>
        <w:spacing w:after="0" w:line="240" w:lineRule="auto"/>
        <w:ind w:left="60"/>
        <w:jc w:val="center"/>
        <w:rPr>
          <w:rFonts w:ascii="Arial" w:eastAsia="Times New Roman" w:hAnsi="Arial" w:cs="Arial"/>
          <w:b/>
          <w:bCs/>
          <w:color w:val="FF0000"/>
          <w:sz w:val="28"/>
          <w:szCs w:val="28"/>
          <w:lang w:eastAsia="es-ES"/>
        </w:rPr>
      </w:pPr>
    </w:p>
    <w:p w:rsidR="002E38C1" w:rsidRDefault="002E38C1" w:rsidP="002E38C1">
      <w:pPr>
        <w:spacing w:after="0" w:line="240" w:lineRule="auto"/>
        <w:ind w:left="60"/>
        <w:jc w:val="center"/>
        <w:rPr>
          <w:rFonts w:ascii="Arial" w:eastAsia="Times New Roman" w:hAnsi="Arial" w:cs="Arial"/>
          <w:b/>
          <w:bCs/>
          <w:color w:val="FF0000"/>
          <w:sz w:val="28"/>
          <w:szCs w:val="28"/>
          <w:lang w:eastAsia="es-ES"/>
        </w:rPr>
      </w:pPr>
    </w:p>
    <w:p w:rsidR="002E38C1" w:rsidRPr="00B74B6E" w:rsidRDefault="002E38C1" w:rsidP="002E38C1">
      <w:pPr>
        <w:spacing w:after="0" w:line="240" w:lineRule="auto"/>
        <w:ind w:left="60"/>
        <w:jc w:val="center"/>
        <w:rPr>
          <w:rFonts w:ascii="Arial" w:eastAsia="Times New Roman" w:hAnsi="Arial" w:cs="Arial"/>
          <w:b/>
          <w:bCs/>
          <w:color w:val="FF0000"/>
          <w:sz w:val="28"/>
          <w:szCs w:val="28"/>
          <w:lang w:eastAsia="es-ES"/>
        </w:rPr>
      </w:pPr>
      <w:r w:rsidRPr="00B74B6E">
        <w:rPr>
          <w:rFonts w:ascii="Arial" w:eastAsia="Times New Roman" w:hAnsi="Arial" w:cs="Arial"/>
          <w:b/>
          <w:bCs/>
          <w:color w:val="FF0000"/>
          <w:sz w:val="28"/>
          <w:szCs w:val="28"/>
          <w:lang w:eastAsia="es-ES"/>
        </w:rPr>
        <w:t>ACTIVIDADES SOBRESALIENTES</w:t>
      </w:r>
    </w:p>
    <w:p w:rsidR="002E38C1" w:rsidRDefault="002E38C1" w:rsidP="002E38C1">
      <w:pPr>
        <w:spacing w:after="0" w:line="240" w:lineRule="auto"/>
        <w:ind w:left="714"/>
        <w:contextualSpacing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</w:pPr>
    </w:p>
    <w:p w:rsidR="002E38C1" w:rsidRPr="002E38C1" w:rsidRDefault="002E38C1" w:rsidP="00030242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Programación de reloj de los reflectores del área verde de la Col. La Morita.</w:t>
      </w:r>
    </w:p>
    <w:p w:rsidR="002E38C1" w:rsidRPr="002E38C1" w:rsidRDefault="002E38C1" w:rsidP="00030242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Se revisaron los registros del </w:t>
      </w:r>
      <w:proofErr w:type="spellStart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Jardin</w:t>
      </w:r>
      <w:proofErr w:type="spellEnd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 5 de Mayo, se repararon líneas trozadas.</w:t>
      </w:r>
    </w:p>
    <w:p w:rsidR="002E38C1" w:rsidRPr="002E38C1" w:rsidRDefault="002E38C1" w:rsidP="00030242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Se </w:t>
      </w:r>
      <w:r w:rsidRPr="002E38C1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  <w:t>reviso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 el centro de carga del Lienzo Charro.</w:t>
      </w:r>
    </w:p>
    <w:p w:rsidR="002E38C1" w:rsidRPr="00A52DA4" w:rsidRDefault="002E38C1" w:rsidP="00030242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Se </w:t>
      </w:r>
      <w:r w:rsidRPr="002E38C1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  <w:t>realizo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 limpieza de una lámpara en la calle Sierra del Nevado.</w:t>
      </w:r>
    </w:p>
    <w:p w:rsidR="00A52DA4" w:rsidRPr="00A52DA4" w:rsidRDefault="00A52DA4" w:rsidP="00030242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Se cambiaron tubos de 75W en fachada de Presidencia.</w:t>
      </w:r>
    </w:p>
    <w:p w:rsidR="00A52DA4" w:rsidRPr="00A52DA4" w:rsidRDefault="00A52DA4" w:rsidP="00030242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Se cambiaron 4 lámparas de </w:t>
      </w:r>
      <w:proofErr w:type="spellStart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Led´s</w:t>
      </w:r>
      <w:proofErr w:type="spellEnd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 en el atrio del Sagrario y en el atrio de Catedral.</w:t>
      </w:r>
    </w:p>
    <w:p w:rsidR="00A52DA4" w:rsidRPr="00A52DA4" w:rsidRDefault="00A52DA4" w:rsidP="00030242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Se </w:t>
      </w:r>
      <w:r w:rsidRPr="00A52DA4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  <w:t>programo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 reloj del área verde de la colonia Acueducto San José.</w:t>
      </w:r>
    </w:p>
    <w:p w:rsidR="00A52DA4" w:rsidRPr="00A52DA4" w:rsidRDefault="00A52DA4" w:rsidP="00030242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Se cambiaron 3 lámparas de </w:t>
      </w:r>
      <w:proofErr w:type="spellStart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Led´s</w:t>
      </w:r>
      <w:proofErr w:type="spellEnd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 y 5 reflectores en el área verde de la Col. Valle del Sol.</w:t>
      </w:r>
    </w:p>
    <w:p w:rsidR="00A52DA4" w:rsidRPr="00A52DA4" w:rsidRDefault="00A52DA4" w:rsidP="00030242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Instalación de reflectores en fachada de Presidencia para las fiestas Patrias.</w:t>
      </w:r>
    </w:p>
    <w:p w:rsidR="00A52DA4" w:rsidRPr="00A52DA4" w:rsidRDefault="00A52DA4" w:rsidP="00030242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Se rehabilito un poste metálico y se </w:t>
      </w:r>
      <w:r w:rsidRPr="00A52DA4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  <w:t>instalo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 en la Av. Universidad</w:t>
      </w:r>
    </w:p>
    <w:p w:rsidR="00A52DA4" w:rsidRPr="007301E1" w:rsidRDefault="00A52DA4" w:rsidP="00030242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Se acomodaron líneas y se </w:t>
      </w:r>
      <w:r w:rsidRPr="00A52DA4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  <w:t>reviso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 el alumbrado en el Lienzo Charro.</w:t>
      </w:r>
    </w:p>
    <w:p w:rsidR="007301E1" w:rsidRPr="007301E1" w:rsidRDefault="007301E1" w:rsidP="00030242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Se instalo un  reflector de </w:t>
      </w:r>
      <w:proofErr w:type="spellStart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Led´s</w:t>
      </w:r>
      <w:proofErr w:type="spellEnd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 en la calle San Luis # 47 en la Col. La Providencia.</w:t>
      </w:r>
    </w:p>
    <w:p w:rsidR="007301E1" w:rsidRPr="007301E1" w:rsidRDefault="007301E1" w:rsidP="00030242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Instalación de un reflector de 250Wen la calle Honor y Justicia en la Col. Cruz Roja.</w:t>
      </w:r>
    </w:p>
    <w:p w:rsidR="007301E1" w:rsidRPr="007301E1" w:rsidRDefault="007301E1" w:rsidP="00030242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lastRenderedPageBreak/>
        <w:t>Instalación de líneas y contactos para la feria de la Birria en Plaza las Fuentes.</w:t>
      </w:r>
    </w:p>
    <w:p w:rsidR="007301E1" w:rsidRPr="007301E1" w:rsidRDefault="007301E1" w:rsidP="00030242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Colocación de mantas alusivas a las fiestas patrias en fachada de Presidencia.</w:t>
      </w:r>
    </w:p>
    <w:p w:rsidR="007301E1" w:rsidRPr="007301E1" w:rsidRDefault="007301E1" w:rsidP="00030242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Se </w:t>
      </w:r>
      <w:r w:rsidRPr="007301E1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  <w:t>retiro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 poste y línea caída en la calle Manuel Chávez </w:t>
      </w:r>
      <w:proofErr w:type="spellStart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Madrueño</w:t>
      </w:r>
      <w:proofErr w:type="spellEnd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.</w:t>
      </w:r>
    </w:p>
    <w:p w:rsidR="007301E1" w:rsidRPr="007301E1" w:rsidRDefault="007301E1" w:rsidP="00030242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Se </w:t>
      </w:r>
      <w:r w:rsidRPr="007301E1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  <w:t>adapto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 una nueva base bifásica en</w:t>
      </w:r>
      <w:r w:rsidR="00E735F0"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 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el circuito de la Col. Valle de la Providencia.</w:t>
      </w:r>
    </w:p>
    <w:p w:rsidR="007301E1" w:rsidRPr="007301E1" w:rsidRDefault="007301E1" w:rsidP="00030242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Se checo voltajes del Parque Ecológico Las Peñas.</w:t>
      </w:r>
    </w:p>
    <w:p w:rsidR="007301E1" w:rsidRPr="007301E1" w:rsidRDefault="007301E1" w:rsidP="00030242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Instalación de un reflector en el área verde de la Col. La Providencia.</w:t>
      </w:r>
    </w:p>
    <w:p w:rsidR="007301E1" w:rsidRPr="007301E1" w:rsidRDefault="007301E1" w:rsidP="00030242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Se </w:t>
      </w:r>
      <w:r w:rsidRPr="007301E1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  <w:t>instalo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 lámpara completa en la Av. Universidad</w:t>
      </w:r>
    </w:p>
    <w:p w:rsidR="007301E1" w:rsidRPr="007301E1" w:rsidRDefault="007301E1" w:rsidP="00030242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Se </w:t>
      </w:r>
      <w:r w:rsidRPr="007301E1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  <w:t>instalo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 lámpara completa en la calle Bravo.</w:t>
      </w:r>
    </w:p>
    <w:p w:rsidR="007301E1" w:rsidRPr="007301E1" w:rsidRDefault="007301E1" w:rsidP="00030242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Se cambiaron 4 focos de </w:t>
      </w:r>
      <w:proofErr w:type="spellStart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Led´s</w:t>
      </w:r>
      <w:proofErr w:type="spellEnd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 en el Mercado Paulino Navarro.</w:t>
      </w:r>
    </w:p>
    <w:p w:rsidR="007301E1" w:rsidRPr="00001DFA" w:rsidRDefault="007301E1" w:rsidP="00030242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Se </w:t>
      </w:r>
      <w:r w:rsidRPr="00001DFA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  <w:t>brindo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 apoyo con la instalación de </w:t>
      </w:r>
      <w:r w:rsidR="00001DFA"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un reflector en el Templo de Santa Teresita.</w:t>
      </w:r>
    </w:p>
    <w:p w:rsidR="00001DFA" w:rsidRPr="00001DFA" w:rsidRDefault="00001DFA" w:rsidP="00030242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Se </w:t>
      </w:r>
      <w:r w:rsidRPr="00E735F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  <w:t>revento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 línea de C.F.E. por caída de árbol, se </w:t>
      </w:r>
      <w:r w:rsidRPr="00001DFA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  <w:t>reparo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 línea en la Col. La Colmena.</w:t>
      </w:r>
    </w:p>
    <w:p w:rsidR="00001DFA" w:rsidRPr="00001DFA" w:rsidRDefault="00001DFA" w:rsidP="00030242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Se </w:t>
      </w:r>
      <w:r w:rsidRPr="00001DFA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  <w:t>realizo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 lista de material eléctrico, para la nueva Casa de la Cultura.</w:t>
      </w:r>
    </w:p>
    <w:p w:rsidR="00001DFA" w:rsidRPr="00001DFA" w:rsidRDefault="00001DFA" w:rsidP="00030242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Reparación de línea de alumbrado en la Central de Abastos.</w:t>
      </w:r>
    </w:p>
    <w:p w:rsidR="00001DFA" w:rsidRPr="00001DFA" w:rsidRDefault="00001DFA" w:rsidP="00030242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Se limpiaron registros del Jardín 5 de Mayo.</w:t>
      </w:r>
    </w:p>
    <w:p w:rsidR="00001DFA" w:rsidRPr="00A52DA4" w:rsidRDefault="00001DFA" w:rsidP="00030242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Instalación de 3 reflectores de </w:t>
      </w:r>
      <w:proofErr w:type="spellStart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Led´s</w:t>
      </w:r>
      <w:proofErr w:type="spellEnd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 en la Col. La Providencia.</w:t>
      </w:r>
    </w:p>
    <w:p w:rsidR="00A52DA4" w:rsidRPr="00A52DA4" w:rsidRDefault="00A52DA4" w:rsidP="00030242">
      <w:pPr>
        <w:spacing w:after="0" w:line="360" w:lineRule="auto"/>
        <w:ind w:left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</w:p>
    <w:p w:rsidR="002E38C1" w:rsidRPr="00AA381E" w:rsidRDefault="002E38C1" w:rsidP="002E38C1">
      <w:pPr>
        <w:spacing w:after="0" w:line="240" w:lineRule="auto"/>
        <w:ind w:left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</w:p>
    <w:p w:rsidR="002E38C1" w:rsidRDefault="002E38C1" w:rsidP="002E38C1">
      <w:pPr>
        <w:spacing w:after="0" w:line="360" w:lineRule="auto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  <w:t>Apoyo a Delegaciones:</w:t>
      </w:r>
    </w:p>
    <w:p w:rsidR="002E38C1" w:rsidRDefault="002E38C1" w:rsidP="00030242">
      <w:pPr>
        <w:pStyle w:val="Prrafodelista"/>
        <w:spacing w:after="0" w:line="360" w:lineRule="auto"/>
        <w:ind w:left="357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</w:pPr>
      <w:proofErr w:type="spellStart"/>
      <w:r w:rsidRPr="00A9132C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  <w:t>Atequizayan</w:t>
      </w:r>
      <w:proofErr w:type="spellEnd"/>
      <w:r w:rsidRPr="00A9132C"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: 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Se</w:t>
      </w:r>
      <w:r w:rsidRPr="00A9132C"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 </w:t>
      </w:r>
      <w:r w:rsidR="00DC562B"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instalaron 2 reflectores en la Delegación de </w:t>
      </w:r>
      <w:proofErr w:type="spellStart"/>
      <w:r w:rsidR="00DC562B"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Atequizayan</w:t>
      </w:r>
      <w:proofErr w:type="spellEnd"/>
      <w:r w:rsidR="00DC562B"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 para las fiestas patrias.</w:t>
      </w:r>
    </w:p>
    <w:p w:rsidR="002E38C1" w:rsidRDefault="002E38C1" w:rsidP="00030242">
      <w:pPr>
        <w:pStyle w:val="Prrafodelista"/>
        <w:spacing w:after="0" w:line="360" w:lineRule="auto"/>
        <w:ind w:left="357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El Fresnito: </w:t>
      </w:r>
      <w:r w:rsidRPr="003D4819"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Se </w:t>
      </w:r>
      <w:r w:rsidRPr="00FA5F6B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  <w:t>instalo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 </w:t>
      </w:r>
      <w:r w:rsidR="00DC562B"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3 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reflector</w:t>
      </w:r>
      <w:r w:rsidR="00DC562B"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es en el Jardín Principal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 </w:t>
      </w:r>
      <w:r w:rsidR="00DC562B"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para las fiestas   patrias.</w:t>
      </w:r>
    </w:p>
    <w:p w:rsidR="002E38C1" w:rsidRPr="003D4819" w:rsidRDefault="002E38C1" w:rsidP="00030242">
      <w:pPr>
        <w:pStyle w:val="Prrafodelista"/>
        <w:spacing w:after="0" w:line="360" w:lineRule="auto"/>
        <w:ind w:left="357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</w:pPr>
      <w:proofErr w:type="spellStart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Apaztepetl</w:t>
      </w:r>
      <w:proofErr w:type="spellEnd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: Se </w:t>
      </w:r>
      <w:r w:rsidRPr="00FA5F6B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  <w:t>instalo</w:t>
      </w:r>
      <w:r w:rsidR="00DC562B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  <w:t xml:space="preserve"> lámpara completa.</w:t>
      </w:r>
    </w:p>
    <w:p w:rsidR="002E38C1" w:rsidRPr="003D4819" w:rsidRDefault="002E38C1" w:rsidP="00030242">
      <w:pPr>
        <w:pStyle w:val="Prrafodelista"/>
        <w:spacing w:after="0" w:line="360" w:lineRule="auto"/>
        <w:ind w:left="357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Los Depósitos: </w:t>
      </w:r>
      <w:r w:rsidRPr="00A9132C"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Se dio  mantenimiento al Alumbrado Público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.</w:t>
      </w:r>
    </w:p>
    <w:p w:rsidR="002E38C1" w:rsidRDefault="002E38C1" w:rsidP="002E38C1">
      <w:pPr>
        <w:spacing w:after="0" w:line="36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     </w:t>
      </w:r>
    </w:p>
    <w:p w:rsidR="002E38C1" w:rsidRDefault="002E38C1" w:rsidP="002E38C1">
      <w:pPr>
        <w:spacing w:after="0" w:line="360" w:lineRule="auto"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 w:rsidRPr="00B74B6E"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  <w:lastRenderedPageBreak/>
        <w:t xml:space="preserve">Apoyos a </w:t>
      </w:r>
      <w:r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  <w:t>Coordinaciones</w:t>
      </w:r>
      <w:r w:rsidRPr="00B74B6E"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  <w:t>:</w:t>
      </w:r>
    </w:p>
    <w:p w:rsidR="002E38C1" w:rsidRDefault="002E38C1" w:rsidP="00030242">
      <w:pPr>
        <w:pStyle w:val="Prrafodelista"/>
        <w:numPr>
          <w:ilvl w:val="0"/>
          <w:numId w:val="2"/>
        </w:numPr>
        <w:spacing w:after="0" w:line="360" w:lineRule="auto"/>
        <w:ind w:left="357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</w:pPr>
      <w:r w:rsidRPr="003E5BD4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  <w:t>P</w:t>
      </w:r>
      <w:r w:rsidR="00001DFA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  <w:t xml:space="preserve">arque y Jardines.- Se </w:t>
      </w:r>
      <w:proofErr w:type="spellStart"/>
      <w:r w:rsidR="00001DFA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  <w:t>apoyo</w:t>
      </w:r>
      <w:proofErr w:type="spellEnd"/>
      <w:r w:rsidR="00001DFA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  <w:t xml:space="preserve"> con el camión en el Ingreso Norte.</w:t>
      </w:r>
    </w:p>
    <w:p w:rsidR="00001DFA" w:rsidRDefault="00001DFA" w:rsidP="00030242">
      <w:pPr>
        <w:pStyle w:val="Prrafodelista"/>
        <w:numPr>
          <w:ilvl w:val="0"/>
          <w:numId w:val="2"/>
        </w:numPr>
        <w:spacing w:after="0" w:line="360" w:lineRule="auto"/>
        <w:ind w:left="357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  <w:t>Tianguis Municipal.- Se reacomodo base de medición del estacionamiento.</w:t>
      </w:r>
    </w:p>
    <w:p w:rsidR="00001DFA" w:rsidRDefault="00DC562B" w:rsidP="00030242">
      <w:pPr>
        <w:pStyle w:val="Prrafodelista"/>
        <w:numPr>
          <w:ilvl w:val="0"/>
          <w:numId w:val="2"/>
        </w:numPr>
        <w:spacing w:after="0" w:line="360" w:lineRule="auto"/>
        <w:ind w:left="357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</w:pPr>
      <w:proofErr w:type="spellStart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  <w:t>Promotoria</w:t>
      </w:r>
      <w:proofErr w:type="spellEnd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  <w:t xml:space="preserve"> Deportiva.- Se repararon lámparas del Gimnasio Benito Juárez.</w:t>
      </w:r>
    </w:p>
    <w:p w:rsidR="00DC562B" w:rsidRDefault="00DC562B" w:rsidP="00030242">
      <w:pPr>
        <w:pStyle w:val="Prrafodelista"/>
        <w:spacing w:after="0" w:line="360" w:lineRule="auto"/>
        <w:ind w:left="357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  <w:t>Se revisaron los contactos de la Unidad Deportiva Gómez Morín.</w:t>
      </w:r>
    </w:p>
    <w:p w:rsidR="00DC562B" w:rsidRDefault="00DC562B" w:rsidP="00030242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  <w:t xml:space="preserve">Taller Municipal.- Se repararon líneas de alumbrado en el taller con el </w:t>
      </w:r>
      <w:proofErr w:type="spellStart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  <w:t>llantero</w:t>
      </w:r>
      <w:proofErr w:type="spellEnd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  <w:t>.</w:t>
      </w:r>
    </w:p>
    <w:p w:rsidR="002E38C1" w:rsidRDefault="002E38C1" w:rsidP="00001DFA">
      <w:pPr>
        <w:pStyle w:val="Prrafodelista"/>
        <w:spacing w:after="0" w:line="240" w:lineRule="auto"/>
        <w:ind w:left="357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</w:pPr>
    </w:p>
    <w:p w:rsidR="002E38C1" w:rsidRDefault="002E38C1" w:rsidP="002E38C1">
      <w:pPr>
        <w:pStyle w:val="Prrafodelista"/>
        <w:spacing w:after="0" w:line="360" w:lineRule="auto"/>
        <w:ind w:left="360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</w:pPr>
    </w:p>
    <w:p w:rsidR="002E38C1" w:rsidRDefault="002E38C1" w:rsidP="002E38C1">
      <w:pPr>
        <w:pStyle w:val="Sinespaciado"/>
        <w:spacing w:line="360" w:lineRule="auto"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 w:rsidRPr="00B53FA6"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  <w:t>Se repararon circuitos de alumbrado público:</w:t>
      </w:r>
    </w:p>
    <w:p w:rsidR="002E38C1" w:rsidRDefault="00DC562B" w:rsidP="00030242">
      <w:pPr>
        <w:pStyle w:val="Sinespaciado"/>
        <w:spacing w:line="36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Col. Santa Rosa, </w:t>
      </w:r>
      <w:r w:rsidR="002E38C1"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Col. La Providencia, Circuito Tecnológico, </w:t>
      </w:r>
      <w:r w:rsidR="00030242"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Las </w:t>
      </w:r>
      <w:proofErr w:type="spellStart"/>
      <w:r w:rsidR="00030242"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Azalaeas</w:t>
      </w:r>
      <w:proofErr w:type="spellEnd"/>
      <w:r w:rsidR="00030242"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, Acueducto San José, Las Haciendas, Los Encinos, Col. </w:t>
      </w:r>
      <w:proofErr w:type="spellStart"/>
      <w:r w:rsidR="00030242"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Camichines</w:t>
      </w:r>
      <w:proofErr w:type="spellEnd"/>
      <w:r w:rsidR="00030242"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 II, Pueblos de Jalisco, </w:t>
      </w:r>
      <w:r w:rsidR="002E38C1"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Ingreso Norte,</w:t>
      </w:r>
      <w:r w:rsidR="00030242"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 Compositores, Col. Los Pinos, Circuito Alberto Cárdenas, Circuito Los Depósitos, Col. Cruz Roja, Col. Valle de la Providencia, Circuito </w:t>
      </w:r>
      <w:proofErr w:type="spellStart"/>
      <w:r w:rsidR="00030242"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CBTis</w:t>
      </w:r>
      <w:proofErr w:type="spellEnd"/>
      <w:r w:rsidR="00030242"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, Circuito El Tianguis, Col. Maple, </w:t>
      </w:r>
      <w:proofErr w:type="spellStart"/>
      <w:r w:rsidR="00030242"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Soli</w:t>
      </w:r>
      <w:proofErr w:type="spellEnd"/>
      <w:r w:rsidR="00030242"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 La Paz, Primero de Agosto, </w:t>
      </w:r>
      <w:r w:rsidR="002E38C1"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Col. </w:t>
      </w:r>
      <w:r w:rsidR="00030242"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C</w:t>
      </w:r>
      <w:r w:rsidR="002E38C1"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olonos Independ</w:t>
      </w:r>
      <w:r w:rsidR="00030242"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ientes</w:t>
      </w:r>
      <w:r w:rsidR="002E38C1"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, Col. </w:t>
      </w:r>
      <w:r w:rsidR="00030242"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CTM, Col. Constituyentes, Col. Mansiones del Real, Co. Escritores, Col. La Colmena.</w:t>
      </w:r>
    </w:p>
    <w:p w:rsidR="00030242" w:rsidRDefault="00030242" w:rsidP="00030242">
      <w:pPr>
        <w:pStyle w:val="Sinespaciado"/>
        <w:spacing w:line="36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</w:pPr>
    </w:p>
    <w:p w:rsidR="00030242" w:rsidRPr="0034716F" w:rsidRDefault="00030242" w:rsidP="00030242">
      <w:pPr>
        <w:pStyle w:val="Sinespaciado"/>
        <w:spacing w:line="360" w:lineRule="auto"/>
        <w:jc w:val="both"/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</w:pPr>
    </w:p>
    <w:p w:rsidR="002E38C1" w:rsidRPr="00B74B6E" w:rsidRDefault="002E38C1" w:rsidP="002E38C1">
      <w:pPr>
        <w:spacing w:after="0" w:line="240" w:lineRule="auto"/>
        <w:ind w:left="714"/>
        <w:jc w:val="center"/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</w:pPr>
      <w:r w:rsidRPr="00B74B6E"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  <w:t>A T E N TA M E N T E</w:t>
      </w:r>
    </w:p>
    <w:p w:rsidR="002E38C1" w:rsidRDefault="002E38C1" w:rsidP="002E38C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3300"/>
          <w:sz w:val="16"/>
          <w:szCs w:val="16"/>
          <w:lang w:val="es-ES" w:eastAsia="es-ES"/>
        </w:rPr>
      </w:pPr>
      <w:r>
        <w:rPr>
          <w:rFonts w:ascii="Arial" w:eastAsia="Times New Roman" w:hAnsi="Arial" w:cs="Arial"/>
          <w:b/>
          <w:bCs/>
          <w:color w:val="003300"/>
          <w:sz w:val="16"/>
          <w:szCs w:val="16"/>
          <w:lang w:val="es-ES" w:eastAsia="es-ES"/>
        </w:rPr>
        <w:t xml:space="preserve">              </w:t>
      </w:r>
      <w:r w:rsidRPr="00BD570E">
        <w:rPr>
          <w:rFonts w:ascii="Arial" w:eastAsia="Times New Roman" w:hAnsi="Arial" w:cs="Arial"/>
          <w:b/>
          <w:bCs/>
          <w:color w:val="003300"/>
          <w:sz w:val="16"/>
          <w:szCs w:val="16"/>
          <w:lang w:val="es-ES" w:eastAsia="es-ES"/>
        </w:rPr>
        <w:t>“SUFRAGIO EFECTIVO, NO REELECCIÓN”</w:t>
      </w:r>
    </w:p>
    <w:p w:rsidR="002E38C1" w:rsidRPr="00BD570E" w:rsidRDefault="002E38C1" w:rsidP="002E38C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3300"/>
          <w:sz w:val="16"/>
          <w:szCs w:val="16"/>
          <w:lang w:val="es-ES" w:eastAsia="es-ES"/>
        </w:rPr>
      </w:pPr>
      <w:r>
        <w:rPr>
          <w:rFonts w:ascii="Arial" w:eastAsia="Times New Roman" w:hAnsi="Arial" w:cs="Arial"/>
          <w:b/>
          <w:bCs/>
          <w:color w:val="003300"/>
          <w:sz w:val="16"/>
          <w:szCs w:val="16"/>
          <w:lang w:val="es-ES" w:eastAsia="es-ES"/>
        </w:rPr>
        <w:t>“2019, AÑO DEL LXXX ANIVERSARIO DE LA SECUNDARIA LIC. BENITO JUAREZ”</w:t>
      </w:r>
    </w:p>
    <w:p w:rsidR="002E38C1" w:rsidRPr="00BD570E" w:rsidRDefault="002E38C1" w:rsidP="002E38C1">
      <w:pPr>
        <w:pStyle w:val="Sinespaciado"/>
        <w:jc w:val="center"/>
        <w:rPr>
          <w:rFonts w:ascii="Arial" w:eastAsia="Times New Roman" w:hAnsi="Arial" w:cs="Arial"/>
          <w:b/>
          <w:bCs/>
          <w:color w:val="003300"/>
          <w:sz w:val="16"/>
          <w:szCs w:val="16"/>
          <w:lang w:val="es-ES" w:eastAsia="es-ES"/>
        </w:rPr>
      </w:pPr>
      <w:r w:rsidRPr="00BD570E">
        <w:rPr>
          <w:rFonts w:ascii="Arial" w:eastAsia="Times New Roman" w:hAnsi="Arial" w:cs="Arial"/>
          <w:b/>
          <w:bCs/>
          <w:color w:val="003300"/>
          <w:sz w:val="16"/>
          <w:szCs w:val="16"/>
          <w:lang w:val="es-ES" w:eastAsia="es-ES"/>
        </w:rPr>
        <w:t>“201</w:t>
      </w:r>
      <w:r>
        <w:rPr>
          <w:rFonts w:ascii="Arial" w:eastAsia="Times New Roman" w:hAnsi="Arial" w:cs="Arial"/>
          <w:b/>
          <w:bCs/>
          <w:color w:val="003300"/>
          <w:sz w:val="16"/>
          <w:szCs w:val="16"/>
          <w:lang w:val="es-ES" w:eastAsia="es-ES"/>
        </w:rPr>
        <w:t>9</w:t>
      </w:r>
      <w:r w:rsidRPr="00BD570E">
        <w:rPr>
          <w:rFonts w:ascii="Arial" w:eastAsia="Times New Roman" w:hAnsi="Arial" w:cs="Arial"/>
          <w:b/>
          <w:bCs/>
          <w:color w:val="003300"/>
          <w:sz w:val="16"/>
          <w:szCs w:val="16"/>
          <w:lang w:val="es-ES" w:eastAsia="es-ES"/>
        </w:rPr>
        <w:t>, AÑO</w:t>
      </w:r>
      <w:r>
        <w:rPr>
          <w:rFonts w:ascii="Arial" w:eastAsia="Times New Roman" w:hAnsi="Arial" w:cs="Arial"/>
          <w:b/>
          <w:bCs/>
          <w:color w:val="003300"/>
          <w:sz w:val="16"/>
          <w:szCs w:val="16"/>
          <w:lang w:val="es-ES" w:eastAsia="es-ES"/>
        </w:rPr>
        <w:t xml:space="preserve"> DE LA IGUALDAD DE GENERO EN JALISCO</w:t>
      </w:r>
      <w:r w:rsidRPr="00BD570E">
        <w:rPr>
          <w:rFonts w:ascii="Arial" w:eastAsia="Times New Roman" w:hAnsi="Arial" w:cs="Arial"/>
          <w:b/>
          <w:bCs/>
          <w:color w:val="003300"/>
          <w:sz w:val="16"/>
          <w:szCs w:val="16"/>
          <w:lang w:val="es-ES" w:eastAsia="es-ES"/>
        </w:rPr>
        <w:t>”</w:t>
      </w:r>
    </w:p>
    <w:p w:rsidR="002E38C1" w:rsidRPr="00B74B6E" w:rsidRDefault="002E38C1" w:rsidP="002E38C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3300"/>
          <w:sz w:val="20"/>
          <w:szCs w:val="20"/>
          <w:lang w:val="es-ES" w:eastAsia="es-ES"/>
        </w:rPr>
      </w:pPr>
      <w:r w:rsidRPr="00B74B6E">
        <w:rPr>
          <w:rFonts w:ascii="Arial" w:eastAsia="Times New Roman" w:hAnsi="Arial" w:cs="Arial"/>
          <w:b/>
          <w:bCs/>
          <w:color w:val="003300"/>
          <w:sz w:val="20"/>
          <w:szCs w:val="20"/>
          <w:lang w:val="es-ES" w:eastAsia="es-ES"/>
        </w:rPr>
        <w:t xml:space="preserve">Ciudad Guzmán Municipio de </w:t>
      </w:r>
      <w:r w:rsidRPr="00B74B6E">
        <w:rPr>
          <w:rFonts w:ascii="Arial" w:eastAsia="Times New Roman" w:hAnsi="Arial" w:cs="Arial"/>
          <w:b/>
          <w:bCs/>
          <w:color w:val="003300"/>
          <w:sz w:val="20"/>
          <w:szCs w:val="20"/>
          <w:lang w:eastAsia="es-ES"/>
        </w:rPr>
        <w:t>Zapotlán</w:t>
      </w:r>
      <w:r w:rsidRPr="00B74B6E">
        <w:rPr>
          <w:rFonts w:ascii="Arial" w:eastAsia="Times New Roman" w:hAnsi="Arial" w:cs="Arial"/>
          <w:b/>
          <w:bCs/>
          <w:color w:val="003300"/>
          <w:sz w:val="20"/>
          <w:szCs w:val="20"/>
          <w:lang w:val="es-ES" w:eastAsia="es-ES"/>
        </w:rPr>
        <w:t xml:space="preserve"> el Grande Jalisco, </w:t>
      </w:r>
      <w:r>
        <w:rPr>
          <w:rFonts w:ascii="Arial" w:eastAsia="Times New Roman" w:hAnsi="Arial" w:cs="Arial"/>
          <w:b/>
          <w:bCs/>
          <w:color w:val="003300"/>
          <w:sz w:val="20"/>
          <w:szCs w:val="20"/>
          <w:lang w:val="es-ES" w:eastAsia="es-ES"/>
        </w:rPr>
        <w:t>0</w:t>
      </w:r>
      <w:r w:rsidR="00421319">
        <w:rPr>
          <w:rFonts w:ascii="Arial" w:eastAsia="Times New Roman" w:hAnsi="Arial" w:cs="Arial"/>
          <w:b/>
          <w:bCs/>
          <w:color w:val="003300"/>
          <w:sz w:val="20"/>
          <w:szCs w:val="20"/>
          <w:lang w:val="es-ES" w:eastAsia="es-ES"/>
        </w:rPr>
        <w:t>4</w:t>
      </w:r>
      <w:r>
        <w:rPr>
          <w:rFonts w:ascii="Arial" w:eastAsia="Times New Roman" w:hAnsi="Arial" w:cs="Arial"/>
          <w:b/>
          <w:bCs/>
          <w:color w:val="003300"/>
          <w:sz w:val="20"/>
          <w:szCs w:val="20"/>
          <w:lang w:val="es-ES" w:eastAsia="es-ES"/>
        </w:rPr>
        <w:t xml:space="preserve"> de </w:t>
      </w:r>
      <w:r w:rsidR="00421319">
        <w:rPr>
          <w:rFonts w:ascii="Arial" w:eastAsia="Times New Roman" w:hAnsi="Arial" w:cs="Arial"/>
          <w:b/>
          <w:bCs/>
          <w:color w:val="003300"/>
          <w:sz w:val="20"/>
          <w:szCs w:val="20"/>
          <w:lang w:val="es-ES" w:eastAsia="es-ES"/>
        </w:rPr>
        <w:t>Octubre</w:t>
      </w:r>
      <w:r>
        <w:rPr>
          <w:rFonts w:ascii="Arial" w:eastAsia="Times New Roman" w:hAnsi="Arial" w:cs="Arial"/>
          <w:b/>
          <w:bCs/>
          <w:color w:val="003300"/>
          <w:sz w:val="20"/>
          <w:szCs w:val="20"/>
          <w:lang w:val="es-ES" w:eastAsia="es-ES"/>
        </w:rPr>
        <w:t xml:space="preserve"> de </w:t>
      </w:r>
      <w:r w:rsidRPr="00B74B6E">
        <w:rPr>
          <w:rFonts w:ascii="Arial" w:eastAsia="Times New Roman" w:hAnsi="Arial" w:cs="Arial"/>
          <w:b/>
          <w:bCs/>
          <w:color w:val="003300"/>
          <w:sz w:val="20"/>
          <w:szCs w:val="20"/>
          <w:lang w:val="es-ES" w:eastAsia="es-ES"/>
        </w:rPr>
        <w:t xml:space="preserve"> 201</w:t>
      </w:r>
      <w:r>
        <w:rPr>
          <w:rFonts w:ascii="Arial" w:eastAsia="Times New Roman" w:hAnsi="Arial" w:cs="Arial"/>
          <w:b/>
          <w:bCs/>
          <w:color w:val="003300"/>
          <w:sz w:val="20"/>
          <w:szCs w:val="20"/>
          <w:lang w:val="es-ES" w:eastAsia="es-ES"/>
        </w:rPr>
        <w:t>9</w:t>
      </w:r>
    </w:p>
    <w:p w:rsidR="002E38C1" w:rsidRPr="00B74B6E" w:rsidRDefault="002E38C1" w:rsidP="002E38C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</w:pPr>
    </w:p>
    <w:p w:rsidR="002E38C1" w:rsidRDefault="002E38C1" w:rsidP="002E38C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</w:pPr>
    </w:p>
    <w:p w:rsidR="002E38C1" w:rsidRDefault="002E38C1" w:rsidP="002E38C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3300"/>
          <w:lang w:val="es-ES" w:eastAsia="es-ES"/>
        </w:rPr>
      </w:pPr>
      <w:r>
        <w:rPr>
          <w:rFonts w:ascii="Arial" w:eastAsia="Times New Roman" w:hAnsi="Arial" w:cs="Arial"/>
          <w:b/>
          <w:bCs/>
          <w:color w:val="003300"/>
          <w:lang w:val="es-ES" w:eastAsia="es-ES"/>
        </w:rPr>
        <w:t>TEC. RAUL MARTINEZ CUEVAS</w:t>
      </w:r>
    </w:p>
    <w:p w:rsidR="002E38C1" w:rsidRPr="00B54AB8" w:rsidRDefault="002E38C1" w:rsidP="002E38C1">
      <w:pPr>
        <w:spacing w:after="0" w:line="240" w:lineRule="auto"/>
        <w:jc w:val="center"/>
        <w:rPr>
          <w:lang w:val="es-ES"/>
        </w:rPr>
      </w:pPr>
      <w:r>
        <w:rPr>
          <w:rFonts w:ascii="Arial" w:eastAsia="Times New Roman" w:hAnsi="Arial" w:cs="Arial"/>
          <w:b/>
          <w:bCs/>
          <w:color w:val="003300"/>
          <w:lang w:val="es-ES" w:eastAsia="es-ES"/>
        </w:rPr>
        <w:t xml:space="preserve">COORDINADOR </w:t>
      </w:r>
      <w:r w:rsidRPr="00B74B6E">
        <w:rPr>
          <w:rFonts w:ascii="Arial" w:eastAsia="Times New Roman" w:hAnsi="Arial" w:cs="Arial"/>
          <w:b/>
          <w:bCs/>
          <w:color w:val="003300"/>
          <w:lang w:val="es-ES" w:eastAsia="es-ES"/>
        </w:rPr>
        <w:t>DE ALUMBRADO PÚBLICO</w:t>
      </w:r>
    </w:p>
    <w:p w:rsidR="004111A1" w:rsidRPr="002E38C1" w:rsidRDefault="004111A1">
      <w:pPr>
        <w:rPr>
          <w:lang w:val="es-ES"/>
        </w:rPr>
      </w:pPr>
    </w:p>
    <w:sectPr w:rsidR="004111A1" w:rsidRPr="002E38C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F6266B"/>
    <w:multiLevelType w:val="hybridMultilevel"/>
    <w:tmpl w:val="2052425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1536D40"/>
    <w:multiLevelType w:val="hybridMultilevel"/>
    <w:tmpl w:val="C1EC1D2C"/>
    <w:lvl w:ilvl="0" w:tplc="6B6A64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8C1"/>
    <w:rsid w:val="00001DFA"/>
    <w:rsid w:val="00030242"/>
    <w:rsid w:val="002E38C1"/>
    <w:rsid w:val="004111A1"/>
    <w:rsid w:val="00421319"/>
    <w:rsid w:val="005A4799"/>
    <w:rsid w:val="007301E1"/>
    <w:rsid w:val="00885827"/>
    <w:rsid w:val="009E283E"/>
    <w:rsid w:val="00A52DA4"/>
    <w:rsid w:val="00DC562B"/>
    <w:rsid w:val="00E73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193C83D-5593-4612-80DA-3A817D715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38C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E38C1"/>
    <w:pPr>
      <w:ind w:left="720"/>
      <w:contextualSpacing/>
    </w:pPr>
  </w:style>
  <w:style w:type="paragraph" w:styleId="Sinespaciado">
    <w:name w:val="No Spacing"/>
    <w:uiPriority w:val="1"/>
    <w:qFormat/>
    <w:rsid w:val="002E38C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600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Liliana Juarez Guzman</dc:creator>
  <cp:lastModifiedBy>José Antonio Olivo Ramírez</cp:lastModifiedBy>
  <cp:revision>2</cp:revision>
  <cp:lastPrinted>2019-10-07T18:47:00Z</cp:lastPrinted>
  <dcterms:created xsi:type="dcterms:W3CDTF">2022-10-14T18:12:00Z</dcterms:created>
  <dcterms:modified xsi:type="dcterms:W3CDTF">2022-10-14T18:12:00Z</dcterms:modified>
</cp:coreProperties>
</file>