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p>
    <w:p w:rsidR="00672538" w:rsidRDefault="00672538" w:rsidP="00672538">
      <w:pPr>
        <w:spacing w:line="276" w:lineRule="auto"/>
        <w:jc w:val="center"/>
        <w:rPr>
          <w:rFonts w:ascii="Verdana" w:hAnsi="Verdana"/>
          <w:b/>
          <w:lang w:val="es-ES"/>
        </w:rPr>
      </w:pPr>
      <w:r w:rsidRPr="003F685A">
        <w:rPr>
          <w:rFonts w:ascii="Verdana" w:hAnsi="Verdana"/>
          <w:b/>
          <w:lang w:val="es-ES"/>
        </w:rPr>
        <w:t xml:space="preserve">ACTA DE SESIÓN </w:t>
      </w:r>
      <w:r w:rsidR="00321547">
        <w:rPr>
          <w:rFonts w:ascii="Verdana" w:hAnsi="Verdana"/>
          <w:b/>
          <w:lang w:val="es-ES"/>
        </w:rPr>
        <w:t>EXTRA</w:t>
      </w:r>
      <w:r w:rsidRPr="003F685A">
        <w:rPr>
          <w:rFonts w:ascii="Verdana" w:hAnsi="Verdana"/>
          <w:b/>
          <w:lang w:val="es-ES"/>
        </w:rPr>
        <w:t xml:space="preserve">ORDINARIA NÚMERO </w:t>
      </w:r>
      <w:r w:rsidR="006C0779">
        <w:rPr>
          <w:rFonts w:ascii="Verdana" w:hAnsi="Verdana"/>
          <w:b/>
          <w:lang w:val="es-ES"/>
        </w:rPr>
        <w:t>0</w:t>
      </w:r>
      <w:r w:rsidR="00321547">
        <w:rPr>
          <w:rFonts w:ascii="Verdana" w:hAnsi="Verdana"/>
          <w:b/>
          <w:lang w:val="es-ES"/>
        </w:rPr>
        <w:t>1</w:t>
      </w:r>
      <w:r w:rsidR="006C0779">
        <w:rPr>
          <w:rFonts w:ascii="Verdana" w:hAnsi="Verdana"/>
          <w:b/>
          <w:lang w:val="es-ES"/>
        </w:rPr>
        <w:t xml:space="preserve"> </w:t>
      </w:r>
      <w:r w:rsidR="00321547">
        <w:rPr>
          <w:rFonts w:ascii="Verdana" w:hAnsi="Verdana"/>
          <w:b/>
          <w:lang w:val="es-ES"/>
        </w:rPr>
        <w:t>UNO</w:t>
      </w:r>
      <w:r w:rsidR="00641B57">
        <w:rPr>
          <w:rFonts w:ascii="Verdana" w:hAnsi="Verdana"/>
          <w:b/>
          <w:lang w:val="es-ES"/>
        </w:rPr>
        <w:t xml:space="preserve"> </w:t>
      </w:r>
      <w:r>
        <w:rPr>
          <w:rFonts w:ascii="Verdana" w:hAnsi="Verdana"/>
          <w:b/>
          <w:lang w:val="es-ES"/>
        </w:rPr>
        <w:t xml:space="preserve">DE FECHA </w:t>
      </w:r>
      <w:r w:rsidR="00321547">
        <w:rPr>
          <w:rFonts w:ascii="Verdana" w:hAnsi="Verdana"/>
          <w:b/>
          <w:lang w:val="es-ES"/>
        </w:rPr>
        <w:t>12 DOCE DE JUNIO DEL AÑO 2020 DOS MIL VEINTE</w:t>
      </w:r>
      <w:r>
        <w:rPr>
          <w:rFonts w:ascii="Verdana" w:hAnsi="Verdana"/>
          <w:b/>
          <w:lang w:val="es-ES"/>
        </w:rPr>
        <w:t xml:space="preserve"> </w:t>
      </w:r>
      <w:r w:rsidRPr="003F685A">
        <w:rPr>
          <w:rFonts w:ascii="Verdana" w:hAnsi="Verdana"/>
          <w:b/>
          <w:lang w:val="es-ES"/>
        </w:rPr>
        <w:t>DE LA COMISIÓN EDILICIA PERMANENTE DE ADMINISTRACIÓN PÚBLICA 2018-2021.</w:t>
      </w:r>
    </w:p>
    <w:p w:rsidR="00672538" w:rsidRPr="003F685A" w:rsidRDefault="00672538" w:rsidP="00672538">
      <w:pPr>
        <w:spacing w:line="276" w:lineRule="auto"/>
        <w:jc w:val="center"/>
        <w:rPr>
          <w:rFonts w:ascii="Verdana" w:hAnsi="Verdana"/>
          <w:b/>
          <w:lang w:val="es-ES"/>
        </w:rPr>
      </w:pPr>
    </w:p>
    <w:p w:rsidR="00672538" w:rsidRPr="003F685A" w:rsidRDefault="00672538" w:rsidP="00672538">
      <w:pPr>
        <w:spacing w:line="276" w:lineRule="auto"/>
        <w:jc w:val="both"/>
        <w:rPr>
          <w:rFonts w:ascii="Verdana" w:hAnsi="Verdana"/>
          <w:lang w:val="es-ES"/>
        </w:rPr>
      </w:pPr>
    </w:p>
    <w:p w:rsidR="00672538" w:rsidRDefault="00672538" w:rsidP="00672538">
      <w:pPr>
        <w:spacing w:line="276" w:lineRule="auto"/>
        <w:jc w:val="both"/>
        <w:rPr>
          <w:rFonts w:ascii="Verdana" w:eastAsia="Arial Unicode MS" w:hAnsi="Verdana" w:cs="Arial Unicode MS"/>
        </w:rPr>
      </w:pPr>
      <w:r w:rsidRPr="003F685A">
        <w:rPr>
          <w:rFonts w:ascii="Verdana" w:hAnsi="Verdana"/>
          <w:lang w:val="es-ES"/>
        </w:rPr>
        <w:t xml:space="preserve">En Ciudad Guzmán Municipio de Zapotlán el Grande, Jalisco, siendo las </w:t>
      </w:r>
      <w:r w:rsidRPr="00813449">
        <w:rPr>
          <w:rFonts w:ascii="Verdana" w:hAnsi="Verdana"/>
          <w:lang w:val="es-ES"/>
        </w:rPr>
        <w:t>1</w:t>
      </w:r>
      <w:r w:rsidR="00321547">
        <w:rPr>
          <w:rFonts w:ascii="Verdana" w:hAnsi="Verdana"/>
          <w:lang w:val="es-ES"/>
        </w:rPr>
        <w:t>0</w:t>
      </w:r>
      <w:r w:rsidRPr="00813449">
        <w:rPr>
          <w:rFonts w:ascii="Verdana" w:hAnsi="Verdana"/>
          <w:lang w:val="es-ES"/>
        </w:rPr>
        <w:t xml:space="preserve">:00 </w:t>
      </w:r>
      <w:r w:rsidR="00321547">
        <w:rPr>
          <w:rFonts w:ascii="Verdana" w:hAnsi="Verdana"/>
          <w:lang w:val="es-ES"/>
        </w:rPr>
        <w:t>diez</w:t>
      </w:r>
      <w:r w:rsidRPr="00813449">
        <w:rPr>
          <w:rFonts w:ascii="Verdana" w:hAnsi="Verdana"/>
          <w:lang w:val="es-ES"/>
        </w:rPr>
        <w:t xml:space="preserve"> horas</w:t>
      </w:r>
      <w:r w:rsidRPr="00EC3C16">
        <w:rPr>
          <w:rFonts w:ascii="Verdana" w:hAnsi="Verdana"/>
          <w:lang w:val="es-ES"/>
        </w:rPr>
        <w:t xml:space="preserve"> con del</w:t>
      </w:r>
      <w:r w:rsidRPr="003F685A">
        <w:rPr>
          <w:rFonts w:ascii="Verdana" w:hAnsi="Verdana"/>
          <w:lang w:val="es-ES"/>
        </w:rPr>
        <w:t xml:space="preserve"> día </w:t>
      </w:r>
      <w:r w:rsidR="00321547">
        <w:rPr>
          <w:rFonts w:ascii="Verdana" w:hAnsi="Verdana"/>
          <w:lang w:val="es-ES"/>
        </w:rPr>
        <w:t xml:space="preserve">12 </w:t>
      </w:r>
      <w:r w:rsidR="00626369">
        <w:rPr>
          <w:rFonts w:ascii="Verdana" w:hAnsi="Verdana"/>
          <w:lang w:val="es-ES"/>
        </w:rPr>
        <w:t xml:space="preserve">doce </w:t>
      </w:r>
      <w:r w:rsidR="00321547">
        <w:rPr>
          <w:rFonts w:ascii="Verdana" w:hAnsi="Verdana"/>
          <w:lang w:val="es-ES"/>
        </w:rPr>
        <w:t>de junio del año 2020 dos mil veinte</w:t>
      </w:r>
      <w:r w:rsidRPr="003F685A">
        <w:rPr>
          <w:rFonts w:ascii="Verdana" w:hAnsi="Verdana"/>
          <w:lang w:val="es-ES"/>
        </w:rPr>
        <w:t xml:space="preserve">, estando presentes </w:t>
      </w:r>
      <w:r w:rsidRPr="003F685A">
        <w:rPr>
          <w:rFonts w:ascii="Verdana" w:eastAsia="Arial Unicode MS" w:hAnsi="Verdana" w:cs="Arial Unicode MS"/>
        </w:rPr>
        <w:t xml:space="preserve">en las </w:t>
      </w:r>
      <w:r>
        <w:rPr>
          <w:rFonts w:ascii="Verdana" w:eastAsia="Arial Unicode MS" w:hAnsi="Verdana" w:cs="Arial Unicode MS"/>
        </w:rPr>
        <w:t>i</w:t>
      </w:r>
      <w:r w:rsidRPr="003F685A">
        <w:rPr>
          <w:rFonts w:ascii="Verdana" w:eastAsia="Arial Unicode MS" w:hAnsi="Verdana" w:cs="Arial Unicode MS"/>
        </w:rPr>
        <w:t xml:space="preserve">nstalaciones </w:t>
      </w:r>
      <w:r w:rsidR="00626369">
        <w:rPr>
          <w:rFonts w:ascii="Verdana" w:eastAsia="Arial Unicode MS" w:hAnsi="Verdana" w:cs="Arial Unicode MS"/>
        </w:rPr>
        <w:t xml:space="preserve">de Sala de Regidores ubicada en la planta alta </w:t>
      </w:r>
      <w:r>
        <w:rPr>
          <w:rFonts w:ascii="Verdana" w:eastAsia="Arial Unicode MS" w:hAnsi="Verdana" w:cs="Arial Unicode MS"/>
        </w:rPr>
        <w:t>al interior</w:t>
      </w:r>
      <w:r w:rsidRPr="003F685A">
        <w:rPr>
          <w:rFonts w:ascii="Verdana" w:eastAsia="Arial Unicode MS" w:hAnsi="Verdana" w:cs="Arial Unicode MS"/>
        </w:rPr>
        <w:t xml:space="preserve"> de la Presidencia Municipal de est</w:t>
      </w:r>
      <w:r>
        <w:rPr>
          <w:rFonts w:ascii="Verdana" w:eastAsia="Arial Unicode MS" w:hAnsi="Verdana" w:cs="Arial Unicode MS"/>
        </w:rPr>
        <w:t xml:space="preserve">a Ciudad, los integrantes de la </w:t>
      </w:r>
      <w:r w:rsidRPr="00A617F4">
        <w:rPr>
          <w:rFonts w:ascii="Verdana" w:eastAsia="Arial Unicode MS" w:hAnsi="Verdana" w:cs="Arial Unicode MS"/>
          <w:b/>
        </w:rPr>
        <w:t xml:space="preserve">Comisión Edilicia Permanente de Administración Pública </w:t>
      </w:r>
      <w:r>
        <w:rPr>
          <w:rFonts w:ascii="Verdana" w:eastAsia="Arial Unicode MS" w:hAnsi="Verdana" w:cs="Arial Unicode MS"/>
        </w:rPr>
        <w:t xml:space="preserve">como convocante, </w:t>
      </w:r>
      <w:r w:rsidRPr="003F685A">
        <w:rPr>
          <w:rFonts w:ascii="Verdana" w:eastAsia="Arial Unicode MS" w:hAnsi="Verdana" w:cs="Arial Unicode MS"/>
        </w:rPr>
        <w:t>integrad</w:t>
      </w:r>
      <w:r>
        <w:rPr>
          <w:rFonts w:ascii="Verdana" w:eastAsia="Arial Unicode MS" w:hAnsi="Verdana" w:cs="Arial Unicode MS"/>
        </w:rPr>
        <w:t xml:space="preserve">a </w:t>
      </w:r>
      <w:r w:rsidRPr="003F685A">
        <w:rPr>
          <w:rFonts w:ascii="Verdana" w:eastAsia="Arial Unicode MS" w:hAnsi="Verdana" w:cs="Arial Unicode MS"/>
        </w:rPr>
        <w:t>en sus calidades de presidente y vocale</w:t>
      </w:r>
      <w:r>
        <w:rPr>
          <w:rFonts w:ascii="Verdana" w:eastAsia="Arial Unicode MS" w:hAnsi="Verdana" w:cs="Arial Unicode MS"/>
        </w:rPr>
        <w:t>s de la comisión respectivamente</w:t>
      </w:r>
      <w:r w:rsidRPr="003F685A">
        <w:rPr>
          <w:rFonts w:ascii="Verdana" w:eastAsia="Arial Unicode MS" w:hAnsi="Verdana" w:cs="Arial Unicode MS"/>
        </w:rPr>
        <w:t xml:space="preserve"> po</w:t>
      </w:r>
      <w:r>
        <w:rPr>
          <w:rFonts w:ascii="Verdana" w:eastAsia="Arial Unicode MS" w:hAnsi="Verdana" w:cs="Arial Unicode MS"/>
        </w:rPr>
        <w:t>r el</w:t>
      </w:r>
      <w:r w:rsidRPr="003F685A">
        <w:rPr>
          <w:rFonts w:ascii="Verdana" w:eastAsia="Arial Unicode MS" w:hAnsi="Verdana" w:cs="Arial Unicode MS"/>
        </w:rPr>
        <w:t xml:space="preserve"> M</w:t>
      </w:r>
      <w:r>
        <w:rPr>
          <w:rFonts w:ascii="Verdana" w:eastAsia="Arial Unicode MS" w:hAnsi="Verdana" w:cs="Arial Unicode MS"/>
        </w:rPr>
        <w:t>AESTRO</w:t>
      </w:r>
      <w:r w:rsidRPr="003F685A">
        <w:rPr>
          <w:rFonts w:ascii="Verdana" w:eastAsia="Arial Unicode MS" w:hAnsi="Verdana" w:cs="Arial Unicode MS"/>
        </w:rPr>
        <w:t xml:space="preserve"> </w:t>
      </w:r>
      <w:r w:rsidRPr="00672538">
        <w:rPr>
          <w:rFonts w:ascii="Verdana" w:eastAsia="Arial Unicode MS" w:hAnsi="Verdana" w:cs="Arial Unicode MS"/>
        </w:rPr>
        <w:t>NOÉ SAÚL RAMOS GARCÍA</w:t>
      </w:r>
      <w:r w:rsidRPr="003F685A">
        <w:rPr>
          <w:rFonts w:ascii="Verdana" w:eastAsia="Arial Unicode MS" w:hAnsi="Verdana" w:cs="Arial Unicode MS"/>
        </w:rPr>
        <w:t>, LIC</w:t>
      </w:r>
      <w:r>
        <w:rPr>
          <w:rFonts w:ascii="Verdana" w:eastAsia="Arial Unicode MS" w:hAnsi="Verdana" w:cs="Arial Unicode MS"/>
        </w:rPr>
        <w:t>ENCIADA</w:t>
      </w:r>
      <w:r w:rsidRPr="003F685A">
        <w:rPr>
          <w:rFonts w:ascii="Verdana" w:eastAsia="Arial Unicode MS" w:hAnsi="Verdana" w:cs="Arial Unicode MS"/>
        </w:rPr>
        <w:t xml:space="preserve"> MARÍA LUIS JUAN MORALES y </w:t>
      </w:r>
      <w:r w:rsidR="002F6C8E">
        <w:rPr>
          <w:rFonts w:ascii="Verdana" w:eastAsia="Arial Unicode MS" w:hAnsi="Verdana" w:cs="Arial Unicode MS"/>
        </w:rPr>
        <w:t>C.</w:t>
      </w:r>
      <w:r w:rsidRPr="003F685A">
        <w:rPr>
          <w:rFonts w:ascii="Verdana" w:eastAsia="Arial Unicode MS" w:hAnsi="Verdana" w:cs="Arial Unicode MS"/>
        </w:rPr>
        <w:t xml:space="preserve"> MA</w:t>
      </w:r>
      <w:r>
        <w:rPr>
          <w:rFonts w:ascii="Verdana" w:eastAsia="Arial Unicode MS" w:hAnsi="Verdana" w:cs="Arial Unicode MS"/>
        </w:rPr>
        <w:t>RTHA GRACIELA VILLANUEVA ZALAPA</w:t>
      </w:r>
      <w:r w:rsidR="00235DEC">
        <w:rPr>
          <w:rFonts w:ascii="Verdana" w:eastAsia="Arial Unicode MS" w:hAnsi="Verdana" w:cs="Arial Unicode MS"/>
        </w:rPr>
        <w:t>.</w:t>
      </w:r>
      <w:r w:rsidR="002F6C8E">
        <w:rPr>
          <w:rFonts w:ascii="Verdana" w:eastAsia="Arial Unicode MS" w:hAnsi="Verdana" w:cs="Arial Unicode MS"/>
        </w:rPr>
        <w:t xml:space="preserve"> </w:t>
      </w:r>
      <w:r>
        <w:rPr>
          <w:rFonts w:ascii="Verdana" w:eastAsia="Arial Unicode MS" w:hAnsi="Verdana" w:cs="Arial Unicode MS"/>
        </w:rPr>
        <w:t>E</w:t>
      </w:r>
      <w:r w:rsidRPr="003F685A">
        <w:rPr>
          <w:rFonts w:ascii="Verdana" w:eastAsia="Arial Unicode MS" w:hAnsi="Verdana" w:cs="Arial Unicode MS"/>
        </w:rPr>
        <w:t xml:space="preserve">n virtud de que previamente </w:t>
      </w:r>
      <w:r>
        <w:rPr>
          <w:rFonts w:ascii="Verdana" w:eastAsia="Arial Unicode MS" w:hAnsi="Verdana" w:cs="Arial Unicode MS"/>
        </w:rPr>
        <w:t>se realizó la convocatoria</w:t>
      </w:r>
      <w:r w:rsidRPr="003F685A">
        <w:rPr>
          <w:rFonts w:ascii="Verdana" w:eastAsia="Arial Unicode MS" w:hAnsi="Verdana" w:cs="Arial Unicode MS"/>
        </w:rPr>
        <w:t xml:space="preserve"> el </w:t>
      </w:r>
      <w:r w:rsidRPr="00DD6E72">
        <w:rPr>
          <w:rFonts w:ascii="Verdana" w:eastAsia="Arial Unicode MS" w:hAnsi="Verdana" w:cs="Arial Unicode MS"/>
        </w:rPr>
        <w:t xml:space="preserve">día </w:t>
      </w:r>
      <w:r w:rsidR="00DD6E72" w:rsidRPr="00DD6E72">
        <w:rPr>
          <w:rFonts w:ascii="Verdana" w:eastAsia="Arial Unicode MS" w:hAnsi="Verdana" w:cs="Arial Unicode MS"/>
        </w:rPr>
        <w:t>11 once</w:t>
      </w:r>
      <w:r w:rsidR="0018217A" w:rsidRPr="00DD6E72">
        <w:rPr>
          <w:rFonts w:ascii="Verdana" w:eastAsia="Arial Unicode MS" w:hAnsi="Verdana" w:cs="Arial Unicode MS"/>
        </w:rPr>
        <w:t xml:space="preserve"> de</w:t>
      </w:r>
      <w:r w:rsidR="0018217A" w:rsidRPr="0018217A">
        <w:rPr>
          <w:rFonts w:ascii="Verdana" w:eastAsia="Arial Unicode MS" w:hAnsi="Verdana" w:cs="Arial Unicode MS"/>
        </w:rPr>
        <w:t xml:space="preserve"> junio</w:t>
      </w:r>
      <w:r w:rsidR="00641B57" w:rsidRPr="0018217A">
        <w:rPr>
          <w:rFonts w:ascii="Verdana" w:eastAsia="Arial Unicode MS" w:hAnsi="Verdana" w:cs="Arial Unicode MS"/>
        </w:rPr>
        <w:t xml:space="preserve"> </w:t>
      </w:r>
      <w:r w:rsidR="0018217A" w:rsidRPr="0018217A">
        <w:rPr>
          <w:rFonts w:ascii="Verdana" w:eastAsia="Arial Unicode MS" w:hAnsi="Verdana" w:cs="Arial Unicode MS"/>
        </w:rPr>
        <w:t>del 2020 dos mil veint</w:t>
      </w:r>
      <w:r w:rsidRPr="0018217A">
        <w:rPr>
          <w:rFonts w:ascii="Verdana" w:eastAsia="Arial Unicode MS" w:hAnsi="Verdana" w:cs="Arial Unicode MS"/>
        </w:rPr>
        <w:t>e</w:t>
      </w:r>
      <w:r w:rsidRPr="00641B57">
        <w:rPr>
          <w:rFonts w:ascii="Verdana" w:eastAsia="Arial Unicode MS" w:hAnsi="Verdana" w:cs="Arial Unicode MS"/>
        </w:rPr>
        <w:t>,</w:t>
      </w:r>
      <w:r w:rsidRPr="003F685A">
        <w:rPr>
          <w:rFonts w:ascii="Verdana" w:eastAsia="Arial Unicode MS" w:hAnsi="Verdana" w:cs="Arial Unicode MS"/>
        </w:rPr>
        <w:t xml:space="preserve"> para sesionar en cumplimiento del requisito estipulado en el artículo 48.1 del Reglamento Interior del Ayuntamiento de Zapotlán el Grande, para analizar temas correspondientes a esta comisión</w:t>
      </w:r>
      <w:r w:rsidRPr="003F685A">
        <w:rPr>
          <w:rFonts w:ascii="Verdana" w:hAnsi="Verdana"/>
          <w:lang w:val="es-ES"/>
        </w:rPr>
        <w:t xml:space="preserve"> de conformidad a lo </w:t>
      </w:r>
      <w:r>
        <w:rPr>
          <w:rFonts w:ascii="Verdana" w:hAnsi="Verdana"/>
          <w:lang w:val="es-ES"/>
        </w:rPr>
        <w:t>establecido</w:t>
      </w:r>
      <w:r w:rsidRPr="003F685A">
        <w:rPr>
          <w:rFonts w:ascii="Verdana" w:hAnsi="Verdana"/>
          <w:lang w:val="es-ES"/>
        </w:rPr>
        <w:t xml:space="preserve"> en los artículos 115 Constitucional, 27 de la Ley de Gobierno y la Administración Pública Municipal, </w:t>
      </w:r>
      <w:r>
        <w:rPr>
          <w:rFonts w:ascii="Verdana" w:hAnsi="Verdana"/>
          <w:lang w:val="es-ES"/>
        </w:rPr>
        <w:t xml:space="preserve">37, 38 fracciones XXI, </w:t>
      </w:r>
      <w:r w:rsidRPr="003F685A">
        <w:rPr>
          <w:rFonts w:ascii="Verdana" w:hAnsi="Verdana"/>
          <w:lang w:val="es-ES"/>
        </w:rPr>
        <w:t>así como de los numerales 40 al</w:t>
      </w:r>
      <w:r>
        <w:rPr>
          <w:rFonts w:ascii="Verdana" w:hAnsi="Verdana"/>
          <w:lang w:val="es-ES"/>
        </w:rPr>
        <w:t xml:space="preserve"> 48</w:t>
      </w:r>
      <w:r w:rsidRPr="00DD6E72">
        <w:rPr>
          <w:rFonts w:ascii="Verdana" w:hAnsi="Verdana"/>
          <w:lang w:val="es-ES"/>
        </w:rPr>
        <w:t>, 70 y demás</w:t>
      </w:r>
      <w:r>
        <w:rPr>
          <w:rFonts w:ascii="Verdana" w:hAnsi="Verdana"/>
          <w:lang w:val="es-ES"/>
        </w:rPr>
        <w:t xml:space="preserve"> relativos y aplicables</w:t>
      </w:r>
      <w:r w:rsidRPr="003F685A">
        <w:rPr>
          <w:rFonts w:ascii="Verdana" w:hAnsi="Verdana"/>
          <w:lang w:val="es-ES"/>
        </w:rPr>
        <w:t xml:space="preserve"> del Reglamento Interior del Ayuntamiento de Zapotlán el Grande, </w:t>
      </w:r>
      <w:r w:rsidRPr="003F685A">
        <w:rPr>
          <w:rFonts w:ascii="Verdana" w:eastAsia="Arial Unicode MS" w:hAnsi="Verdana" w:cs="Arial Unicode MS"/>
        </w:rPr>
        <w:t xml:space="preserve">por lo que una vez corroborado que existe </w:t>
      </w:r>
      <w:r>
        <w:rPr>
          <w:rFonts w:ascii="Verdana" w:eastAsia="Arial Unicode MS" w:hAnsi="Verdana" w:cs="Arial Unicode MS"/>
        </w:rPr>
        <w:t>q</w:t>
      </w:r>
      <w:r w:rsidRPr="003F685A">
        <w:rPr>
          <w:rFonts w:ascii="Verdana" w:eastAsia="Arial Unicode MS" w:hAnsi="Verdana" w:cs="Arial Unicode MS"/>
        </w:rPr>
        <w:t xml:space="preserve">uórum Legal, se procedió al desahogo de la misma bajo los siguientes puntos del orden del día: </w:t>
      </w:r>
      <w:r>
        <w:rPr>
          <w:rFonts w:ascii="Verdana" w:eastAsia="Arial Unicode MS" w:hAnsi="Verdana" w:cs="Arial Unicode MS"/>
        </w:rPr>
        <w:t>-----------------</w:t>
      </w:r>
      <w:r w:rsidR="00DD6E72">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1.- Lista de Asistencia y declaración del </w:t>
      </w:r>
      <w:r>
        <w:rPr>
          <w:rFonts w:ascii="Verdana" w:eastAsia="Arial Unicode MS" w:hAnsi="Verdana" w:cs="Arial Unicode MS"/>
        </w:rPr>
        <w:t>quó</w:t>
      </w:r>
      <w:r w:rsidRPr="003F685A">
        <w:rPr>
          <w:rFonts w:ascii="Verdana" w:eastAsia="Arial Unicode MS" w:hAnsi="Verdana" w:cs="Arial Unicode MS"/>
        </w:rPr>
        <w:t xml:space="preserve">rum </w:t>
      </w:r>
      <w:r>
        <w:rPr>
          <w:rFonts w:ascii="Verdana" w:eastAsia="Arial Unicode MS" w:hAnsi="Verdana" w:cs="Arial Unicode MS"/>
        </w:rPr>
        <w:t>l</w:t>
      </w:r>
      <w:r w:rsidRPr="003F685A">
        <w:rPr>
          <w:rFonts w:ascii="Verdana" w:eastAsia="Arial Unicode MS" w:hAnsi="Verdana" w:cs="Arial Unicode MS"/>
        </w:rPr>
        <w:t>egal</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2.-</w:t>
      </w:r>
      <w:bookmarkStart w:id="0" w:name="OLE_LINK1"/>
      <w:r w:rsidR="0018217A">
        <w:rPr>
          <w:rFonts w:ascii="Verdana" w:eastAsia="Arial Unicode MS" w:hAnsi="Verdana" w:cs="Arial Unicode MS"/>
        </w:rPr>
        <w:t xml:space="preserve">Estudio y aprobación de la iniciativa del dictamen, en la que se solicita que se emita declaratoria de bienes de dominio del poder público al </w:t>
      </w:r>
      <w:r w:rsidR="00DD6E72">
        <w:rPr>
          <w:rFonts w:ascii="Verdana" w:eastAsia="Arial Unicode MS" w:hAnsi="Verdana" w:cs="Arial Unicode MS"/>
        </w:rPr>
        <w:t xml:space="preserve">“Mercado </w:t>
      </w:r>
      <w:r w:rsidR="0018217A">
        <w:rPr>
          <w:rFonts w:ascii="Verdana" w:eastAsia="Arial Unicode MS" w:hAnsi="Verdana" w:cs="Arial Unicode MS"/>
        </w:rPr>
        <w:t xml:space="preserve">Constitución” de Zapotlán el Grande, </w:t>
      </w:r>
      <w:r w:rsidR="00DD6E72">
        <w:rPr>
          <w:rFonts w:ascii="Verdana" w:eastAsia="Arial Unicode MS" w:hAnsi="Verdana" w:cs="Arial Unicode MS"/>
        </w:rPr>
        <w:t>Jalisco.--------------------</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 xml:space="preserve">3.- </w:t>
      </w:r>
      <w:bookmarkEnd w:id="0"/>
      <w:r w:rsidRPr="003F685A">
        <w:rPr>
          <w:rFonts w:ascii="Verdana" w:eastAsia="Arial Unicode MS" w:hAnsi="Verdana" w:cs="Arial Unicode MS"/>
        </w:rPr>
        <w:t xml:space="preserve">Asuntos </w:t>
      </w:r>
      <w:r>
        <w:rPr>
          <w:rFonts w:ascii="Verdana" w:eastAsia="Arial Unicode MS" w:hAnsi="Verdana" w:cs="Arial Unicode MS"/>
        </w:rPr>
        <w:t>v</w:t>
      </w:r>
      <w:r w:rsidRPr="003F685A">
        <w:rPr>
          <w:rFonts w:ascii="Verdana" w:eastAsia="Arial Unicode MS" w:hAnsi="Verdana" w:cs="Arial Unicode MS"/>
        </w:rPr>
        <w:t>arios</w:t>
      </w:r>
      <w:r>
        <w:rPr>
          <w:rFonts w:ascii="Verdana" w:eastAsia="Arial Unicode MS" w:hAnsi="Verdana" w:cs="Arial Unicode MS"/>
        </w:rPr>
        <w:t>.------------------------------------------------------------</w:t>
      </w:r>
    </w:p>
    <w:p w:rsidR="00672538" w:rsidRDefault="00672538" w:rsidP="00672538">
      <w:pPr>
        <w:spacing w:line="276" w:lineRule="auto"/>
        <w:jc w:val="both"/>
        <w:rPr>
          <w:rFonts w:ascii="Verdana" w:eastAsia="Arial Unicode MS" w:hAnsi="Verdana" w:cs="Arial Unicode MS"/>
        </w:rPr>
      </w:pPr>
      <w:r w:rsidRPr="003F685A">
        <w:rPr>
          <w:rFonts w:ascii="Verdana" w:eastAsia="Arial Unicode MS" w:hAnsi="Verdana" w:cs="Arial Unicode MS"/>
        </w:rPr>
        <w:t>4.- Clausura. -------------</w:t>
      </w:r>
      <w:r>
        <w:rPr>
          <w:rFonts w:ascii="Verdana" w:eastAsia="Arial Unicode MS" w:hAnsi="Verdana" w:cs="Arial Unicode MS"/>
        </w:rPr>
        <w:t>----------------------------------------------------</w:t>
      </w:r>
    </w:p>
    <w:p w:rsidR="00DD6E72" w:rsidRPr="0008429C" w:rsidRDefault="00DD6E72" w:rsidP="00DD6E72">
      <w:pPr>
        <w:spacing w:line="276" w:lineRule="auto"/>
        <w:jc w:val="both"/>
        <w:rPr>
          <w:rFonts w:ascii="Verdana" w:eastAsia="Arial Unicode MS" w:hAnsi="Verdana" w:cs="Arial Unicode MS"/>
          <w:b/>
        </w:rPr>
      </w:pPr>
      <w:r w:rsidRPr="0008429C">
        <w:rPr>
          <w:rFonts w:ascii="Verdana" w:eastAsia="Arial Unicode MS" w:hAnsi="Verdana" w:cs="Arial Unicode MS"/>
          <w:b/>
        </w:rPr>
        <w:t>PRIMER PUNTO.-Lista de Asistencia y declaración del quórum legal</w:t>
      </w:r>
      <w:r w:rsidRPr="0008429C">
        <w:rPr>
          <w:rFonts w:ascii="Verdana" w:eastAsia="Arial Unicode MS" w:hAnsi="Verdana" w:cs="Arial Unicode MS"/>
        </w:rPr>
        <w:t xml:space="preserve">, </w:t>
      </w:r>
      <w:r w:rsidRPr="0008429C">
        <w:rPr>
          <w:rFonts w:ascii="Verdana" w:eastAsia="Arial Unicode MS" w:hAnsi="Verdana" w:cs="Arial Unicode MS"/>
          <w:b/>
        </w:rPr>
        <w:t>el MTRO. NOÉ SAÚL RAMOS GARCÍA</w:t>
      </w:r>
      <w:r w:rsidRPr="0008429C">
        <w:rPr>
          <w:rFonts w:ascii="Verdana" w:eastAsia="Arial Unicode MS" w:hAnsi="Verdana" w:cs="Arial Unicode MS"/>
        </w:rPr>
        <w:t xml:space="preserve">, da la bienvenida y procediendo a la lectura del orden del día previsto en la convocatoria, procede al desahogo del primer punto, realizando el pase de lista de </w:t>
      </w:r>
      <w:r w:rsidRPr="0008429C">
        <w:rPr>
          <w:rFonts w:ascii="Verdana" w:eastAsia="Arial Unicode MS" w:hAnsi="Verdana" w:cs="Arial Unicode MS"/>
        </w:rPr>
        <w:lastRenderedPageBreak/>
        <w:t>asistencia, por lo que se tiene por presentes a la REGIDORA MARÍA LUIS JUAN MORALES, REGIDORA MARTHA GRACIELA VILLANUEVA ZALAPA y REGIDOR NOÉ SAÚL RAMOS GARCÍA, para lo cual se verifica la asistencia de 03 tres integrantes de la Comisión de Administración Publica, se declara la existencia del quórum legal, asimismo somete a consideración la aprobación del orden del día siendo aprobado por los presentes. ------</w:t>
      </w:r>
    </w:p>
    <w:p w:rsidR="00672538" w:rsidRPr="00E03CCE" w:rsidRDefault="00672538" w:rsidP="00672538">
      <w:pPr>
        <w:spacing w:line="276" w:lineRule="auto"/>
        <w:jc w:val="both"/>
        <w:rPr>
          <w:rFonts w:ascii="Verdana" w:eastAsia="Arial Unicode MS" w:hAnsi="Verdana" w:cs="Arial Unicode MS"/>
          <w:b/>
        </w:rPr>
      </w:pPr>
      <w:r w:rsidRPr="00DA5CDF">
        <w:rPr>
          <w:rFonts w:ascii="Verdana" w:eastAsia="Arial Unicode MS" w:hAnsi="Verdana" w:cs="Arial Unicode MS"/>
          <w:b/>
        </w:rPr>
        <w:t xml:space="preserve">SEGUNDO </w:t>
      </w:r>
      <w:r w:rsidR="00B56DE7" w:rsidRPr="00DA5CDF">
        <w:rPr>
          <w:rFonts w:ascii="Verdana" w:eastAsia="Arial Unicode MS" w:hAnsi="Verdana" w:cs="Arial Unicode MS"/>
          <w:b/>
        </w:rPr>
        <w:t>PUNTO. -</w:t>
      </w:r>
      <w:r w:rsidRPr="00DA5CDF">
        <w:rPr>
          <w:rFonts w:ascii="Verdana" w:eastAsia="Arial Unicode MS" w:hAnsi="Verdana" w:cs="Arial Unicode MS"/>
          <w:b/>
        </w:rPr>
        <w:t xml:space="preserve"> </w:t>
      </w:r>
      <w:r w:rsidR="00DD6E72" w:rsidRPr="00B56DE7">
        <w:rPr>
          <w:rFonts w:ascii="Verdana" w:eastAsia="Arial Unicode MS" w:hAnsi="Verdana" w:cs="Arial Unicode MS"/>
          <w:b/>
        </w:rPr>
        <w:t xml:space="preserve">ESTUDIO Y APROBACIÓN DE LA INICIATIVA DEL DICTAMEN, EN LA QUE SE SOLICITA QUE SE EMITA DECLARATORIA DE BIENES DE DOMINIO DEL PODER PÚBLICO AL “MERCADO CONSTITUCIÓN” DE ZAPOTLÁN EL GRANDE, JALISCO”. </w:t>
      </w:r>
    </w:p>
    <w:p w:rsidR="003314F3" w:rsidRDefault="00641B57" w:rsidP="001777E1">
      <w:pPr>
        <w:spacing w:line="276" w:lineRule="auto"/>
        <w:jc w:val="both"/>
        <w:rPr>
          <w:rFonts w:ascii="Verdana" w:eastAsia="Arial Unicode MS" w:hAnsi="Verdana" w:cs="Arial Unicode MS"/>
        </w:rPr>
      </w:pPr>
      <w:r>
        <w:rPr>
          <w:rFonts w:ascii="Verdana" w:eastAsia="Arial Unicode MS" w:hAnsi="Verdana" w:cs="Arial Unicode MS"/>
        </w:rPr>
        <w:t xml:space="preserve">El </w:t>
      </w:r>
      <w:r w:rsidR="00F858C4">
        <w:rPr>
          <w:rFonts w:ascii="Verdana" w:eastAsia="Arial Unicode MS" w:hAnsi="Verdana" w:cs="Arial Unicode MS"/>
        </w:rPr>
        <w:t>Presidente de la Comisión</w:t>
      </w:r>
      <w:r w:rsidR="00D110DA">
        <w:rPr>
          <w:rFonts w:ascii="Verdana" w:eastAsia="Arial Unicode MS" w:hAnsi="Verdana" w:cs="Arial Unicode MS"/>
        </w:rPr>
        <w:t xml:space="preserve"> </w:t>
      </w:r>
      <w:r w:rsidR="00DD6E72">
        <w:rPr>
          <w:rFonts w:ascii="Verdana" w:eastAsia="Arial Unicode MS" w:hAnsi="Verdana" w:cs="Arial Unicode MS"/>
        </w:rPr>
        <w:t>explica y muestra</w:t>
      </w:r>
      <w:r w:rsidR="00B56DE7">
        <w:rPr>
          <w:rFonts w:ascii="Verdana" w:eastAsia="Arial Unicode MS" w:hAnsi="Verdana" w:cs="Arial Unicode MS"/>
        </w:rPr>
        <w:t xml:space="preserve"> el certificado catastral d</w:t>
      </w:r>
      <w:r w:rsidR="006152AB">
        <w:rPr>
          <w:rFonts w:ascii="Verdana" w:eastAsia="Arial Unicode MS" w:hAnsi="Verdana" w:cs="Arial Unicode MS"/>
        </w:rPr>
        <w:t>onde se inscribió a la cuenta urbana 046874 del sector urbano a nombre del municipio de Zapotlán el Grande, Jali</w:t>
      </w:r>
      <w:r w:rsidR="00DD6E72">
        <w:rPr>
          <w:rFonts w:ascii="Verdana" w:eastAsia="Arial Unicode MS" w:hAnsi="Verdana" w:cs="Arial Unicode MS"/>
        </w:rPr>
        <w:t>sco, donde vienen las medidas del bien inmueble denominado Mercado Constitución</w:t>
      </w:r>
      <w:r w:rsidR="006152AB">
        <w:rPr>
          <w:rFonts w:ascii="Verdana" w:eastAsia="Arial Unicode MS" w:hAnsi="Verdana" w:cs="Arial Unicode MS"/>
        </w:rPr>
        <w:t xml:space="preserve">, al igual esta apertura se hizo a petición del </w:t>
      </w:r>
      <w:r w:rsidR="00DD6E72">
        <w:rPr>
          <w:rFonts w:ascii="Verdana" w:eastAsia="Arial Unicode MS" w:hAnsi="Verdana" w:cs="Arial Unicode MS"/>
        </w:rPr>
        <w:t xml:space="preserve">Síndico Municipal </w:t>
      </w:r>
      <w:r w:rsidR="006152AB">
        <w:rPr>
          <w:rFonts w:ascii="Verdana" w:eastAsia="Arial Unicode MS" w:hAnsi="Verdana" w:cs="Arial Unicode MS"/>
        </w:rPr>
        <w:t xml:space="preserve">CINDY </w:t>
      </w:r>
      <w:r w:rsidR="00DD6E72">
        <w:rPr>
          <w:rFonts w:ascii="Verdana" w:eastAsia="Arial Unicode MS" w:hAnsi="Verdana" w:cs="Arial Unicode MS"/>
        </w:rPr>
        <w:t>ESTEFANY</w:t>
      </w:r>
      <w:r w:rsidR="006152AB">
        <w:rPr>
          <w:rFonts w:ascii="Verdana" w:eastAsia="Arial Unicode MS" w:hAnsi="Verdana" w:cs="Arial Unicode MS"/>
        </w:rPr>
        <w:t xml:space="preserve"> GARC</w:t>
      </w:r>
      <w:r w:rsidR="00DD6E72">
        <w:rPr>
          <w:rFonts w:ascii="Verdana" w:eastAsia="Arial Unicode MS" w:hAnsi="Verdana" w:cs="Arial Unicode MS"/>
        </w:rPr>
        <w:t>ÍA OROZCO, como acotación agregó</w:t>
      </w:r>
      <w:r w:rsidR="006152AB">
        <w:rPr>
          <w:rFonts w:ascii="Verdana" w:eastAsia="Arial Unicode MS" w:hAnsi="Verdana" w:cs="Arial Unicode MS"/>
        </w:rPr>
        <w:t xml:space="preserve"> que ese documento, no es suficiente para </w:t>
      </w:r>
      <w:r w:rsidR="0044656F">
        <w:rPr>
          <w:rFonts w:ascii="Verdana" w:eastAsia="Arial Unicode MS" w:hAnsi="Verdana" w:cs="Arial Unicode MS"/>
        </w:rPr>
        <w:t xml:space="preserve">que el </w:t>
      </w:r>
      <w:r w:rsidR="00DD6E72">
        <w:rPr>
          <w:rFonts w:ascii="Verdana" w:eastAsia="Arial Unicode MS" w:hAnsi="Verdana" w:cs="Arial Unicode MS"/>
        </w:rPr>
        <w:t>M</w:t>
      </w:r>
      <w:r w:rsidR="0044656F">
        <w:rPr>
          <w:rFonts w:ascii="Verdana" w:eastAsia="Arial Unicode MS" w:hAnsi="Verdana" w:cs="Arial Unicode MS"/>
        </w:rPr>
        <w:t xml:space="preserve">unicipio pueda </w:t>
      </w:r>
      <w:r w:rsidR="006152AB">
        <w:rPr>
          <w:rFonts w:ascii="Verdana" w:eastAsia="Arial Unicode MS" w:hAnsi="Verdana" w:cs="Arial Unicode MS"/>
        </w:rPr>
        <w:t>acreditar la propiedad del inmueble, otro documento que se exhibió</w:t>
      </w:r>
      <w:r w:rsidR="0044656F">
        <w:rPr>
          <w:rFonts w:ascii="Verdana" w:eastAsia="Arial Unicode MS" w:hAnsi="Verdana" w:cs="Arial Unicode MS"/>
        </w:rPr>
        <w:t xml:space="preserve"> fue un certificado expedido por las oficinas del Registro Público de la Propiedad, donde indica que después de hacer una búsqueda con el certificado catastral, no encontró registrada la propiedad que menciona a favor del municipio de Zapotlán el Grande, otro documento fue un levantamiento topográfico realizado por obras p</w:t>
      </w:r>
      <w:r w:rsidR="00775777">
        <w:rPr>
          <w:rFonts w:ascii="Verdana" w:eastAsia="Arial Unicode MS" w:hAnsi="Verdana" w:cs="Arial Unicode MS"/>
        </w:rPr>
        <w:t xml:space="preserve">úblicas donde se detallan la superficie total, con medidas y colindantes. Referente a eso, explica sobre la inscripción, y lo que se </w:t>
      </w:r>
      <w:r w:rsidR="00B57157">
        <w:rPr>
          <w:rFonts w:ascii="Verdana" w:eastAsia="Arial Unicode MS" w:hAnsi="Verdana" w:cs="Arial Unicode MS"/>
        </w:rPr>
        <w:t>pide</w:t>
      </w:r>
      <w:r w:rsidR="00775777">
        <w:rPr>
          <w:rFonts w:ascii="Verdana" w:eastAsia="Arial Unicode MS" w:hAnsi="Verdana" w:cs="Arial Unicode MS"/>
        </w:rPr>
        <w:t xml:space="preserve"> para la acreditación de la propiedad del inmueble, comenta que se </w:t>
      </w:r>
      <w:r w:rsidR="00B57157">
        <w:rPr>
          <w:rFonts w:ascii="Verdana" w:eastAsia="Arial Unicode MS" w:hAnsi="Verdana" w:cs="Arial Unicode MS"/>
        </w:rPr>
        <w:t>necesita</w:t>
      </w:r>
      <w:r w:rsidR="00775777">
        <w:rPr>
          <w:rFonts w:ascii="Verdana" w:eastAsia="Arial Unicode MS" w:hAnsi="Verdana" w:cs="Arial Unicode MS"/>
        </w:rPr>
        <w:t xml:space="preserve"> un acuerdo gubernamental donde se </w:t>
      </w:r>
      <w:r w:rsidR="00B57157">
        <w:rPr>
          <w:rFonts w:ascii="Verdana" w:eastAsia="Arial Unicode MS" w:hAnsi="Verdana" w:cs="Arial Unicode MS"/>
        </w:rPr>
        <w:t xml:space="preserve">requerirá </w:t>
      </w:r>
      <w:r w:rsidR="00775777">
        <w:rPr>
          <w:rFonts w:ascii="Verdana" w:eastAsia="Arial Unicode MS" w:hAnsi="Verdana" w:cs="Arial Unicode MS"/>
        </w:rPr>
        <w:t xml:space="preserve">al pleno del Ayuntamiento y cubrir el requisito que se </w:t>
      </w:r>
      <w:r w:rsidR="00B57157">
        <w:rPr>
          <w:rFonts w:ascii="Verdana" w:eastAsia="Arial Unicode MS" w:hAnsi="Verdana" w:cs="Arial Unicode MS"/>
        </w:rPr>
        <w:t xml:space="preserve">solicita </w:t>
      </w:r>
      <w:r w:rsidR="00775777">
        <w:rPr>
          <w:rFonts w:ascii="Verdana" w:eastAsia="Arial Unicode MS" w:hAnsi="Verdana" w:cs="Arial Unicode MS"/>
        </w:rPr>
        <w:t xml:space="preserve">en el artículo </w:t>
      </w:r>
      <w:r w:rsidR="00B57157">
        <w:rPr>
          <w:rFonts w:ascii="Verdana" w:eastAsia="Arial Unicode MS" w:hAnsi="Verdana" w:cs="Arial Unicode MS"/>
        </w:rPr>
        <w:t>86 fracción V, y el artículo 9, de la Ley del Registro Público de la P</w:t>
      </w:r>
      <w:r w:rsidR="001777E1">
        <w:rPr>
          <w:rFonts w:ascii="Verdana" w:eastAsia="Arial Unicode MS" w:hAnsi="Verdana" w:cs="Arial Unicode MS"/>
        </w:rPr>
        <w:t xml:space="preserve">ropiedad, advierte que se debe de publicar un edicto por parte del Secretario General del Ayuntamiento para darle publicidad, si existe alguien que se sienta con derecho, que lo reclame. </w:t>
      </w:r>
    </w:p>
    <w:p w:rsidR="001777E1" w:rsidRPr="00A05D9B" w:rsidRDefault="00FB1DF2" w:rsidP="001777E1">
      <w:pPr>
        <w:spacing w:line="276" w:lineRule="auto"/>
        <w:jc w:val="both"/>
        <w:rPr>
          <w:rFonts w:ascii="Verdana" w:eastAsia="Arial Unicode MS" w:hAnsi="Verdana" w:cs="Arial Unicode MS"/>
        </w:rPr>
      </w:pPr>
      <w:r>
        <w:rPr>
          <w:rFonts w:ascii="Verdana" w:eastAsia="Arial Unicode MS" w:hAnsi="Verdana" w:cs="Arial Unicode MS"/>
        </w:rPr>
        <w:t xml:space="preserve">La </w:t>
      </w:r>
      <w:r w:rsidR="001777E1">
        <w:rPr>
          <w:rFonts w:ascii="Verdana" w:eastAsia="Arial Unicode MS" w:hAnsi="Verdana" w:cs="Arial Unicode MS"/>
        </w:rPr>
        <w:t xml:space="preserve">Regidora </w:t>
      </w:r>
      <w:r w:rsidR="001777E1" w:rsidRPr="00DD6E72">
        <w:rPr>
          <w:rFonts w:ascii="Verdana" w:eastAsia="Arial Unicode MS" w:hAnsi="Verdana" w:cs="Arial Unicode MS"/>
        </w:rPr>
        <w:t>MARTHA GRACIELA VILLANUEVA,</w:t>
      </w:r>
      <w:r w:rsidR="001777E1">
        <w:rPr>
          <w:rFonts w:ascii="Verdana" w:eastAsia="Arial Unicode MS" w:hAnsi="Verdana" w:cs="Arial Unicode MS"/>
          <w:b/>
        </w:rPr>
        <w:t xml:space="preserve"> </w:t>
      </w:r>
      <w:r w:rsidR="001777E1">
        <w:rPr>
          <w:rFonts w:ascii="Verdana" w:eastAsia="Arial Unicode MS" w:hAnsi="Verdana" w:cs="Arial Unicode MS"/>
        </w:rPr>
        <w:t xml:space="preserve">hace el </w:t>
      </w:r>
      <w:r w:rsidR="003314F3">
        <w:rPr>
          <w:rFonts w:ascii="Verdana" w:eastAsia="Arial Unicode MS" w:hAnsi="Verdana" w:cs="Arial Unicode MS"/>
        </w:rPr>
        <w:t>cuestionamiento que sí, no se tiene ese acuerdo gubernamental quedaría legalmente en el registro del municipio, donde el R</w:t>
      </w:r>
      <w:r w:rsidR="00A05D9B">
        <w:rPr>
          <w:rFonts w:ascii="Verdana" w:eastAsia="Arial Unicode MS" w:hAnsi="Verdana" w:cs="Arial Unicode MS"/>
        </w:rPr>
        <w:t xml:space="preserve">egidor argumento que sí, dando una breve descripción de los tramites por hacerse, para que se cumpla lo solicitado. A continuación, el </w:t>
      </w:r>
      <w:r w:rsidR="00A05D9B" w:rsidRPr="00DD6E72">
        <w:rPr>
          <w:rFonts w:ascii="Verdana" w:eastAsia="Arial Unicode MS" w:hAnsi="Verdana" w:cs="Arial Unicode MS"/>
        </w:rPr>
        <w:t xml:space="preserve">Regidor NOÉ </w:t>
      </w:r>
      <w:r w:rsidR="00DD6E72" w:rsidRPr="00DD6E72">
        <w:rPr>
          <w:rFonts w:ascii="Verdana" w:eastAsia="Arial Unicode MS" w:hAnsi="Verdana" w:cs="Arial Unicode MS"/>
        </w:rPr>
        <w:t>RAMOS</w:t>
      </w:r>
      <w:r w:rsidR="00DD6E72">
        <w:rPr>
          <w:rFonts w:ascii="Verdana" w:eastAsia="Arial Unicode MS" w:hAnsi="Verdana" w:cs="Arial Unicode MS"/>
          <w:b/>
        </w:rPr>
        <w:t xml:space="preserve"> </w:t>
      </w:r>
      <w:r w:rsidR="00A05D9B">
        <w:rPr>
          <w:rFonts w:ascii="Verdana" w:eastAsia="Arial Unicode MS" w:hAnsi="Verdana" w:cs="Arial Unicode MS"/>
        </w:rPr>
        <w:t>entreg</w:t>
      </w:r>
      <w:r w:rsidR="00DD6E72">
        <w:rPr>
          <w:rFonts w:ascii="Verdana" w:eastAsia="Arial Unicode MS" w:hAnsi="Verdana" w:cs="Arial Unicode MS"/>
        </w:rPr>
        <w:t>ó</w:t>
      </w:r>
      <w:r w:rsidR="00A05D9B">
        <w:rPr>
          <w:rFonts w:ascii="Verdana" w:eastAsia="Arial Unicode MS" w:hAnsi="Verdana" w:cs="Arial Unicode MS"/>
        </w:rPr>
        <w:t xml:space="preserve"> los documentos antes mencionados a las integrantes de la comisión para que los revisaran y externaran sus dudas, a lo cual se les dio la explicación que se requiriera en cada </w:t>
      </w:r>
      <w:r w:rsidR="004A1937">
        <w:rPr>
          <w:rFonts w:ascii="Verdana" w:eastAsia="Arial Unicode MS" w:hAnsi="Verdana" w:cs="Arial Unicode MS"/>
        </w:rPr>
        <w:t>apartado.</w:t>
      </w:r>
      <w:r w:rsidR="000F2236">
        <w:rPr>
          <w:rFonts w:ascii="Verdana" w:eastAsia="Arial Unicode MS" w:hAnsi="Verdana" w:cs="Arial Unicode MS"/>
        </w:rPr>
        <w:t xml:space="preserve"> El presidente de la comisión somete a consideración la </w:t>
      </w:r>
      <w:r w:rsidR="000F2236">
        <w:rPr>
          <w:rFonts w:ascii="Verdana" w:eastAsia="Arial Unicode MS" w:hAnsi="Verdana" w:cs="Arial Unicode MS"/>
        </w:rPr>
        <w:lastRenderedPageBreak/>
        <w:t>propuesta del dictamen para que el pleno del Ayuntamiento</w:t>
      </w:r>
      <w:r w:rsidR="004A1937">
        <w:rPr>
          <w:rFonts w:ascii="Verdana" w:eastAsia="Arial Unicode MS" w:hAnsi="Verdana" w:cs="Arial Unicode MS"/>
        </w:rPr>
        <w:t xml:space="preserve"> emit</w:t>
      </w:r>
      <w:r w:rsidR="000F2236">
        <w:rPr>
          <w:rFonts w:ascii="Verdana" w:eastAsia="Arial Unicode MS" w:hAnsi="Verdana" w:cs="Arial Unicode MS"/>
        </w:rPr>
        <w:t>a</w:t>
      </w:r>
      <w:r w:rsidR="004A1937">
        <w:rPr>
          <w:rFonts w:ascii="Verdana" w:eastAsia="Arial Unicode MS" w:hAnsi="Verdana" w:cs="Arial Unicode MS"/>
        </w:rPr>
        <w:t xml:space="preserve"> declaratoria de los bienes del dominio público del </w:t>
      </w:r>
      <w:r w:rsidR="000F2236">
        <w:rPr>
          <w:rFonts w:ascii="Verdana" w:eastAsia="Arial Unicode MS" w:hAnsi="Verdana" w:cs="Arial Unicode MS"/>
        </w:rPr>
        <w:t>“M</w:t>
      </w:r>
      <w:r w:rsidR="004A1937">
        <w:rPr>
          <w:rFonts w:ascii="Verdana" w:eastAsia="Arial Unicode MS" w:hAnsi="Verdana" w:cs="Arial Unicode MS"/>
        </w:rPr>
        <w:t>ercado Constitución” de Zapotlán el Grande, Jalisco, donde estando a favor, manifestando levantando la</w:t>
      </w:r>
      <w:r w:rsidR="000F2236">
        <w:rPr>
          <w:rFonts w:ascii="Verdana" w:eastAsia="Arial Unicode MS" w:hAnsi="Verdana" w:cs="Arial Unicode MS"/>
        </w:rPr>
        <w:t xml:space="preserve"> mano, aprobando por unanimidad.---------------------------</w:t>
      </w:r>
    </w:p>
    <w:p w:rsidR="00672538" w:rsidRDefault="00672538" w:rsidP="00672538">
      <w:pPr>
        <w:spacing w:line="276" w:lineRule="auto"/>
        <w:jc w:val="both"/>
        <w:rPr>
          <w:rFonts w:ascii="Verdana" w:hAnsi="Verdana"/>
          <w:b/>
        </w:rPr>
      </w:pPr>
      <w:r w:rsidRPr="009105C0">
        <w:rPr>
          <w:rFonts w:ascii="Verdana" w:hAnsi="Verdana"/>
          <w:b/>
        </w:rPr>
        <w:t xml:space="preserve">TERCER </w:t>
      </w:r>
      <w:r w:rsidR="003314F3" w:rsidRPr="009105C0">
        <w:rPr>
          <w:rFonts w:ascii="Verdana" w:hAnsi="Verdana"/>
          <w:b/>
        </w:rPr>
        <w:t>PUNTO. -</w:t>
      </w:r>
      <w:r w:rsidRPr="009105C0">
        <w:rPr>
          <w:rFonts w:ascii="Verdana" w:hAnsi="Verdana"/>
          <w:b/>
        </w:rPr>
        <w:t xml:space="preserve"> Asuntos </w:t>
      </w:r>
      <w:r w:rsidR="003314F3" w:rsidRPr="009105C0">
        <w:rPr>
          <w:rFonts w:ascii="Verdana" w:hAnsi="Verdana"/>
          <w:b/>
        </w:rPr>
        <w:t>varios. -</w:t>
      </w:r>
      <w:r w:rsidR="00B133EF">
        <w:rPr>
          <w:rFonts w:ascii="Verdana" w:hAnsi="Verdana"/>
        </w:rPr>
        <w:t xml:space="preserve"> Sin más asuntos por tratar se continúa con el siguiente y último punto del orden del día</w:t>
      </w:r>
      <w:r>
        <w:rPr>
          <w:rFonts w:ascii="Verdana" w:hAnsi="Verdana"/>
        </w:rPr>
        <w:t>.----------------</w:t>
      </w:r>
      <w:r w:rsidRPr="005E1B25">
        <w:rPr>
          <w:rFonts w:ascii="Verdana" w:hAnsi="Verdana"/>
          <w:b/>
        </w:rPr>
        <w:t xml:space="preserve"> </w:t>
      </w:r>
    </w:p>
    <w:p w:rsidR="00672538" w:rsidRPr="003F685A" w:rsidRDefault="00672538" w:rsidP="00672538">
      <w:pPr>
        <w:spacing w:line="276" w:lineRule="auto"/>
        <w:jc w:val="both"/>
        <w:rPr>
          <w:rFonts w:ascii="Verdana" w:hAnsi="Verdana"/>
        </w:rPr>
      </w:pPr>
      <w:r w:rsidRPr="005E1B25">
        <w:rPr>
          <w:rFonts w:ascii="Verdana" w:hAnsi="Verdana"/>
          <w:b/>
        </w:rPr>
        <w:t xml:space="preserve">CUARTO </w:t>
      </w:r>
      <w:r w:rsidR="003314F3" w:rsidRPr="005E1B25">
        <w:rPr>
          <w:rFonts w:ascii="Verdana" w:hAnsi="Verdana"/>
          <w:b/>
        </w:rPr>
        <w:t>PUNTO. -</w:t>
      </w:r>
      <w:r w:rsidRPr="005E1B25">
        <w:rPr>
          <w:rFonts w:ascii="Verdana" w:hAnsi="Verdana"/>
          <w:b/>
        </w:rPr>
        <w:t xml:space="preserve"> Clausura</w:t>
      </w:r>
      <w:r>
        <w:rPr>
          <w:rFonts w:ascii="Verdana" w:hAnsi="Verdana"/>
        </w:rPr>
        <w:t>. El presidente de la comisión procede a la clausura de la sesión siendo las 1</w:t>
      </w:r>
      <w:r w:rsidR="004A1937">
        <w:rPr>
          <w:rFonts w:ascii="Verdana" w:hAnsi="Verdana"/>
        </w:rPr>
        <w:t>0</w:t>
      </w:r>
      <w:r>
        <w:rPr>
          <w:rFonts w:ascii="Verdana" w:hAnsi="Verdana"/>
        </w:rPr>
        <w:t>:</w:t>
      </w:r>
      <w:r w:rsidR="004A1937">
        <w:rPr>
          <w:rFonts w:ascii="Verdana" w:hAnsi="Verdana"/>
        </w:rPr>
        <w:t>25</w:t>
      </w:r>
      <w:r w:rsidR="00B133EF">
        <w:rPr>
          <w:rFonts w:ascii="Verdana" w:hAnsi="Verdana"/>
        </w:rPr>
        <w:t xml:space="preserve"> </w:t>
      </w:r>
      <w:r w:rsidR="004A1937">
        <w:rPr>
          <w:rFonts w:ascii="Verdana" w:hAnsi="Verdana"/>
        </w:rPr>
        <w:t>diez</w:t>
      </w:r>
      <w:r>
        <w:rPr>
          <w:rFonts w:ascii="Verdana" w:hAnsi="Verdana"/>
        </w:rPr>
        <w:t xml:space="preserve"> horas con </w:t>
      </w:r>
      <w:r w:rsidR="004A1937">
        <w:rPr>
          <w:rFonts w:ascii="Verdana" w:hAnsi="Verdana"/>
        </w:rPr>
        <w:t>veinticinco</w:t>
      </w:r>
      <w:r>
        <w:rPr>
          <w:rFonts w:ascii="Verdana" w:hAnsi="Verdana"/>
        </w:rPr>
        <w:t xml:space="preserve"> del día </w:t>
      </w:r>
      <w:r w:rsidR="004A1937">
        <w:rPr>
          <w:rFonts w:ascii="Verdana" w:hAnsi="Verdana"/>
        </w:rPr>
        <w:t>12 doce</w:t>
      </w:r>
      <w:r>
        <w:rPr>
          <w:rFonts w:ascii="Verdana" w:hAnsi="Verdana"/>
        </w:rPr>
        <w:t xml:space="preserve"> de </w:t>
      </w:r>
      <w:r w:rsidR="004A1937">
        <w:rPr>
          <w:rFonts w:ascii="Verdana" w:hAnsi="Verdana"/>
        </w:rPr>
        <w:t>junio</w:t>
      </w:r>
      <w:r>
        <w:rPr>
          <w:rFonts w:ascii="Verdana" w:hAnsi="Verdana"/>
        </w:rPr>
        <w:t xml:space="preserve"> </w:t>
      </w:r>
      <w:r w:rsidR="004A1937">
        <w:rPr>
          <w:rFonts w:ascii="Verdana" w:hAnsi="Verdana"/>
        </w:rPr>
        <w:t>del año 2020</w:t>
      </w:r>
      <w:r w:rsidRPr="00EC3C16">
        <w:rPr>
          <w:rFonts w:ascii="Verdana" w:hAnsi="Verdana"/>
        </w:rPr>
        <w:t xml:space="preserve"> dos mil </w:t>
      </w:r>
      <w:r w:rsidR="004A1937">
        <w:rPr>
          <w:rFonts w:ascii="Verdana" w:hAnsi="Verdana"/>
        </w:rPr>
        <w:t>veint</w:t>
      </w:r>
      <w:r w:rsidRPr="00EC3C16">
        <w:rPr>
          <w:rFonts w:ascii="Verdana" w:hAnsi="Verdana"/>
        </w:rPr>
        <w:t>e</w:t>
      </w:r>
      <w:r>
        <w:rPr>
          <w:rFonts w:ascii="Verdana" w:hAnsi="Verdana"/>
        </w:rPr>
        <w:t>.</w:t>
      </w:r>
      <w:r w:rsidRPr="009105C0">
        <w:rPr>
          <w:rFonts w:ascii="Verdana" w:hAnsi="Verdana"/>
          <w:lang w:val="es-ES"/>
        </w:rPr>
        <w:t xml:space="preserve"> </w:t>
      </w:r>
      <w:r w:rsidRPr="003F685A">
        <w:rPr>
          <w:rFonts w:ascii="Verdana" w:hAnsi="Verdana"/>
          <w:lang w:val="es-ES"/>
        </w:rPr>
        <w:t xml:space="preserve">Firman el acta los integrantes de la comisión </w:t>
      </w:r>
      <w:r>
        <w:rPr>
          <w:rFonts w:ascii="Verdana" w:hAnsi="Verdana"/>
          <w:lang w:val="es-ES"/>
        </w:rPr>
        <w:t xml:space="preserve">como </w:t>
      </w:r>
      <w:r w:rsidRPr="003F685A">
        <w:rPr>
          <w:rFonts w:ascii="Verdana" w:hAnsi="Verdana"/>
          <w:lang w:val="es-ES"/>
        </w:rPr>
        <w:t xml:space="preserve">evidencia de lo aquí </w:t>
      </w:r>
      <w:r>
        <w:rPr>
          <w:rFonts w:ascii="Verdana" w:hAnsi="Verdana"/>
          <w:lang w:val="es-ES"/>
        </w:rPr>
        <w:t>acordado y para los efectos legales a que haya lugar</w:t>
      </w:r>
      <w:r w:rsidRPr="003F685A">
        <w:rPr>
          <w:rFonts w:ascii="Verdana" w:hAnsi="Verdana"/>
          <w:lang w:val="es-ES"/>
        </w:rPr>
        <w:t>.-</w:t>
      </w:r>
    </w:p>
    <w:p w:rsidR="00672538" w:rsidRDefault="00672538" w:rsidP="00672538">
      <w:pPr>
        <w:rPr>
          <w:rFonts w:ascii="Verdana" w:hAnsi="Verdana"/>
          <w:lang w:val="es-ES"/>
        </w:rPr>
      </w:pPr>
    </w:p>
    <w:p w:rsidR="00672538" w:rsidRPr="00EC3C16" w:rsidRDefault="00672538" w:rsidP="00672538">
      <w:pPr>
        <w:rPr>
          <w:rFonts w:ascii="Verdana" w:hAnsi="Verdana"/>
          <w:sz w:val="28"/>
          <w:lang w:val="es-ES"/>
        </w:rPr>
      </w:pPr>
    </w:p>
    <w:tbl>
      <w:tblPr>
        <w:tblStyle w:val="Tablaconcuadrcula"/>
        <w:tblW w:w="932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761"/>
      </w:tblGrid>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
                <w:bCs/>
                <w:sz w:val="24"/>
                <w:szCs w:val="24"/>
                <w:lang w:val="es-MX"/>
              </w:rPr>
            </w:pPr>
            <w:r>
              <w:rPr>
                <w:rFonts w:ascii="Verdana" w:hAnsi="Verdana" w:cs="Tahoma"/>
                <w:b/>
                <w:bCs/>
                <w:sz w:val="24"/>
                <w:szCs w:val="24"/>
                <w:lang w:val="es-MX"/>
              </w:rPr>
              <w:t>COMISIÓN EDILICIA DE ADMINISTRACIÓN PÚBLICA</w:t>
            </w:r>
          </w:p>
        </w:tc>
      </w:tr>
      <w:tr w:rsidR="00672538" w:rsidRPr="00EC3C16" w:rsidTr="003019D9">
        <w:tc>
          <w:tcPr>
            <w:tcW w:w="9322" w:type="dxa"/>
            <w:gridSpan w:val="2"/>
          </w:tcPr>
          <w:p w:rsidR="00672538" w:rsidRDefault="00672538" w:rsidP="003019D9">
            <w:pPr>
              <w:pStyle w:val="Textoindependiente2"/>
              <w:spacing w:line="276" w:lineRule="auto"/>
              <w:jc w:val="center"/>
              <w:rPr>
                <w:rFonts w:ascii="Verdana" w:hAnsi="Verdana" w:cs="Tahoma"/>
                <w:b/>
                <w:bCs/>
                <w:sz w:val="24"/>
                <w:szCs w:val="24"/>
                <w:lang w:val="es-MX"/>
              </w:rPr>
            </w:pPr>
          </w:p>
          <w:p w:rsidR="00672538" w:rsidRDefault="00672538" w:rsidP="003019D9">
            <w:pPr>
              <w:pStyle w:val="Textoindependiente2"/>
              <w:spacing w:line="276" w:lineRule="auto"/>
              <w:jc w:val="center"/>
              <w:rPr>
                <w:rFonts w:ascii="Verdana" w:hAnsi="Verdana" w:cs="Tahoma"/>
                <w:b/>
                <w:bCs/>
                <w:sz w:val="24"/>
                <w:szCs w:val="24"/>
                <w:lang w:val="es-MX"/>
              </w:rPr>
            </w:pPr>
          </w:p>
          <w:p w:rsidR="00672538" w:rsidRPr="00EC3C16" w:rsidRDefault="00672538" w:rsidP="003019D9">
            <w:pPr>
              <w:pStyle w:val="Textoindependiente2"/>
              <w:spacing w:line="276" w:lineRule="auto"/>
              <w:jc w:val="center"/>
              <w:rPr>
                <w:rFonts w:ascii="Verdana" w:hAnsi="Verdana" w:cs="Tahoma"/>
                <w:b/>
                <w:bCs/>
                <w:sz w:val="24"/>
                <w:szCs w:val="24"/>
                <w:lang w:val="es-MX"/>
              </w:rPr>
            </w:pPr>
            <w:r w:rsidRPr="00EC3C16">
              <w:rPr>
                <w:rFonts w:ascii="Verdana" w:hAnsi="Verdana" w:cs="Tahoma"/>
                <w:b/>
                <w:bCs/>
                <w:sz w:val="24"/>
                <w:szCs w:val="24"/>
                <w:lang w:val="es-MX"/>
              </w:rPr>
              <w:t>MTRO. NOÉ SAÚL RAMOS GARCÍA</w:t>
            </w:r>
          </w:p>
        </w:tc>
      </w:tr>
      <w:tr w:rsidR="00672538" w:rsidRPr="00EC3C16" w:rsidTr="003019D9">
        <w:tc>
          <w:tcPr>
            <w:tcW w:w="9322" w:type="dxa"/>
            <w:gridSpan w:val="2"/>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MX"/>
              </w:rPr>
              <w:t>Regidor Presidente</w:t>
            </w:r>
          </w:p>
        </w:tc>
      </w:tr>
      <w:tr w:rsidR="00672538" w:rsidRPr="00EC3C16" w:rsidTr="003019D9">
        <w:tc>
          <w:tcPr>
            <w:tcW w:w="4561" w:type="dxa"/>
          </w:tcPr>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Default="00672538" w:rsidP="003019D9">
            <w:pPr>
              <w:pStyle w:val="Textoindependiente2"/>
              <w:spacing w:line="276" w:lineRule="auto"/>
              <w:jc w:val="center"/>
              <w:rPr>
                <w:rFonts w:ascii="Verdana" w:hAnsi="Verdana" w:cs="Tahoma"/>
                <w:b/>
                <w:bCs/>
                <w:sz w:val="24"/>
                <w:szCs w:val="24"/>
                <w:lang w:val="es-ES"/>
              </w:rPr>
            </w:pPr>
          </w:p>
          <w:p w:rsidR="00672538" w:rsidRPr="00EC3C16" w:rsidRDefault="00672538" w:rsidP="003019D9">
            <w:pPr>
              <w:pStyle w:val="Textoindependiente2"/>
              <w:spacing w:line="276" w:lineRule="auto"/>
              <w:jc w:val="center"/>
              <w:rPr>
                <w:rFonts w:ascii="Verdana" w:hAnsi="Verdana" w:cs="Tahoma"/>
                <w:b/>
                <w:bCs/>
                <w:sz w:val="24"/>
                <w:szCs w:val="24"/>
                <w:lang w:val="es-ES"/>
              </w:rPr>
            </w:pPr>
            <w:r w:rsidRPr="00EC3C16">
              <w:rPr>
                <w:rFonts w:ascii="Verdana" w:hAnsi="Verdana" w:cs="Tahoma"/>
                <w:b/>
                <w:bCs/>
                <w:sz w:val="24"/>
                <w:szCs w:val="24"/>
                <w:lang w:val="es-ES"/>
              </w:rPr>
              <w:t>LIC. MARÍA LUIS JUAN MORALES</w:t>
            </w:r>
          </w:p>
        </w:tc>
        <w:tc>
          <w:tcPr>
            <w:tcW w:w="4761" w:type="dxa"/>
          </w:tcPr>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Default="00672538" w:rsidP="003019D9">
            <w:pPr>
              <w:pStyle w:val="Textoindependiente2"/>
              <w:spacing w:line="276" w:lineRule="auto"/>
              <w:ind w:right="-234"/>
              <w:jc w:val="center"/>
              <w:rPr>
                <w:rFonts w:ascii="Verdana" w:hAnsi="Verdana" w:cs="Tahoma"/>
                <w:b/>
                <w:bCs/>
                <w:sz w:val="24"/>
                <w:szCs w:val="24"/>
                <w:lang w:val="es-ES"/>
              </w:rPr>
            </w:pPr>
          </w:p>
          <w:p w:rsidR="00672538" w:rsidRPr="00EC3C16" w:rsidRDefault="00672538" w:rsidP="003019D9">
            <w:pPr>
              <w:pStyle w:val="Textoindependiente2"/>
              <w:spacing w:line="276" w:lineRule="auto"/>
              <w:ind w:right="-234"/>
              <w:jc w:val="center"/>
              <w:rPr>
                <w:rFonts w:ascii="Verdana" w:hAnsi="Verdana" w:cs="Tahoma"/>
                <w:b/>
                <w:bCs/>
                <w:sz w:val="24"/>
                <w:szCs w:val="24"/>
                <w:lang w:val="es-ES"/>
              </w:rPr>
            </w:pPr>
            <w:r>
              <w:rPr>
                <w:rFonts w:ascii="Verdana" w:hAnsi="Verdana" w:cs="Tahoma"/>
                <w:b/>
                <w:bCs/>
                <w:sz w:val="24"/>
                <w:szCs w:val="24"/>
                <w:lang w:val="es-ES"/>
              </w:rPr>
              <w:t>LI</w:t>
            </w:r>
            <w:r w:rsidRPr="00EC3C16">
              <w:rPr>
                <w:rFonts w:ascii="Verdana" w:hAnsi="Verdana" w:cs="Tahoma"/>
                <w:b/>
                <w:bCs/>
                <w:sz w:val="24"/>
                <w:szCs w:val="24"/>
                <w:lang w:val="es-ES"/>
              </w:rPr>
              <w:t>C. MARTHA GRACIELA VILLANUEVA ZALAPA</w:t>
            </w:r>
          </w:p>
        </w:tc>
      </w:tr>
      <w:tr w:rsidR="00672538" w:rsidRPr="00EC3C16" w:rsidTr="003019D9">
        <w:tc>
          <w:tcPr>
            <w:tcW w:w="45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c>
          <w:tcPr>
            <w:tcW w:w="4761" w:type="dxa"/>
          </w:tcPr>
          <w:p w:rsidR="00672538" w:rsidRPr="00EC3C16" w:rsidRDefault="00672538" w:rsidP="003019D9">
            <w:pPr>
              <w:pStyle w:val="Textoindependiente2"/>
              <w:spacing w:line="276" w:lineRule="auto"/>
              <w:jc w:val="center"/>
              <w:rPr>
                <w:rFonts w:ascii="Verdana" w:hAnsi="Verdana" w:cs="Tahoma"/>
                <w:bCs/>
                <w:sz w:val="24"/>
                <w:szCs w:val="24"/>
                <w:lang w:val="es-ES"/>
              </w:rPr>
            </w:pPr>
            <w:r w:rsidRPr="00EC3C16">
              <w:rPr>
                <w:rFonts w:ascii="Verdana" w:hAnsi="Verdana" w:cs="Tahoma"/>
                <w:bCs/>
                <w:sz w:val="24"/>
                <w:szCs w:val="24"/>
                <w:lang w:val="es-ES"/>
              </w:rPr>
              <w:t>Regidora Vocal</w:t>
            </w:r>
          </w:p>
        </w:tc>
      </w:tr>
    </w:tbl>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672538">
      <w:pPr>
        <w:tabs>
          <w:tab w:val="left" w:pos="6104"/>
        </w:tabs>
        <w:rPr>
          <w:rFonts w:ascii="Verdana" w:hAnsi="Verdana"/>
          <w:sz w:val="28"/>
          <w:lang w:val="es-ES"/>
        </w:rPr>
      </w:pPr>
    </w:p>
    <w:p w:rsidR="00672538" w:rsidRDefault="00672538" w:rsidP="004A1937">
      <w:pPr>
        <w:tabs>
          <w:tab w:val="left" w:pos="6104"/>
        </w:tabs>
        <w:jc w:val="both"/>
        <w:rPr>
          <w:rFonts w:ascii="Verdana" w:hAnsi="Verdana"/>
          <w:sz w:val="28"/>
          <w:lang w:val="es-ES"/>
        </w:rPr>
      </w:pPr>
      <w:r w:rsidRPr="00882E22">
        <w:rPr>
          <w:rFonts w:ascii="Verdana" w:hAnsi="Verdana"/>
          <w:sz w:val="16"/>
          <w:lang w:val="es-ES"/>
        </w:rPr>
        <w:t>Esta hoja de firmas pertenece al acta de la</w:t>
      </w:r>
      <w:r>
        <w:rPr>
          <w:rFonts w:ascii="Verdana" w:hAnsi="Verdana"/>
          <w:sz w:val="16"/>
          <w:lang w:val="es-ES"/>
        </w:rPr>
        <w:t xml:space="preserve"> continuación de la</w:t>
      </w:r>
      <w:r w:rsidRPr="00882E22">
        <w:rPr>
          <w:rFonts w:ascii="Verdana" w:hAnsi="Verdana"/>
          <w:sz w:val="16"/>
          <w:lang w:val="es-ES"/>
        </w:rPr>
        <w:t xml:space="preserve"> sesión </w:t>
      </w:r>
      <w:r w:rsidR="004A1937">
        <w:rPr>
          <w:rFonts w:ascii="Verdana" w:hAnsi="Verdana"/>
          <w:sz w:val="16"/>
          <w:lang w:val="es-ES"/>
        </w:rPr>
        <w:t>extra</w:t>
      </w:r>
      <w:r w:rsidRPr="00882E22">
        <w:rPr>
          <w:rFonts w:ascii="Verdana" w:hAnsi="Verdana"/>
          <w:sz w:val="16"/>
          <w:lang w:val="es-ES"/>
        </w:rPr>
        <w:t>ordinaria número 0</w:t>
      </w:r>
      <w:r w:rsidR="004A1937">
        <w:rPr>
          <w:rFonts w:ascii="Verdana" w:hAnsi="Verdana"/>
          <w:sz w:val="16"/>
          <w:lang w:val="es-ES"/>
        </w:rPr>
        <w:t>1</w:t>
      </w:r>
      <w:r>
        <w:rPr>
          <w:rFonts w:ascii="Verdana" w:hAnsi="Verdana"/>
          <w:sz w:val="16"/>
          <w:lang w:val="es-ES"/>
        </w:rPr>
        <w:t xml:space="preserve"> </w:t>
      </w:r>
      <w:r w:rsidR="000169C1">
        <w:rPr>
          <w:rFonts w:ascii="Verdana" w:hAnsi="Verdana"/>
          <w:sz w:val="16"/>
          <w:lang w:val="es-ES"/>
        </w:rPr>
        <w:t>uno</w:t>
      </w:r>
      <w:bookmarkStart w:id="1" w:name="_GoBack"/>
      <w:bookmarkEnd w:id="1"/>
      <w:r w:rsidRPr="00882E22">
        <w:rPr>
          <w:rFonts w:ascii="Verdana" w:hAnsi="Verdana"/>
          <w:sz w:val="16"/>
          <w:lang w:val="es-ES"/>
        </w:rPr>
        <w:t xml:space="preserve"> de la Comisión Edilicia de Administración Pública de fecha </w:t>
      </w:r>
      <w:r w:rsidR="004A1937">
        <w:rPr>
          <w:rFonts w:ascii="Verdana" w:hAnsi="Verdana"/>
          <w:sz w:val="16"/>
          <w:lang w:val="es-ES"/>
        </w:rPr>
        <w:t>12 doce</w:t>
      </w:r>
      <w:r w:rsidR="00B133EF">
        <w:rPr>
          <w:rFonts w:ascii="Verdana" w:hAnsi="Verdana"/>
          <w:sz w:val="16"/>
          <w:lang w:val="es-ES"/>
        </w:rPr>
        <w:t xml:space="preserve"> de</w:t>
      </w:r>
      <w:r w:rsidR="0017220F">
        <w:rPr>
          <w:rFonts w:ascii="Verdana" w:hAnsi="Verdana"/>
          <w:sz w:val="16"/>
          <w:lang w:val="es-ES"/>
        </w:rPr>
        <w:t xml:space="preserve"> </w:t>
      </w:r>
      <w:r w:rsidR="004A1937">
        <w:rPr>
          <w:rFonts w:ascii="Verdana" w:hAnsi="Verdana"/>
          <w:sz w:val="16"/>
          <w:lang w:val="es-ES"/>
        </w:rPr>
        <w:t>junio del año 2020 dos mil veint</w:t>
      </w:r>
      <w:r w:rsidRPr="00882E22">
        <w:rPr>
          <w:rFonts w:ascii="Verdana" w:hAnsi="Verdana"/>
          <w:sz w:val="16"/>
          <w:lang w:val="es-ES"/>
        </w:rPr>
        <w:t>e.</w:t>
      </w:r>
    </w:p>
    <w:sectPr w:rsidR="00672538" w:rsidSect="00D90D7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84" w:rsidRDefault="00F24184">
      <w:r>
        <w:separator/>
      </w:r>
    </w:p>
  </w:endnote>
  <w:endnote w:type="continuationSeparator" w:id="0">
    <w:p w:rsidR="00F24184" w:rsidRDefault="00F2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937E92" w:rsidRDefault="00D11A5A">
        <w:pPr>
          <w:pStyle w:val="Piedepgina"/>
          <w:jc w:val="right"/>
        </w:pPr>
        <w:r>
          <w:fldChar w:fldCharType="begin"/>
        </w:r>
        <w:r>
          <w:instrText>PAGE   \* MERGEFORMAT</w:instrText>
        </w:r>
        <w:r>
          <w:fldChar w:fldCharType="separate"/>
        </w:r>
        <w:r w:rsidR="000169C1" w:rsidRPr="000169C1">
          <w:rPr>
            <w:noProof/>
            <w:lang w:val="es-ES"/>
          </w:rPr>
          <w:t>2</w:t>
        </w:r>
        <w:r>
          <w:fldChar w:fldCharType="end"/>
        </w:r>
      </w:p>
    </w:sdtContent>
  </w:sdt>
  <w:p w:rsidR="00937E92" w:rsidRDefault="00F241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84" w:rsidRDefault="00F24184">
      <w:r>
        <w:separator/>
      </w:r>
    </w:p>
  </w:footnote>
  <w:footnote w:type="continuationSeparator" w:id="0">
    <w:p w:rsidR="00F24184" w:rsidRDefault="00F2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E92" w:rsidRDefault="00F2418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05pt;margin-top:-69.75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38"/>
    <w:rsid w:val="000169C1"/>
    <w:rsid w:val="000508CA"/>
    <w:rsid w:val="00063D84"/>
    <w:rsid w:val="000F2236"/>
    <w:rsid w:val="000F3207"/>
    <w:rsid w:val="0017220F"/>
    <w:rsid w:val="001777E1"/>
    <w:rsid w:val="0018217A"/>
    <w:rsid w:val="001C295D"/>
    <w:rsid w:val="0023228F"/>
    <w:rsid w:val="00235DEC"/>
    <w:rsid w:val="00251024"/>
    <w:rsid w:val="00294B22"/>
    <w:rsid w:val="002A099B"/>
    <w:rsid w:val="002F6C8E"/>
    <w:rsid w:val="00321547"/>
    <w:rsid w:val="003314F3"/>
    <w:rsid w:val="00373E78"/>
    <w:rsid w:val="003D6C84"/>
    <w:rsid w:val="003D7484"/>
    <w:rsid w:val="0040505F"/>
    <w:rsid w:val="0044656F"/>
    <w:rsid w:val="00451656"/>
    <w:rsid w:val="00451B1B"/>
    <w:rsid w:val="00480688"/>
    <w:rsid w:val="004A1937"/>
    <w:rsid w:val="004E1E56"/>
    <w:rsid w:val="00554587"/>
    <w:rsid w:val="005E53FE"/>
    <w:rsid w:val="005F2147"/>
    <w:rsid w:val="0060018D"/>
    <w:rsid w:val="006152AB"/>
    <w:rsid w:val="0062022B"/>
    <w:rsid w:val="00626369"/>
    <w:rsid w:val="00641B57"/>
    <w:rsid w:val="006722C6"/>
    <w:rsid w:val="00672538"/>
    <w:rsid w:val="00692E75"/>
    <w:rsid w:val="006C0779"/>
    <w:rsid w:val="006E3EF6"/>
    <w:rsid w:val="00775777"/>
    <w:rsid w:val="0077714D"/>
    <w:rsid w:val="007A337B"/>
    <w:rsid w:val="007A5837"/>
    <w:rsid w:val="0080167D"/>
    <w:rsid w:val="00837C31"/>
    <w:rsid w:val="008F6F9A"/>
    <w:rsid w:val="00996184"/>
    <w:rsid w:val="009E57AF"/>
    <w:rsid w:val="00A05D9B"/>
    <w:rsid w:val="00AC56E5"/>
    <w:rsid w:val="00B133EF"/>
    <w:rsid w:val="00B2161B"/>
    <w:rsid w:val="00B56DE7"/>
    <w:rsid w:val="00B57157"/>
    <w:rsid w:val="00B73D2B"/>
    <w:rsid w:val="00B86829"/>
    <w:rsid w:val="00BE1D2E"/>
    <w:rsid w:val="00CA171A"/>
    <w:rsid w:val="00D110DA"/>
    <w:rsid w:val="00D11A5A"/>
    <w:rsid w:val="00D572D8"/>
    <w:rsid w:val="00D67D91"/>
    <w:rsid w:val="00DD20AE"/>
    <w:rsid w:val="00DD6E72"/>
    <w:rsid w:val="00DF635E"/>
    <w:rsid w:val="00E03CCE"/>
    <w:rsid w:val="00E147D2"/>
    <w:rsid w:val="00E338D5"/>
    <w:rsid w:val="00E429F0"/>
    <w:rsid w:val="00EE2553"/>
    <w:rsid w:val="00EE54E9"/>
    <w:rsid w:val="00F24184"/>
    <w:rsid w:val="00F858C4"/>
    <w:rsid w:val="00FB1DF2"/>
    <w:rsid w:val="00FF3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CCC8BE-2AA3-4583-A536-9B46ADE3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538"/>
    <w:pPr>
      <w:tabs>
        <w:tab w:val="center" w:pos="4419"/>
        <w:tab w:val="right" w:pos="8838"/>
      </w:tabs>
    </w:pPr>
  </w:style>
  <w:style w:type="character" w:customStyle="1" w:styleId="EncabezadoCar">
    <w:name w:val="Encabezado Car"/>
    <w:basedOn w:val="Fuentedeprrafopredeter"/>
    <w:link w:val="Encabezado"/>
    <w:uiPriority w:val="99"/>
    <w:rsid w:val="00672538"/>
    <w:rPr>
      <w:sz w:val="24"/>
      <w:szCs w:val="24"/>
    </w:rPr>
  </w:style>
  <w:style w:type="paragraph" w:styleId="Piedepgina">
    <w:name w:val="footer"/>
    <w:basedOn w:val="Normal"/>
    <w:link w:val="PiedepginaCar"/>
    <w:uiPriority w:val="99"/>
    <w:unhideWhenUsed/>
    <w:rsid w:val="00672538"/>
    <w:pPr>
      <w:tabs>
        <w:tab w:val="center" w:pos="4419"/>
        <w:tab w:val="right" w:pos="8838"/>
      </w:tabs>
    </w:pPr>
  </w:style>
  <w:style w:type="character" w:customStyle="1" w:styleId="PiedepginaCar">
    <w:name w:val="Pie de página Car"/>
    <w:basedOn w:val="Fuentedeprrafopredeter"/>
    <w:link w:val="Piedepgina"/>
    <w:uiPriority w:val="99"/>
    <w:rsid w:val="00672538"/>
    <w:rPr>
      <w:sz w:val="24"/>
      <w:szCs w:val="24"/>
    </w:rPr>
  </w:style>
  <w:style w:type="table" w:styleId="Tablaconcuadrcula">
    <w:name w:val="Table Grid"/>
    <w:basedOn w:val="Tablanormal"/>
    <w:uiPriority w:val="39"/>
    <w:rsid w:val="0067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semiHidden/>
    <w:unhideWhenUsed/>
    <w:rsid w:val="00672538"/>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semiHidden/>
    <w:rsid w:val="00672538"/>
    <w:rPr>
      <w:rFonts w:ascii="Arial" w:eastAsia="Times New Roman" w:hAnsi="Arial" w:cs="Times New Roman"/>
      <w:sz w:val="20"/>
      <w:szCs w:val="20"/>
      <w:lang w:val="en-US"/>
    </w:rPr>
  </w:style>
  <w:style w:type="character" w:styleId="Hipervnculo">
    <w:name w:val="Hyperlink"/>
    <w:basedOn w:val="Fuentedeprrafopredeter"/>
    <w:uiPriority w:val="99"/>
    <w:unhideWhenUsed/>
    <w:rsid w:val="0067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 Chávez Pérez</dc:creator>
  <cp:keywords/>
  <dc:description/>
  <cp:lastModifiedBy>Noe Saul Ramos Garcia</cp:lastModifiedBy>
  <cp:revision>2</cp:revision>
  <dcterms:created xsi:type="dcterms:W3CDTF">2020-10-13T04:08:00Z</dcterms:created>
  <dcterms:modified xsi:type="dcterms:W3CDTF">2020-10-13T04:08:00Z</dcterms:modified>
</cp:coreProperties>
</file>