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HONORABLE AYUNTAMIENTO CONSTITUCIONAL </w:t>
      </w:r>
    </w:p>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DE ZAPOTLÁN EL GRANDE, JALISCO. </w:t>
      </w:r>
    </w:p>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P R E S E N T E </w:t>
      </w:r>
    </w:p>
    <w:p w:rsidR="003E5B17" w:rsidRPr="00F16E79" w:rsidRDefault="003E5B17" w:rsidP="003E5B17">
      <w:pPr>
        <w:autoSpaceDE w:val="0"/>
        <w:autoSpaceDN w:val="0"/>
        <w:adjustRightInd w:val="0"/>
        <w:spacing w:after="0" w:line="240" w:lineRule="auto"/>
        <w:jc w:val="both"/>
        <w:rPr>
          <w:rFonts w:ascii="Arial" w:hAnsi="Arial" w:cs="Arial"/>
          <w:b/>
          <w:bCs/>
          <w:i/>
          <w:iCs/>
          <w:color w:val="000000"/>
          <w:lang w:val="es-MX"/>
        </w:rPr>
      </w:pPr>
    </w:p>
    <w:p w:rsidR="003E5B17" w:rsidRPr="00F16E79" w:rsidRDefault="003E5B17" w:rsidP="00221699">
      <w:pPr>
        <w:spacing w:line="240" w:lineRule="auto"/>
        <w:jc w:val="both"/>
        <w:rPr>
          <w:rFonts w:ascii="Arial" w:eastAsia="Times New Roman" w:hAnsi="Arial" w:cs="Arial"/>
          <w:iCs/>
          <w:color w:val="000000"/>
          <w:lang w:val="es-MX" w:eastAsia="es-MX"/>
        </w:rPr>
      </w:pPr>
      <w:r w:rsidRPr="00F16E79">
        <w:rPr>
          <w:rFonts w:ascii="Arial" w:hAnsi="Arial" w:cs="Arial"/>
          <w:bCs/>
          <w:iCs/>
          <w:color w:val="000000"/>
          <w:lang w:val="es-MX"/>
        </w:rPr>
        <w:t xml:space="preserve">Quienes motivan y suscriben </w:t>
      </w:r>
      <w:r w:rsidRPr="00F16E79">
        <w:rPr>
          <w:rFonts w:ascii="Arial" w:hAnsi="Arial" w:cs="Arial"/>
          <w:b/>
          <w:bCs/>
          <w:iCs/>
          <w:color w:val="000000"/>
          <w:lang w:val="es-MX"/>
        </w:rPr>
        <w:t xml:space="preserve">LIC. LAURA ELENA MARTINEZ RUVALCABA, </w:t>
      </w:r>
      <w:r w:rsidR="001355C5" w:rsidRPr="00F16E79">
        <w:rPr>
          <w:rFonts w:ascii="Arial" w:hAnsi="Arial" w:cs="Arial"/>
          <w:b/>
          <w:bCs/>
          <w:iCs/>
          <w:color w:val="000000"/>
          <w:lang w:val="es-MX"/>
        </w:rPr>
        <w:t xml:space="preserve">MTRA. CINDY ESTEFANY GARCÍA OROZCO, LIC. MANUEL DE JESÚS JIMENEZ GARMA, MTRO. NOÉ SAÚL RAMOS GARCÍA </w:t>
      </w:r>
      <w:r w:rsidR="00221699" w:rsidRPr="00F16E79">
        <w:rPr>
          <w:rFonts w:ascii="Arial" w:hAnsi="Arial" w:cs="Arial"/>
          <w:b/>
          <w:bCs/>
          <w:iCs/>
          <w:color w:val="000000"/>
          <w:lang w:val="es-MX"/>
        </w:rPr>
        <w:t xml:space="preserve">Y </w:t>
      </w:r>
      <w:r w:rsidR="001355C5" w:rsidRPr="00F16E79">
        <w:rPr>
          <w:rFonts w:ascii="Arial" w:hAnsi="Arial" w:cs="Arial"/>
          <w:b/>
          <w:bCs/>
          <w:iCs/>
          <w:color w:val="000000"/>
          <w:lang w:val="es-MX"/>
        </w:rPr>
        <w:t>LIC. TANIA MAGDALENA BERNARDINO JUAREZ</w:t>
      </w:r>
      <w:r w:rsidR="00221699" w:rsidRPr="00F16E79">
        <w:rPr>
          <w:rFonts w:ascii="Arial" w:hAnsi="Arial" w:cs="Arial"/>
          <w:b/>
          <w:bCs/>
          <w:iCs/>
          <w:color w:val="000000"/>
          <w:lang w:val="es-MX"/>
        </w:rPr>
        <w:t>,</w:t>
      </w:r>
      <w:r w:rsidRPr="00F16E79">
        <w:rPr>
          <w:rFonts w:ascii="Arial" w:hAnsi="Arial" w:cs="Arial"/>
          <w:b/>
          <w:bCs/>
          <w:iCs/>
          <w:color w:val="000000"/>
          <w:lang w:val="es-MX"/>
        </w:rPr>
        <w:t xml:space="preserve"> </w:t>
      </w:r>
      <w:r w:rsidRPr="00F16E79">
        <w:rPr>
          <w:rFonts w:ascii="Arial" w:hAnsi="Arial" w:cs="Arial"/>
          <w:color w:val="000000"/>
          <w:lang w:val="es-MX"/>
        </w:rPr>
        <w:t xml:space="preserve">en nuestro carácter de Regidores Integrantes de la  Comisión Edilicia Permanente de Hacienda Pública y del Patrimonio Municipal del </w:t>
      </w:r>
      <w:r w:rsidRPr="00F16E79">
        <w:rPr>
          <w:rFonts w:ascii="Arial" w:hAnsi="Arial" w:cs="Arial"/>
          <w:iCs/>
          <w:color w:val="000000"/>
          <w:lang w:val="es-MX"/>
        </w:rPr>
        <w:t xml:space="preserve">H. Ayuntamiento Constitucional de Zapotlán el Grande, Jalisco,  </w:t>
      </w:r>
      <w:r w:rsidRPr="00F16E79">
        <w:rPr>
          <w:rFonts w:ascii="Arial" w:hAnsi="Arial" w:cs="Arial"/>
          <w:lang w:val="es-MX"/>
        </w:rPr>
        <w:t>con fundamento en</w:t>
      </w:r>
      <w:r w:rsidRPr="00F16E79">
        <w:rPr>
          <w:rFonts w:ascii="Arial" w:hAnsi="Arial" w:cs="Arial"/>
          <w:iCs/>
          <w:color w:val="000000"/>
          <w:lang w:val="es-MX"/>
        </w:rPr>
        <w:t xml:space="preserve"> los artículos  31 fracción IV, 115 constitucional fracción I y II fracción IV inciso a) de nuestra Carta Magna, 1,</w:t>
      </w:r>
      <w:r w:rsidR="00221699" w:rsidRPr="00F16E79">
        <w:rPr>
          <w:rFonts w:ascii="Arial" w:hAnsi="Arial" w:cs="Arial"/>
          <w:iCs/>
          <w:color w:val="000000"/>
          <w:lang w:val="es-MX"/>
        </w:rPr>
        <w:t xml:space="preserve"> </w:t>
      </w:r>
      <w:r w:rsidRPr="00F16E79">
        <w:rPr>
          <w:rFonts w:ascii="Arial" w:hAnsi="Arial" w:cs="Arial"/>
          <w:iCs/>
          <w:color w:val="000000"/>
          <w:lang w:val="es-MX"/>
        </w:rPr>
        <w:t>2,</w:t>
      </w:r>
      <w:r w:rsidR="00221699" w:rsidRPr="00F16E79">
        <w:rPr>
          <w:rFonts w:ascii="Arial" w:hAnsi="Arial" w:cs="Arial"/>
          <w:iCs/>
          <w:color w:val="000000"/>
          <w:lang w:val="es-MX"/>
        </w:rPr>
        <w:t xml:space="preserve"> </w:t>
      </w:r>
      <w:r w:rsidRPr="00F16E79">
        <w:rPr>
          <w:rFonts w:ascii="Arial" w:hAnsi="Arial" w:cs="Arial"/>
          <w:iCs/>
          <w:color w:val="000000"/>
          <w:lang w:val="es-MX"/>
        </w:rPr>
        <w:t>3,</w:t>
      </w:r>
      <w:r w:rsidR="00221699" w:rsidRPr="00F16E79">
        <w:rPr>
          <w:rFonts w:ascii="Arial" w:hAnsi="Arial" w:cs="Arial"/>
          <w:iCs/>
          <w:color w:val="000000"/>
          <w:lang w:val="es-MX"/>
        </w:rPr>
        <w:t xml:space="preserve"> </w:t>
      </w:r>
      <w:r w:rsidRPr="00F16E79">
        <w:rPr>
          <w:rFonts w:ascii="Arial" w:hAnsi="Arial" w:cs="Arial"/>
          <w:iCs/>
          <w:color w:val="000000"/>
          <w:lang w:val="es-MX"/>
        </w:rPr>
        <w:t>73,</w:t>
      </w:r>
      <w:r w:rsidR="00221699" w:rsidRPr="00F16E79">
        <w:rPr>
          <w:rFonts w:ascii="Arial" w:hAnsi="Arial" w:cs="Arial"/>
          <w:iCs/>
          <w:color w:val="000000"/>
          <w:lang w:val="es-MX"/>
        </w:rPr>
        <w:t xml:space="preserve"> </w:t>
      </w:r>
      <w:r w:rsidRPr="00F16E79">
        <w:rPr>
          <w:rFonts w:ascii="Arial" w:hAnsi="Arial" w:cs="Arial"/>
          <w:iCs/>
          <w:color w:val="000000"/>
          <w:lang w:val="es-MX"/>
        </w:rPr>
        <w:t>77,</w:t>
      </w:r>
      <w:r w:rsidR="00221699" w:rsidRPr="00F16E79">
        <w:rPr>
          <w:rFonts w:ascii="Arial" w:hAnsi="Arial" w:cs="Arial"/>
          <w:iCs/>
          <w:color w:val="000000"/>
          <w:lang w:val="es-MX"/>
        </w:rPr>
        <w:t xml:space="preserve"> </w:t>
      </w:r>
      <w:r w:rsidRPr="00F16E79">
        <w:rPr>
          <w:rFonts w:ascii="Arial" w:hAnsi="Arial" w:cs="Arial"/>
          <w:iCs/>
          <w:color w:val="000000"/>
          <w:lang w:val="es-MX"/>
        </w:rPr>
        <w:t xml:space="preserve">85, 88, 89 y demás relativos de la Constitución Política </w:t>
      </w:r>
      <w:r w:rsidR="001355C5" w:rsidRPr="00F16E79">
        <w:rPr>
          <w:rFonts w:ascii="Arial" w:hAnsi="Arial" w:cs="Arial"/>
          <w:iCs/>
          <w:color w:val="000000"/>
          <w:lang w:val="es-MX"/>
        </w:rPr>
        <w:t>del Estado de Jalisco, 1,</w:t>
      </w:r>
      <w:r w:rsidR="00221699" w:rsidRPr="00F16E79">
        <w:rPr>
          <w:rFonts w:ascii="Arial" w:hAnsi="Arial" w:cs="Arial"/>
          <w:iCs/>
          <w:color w:val="000000"/>
          <w:lang w:val="es-MX"/>
        </w:rPr>
        <w:t xml:space="preserve"> </w:t>
      </w:r>
      <w:r w:rsidR="001355C5" w:rsidRPr="00F16E79">
        <w:rPr>
          <w:rFonts w:ascii="Arial" w:hAnsi="Arial" w:cs="Arial"/>
          <w:iCs/>
          <w:color w:val="000000"/>
          <w:lang w:val="es-MX"/>
        </w:rPr>
        <w:t>2,</w:t>
      </w:r>
      <w:r w:rsidR="00221699" w:rsidRPr="00F16E79">
        <w:rPr>
          <w:rFonts w:ascii="Arial" w:hAnsi="Arial" w:cs="Arial"/>
          <w:iCs/>
          <w:color w:val="000000"/>
          <w:lang w:val="es-MX"/>
        </w:rPr>
        <w:t xml:space="preserve"> </w:t>
      </w:r>
      <w:r w:rsidR="001355C5" w:rsidRPr="00F16E79">
        <w:rPr>
          <w:rFonts w:ascii="Arial" w:hAnsi="Arial" w:cs="Arial"/>
          <w:iCs/>
          <w:color w:val="000000"/>
          <w:lang w:val="es-MX"/>
        </w:rPr>
        <w:t>3,</w:t>
      </w:r>
      <w:r w:rsidR="00221699" w:rsidRPr="00F16E79">
        <w:rPr>
          <w:rFonts w:ascii="Arial" w:hAnsi="Arial" w:cs="Arial"/>
          <w:iCs/>
          <w:color w:val="000000"/>
          <w:lang w:val="es-MX"/>
        </w:rPr>
        <w:t xml:space="preserve"> </w:t>
      </w:r>
      <w:r w:rsidR="001355C5" w:rsidRPr="00F16E79">
        <w:rPr>
          <w:rFonts w:ascii="Arial" w:hAnsi="Arial" w:cs="Arial"/>
          <w:iCs/>
          <w:color w:val="000000"/>
          <w:lang w:val="es-MX"/>
        </w:rPr>
        <w:t>4,</w:t>
      </w:r>
      <w:r w:rsidR="00221699" w:rsidRPr="00F16E79">
        <w:rPr>
          <w:rFonts w:ascii="Arial" w:hAnsi="Arial" w:cs="Arial"/>
          <w:iCs/>
          <w:color w:val="000000"/>
          <w:lang w:val="es-MX"/>
        </w:rPr>
        <w:t xml:space="preserve"> </w:t>
      </w:r>
      <w:r w:rsidRPr="00F16E79">
        <w:rPr>
          <w:rFonts w:ascii="Arial" w:hAnsi="Arial" w:cs="Arial"/>
          <w:iCs/>
          <w:color w:val="000000"/>
          <w:lang w:val="es-MX"/>
        </w:rPr>
        <w:t>5,10,</w:t>
      </w:r>
      <w:r w:rsidR="00221699" w:rsidRPr="00F16E79">
        <w:rPr>
          <w:rFonts w:ascii="Arial" w:hAnsi="Arial" w:cs="Arial"/>
          <w:iCs/>
          <w:color w:val="000000"/>
          <w:lang w:val="es-MX"/>
        </w:rPr>
        <w:t xml:space="preserve"> </w:t>
      </w:r>
      <w:r w:rsidRPr="00F16E79">
        <w:rPr>
          <w:rFonts w:ascii="Arial" w:hAnsi="Arial" w:cs="Arial"/>
          <w:iCs/>
          <w:color w:val="000000"/>
          <w:lang w:val="es-MX"/>
        </w:rPr>
        <w:t>27,</w:t>
      </w:r>
      <w:r w:rsidR="00221699" w:rsidRPr="00F16E79">
        <w:rPr>
          <w:rFonts w:ascii="Arial" w:hAnsi="Arial" w:cs="Arial"/>
          <w:iCs/>
          <w:color w:val="000000"/>
          <w:lang w:val="es-MX"/>
        </w:rPr>
        <w:t xml:space="preserve"> </w:t>
      </w:r>
      <w:r w:rsidRPr="00F16E79">
        <w:rPr>
          <w:rFonts w:ascii="Arial" w:hAnsi="Arial" w:cs="Arial"/>
          <w:iCs/>
          <w:color w:val="000000"/>
          <w:lang w:val="es-MX"/>
        </w:rPr>
        <w:t>29,</w:t>
      </w:r>
      <w:r w:rsidR="00221699" w:rsidRPr="00F16E79">
        <w:rPr>
          <w:rFonts w:ascii="Arial" w:hAnsi="Arial" w:cs="Arial"/>
          <w:iCs/>
          <w:color w:val="000000"/>
          <w:lang w:val="es-MX"/>
        </w:rPr>
        <w:t xml:space="preserve"> </w:t>
      </w:r>
      <w:r w:rsidRPr="00F16E79">
        <w:rPr>
          <w:rFonts w:ascii="Arial" w:hAnsi="Arial" w:cs="Arial"/>
          <w:iCs/>
          <w:color w:val="000000"/>
          <w:lang w:val="es-MX"/>
        </w:rPr>
        <w:t>30,</w:t>
      </w:r>
      <w:r w:rsidR="00221699" w:rsidRPr="00F16E79">
        <w:rPr>
          <w:rFonts w:ascii="Arial" w:hAnsi="Arial" w:cs="Arial"/>
          <w:iCs/>
          <w:color w:val="000000"/>
          <w:lang w:val="es-MX"/>
        </w:rPr>
        <w:t xml:space="preserve"> </w:t>
      </w:r>
      <w:r w:rsidRPr="00F16E79">
        <w:rPr>
          <w:rFonts w:ascii="Arial" w:hAnsi="Arial" w:cs="Arial"/>
          <w:iCs/>
          <w:color w:val="000000"/>
          <w:lang w:val="es-MX"/>
        </w:rPr>
        <w:t>34,</w:t>
      </w:r>
      <w:r w:rsidR="00221699" w:rsidRPr="00F16E79">
        <w:rPr>
          <w:rFonts w:ascii="Arial" w:hAnsi="Arial" w:cs="Arial"/>
          <w:iCs/>
          <w:color w:val="000000"/>
          <w:lang w:val="es-MX"/>
        </w:rPr>
        <w:t xml:space="preserve"> </w:t>
      </w:r>
      <w:r w:rsidRPr="00F16E79">
        <w:rPr>
          <w:rFonts w:ascii="Arial" w:hAnsi="Arial" w:cs="Arial"/>
          <w:iCs/>
          <w:color w:val="000000"/>
          <w:lang w:val="es-MX"/>
        </w:rPr>
        <w:t>35,</w:t>
      </w:r>
      <w:r w:rsidRPr="00F16E79">
        <w:rPr>
          <w:rFonts w:ascii="Arial" w:hAnsi="Arial" w:cs="Arial"/>
          <w:lang w:val="es-MX"/>
        </w:rPr>
        <w:t>41,49,50 75 fracción I párrafo segundo de la Ley de Gobierno y la Administración Pública Municipal para el Estado de Jalisco y sus Municipios, así como lo normado en los artículos 40, 47, 60, 87, 92, 99, 104 al 109 y demás relativos y aplicables  del Reglamento Interior del Ayuntamiento de Zapotlán el Grande, Jalisco; en relación por lo establecido en los artículos 94, 114, 131 bis de la Ley de Hacienda Municipal</w:t>
      </w:r>
      <w:r w:rsidR="00221699" w:rsidRPr="00F16E79">
        <w:rPr>
          <w:rFonts w:ascii="Arial" w:hAnsi="Arial" w:cs="Arial"/>
          <w:lang w:val="es-MX"/>
        </w:rPr>
        <w:t xml:space="preserve"> del Estado de Jalisco</w:t>
      </w:r>
      <w:r w:rsidRPr="00F16E79">
        <w:rPr>
          <w:rFonts w:ascii="Arial" w:hAnsi="Arial" w:cs="Arial"/>
          <w:lang w:val="es-MX"/>
        </w:rPr>
        <w:t xml:space="preserve">, 4 fracción XXIII, XXIV, 11 fracción VII, 54, 55 y demás aplicables de la Ley de Catastro Municipal del Estado de Jalisco, 28, 29, 30, 31, 32 del Reglamento de Catastro Municipal; </w:t>
      </w:r>
      <w:r w:rsidRPr="00F16E79">
        <w:rPr>
          <w:rFonts w:ascii="Arial" w:hAnsi="Arial" w:cs="Arial"/>
          <w:iCs/>
          <w:color w:val="000000"/>
          <w:lang w:val="es-MX"/>
        </w:rPr>
        <w:t>al amparo de lo dispuesto, presentamos a la consideración de este Pleno</w:t>
      </w:r>
      <w:r w:rsidRPr="00F16E79">
        <w:rPr>
          <w:rFonts w:ascii="Arial" w:eastAsia="Times New Roman" w:hAnsi="Arial" w:cs="Arial"/>
          <w:iCs/>
          <w:color w:val="000000"/>
          <w:lang w:val="es-MX" w:eastAsia="es-MX"/>
        </w:rPr>
        <w:t xml:space="preserve">, </w:t>
      </w:r>
      <w:r w:rsidRPr="00F16E79">
        <w:rPr>
          <w:rFonts w:ascii="Arial" w:eastAsia="Times New Roman" w:hAnsi="Arial" w:cs="Arial"/>
          <w:b/>
          <w:bCs/>
          <w:iCs/>
          <w:color w:val="000000"/>
          <w:lang w:val="es-MX" w:eastAsia="es-MX"/>
        </w:rPr>
        <w:t>DICTAMEN QUE PROPONE</w:t>
      </w:r>
      <w:r w:rsidRPr="00F16E79">
        <w:rPr>
          <w:rFonts w:ascii="Arial" w:hAnsi="Arial" w:cs="Arial"/>
          <w:b/>
          <w:bCs/>
          <w:iCs/>
          <w:color w:val="000000"/>
          <w:lang w:val="es-MX"/>
        </w:rPr>
        <w:t xml:space="preserve"> AUTORIZACION </w:t>
      </w:r>
      <w:r w:rsidR="00514E11">
        <w:rPr>
          <w:rFonts w:ascii="Arial" w:hAnsi="Arial" w:cs="Arial"/>
          <w:b/>
          <w:bCs/>
          <w:iCs/>
          <w:color w:val="000000"/>
          <w:lang w:val="es-MX"/>
        </w:rPr>
        <w:t xml:space="preserve">PARA FIRMA DE </w:t>
      </w:r>
      <w:r w:rsidR="00AD34B7">
        <w:rPr>
          <w:rFonts w:ascii="Arial" w:hAnsi="Arial" w:cs="Arial"/>
          <w:b/>
          <w:bCs/>
          <w:iCs/>
          <w:color w:val="000000"/>
          <w:lang w:val="es-MX"/>
        </w:rPr>
        <w:t>CONVENIO</w:t>
      </w:r>
      <w:r w:rsidR="00514E11">
        <w:rPr>
          <w:rFonts w:ascii="Arial" w:hAnsi="Arial" w:cs="Arial"/>
          <w:b/>
          <w:bCs/>
          <w:iCs/>
          <w:color w:val="000000"/>
          <w:lang w:val="es-MX"/>
        </w:rPr>
        <w:t xml:space="preserve"> DE </w:t>
      </w:r>
      <w:r w:rsidR="00514E11" w:rsidRPr="00514E11">
        <w:rPr>
          <w:rFonts w:ascii="Arial" w:hAnsi="Arial" w:cs="Arial"/>
          <w:b/>
          <w:bCs/>
          <w:iCs/>
          <w:color w:val="000000"/>
        </w:rPr>
        <w:t>PRESTACIÓN DEL SERVICIO PARA LA RECAUDACIÓN DEL IMPUESTO PREDIAL</w:t>
      </w:r>
      <w:r w:rsidR="00514E11">
        <w:rPr>
          <w:rFonts w:ascii="Arial" w:hAnsi="Arial" w:cs="Arial"/>
          <w:b/>
          <w:bCs/>
          <w:iCs/>
          <w:color w:val="000000"/>
        </w:rPr>
        <w:t xml:space="preserve"> POR MEDIO DE </w:t>
      </w:r>
      <w:r w:rsidR="00514E11" w:rsidRPr="00514E11">
        <w:rPr>
          <w:rFonts w:ascii="Arial" w:hAnsi="Arial" w:cs="Arial"/>
          <w:b/>
          <w:bCs/>
          <w:iCs/>
          <w:color w:val="000000"/>
        </w:rPr>
        <w:t>LA SOCIEDAD MERCANTIL DENOMINADA SUPER KIOSKO</w:t>
      </w:r>
      <w:r w:rsidRPr="00F16E79">
        <w:rPr>
          <w:rFonts w:ascii="Arial" w:hAnsi="Arial" w:cs="Arial"/>
          <w:b/>
          <w:bCs/>
          <w:iCs/>
          <w:color w:val="000000"/>
          <w:lang w:val="es-MX"/>
        </w:rPr>
        <w:t xml:space="preserve">, </w:t>
      </w:r>
      <w:r w:rsidR="00950664">
        <w:rPr>
          <w:rFonts w:ascii="Arial" w:eastAsia="Times New Roman" w:hAnsi="Arial" w:cs="Arial"/>
          <w:iCs/>
          <w:color w:val="000000"/>
          <w:lang w:val="es-MX" w:eastAsia="es-MX"/>
        </w:rPr>
        <w:t>en base a los</w:t>
      </w:r>
      <w:r w:rsidRPr="00F16E79">
        <w:rPr>
          <w:rFonts w:ascii="Arial" w:eastAsia="Times New Roman" w:hAnsi="Arial" w:cs="Arial"/>
          <w:iCs/>
          <w:color w:val="000000"/>
          <w:lang w:val="es-MX" w:eastAsia="es-MX"/>
        </w:rPr>
        <w:t xml:space="preserve"> siguiente</w:t>
      </w:r>
      <w:r w:rsidR="00950664">
        <w:rPr>
          <w:rFonts w:ascii="Arial" w:eastAsia="Times New Roman" w:hAnsi="Arial" w:cs="Arial"/>
          <w:iCs/>
          <w:color w:val="000000"/>
          <w:lang w:val="es-MX" w:eastAsia="es-MX"/>
        </w:rPr>
        <w:t>s</w:t>
      </w:r>
      <w:r w:rsidRPr="00F16E79">
        <w:rPr>
          <w:rFonts w:ascii="Arial" w:eastAsia="Times New Roman" w:hAnsi="Arial" w:cs="Arial"/>
          <w:iCs/>
          <w:color w:val="000000"/>
          <w:lang w:val="es-MX" w:eastAsia="es-MX"/>
        </w:rPr>
        <w:t xml:space="preserve">:   </w:t>
      </w:r>
    </w:p>
    <w:p w:rsidR="00F16E79" w:rsidRDefault="00F16E79" w:rsidP="00F16E79">
      <w:pPr>
        <w:spacing w:after="0" w:line="240" w:lineRule="auto"/>
        <w:jc w:val="center"/>
        <w:rPr>
          <w:rFonts w:ascii="Arial" w:hAnsi="Arial" w:cs="Arial"/>
          <w:b/>
          <w:bCs/>
          <w:iCs/>
          <w:lang w:val="es-MX"/>
        </w:rPr>
      </w:pPr>
    </w:p>
    <w:p w:rsidR="003E5B17" w:rsidRDefault="00950664" w:rsidP="003E5B17">
      <w:pPr>
        <w:spacing w:line="240" w:lineRule="auto"/>
        <w:jc w:val="center"/>
        <w:rPr>
          <w:rFonts w:ascii="Arial" w:hAnsi="Arial" w:cs="Arial"/>
          <w:b/>
          <w:bCs/>
          <w:iCs/>
          <w:lang w:val="es-MX"/>
        </w:rPr>
      </w:pPr>
      <w:r>
        <w:rPr>
          <w:rFonts w:ascii="Arial" w:hAnsi="Arial" w:cs="Arial"/>
          <w:b/>
          <w:bCs/>
          <w:iCs/>
          <w:lang w:val="es-MX"/>
        </w:rPr>
        <w:t>ANTECEDENTES</w:t>
      </w:r>
      <w:r w:rsidR="003E5B17" w:rsidRPr="00F16E79">
        <w:rPr>
          <w:rFonts w:ascii="Arial" w:hAnsi="Arial" w:cs="Arial"/>
          <w:b/>
          <w:bCs/>
          <w:iCs/>
          <w:lang w:val="es-MX"/>
        </w:rPr>
        <w:t xml:space="preserve">: </w:t>
      </w:r>
    </w:p>
    <w:p w:rsidR="005164A5" w:rsidRPr="00F16E79" w:rsidRDefault="005164A5" w:rsidP="003E5B17">
      <w:pPr>
        <w:spacing w:line="240" w:lineRule="auto"/>
        <w:jc w:val="center"/>
        <w:rPr>
          <w:rFonts w:ascii="Arial" w:hAnsi="Arial" w:cs="Arial"/>
          <w:b/>
          <w:bCs/>
          <w:iCs/>
          <w:lang w:val="es-MX"/>
        </w:rPr>
      </w:pPr>
    </w:p>
    <w:p w:rsidR="00950664" w:rsidRDefault="003E5B17" w:rsidP="00950664">
      <w:pPr>
        <w:spacing w:line="240" w:lineRule="auto"/>
        <w:ind w:firstLine="708"/>
        <w:jc w:val="both"/>
        <w:rPr>
          <w:rFonts w:ascii="Arial" w:hAnsi="Arial" w:cs="Arial"/>
          <w:iCs/>
        </w:rPr>
      </w:pPr>
      <w:r w:rsidRPr="00F16E79">
        <w:rPr>
          <w:rFonts w:ascii="Arial" w:hAnsi="Arial" w:cs="Arial"/>
          <w:b/>
          <w:iCs/>
          <w:lang w:val="es-MX"/>
        </w:rPr>
        <w:t xml:space="preserve">I.- </w:t>
      </w:r>
      <w:r w:rsidR="00864303">
        <w:rPr>
          <w:rFonts w:ascii="Arial" w:hAnsi="Arial" w:cs="Arial"/>
          <w:iCs/>
          <w:lang w:val="es-MX"/>
        </w:rPr>
        <w:t>Con fecha 06 de agosto del 2019,</w:t>
      </w:r>
      <w:r w:rsidR="000C110B">
        <w:rPr>
          <w:rFonts w:ascii="Arial" w:hAnsi="Arial" w:cs="Arial"/>
          <w:iCs/>
          <w:lang w:val="es-MX"/>
        </w:rPr>
        <w:t xml:space="preserve"> se recibió en Sala de Regidores, un oficio suscrito por el Mtro. Teófilo de la Cruz Morán, Encargado de la Hacienda Municipal de Zapotlán el Grande, Jalisco, dirigido a la de la voz en mi carácter de Presidenta de la Comisión Edilicia Permanente de Hacienda Pública y de Patrimonio Municipal, mediante el cual solicita el análisis y viabilidad del </w:t>
      </w:r>
      <w:r w:rsidR="00AD34B7">
        <w:rPr>
          <w:rFonts w:ascii="Arial" w:hAnsi="Arial" w:cs="Arial"/>
          <w:iCs/>
          <w:lang w:val="es-MX"/>
        </w:rPr>
        <w:t>convenio</w:t>
      </w:r>
      <w:r w:rsidR="000C110B">
        <w:rPr>
          <w:rFonts w:ascii="Arial" w:hAnsi="Arial" w:cs="Arial"/>
          <w:iCs/>
          <w:lang w:val="es-MX"/>
        </w:rPr>
        <w:t xml:space="preserve"> de prestación de Servicios que solicita llevar a cabo la empresa </w:t>
      </w:r>
      <w:r w:rsidR="000C110B" w:rsidRPr="000C110B">
        <w:rPr>
          <w:rFonts w:ascii="Arial" w:hAnsi="Arial" w:cs="Arial"/>
          <w:iCs/>
        </w:rPr>
        <w:t>SUPER KIOSKO, SOCIEDAD ANONIMA DE CAPITAL VARIABLE</w:t>
      </w:r>
      <w:r w:rsidR="000C110B">
        <w:rPr>
          <w:rFonts w:ascii="Arial" w:hAnsi="Arial" w:cs="Arial"/>
          <w:iCs/>
        </w:rPr>
        <w:t>, en materia de recaudación del impuesto predial de este Municipio.</w:t>
      </w:r>
    </w:p>
    <w:p w:rsidR="000C110B" w:rsidRDefault="000C110B" w:rsidP="00950664">
      <w:pPr>
        <w:spacing w:line="240" w:lineRule="auto"/>
        <w:ind w:firstLine="708"/>
        <w:jc w:val="both"/>
        <w:rPr>
          <w:rFonts w:ascii="Arial" w:hAnsi="Arial" w:cs="Arial"/>
          <w:iCs/>
        </w:rPr>
      </w:pPr>
      <w:r>
        <w:rPr>
          <w:rFonts w:ascii="Arial" w:hAnsi="Arial" w:cs="Arial"/>
          <w:b/>
          <w:iCs/>
        </w:rPr>
        <w:t xml:space="preserve">II.- </w:t>
      </w:r>
      <w:r>
        <w:rPr>
          <w:rFonts w:ascii="Arial" w:hAnsi="Arial" w:cs="Arial"/>
          <w:iCs/>
        </w:rPr>
        <w:t>Derivado de lo anterior, con fecha 15 de agosto del año 2019, sesiona</w:t>
      </w:r>
      <w:r w:rsidR="005164A5">
        <w:rPr>
          <w:rFonts w:ascii="Arial" w:hAnsi="Arial" w:cs="Arial"/>
          <w:iCs/>
        </w:rPr>
        <w:t>n los ediles integrantes de</w:t>
      </w:r>
      <w:r>
        <w:rPr>
          <w:rFonts w:ascii="Arial" w:hAnsi="Arial" w:cs="Arial"/>
          <w:iCs/>
        </w:rPr>
        <w:t xml:space="preserve"> la Comisión Edilicia de Hacienda Pública y de Patrimonio Municipal, conociendo del tema bajo el punto número 02 del orden del día</w:t>
      </w:r>
      <w:r w:rsidR="005164A5">
        <w:rPr>
          <w:rFonts w:ascii="Arial" w:hAnsi="Arial" w:cs="Arial"/>
          <w:iCs/>
        </w:rPr>
        <w:t xml:space="preserve">, quienes consideran viable y votan por unanimidad, a favor de dictaminar y autorizar la firma del </w:t>
      </w:r>
      <w:r w:rsidR="00AD34B7">
        <w:rPr>
          <w:rFonts w:ascii="Arial" w:hAnsi="Arial" w:cs="Arial"/>
          <w:iCs/>
        </w:rPr>
        <w:t>convenio</w:t>
      </w:r>
      <w:r w:rsidR="005164A5">
        <w:rPr>
          <w:rFonts w:ascii="Arial" w:hAnsi="Arial" w:cs="Arial"/>
          <w:iCs/>
        </w:rPr>
        <w:t xml:space="preserve"> de prestación de servicios solicitado, bajo los siguientes:</w:t>
      </w:r>
    </w:p>
    <w:p w:rsidR="005164A5" w:rsidRPr="000C110B" w:rsidRDefault="005164A5" w:rsidP="00950664">
      <w:pPr>
        <w:spacing w:line="240" w:lineRule="auto"/>
        <w:ind w:firstLine="708"/>
        <w:jc w:val="both"/>
        <w:rPr>
          <w:rFonts w:ascii="Arial" w:hAnsi="Arial" w:cs="Arial"/>
          <w:iCs/>
          <w:color w:val="000000"/>
          <w:lang w:val="es-MX"/>
        </w:rPr>
      </w:pPr>
    </w:p>
    <w:p w:rsidR="003E5B17" w:rsidRPr="00F16E79" w:rsidRDefault="003E5B17" w:rsidP="00F16E79">
      <w:pPr>
        <w:autoSpaceDE w:val="0"/>
        <w:autoSpaceDN w:val="0"/>
        <w:adjustRightInd w:val="0"/>
        <w:spacing w:after="0" w:line="240" w:lineRule="auto"/>
        <w:ind w:firstLine="708"/>
        <w:jc w:val="both"/>
        <w:rPr>
          <w:rFonts w:ascii="Arial" w:hAnsi="Arial" w:cs="Arial"/>
          <w:iCs/>
          <w:color w:val="000000"/>
          <w:lang w:val="es-MX"/>
        </w:rPr>
      </w:pPr>
    </w:p>
    <w:p w:rsidR="003E5B17" w:rsidRPr="00F16E79" w:rsidRDefault="003E5B17" w:rsidP="003E5B17">
      <w:pPr>
        <w:autoSpaceDE w:val="0"/>
        <w:autoSpaceDN w:val="0"/>
        <w:adjustRightInd w:val="0"/>
        <w:spacing w:after="0" w:line="240" w:lineRule="auto"/>
        <w:jc w:val="center"/>
        <w:rPr>
          <w:rFonts w:ascii="Arial" w:hAnsi="Arial" w:cs="Arial"/>
          <w:b/>
          <w:bCs/>
          <w:iCs/>
          <w:color w:val="000000"/>
          <w:lang w:val="es-MX"/>
        </w:rPr>
      </w:pPr>
      <w:r w:rsidRPr="00F16E79">
        <w:rPr>
          <w:rFonts w:ascii="Arial" w:hAnsi="Arial" w:cs="Arial"/>
          <w:b/>
          <w:bCs/>
          <w:iCs/>
          <w:color w:val="000000"/>
          <w:lang w:val="es-MX"/>
        </w:rPr>
        <w:t xml:space="preserve">C O N S I D E R A N D O </w:t>
      </w:r>
      <w:proofErr w:type="gramStart"/>
      <w:r w:rsidRPr="00F16E79">
        <w:rPr>
          <w:rFonts w:ascii="Arial" w:hAnsi="Arial" w:cs="Arial"/>
          <w:b/>
          <w:bCs/>
          <w:iCs/>
          <w:color w:val="000000"/>
          <w:lang w:val="es-MX"/>
        </w:rPr>
        <w:t>S :</w:t>
      </w:r>
      <w:proofErr w:type="gramEnd"/>
    </w:p>
    <w:p w:rsidR="003E5B17" w:rsidRPr="00F16E79" w:rsidRDefault="003E5B17" w:rsidP="003E5B17">
      <w:pPr>
        <w:spacing w:after="0" w:line="240" w:lineRule="auto"/>
        <w:jc w:val="both"/>
        <w:rPr>
          <w:rFonts w:ascii="Arial" w:hAnsi="Arial" w:cs="Arial"/>
          <w:lang w:val="es-MX" w:eastAsia="es-MX"/>
        </w:rPr>
      </w:pPr>
    </w:p>
    <w:p w:rsidR="003E5B17" w:rsidRPr="00F16E79" w:rsidRDefault="003E5B17" w:rsidP="00E71A0E">
      <w:pPr>
        <w:spacing w:after="0" w:line="240" w:lineRule="auto"/>
        <w:jc w:val="both"/>
        <w:rPr>
          <w:rFonts w:ascii="Arial" w:hAnsi="Arial" w:cs="Arial"/>
          <w:iCs/>
          <w:color w:val="000000"/>
          <w:lang w:val="es-MX"/>
        </w:rPr>
      </w:pPr>
      <w:r w:rsidRPr="00F16E79">
        <w:rPr>
          <w:rFonts w:ascii="Arial" w:hAnsi="Arial" w:cs="Arial"/>
          <w:b/>
          <w:bCs/>
          <w:lang w:val="es-MX" w:eastAsia="es-MX"/>
        </w:rPr>
        <w:t xml:space="preserve">1.- </w:t>
      </w:r>
      <w:r w:rsidR="005164A5" w:rsidRPr="005164A5">
        <w:rPr>
          <w:rFonts w:ascii="Arial" w:eastAsia="Arial Unicode MS" w:hAnsi="Arial" w:cs="Arial"/>
          <w:iCs/>
          <w:szCs w:val="24"/>
          <w:bdr w:val="nil"/>
          <w:lang w:val="es-MX"/>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por su parte, la Constitución Política del Estado de Jalisco en sus artículos 73,77,80,88 y relativos establece la base de la organización política y administrativa del Estado de Jalisco que </w:t>
      </w:r>
      <w:r w:rsidR="004018EE">
        <w:rPr>
          <w:rFonts w:ascii="Arial" w:eastAsia="Arial Unicode MS" w:hAnsi="Arial" w:cs="Arial"/>
          <w:iCs/>
          <w:szCs w:val="24"/>
          <w:bdr w:val="nil"/>
          <w:lang w:val="es-MX"/>
        </w:rPr>
        <w:t>reconoce al</w:t>
      </w:r>
      <w:r w:rsidR="005164A5" w:rsidRPr="005164A5">
        <w:rPr>
          <w:rFonts w:ascii="Arial" w:eastAsia="Arial Unicode MS" w:hAnsi="Arial" w:cs="Arial"/>
          <w:iCs/>
          <w:szCs w:val="24"/>
          <w:bdr w:val="nil"/>
          <w:lang w:val="es-MX"/>
        </w:rPr>
        <w:t xml:space="preserve"> Municipio personalidad jurídica y patrimonio propio; estableciendo los mecanismos para organizar la administración pública municipal; así mismo, la Ley del Gobierno y la Administración Pública del Estado de Jalisco en sus artículos 2,37,38, y demás relativos y aplicables reconoce al Municipio como nivel de Gobierno, base de la organización política, administrativa y de la división territorial del Estado de Jalisco</w:t>
      </w:r>
      <w:r w:rsidR="005164A5" w:rsidRPr="005164A5">
        <w:rPr>
          <w:rFonts w:ascii="Arial" w:eastAsia="Arial Unicode MS" w:hAnsi="Arial" w:cs="Arial"/>
          <w:szCs w:val="24"/>
          <w:bdr w:val="nil"/>
          <w:lang w:val="es-MX"/>
        </w:rPr>
        <w:t>.</w:t>
      </w:r>
      <w:r w:rsidRPr="00F16E79">
        <w:rPr>
          <w:rFonts w:ascii="Arial" w:hAnsi="Arial" w:cs="Arial"/>
          <w:iCs/>
          <w:color w:val="000000"/>
          <w:lang w:val="es-MX"/>
        </w:rPr>
        <w:t xml:space="preserve">.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F16E79" w:rsidRDefault="003E5B17" w:rsidP="001D323B">
      <w:pPr>
        <w:spacing w:after="0" w:line="240" w:lineRule="auto"/>
        <w:jc w:val="both"/>
        <w:rPr>
          <w:rFonts w:ascii="Arial" w:hAnsi="Arial" w:cs="Arial"/>
          <w:iCs/>
          <w:color w:val="000000"/>
          <w:lang w:val="es-MX"/>
        </w:rPr>
      </w:pPr>
      <w:r w:rsidRPr="00F16E79">
        <w:rPr>
          <w:rFonts w:ascii="Arial" w:hAnsi="Arial" w:cs="Arial"/>
          <w:b/>
          <w:bCs/>
          <w:iCs/>
          <w:color w:val="000000"/>
          <w:lang w:val="es-MX"/>
        </w:rPr>
        <w:t>2.-</w:t>
      </w:r>
      <w:r w:rsidR="005164A5">
        <w:rPr>
          <w:rFonts w:ascii="Arial" w:hAnsi="Arial" w:cs="Arial"/>
          <w:b/>
          <w:bCs/>
          <w:iCs/>
          <w:color w:val="000000"/>
          <w:lang w:val="es-MX"/>
        </w:rPr>
        <w:t xml:space="preserve"> </w:t>
      </w:r>
      <w:r w:rsidR="00E71A0E" w:rsidRPr="00E71A0E">
        <w:rPr>
          <w:rFonts w:ascii="Arial" w:eastAsia="Arial Unicode MS" w:hAnsi="Arial" w:cs="Arial"/>
          <w:szCs w:val="24"/>
          <w:bdr w:val="nil"/>
        </w:rPr>
        <w:t>El artículo 38 fracción II de la Ley del Gobierno y la Administración Pública Municipal del Estado de Jalisco, señala que el Ayuntamiento tiene la facultad para celebrar convenios con organismos públicos y privados tendientes a la realiza</w:t>
      </w:r>
      <w:r w:rsidR="00864303">
        <w:rPr>
          <w:rFonts w:ascii="Arial" w:eastAsia="Arial Unicode MS" w:hAnsi="Arial" w:cs="Arial"/>
          <w:szCs w:val="24"/>
          <w:bdr w:val="nil"/>
        </w:rPr>
        <w:t xml:space="preserve">ción de obras de interés común </w:t>
      </w:r>
      <w:r w:rsidR="00E71A0E" w:rsidRPr="00E71A0E">
        <w:rPr>
          <w:rFonts w:ascii="Arial" w:eastAsia="Arial Unicode MS" w:hAnsi="Arial" w:cs="Arial"/>
          <w:szCs w:val="24"/>
          <w:bdr w:val="nil"/>
        </w:rPr>
        <w:t>para el desarrollo de proyectos de inversión e infraestructura o de prestación de servicios o funciones, en los términos establecidos en la legislación que regula la materia.</w:t>
      </w:r>
    </w:p>
    <w:p w:rsidR="00786580" w:rsidRPr="00F16E79" w:rsidRDefault="00786580" w:rsidP="003E5B17">
      <w:pPr>
        <w:autoSpaceDE w:val="0"/>
        <w:autoSpaceDN w:val="0"/>
        <w:adjustRightInd w:val="0"/>
        <w:spacing w:after="0" w:line="240" w:lineRule="auto"/>
        <w:ind w:firstLine="708"/>
        <w:jc w:val="both"/>
        <w:rPr>
          <w:rFonts w:ascii="Arial" w:hAnsi="Arial" w:cs="Arial"/>
          <w:iCs/>
          <w:color w:val="000000"/>
          <w:lang w:val="es-MX"/>
        </w:rPr>
      </w:pPr>
    </w:p>
    <w:p w:rsidR="009E6506" w:rsidRPr="00F16E79" w:rsidRDefault="00786580" w:rsidP="0062436A">
      <w:pPr>
        <w:autoSpaceDE w:val="0"/>
        <w:autoSpaceDN w:val="0"/>
        <w:adjustRightInd w:val="0"/>
        <w:spacing w:after="0" w:line="240" w:lineRule="auto"/>
        <w:jc w:val="both"/>
        <w:rPr>
          <w:rFonts w:ascii="Arial" w:hAnsi="Arial" w:cs="Arial"/>
          <w:iCs/>
          <w:color w:val="000000"/>
          <w:lang w:val="es-MX"/>
        </w:rPr>
      </w:pPr>
      <w:r w:rsidRPr="000E26E1">
        <w:rPr>
          <w:rFonts w:ascii="Arial" w:hAnsi="Arial" w:cs="Arial"/>
          <w:b/>
          <w:iCs/>
          <w:color w:val="000000"/>
          <w:lang w:val="es-MX"/>
        </w:rPr>
        <w:t>3.-</w:t>
      </w:r>
      <w:r w:rsidR="009E6506" w:rsidRPr="000E26E1">
        <w:rPr>
          <w:rFonts w:ascii="Arial" w:hAnsi="Arial" w:cs="Arial"/>
          <w:b/>
          <w:iCs/>
          <w:color w:val="000000"/>
          <w:lang w:val="es-MX"/>
        </w:rPr>
        <w:t xml:space="preserve"> </w:t>
      </w:r>
      <w:r w:rsidR="0062436A" w:rsidRPr="0062436A">
        <w:rPr>
          <w:rFonts w:ascii="Arial" w:hAnsi="Arial" w:cs="Arial"/>
          <w:iCs/>
          <w:color w:val="000000"/>
        </w:rPr>
        <w:t>El artículo el 1º de la Ley de Hacienda Municipal del Estado de Jalisco, establece que la Hacienda Pública de los Municipios para cubrir los gastos de su administración, percibirá en cada ejercicio fiscal los ingresos derivados de los impuestos, contribuciones especiales, derechos, productos aprovechamientos y participaciones que se establezcan en las leyes fiscales y convenios de coordinación suscritos, o que se suscriban para tales efectos.</w:t>
      </w:r>
      <w:r w:rsidR="0062436A">
        <w:rPr>
          <w:rFonts w:ascii="Arial" w:hAnsi="Arial" w:cs="Arial"/>
          <w:iCs/>
          <w:color w:val="000000"/>
        </w:rPr>
        <w:t xml:space="preserve"> El Municipio </w:t>
      </w:r>
      <w:r w:rsidR="0062436A" w:rsidRPr="0062436A">
        <w:rPr>
          <w:rFonts w:ascii="Arial" w:hAnsi="Arial" w:cs="Arial"/>
          <w:iCs/>
          <w:color w:val="000000"/>
        </w:rPr>
        <w:t>tiene a su cargo la recaudación y cobro del Impuesto Predial, previsto en el Libro Segundo, Título Primero, Capítulo Sexto de la Ley de Hacienda Municipal del Estado de Jalisco.</w:t>
      </w:r>
    </w:p>
    <w:p w:rsidR="009E6506" w:rsidRPr="00F16E79" w:rsidRDefault="009E6506" w:rsidP="003E5B17">
      <w:pPr>
        <w:autoSpaceDE w:val="0"/>
        <w:autoSpaceDN w:val="0"/>
        <w:adjustRightInd w:val="0"/>
        <w:spacing w:after="0" w:line="240" w:lineRule="auto"/>
        <w:ind w:firstLine="708"/>
        <w:jc w:val="both"/>
        <w:rPr>
          <w:rFonts w:ascii="Arial" w:hAnsi="Arial" w:cs="Arial"/>
          <w:iCs/>
          <w:color w:val="000000"/>
          <w:lang w:val="es-MX"/>
        </w:rPr>
      </w:pPr>
    </w:p>
    <w:p w:rsidR="00C612BE" w:rsidRDefault="00F16E79" w:rsidP="00C612BE">
      <w:pPr>
        <w:autoSpaceDE w:val="0"/>
        <w:autoSpaceDN w:val="0"/>
        <w:adjustRightInd w:val="0"/>
        <w:spacing w:after="0" w:line="240" w:lineRule="auto"/>
        <w:jc w:val="both"/>
        <w:rPr>
          <w:rFonts w:ascii="Arial" w:hAnsi="Arial" w:cs="Arial"/>
          <w:bCs/>
          <w:iCs/>
          <w:color w:val="000000"/>
        </w:rPr>
      </w:pPr>
      <w:r w:rsidRPr="00F16E79">
        <w:rPr>
          <w:rFonts w:ascii="Arial" w:hAnsi="Arial" w:cs="Arial"/>
          <w:b/>
          <w:bCs/>
          <w:iCs/>
          <w:color w:val="000000"/>
          <w:lang w:val="es-MX"/>
        </w:rPr>
        <w:t>4</w:t>
      </w:r>
      <w:r w:rsidR="003E5B17" w:rsidRPr="00F16E79">
        <w:rPr>
          <w:rFonts w:ascii="Arial" w:hAnsi="Arial" w:cs="Arial"/>
          <w:b/>
          <w:bCs/>
          <w:iCs/>
          <w:color w:val="000000"/>
          <w:lang w:val="es-MX"/>
        </w:rPr>
        <w:t>.-</w:t>
      </w:r>
      <w:r w:rsidR="00C612BE">
        <w:rPr>
          <w:rFonts w:ascii="Arial" w:hAnsi="Arial" w:cs="Arial"/>
          <w:b/>
          <w:bCs/>
          <w:iCs/>
          <w:color w:val="000000"/>
          <w:lang w:val="es-MX"/>
        </w:rPr>
        <w:t xml:space="preserve"> </w:t>
      </w:r>
      <w:r w:rsidR="00C612BE">
        <w:rPr>
          <w:rFonts w:ascii="Arial" w:hAnsi="Arial" w:cs="Arial"/>
          <w:bCs/>
          <w:iCs/>
          <w:color w:val="000000"/>
          <w:lang w:val="es-MX"/>
        </w:rPr>
        <w:t>KIOSKO es</w:t>
      </w:r>
      <w:r w:rsidR="003E5B17" w:rsidRPr="00F16E79">
        <w:rPr>
          <w:rFonts w:ascii="Arial" w:hAnsi="Arial" w:cs="Arial"/>
          <w:bCs/>
          <w:iCs/>
          <w:color w:val="000000"/>
          <w:lang w:val="es-MX"/>
        </w:rPr>
        <w:t xml:space="preserve"> </w:t>
      </w:r>
      <w:r w:rsidR="00C612BE" w:rsidRPr="00C612BE">
        <w:rPr>
          <w:rFonts w:ascii="Arial" w:hAnsi="Arial" w:cs="Arial"/>
          <w:bCs/>
          <w:iCs/>
          <w:color w:val="000000"/>
        </w:rPr>
        <w:t>una sociedad anónima de capital variable debidamente constituida y válidamente existente conforme a las leyes de México bajo la denominación de SUPER KIOSCO Sociedad Anónima de Capital Variable, o su abreviación S.A. de C.V., según consta en la escritura pública número 22,432 veintidós mil cuatrocientos treinta y dos, de fecha 28 veintiocho de marzo del 2002 dos mil dos, pasada ante la fe del Licenciado Mario de la Madrid de la Torre, titular de la Notaria Pública número 9 nueve de Colima, Colima, inscrita en el Registro Público de Comercio de Colima, Colima, bajo el folio mercantil 50019-1 cincuenta mil diecinueve guion uno.</w:t>
      </w:r>
    </w:p>
    <w:p w:rsidR="00C612BE" w:rsidRDefault="00C612BE" w:rsidP="00C612BE">
      <w:pPr>
        <w:autoSpaceDE w:val="0"/>
        <w:autoSpaceDN w:val="0"/>
        <w:adjustRightInd w:val="0"/>
        <w:spacing w:after="0" w:line="240" w:lineRule="auto"/>
        <w:jc w:val="both"/>
        <w:rPr>
          <w:rFonts w:ascii="Arial" w:hAnsi="Arial" w:cs="Arial"/>
          <w:bCs/>
          <w:iCs/>
          <w:color w:val="000000"/>
        </w:rPr>
      </w:pPr>
    </w:p>
    <w:p w:rsidR="006B4806" w:rsidRDefault="00C612BE" w:rsidP="006B4806">
      <w:pPr>
        <w:autoSpaceDE w:val="0"/>
        <w:autoSpaceDN w:val="0"/>
        <w:adjustRightInd w:val="0"/>
        <w:spacing w:after="0" w:line="240" w:lineRule="auto"/>
        <w:jc w:val="both"/>
        <w:rPr>
          <w:rFonts w:ascii="Arial" w:hAnsi="Arial" w:cs="Arial"/>
          <w:bCs/>
          <w:iCs/>
          <w:color w:val="000000"/>
        </w:rPr>
      </w:pPr>
      <w:r>
        <w:rPr>
          <w:rFonts w:ascii="Arial" w:hAnsi="Arial" w:cs="Arial"/>
          <w:b/>
          <w:bCs/>
          <w:iCs/>
          <w:color w:val="000000"/>
        </w:rPr>
        <w:t xml:space="preserve">5.- </w:t>
      </w:r>
      <w:r>
        <w:rPr>
          <w:rFonts w:ascii="Arial" w:hAnsi="Arial" w:cs="Arial"/>
          <w:bCs/>
          <w:iCs/>
          <w:color w:val="000000"/>
        </w:rPr>
        <w:t xml:space="preserve">La empresa KIOSO S.A. de C.V. </w:t>
      </w:r>
      <w:r w:rsidRPr="00C612BE">
        <w:rPr>
          <w:rFonts w:ascii="Arial" w:hAnsi="Arial" w:cs="Arial"/>
          <w:bCs/>
          <w:iCs/>
          <w:color w:val="000000"/>
        </w:rPr>
        <w:t>tiene capacidad financiera y administrativa para contratar y reunir las condiciones técnicas y económicas para obligarse a la ejecuc</w:t>
      </w:r>
      <w:r>
        <w:rPr>
          <w:rFonts w:ascii="Arial" w:hAnsi="Arial" w:cs="Arial"/>
          <w:bCs/>
          <w:iCs/>
          <w:color w:val="000000"/>
        </w:rPr>
        <w:t xml:space="preserve">ión del </w:t>
      </w:r>
      <w:r w:rsidR="00AD34B7">
        <w:rPr>
          <w:rFonts w:ascii="Arial" w:hAnsi="Arial" w:cs="Arial"/>
          <w:bCs/>
          <w:iCs/>
          <w:color w:val="000000"/>
        </w:rPr>
        <w:t>Convenio</w:t>
      </w:r>
      <w:r>
        <w:rPr>
          <w:rFonts w:ascii="Arial" w:hAnsi="Arial" w:cs="Arial"/>
          <w:bCs/>
          <w:iCs/>
          <w:color w:val="000000"/>
        </w:rPr>
        <w:t xml:space="preserve"> que se solicita celebrar, el cual tiene como objeto </w:t>
      </w:r>
      <w:r w:rsidR="006B4806">
        <w:rPr>
          <w:rFonts w:ascii="Arial" w:hAnsi="Arial" w:cs="Arial"/>
          <w:bCs/>
          <w:iCs/>
          <w:color w:val="000000"/>
        </w:rPr>
        <w:t>que El Municipio</w:t>
      </w:r>
      <w:r w:rsidR="006B4806" w:rsidRPr="006B4806">
        <w:rPr>
          <w:rFonts w:ascii="Arial" w:hAnsi="Arial" w:cs="Arial"/>
          <w:bCs/>
          <w:iCs/>
          <w:color w:val="000000"/>
        </w:rPr>
        <w:t xml:space="preserve"> </w:t>
      </w:r>
      <w:r w:rsidR="006B4806">
        <w:rPr>
          <w:rFonts w:ascii="Arial" w:hAnsi="Arial" w:cs="Arial"/>
          <w:bCs/>
          <w:iCs/>
          <w:color w:val="000000"/>
        </w:rPr>
        <w:t>autorice</w:t>
      </w:r>
      <w:r w:rsidR="006B4806" w:rsidRPr="006B4806">
        <w:rPr>
          <w:rFonts w:ascii="Arial" w:hAnsi="Arial" w:cs="Arial"/>
          <w:bCs/>
          <w:iCs/>
          <w:color w:val="000000"/>
        </w:rPr>
        <w:t xml:space="preserve"> a la empresa para recaudar en sus puntos de venta, </w:t>
      </w:r>
      <w:r w:rsidR="006B4806" w:rsidRPr="006B4806">
        <w:rPr>
          <w:rFonts w:ascii="Arial" w:hAnsi="Arial" w:cs="Arial"/>
          <w:b/>
          <w:bCs/>
          <w:iCs/>
          <w:color w:val="000000"/>
        </w:rPr>
        <w:t>el pago del Impuesto Predial</w:t>
      </w:r>
      <w:r w:rsidR="004700EF">
        <w:rPr>
          <w:rFonts w:ascii="Arial" w:hAnsi="Arial" w:cs="Arial"/>
          <w:b/>
          <w:bCs/>
          <w:iCs/>
          <w:color w:val="000000"/>
        </w:rPr>
        <w:t xml:space="preserve"> a cargo del Municipio de Zapotlán el Grande</w:t>
      </w:r>
      <w:r w:rsidR="006B4806" w:rsidRPr="006B4806">
        <w:rPr>
          <w:rFonts w:ascii="Arial" w:hAnsi="Arial" w:cs="Arial"/>
          <w:bCs/>
          <w:iCs/>
          <w:color w:val="000000"/>
        </w:rPr>
        <w:t xml:space="preserve">, así como los accesorios que de él se deriven. </w:t>
      </w:r>
    </w:p>
    <w:p w:rsidR="004700EF" w:rsidRDefault="004700EF" w:rsidP="006B4806">
      <w:pPr>
        <w:autoSpaceDE w:val="0"/>
        <w:autoSpaceDN w:val="0"/>
        <w:adjustRightInd w:val="0"/>
        <w:spacing w:after="0" w:line="240" w:lineRule="auto"/>
        <w:jc w:val="both"/>
        <w:rPr>
          <w:rFonts w:ascii="Arial" w:hAnsi="Arial" w:cs="Arial"/>
          <w:bCs/>
          <w:iCs/>
          <w:color w:val="000000"/>
        </w:rPr>
      </w:pPr>
    </w:p>
    <w:p w:rsidR="004700EF" w:rsidRDefault="00B158CE" w:rsidP="006B4806">
      <w:pPr>
        <w:autoSpaceDE w:val="0"/>
        <w:autoSpaceDN w:val="0"/>
        <w:adjustRightInd w:val="0"/>
        <w:spacing w:after="0" w:line="240" w:lineRule="auto"/>
        <w:jc w:val="both"/>
        <w:rPr>
          <w:rFonts w:ascii="Arial" w:hAnsi="Arial" w:cs="Arial"/>
          <w:bCs/>
          <w:iCs/>
          <w:color w:val="000000"/>
        </w:rPr>
      </w:pPr>
      <w:r>
        <w:rPr>
          <w:rFonts w:ascii="Arial" w:hAnsi="Arial" w:cs="Arial"/>
          <w:b/>
          <w:bCs/>
          <w:iCs/>
          <w:color w:val="000000"/>
        </w:rPr>
        <w:t xml:space="preserve">6.- </w:t>
      </w:r>
      <w:r>
        <w:rPr>
          <w:rFonts w:ascii="Arial" w:hAnsi="Arial" w:cs="Arial"/>
          <w:bCs/>
          <w:iCs/>
          <w:color w:val="000000"/>
        </w:rPr>
        <w:t xml:space="preserve">Entre una de las cláusulas del </w:t>
      </w:r>
      <w:r w:rsidR="00AD34B7">
        <w:rPr>
          <w:rFonts w:ascii="Arial" w:hAnsi="Arial" w:cs="Arial"/>
          <w:bCs/>
          <w:iCs/>
          <w:color w:val="000000"/>
        </w:rPr>
        <w:t>convenio</w:t>
      </w:r>
      <w:r>
        <w:rPr>
          <w:rFonts w:ascii="Arial" w:hAnsi="Arial" w:cs="Arial"/>
          <w:bCs/>
          <w:iCs/>
          <w:color w:val="000000"/>
        </w:rPr>
        <w:t xml:space="preserve"> que se pretende suscribir, a la letra establece: </w:t>
      </w:r>
    </w:p>
    <w:p w:rsidR="00B158CE" w:rsidRDefault="00B158CE" w:rsidP="006B4806">
      <w:pPr>
        <w:autoSpaceDE w:val="0"/>
        <w:autoSpaceDN w:val="0"/>
        <w:adjustRightInd w:val="0"/>
        <w:spacing w:after="0" w:line="240" w:lineRule="auto"/>
        <w:jc w:val="both"/>
        <w:rPr>
          <w:rFonts w:ascii="Arial" w:hAnsi="Arial" w:cs="Arial"/>
          <w:bCs/>
          <w:iCs/>
          <w:color w:val="000000"/>
        </w:rPr>
      </w:pPr>
    </w:p>
    <w:p w:rsidR="00B158CE" w:rsidRDefault="00B158CE" w:rsidP="006B4806">
      <w:pPr>
        <w:autoSpaceDE w:val="0"/>
        <w:autoSpaceDN w:val="0"/>
        <w:adjustRightInd w:val="0"/>
        <w:spacing w:after="0" w:line="240" w:lineRule="auto"/>
        <w:jc w:val="both"/>
        <w:rPr>
          <w:rFonts w:ascii="Arial" w:hAnsi="Arial" w:cs="Arial"/>
          <w:bCs/>
          <w:i/>
          <w:iCs/>
          <w:color w:val="000000"/>
        </w:rPr>
      </w:pPr>
      <w:r w:rsidRPr="00B158CE">
        <w:rPr>
          <w:rFonts w:ascii="Arial" w:hAnsi="Arial" w:cs="Arial"/>
          <w:bCs/>
          <w:i/>
          <w:iCs/>
          <w:color w:val="000000"/>
        </w:rPr>
        <w:t xml:space="preserve">“El servicio al que se refiere este </w:t>
      </w:r>
      <w:r w:rsidR="00AD34B7">
        <w:rPr>
          <w:rFonts w:ascii="Arial" w:hAnsi="Arial" w:cs="Arial"/>
          <w:bCs/>
          <w:i/>
          <w:iCs/>
          <w:color w:val="000000"/>
        </w:rPr>
        <w:t>Convenio</w:t>
      </w:r>
      <w:r w:rsidRPr="00B158CE">
        <w:rPr>
          <w:rFonts w:ascii="Arial" w:hAnsi="Arial" w:cs="Arial"/>
          <w:bCs/>
          <w:i/>
          <w:iCs/>
          <w:color w:val="000000"/>
        </w:rPr>
        <w:t xml:space="preserve"> se prestará en todas “LAS TIENDAS” actuales y futuras, comprendidas en todas las zonas de la república mexicana, en donde </w:t>
      </w:r>
      <w:r w:rsidRPr="00B158CE">
        <w:rPr>
          <w:rFonts w:ascii="Arial" w:hAnsi="Arial" w:cs="Arial"/>
          <w:b/>
          <w:bCs/>
          <w:i/>
          <w:iCs/>
          <w:color w:val="000000"/>
        </w:rPr>
        <w:t>“KIOSKO”</w:t>
      </w:r>
      <w:r w:rsidRPr="00B158CE">
        <w:rPr>
          <w:rFonts w:ascii="Arial" w:hAnsi="Arial" w:cs="Arial"/>
          <w:bCs/>
          <w:i/>
          <w:iCs/>
          <w:color w:val="000000"/>
        </w:rPr>
        <w:t xml:space="preserve"> tiene presencia, con un horario que da inicio a las 09:00 nueve  horas y concluye a las 8:00 ochos horas del día siguiente.”</w:t>
      </w:r>
    </w:p>
    <w:p w:rsidR="00B158CE" w:rsidRDefault="00B158CE" w:rsidP="006B4806">
      <w:pPr>
        <w:autoSpaceDE w:val="0"/>
        <w:autoSpaceDN w:val="0"/>
        <w:adjustRightInd w:val="0"/>
        <w:spacing w:after="0" w:line="240" w:lineRule="auto"/>
        <w:jc w:val="both"/>
        <w:rPr>
          <w:rFonts w:ascii="Arial" w:hAnsi="Arial" w:cs="Arial"/>
          <w:bCs/>
          <w:i/>
          <w:iCs/>
          <w:color w:val="000000"/>
        </w:rPr>
      </w:pPr>
    </w:p>
    <w:p w:rsidR="00B158CE" w:rsidRDefault="00B158CE" w:rsidP="006B4806">
      <w:pPr>
        <w:autoSpaceDE w:val="0"/>
        <w:autoSpaceDN w:val="0"/>
        <w:adjustRightInd w:val="0"/>
        <w:spacing w:after="0" w:line="240" w:lineRule="auto"/>
        <w:jc w:val="both"/>
        <w:rPr>
          <w:rFonts w:ascii="Arial" w:hAnsi="Arial" w:cs="Arial"/>
          <w:bCs/>
          <w:iCs/>
          <w:color w:val="000000"/>
        </w:rPr>
      </w:pPr>
      <w:r>
        <w:rPr>
          <w:rFonts w:ascii="Arial" w:hAnsi="Arial" w:cs="Arial"/>
          <w:bCs/>
          <w:iCs/>
          <w:color w:val="000000"/>
        </w:rPr>
        <w:t xml:space="preserve">Lo anterior, resultaría en un gran beneficio para la sociedad </w:t>
      </w:r>
      <w:proofErr w:type="spellStart"/>
      <w:r>
        <w:rPr>
          <w:rFonts w:ascii="Arial" w:hAnsi="Arial" w:cs="Arial"/>
          <w:bCs/>
          <w:iCs/>
          <w:color w:val="000000"/>
        </w:rPr>
        <w:t>zapotlense</w:t>
      </w:r>
      <w:proofErr w:type="spellEnd"/>
      <w:r>
        <w:rPr>
          <w:rFonts w:ascii="Arial" w:hAnsi="Arial" w:cs="Arial"/>
          <w:bCs/>
          <w:iCs/>
          <w:color w:val="000000"/>
        </w:rPr>
        <w:t xml:space="preserve">, quien contaría con </w:t>
      </w:r>
      <w:r w:rsidR="00B24681">
        <w:rPr>
          <w:rFonts w:ascii="Arial" w:hAnsi="Arial" w:cs="Arial"/>
          <w:bCs/>
          <w:iCs/>
          <w:color w:val="000000"/>
        </w:rPr>
        <w:t>un gran número de puntos de pago para dar cumplimiento a sus obligaciones fiscales en materia del impuesto predial Municipal; dicha acción podría derivar directamente en un incremento en la recaudación del impuesto en cuestión.</w:t>
      </w:r>
    </w:p>
    <w:p w:rsidR="00B24681" w:rsidRDefault="00B24681" w:rsidP="006B4806">
      <w:pPr>
        <w:autoSpaceDE w:val="0"/>
        <w:autoSpaceDN w:val="0"/>
        <w:adjustRightInd w:val="0"/>
        <w:spacing w:after="0" w:line="240" w:lineRule="auto"/>
        <w:jc w:val="both"/>
        <w:rPr>
          <w:rFonts w:ascii="Arial" w:hAnsi="Arial" w:cs="Arial"/>
          <w:bCs/>
          <w:iCs/>
          <w:color w:val="000000"/>
        </w:rPr>
      </w:pPr>
    </w:p>
    <w:p w:rsidR="003E5B17" w:rsidRPr="00F16E79" w:rsidRDefault="0054351C" w:rsidP="003E5B17">
      <w:pPr>
        <w:autoSpaceDE w:val="0"/>
        <w:autoSpaceDN w:val="0"/>
        <w:adjustRightInd w:val="0"/>
        <w:spacing w:after="0" w:line="240" w:lineRule="auto"/>
        <w:jc w:val="both"/>
        <w:rPr>
          <w:rFonts w:ascii="Arial" w:hAnsi="Arial" w:cs="Arial"/>
          <w:iCs/>
          <w:color w:val="000000"/>
          <w:lang w:val="es-MX"/>
        </w:rPr>
      </w:pPr>
      <w:r>
        <w:rPr>
          <w:rFonts w:ascii="Arial" w:hAnsi="Arial" w:cs="Arial"/>
          <w:bCs/>
          <w:iCs/>
          <w:color w:val="000000"/>
        </w:rPr>
        <w:t xml:space="preserve">Por lo anteriormente fundado y motivado, la Comisión Edilicia de Hacienda Pública y de Patrimonio Municipal, en Sesión Ordinaria número 11 de Comisión, vota a favor por unanimidad el Proyecto de </w:t>
      </w:r>
      <w:r w:rsidRPr="0054351C">
        <w:rPr>
          <w:rFonts w:ascii="Arial" w:hAnsi="Arial" w:cs="Arial"/>
          <w:bCs/>
          <w:iCs/>
          <w:color w:val="000000"/>
          <w:lang w:val="es-MX"/>
        </w:rPr>
        <w:t xml:space="preserve">DICTAMEN QUE PROPONE AUTORIZACION PARA FIRMA DE </w:t>
      </w:r>
      <w:r w:rsidR="00AD34B7">
        <w:rPr>
          <w:rFonts w:ascii="Arial" w:hAnsi="Arial" w:cs="Arial"/>
          <w:bCs/>
          <w:iCs/>
          <w:color w:val="000000"/>
          <w:lang w:val="es-MX"/>
        </w:rPr>
        <w:t>CONVENIO</w:t>
      </w:r>
      <w:r w:rsidRPr="0054351C">
        <w:rPr>
          <w:rFonts w:ascii="Arial" w:hAnsi="Arial" w:cs="Arial"/>
          <w:bCs/>
          <w:iCs/>
          <w:color w:val="000000"/>
          <w:lang w:val="es-MX"/>
        </w:rPr>
        <w:t xml:space="preserve"> DE </w:t>
      </w:r>
      <w:r w:rsidRPr="0054351C">
        <w:rPr>
          <w:rFonts w:ascii="Arial" w:hAnsi="Arial" w:cs="Arial"/>
          <w:bCs/>
          <w:iCs/>
          <w:color w:val="000000"/>
        </w:rPr>
        <w:t>PRESTACIÓN DEL SERVICIO PARA LA RECAUDACIÓN DEL IMPUESTO PREDIAL POR MEDIO DE LA SOCIEDAD MERCANTIL DENOMINADA SUPER KIOSKO</w:t>
      </w:r>
      <w:r>
        <w:rPr>
          <w:rFonts w:ascii="Arial" w:hAnsi="Arial" w:cs="Arial"/>
          <w:bCs/>
          <w:iCs/>
          <w:color w:val="000000"/>
        </w:rPr>
        <w:t>, el cual contendrá los siguientes:</w:t>
      </w:r>
    </w:p>
    <w:p w:rsidR="00A81C18" w:rsidRPr="00F16E79" w:rsidRDefault="00A81C18" w:rsidP="003E5B17">
      <w:pPr>
        <w:autoSpaceDE w:val="0"/>
        <w:autoSpaceDN w:val="0"/>
        <w:adjustRightInd w:val="0"/>
        <w:spacing w:line="240" w:lineRule="auto"/>
        <w:jc w:val="center"/>
        <w:rPr>
          <w:rFonts w:ascii="Arial" w:eastAsia="Times New Roman" w:hAnsi="Arial" w:cs="Arial"/>
          <w:b/>
          <w:bCs/>
          <w:iCs/>
          <w:color w:val="000000"/>
          <w:lang w:val="es-MX" w:eastAsia="es-MX"/>
        </w:rPr>
      </w:pPr>
    </w:p>
    <w:p w:rsidR="003E5B17" w:rsidRPr="00F16E79" w:rsidRDefault="003E5B17" w:rsidP="003E5B17">
      <w:pPr>
        <w:autoSpaceDE w:val="0"/>
        <w:autoSpaceDN w:val="0"/>
        <w:adjustRightInd w:val="0"/>
        <w:spacing w:line="240" w:lineRule="auto"/>
        <w:jc w:val="center"/>
        <w:rPr>
          <w:rFonts w:ascii="Arial" w:eastAsia="Times New Roman" w:hAnsi="Arial" w:cs="Arial"/>
          <w:b/>
          <w:bCs/>
          <w:iCs/>
          <w:color w:val="000000"/>
          <w:lang w:val="es-MX" w:eastAsia="es-MX"/>
        </w:rPr>
      </w:pPr>
      <w:r w:rsidRPr="00F16E79">
        <w:rPr>
          <w:rFonts w:ascii="Arial" w:eastAsia="Times New Roman" w:hAnsi="Arial" w:cs="Arial"/>
          <w:b/>
          <w:bCs/>
          <w:iCs/>
          <w:color w:val="000000"/>
          <w:lang w:val="es-MX" w:eastAsia="es-MX"/>
        </w:rPr>
        <w:t xml:space="preserve">R E S O L U T I V O </w:t>
      </w:r>
      <w:proofErr w:type="gramStart"/>
      <w:r w:rsidRPr="00F16E79">
        <w:rPr>
          <w:rFonts w:ascii="Arial" w:eastAsia="Times New Roman" w:hAnsi="Arial" w:cs="Arial"/>
          <w:b/>
          <w:bCs/>
          <w:iCs/>
          <w:color w:val="000000"/>
          <w:lang w:val="es-MX" w:eastAsia="es-MX"/>
        </w:rPr>
        <w:t>S :</w:t>
      </w:r>
      <w:proofErr w:type="gramEnd"/>
    </w:p>
    <w:p w:rsidR="003E5B17" w:rsidRPr="00EF6F7F" w:rsidRDefault="003E5B17" w:rsidP="00ED44F3">
      <w:pPr>
        <w:autoSpaceDE w:val="0"/>
        <w:autoSpaceDN w:val="0"/>
        <w:adjustRightInd w:val="0"/>
        <w:spacing w:after="0" w:line="240" w:lineRule="auto"/>
        <w:jc w:val="both"/>
        <w:rPr>
          <w:rFonts w:ascii="Arial" w:hAnsi="Arial" w:cs="Arial"/>
          <w:bCs/>
          <w:iCs/>
          <w:color w:val="000000"/>
          <w:lang w:val="es-MX"/>
        </w:rPr>
      </w:pPr>
      <w:r w:rsidRPr="00F16E79">
        <w:rPr>
          <w:rFonts w:ascii="Arial" w:hAnsi="Arial" w:cs="Arial"/>
          <w:b/>
          <w:bCs/>
          <w:iCs/>
          <w:color w:val="000000"/>
          <w:lang w:val="es-MX"/>
        </w:rPr>
        <w:t xml:space="preserve">PRIMERO.- </w:t>
      </w:r>
      <w:r w:rsidRPr="00F16E79">
        <w:rPr>
          <w:rFonts w:ascii="Arial" w:hAnsi="Arial" w:cs="Arial"/>
          <w:iCs/>
          <w:color w:val="000000"/>
          <w:lang w:val="es-MX"/>
        </w:rPr>
        <w:t>Se aprueba en lo general y en lo particular por el Ayuntamiento del Municipio de Zapotlán el Grande, Jalisco;</w:t>
      </w:r>
      <w:r w:rsidR="00147587">
        <w:rPr>
          <w:rFonts w:ascii="Arial" w:hAnsi="Arial" w:cs="Arial"/>
          <w:iCs/>
          <w:color w:val="000000"/>
          <w:lang w:val="es-MX"/>
        </w:rPr>
        <w:t xml:space="preserve"> suscribir </w:t>
      </w:r>
      <w:r w:rsidR="00AD34B7">
        <w:rPr>
          <w:rFonts w:ascii="Arial" w:hAnsi="Arial" w:cs="Arial"/>
          <w:iCs/>
          <w:color w:val="000000"/>
          <w:lang w:val="es-MX"/>
        </w:rPr>
        <w:t>Convenio</w:t>
      </w:r>
      <w:r w:rsidR="00147587">
        <w:rPr>
          <w:rFonts w:ascii="Arial" w:hAnsi="Arial" w:cs="Arial"/>
          <w:iCs/>
          <w:color w:val="000000"/>
          <w:lang w:val="es-MX"/>
        </w:rPr>
        <w:t xml:space="preserve"> de Prestación de Servicios con la empresa SUPER KIOSKO S.A. de C.V., con el objeto de</w:t>
      </w:r>
      <w:r w:rsidR="00EF6F7F">
        <w:rPr>
          <w:rFonts w:ascii="Arial" w:hAnsi="Arial" w:cs="Arial"/>
          <w:iCs/>
          <w:color w:val="000000"/>
          <w:lang w:val="es-MX"/>
        </w:rPr>
        <w:t xml:space="preserve"> autorizar</w:t>
      </w:r>
      <w:r w:rsidR="00EF6F7F" w:rsidRPr="00EF6F7F">
        <w:rPr>
          <w:rFonts w:ascii="Arial" w:hAnsi="Arial" w:cs="Arial"/>
          <w:bCs/>
          <w:iCs/>
          <w:color w:val="000000"/>
        </w:rPr>
        <w:t xml:space="preserve"> a la empresa para recaudar en sus puntos de venta, </w:t>
      </w:r>
      <w:r w:rsidR="00EF6F7F" w:rsidRPr="00EF6F7F">
        <w:rPr>
          <w:rFonts w:ascii="Arial" w:hAnsi="Arial" w:cs="Arial"/>
          <w:b/>
          <w:bCs/>
          <w:iCs/>
          <w:color w:val="000000"/>
        </w:rPr>
        <w:t>el pago del Impuesto Predial a cargo del Municipio de Zapotlán el Grande</w:t>
      </w:r>
      <w:r w:rsidR="00EF6F7F">
        <w:rPr>
          <w:rFonts w:ascii="Arial" w:hAnsi="Arial" w:cs="Arial"/>
          <w:b/>
          <w:bCs/>
          <w:iCs/>
          <w:color w:val="000000"/>
        </w:rPr>
        <w:t xml:space="preserve">. </w:t>
      </w:r>
      <w:r w:rsidR="00EF6F7F">
        <w:rPr>
          <w:rFonts w:ascii="Arial" w:hAnsi="Arial" w:cs="Arial"/>
          <w:bCs/>
          <w:iCs/>
          <w:color w:val="000000"/>
        </w:rPr>
        <w:t xml:space="preserve">La duración de la obligación contraída por ambas partes será hasta el día 30 de septiembre del año 2021, y en los términos de </w:t>
      </w:r>
      <w:r w:rsidR="004033D4">
        <w:rPr>
          <w:rFonts w:ascii="Arial" w:hAnsi="Arial" w:cs="Arial"/>
          <w:bCs/>
          <w:iCs/>
          <w:color w:val="000000"/>
        </w:rPr>
        <w:t>las cláusulas</w:t>
      </w:r>
      <w:r w:rsidR="00EF6F7F">
        <w:rPr>
          <w:rFonts w:ascii="Arial" w:hAnsi="Arial" w:cs="Arial"/>
          <w:bCs/>
          <w:iCs/>
          <w:color w:val="000000"/>
        </w:rPr>
        <w:t xml:space="preserve"> del </w:t>
      </w:r>
      <w:bookmarkStart w:id="0" w:name="_GoBack"/>
      <w:r w:rsidR="00AD34B7">
        <w:rPr>
          <w:rFonts w:ascii="Arial" w:hAnsi="Arial" w:cs="Arial"/>
          <w:bCs/>
          <w:iCs/>
          <w:color w:val="000000"/>
        </w:rPr>
        <w:t>convenio</w:t>
      </w:r>
      <w:bookmarkEnd w:id="0"/>
      <w:r w:rsidR="00EF6F7F">
        <w:rPr>
          <w:rFonts w:ascii="Arial" w:hAnsi="Arial" w:cs="Arial"/>
          <w:bCs/>
          <w:iCs/>
          <w:color w:val="000000"/>
        </w:rPr>
        <w:t xml:space="preserve"> de prestación de servicios que se anexa al presente dictamen. </w:t>
      </w:r>
    </w:p>
    <w:p w:rsidR="003E5B17" w:rsidRPr="00F16E79" w:rsidRDefault="003E5B17" w:rsidP="003E5B17">
      <w:pPr>
        <w:autoSpaceDE w:val="0"/>
        <w:autoSpaceDN w:val="0"/>
        <w:adjustRightInd w:val="0"/>
        <w:spacing w:after="0" w:line="240" w:lineRule="auto"/>
        <w:jc w:val="both"/>
        <w:rPr>
          <w:rFonts w:ascii="Arial" w:hAnsi="Arial" w:cs="Arial"/>
          <w:b/>
          <w:bCs/>
          <w:iCs/>
          <w:color w:val="000000"/>
          <w:lang w:val="es-MX"/>
        </w:rPr>
      </w:pP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b/>
          <w:iCs/>
          <w:color w:val="000000"/>
          <w:lang w:val="es-MX"/>
        </w:rPr>
        <w:t>SEGUNDO.-</w:t>
      </w:r>
      <w:r w:rsidRPr="00F16E79">
        <w:rPr>
          <w:rFonts w:ascii="Arial" w:hAnsi="Arial" w:cs="Arial"/>
          <w:iCs/>
          <w:color w:val="000000"/>
          <w:lang w:val="es-MX"/>
        </w:rPr>
        <w:t xml:space="preserve"> Se faculta al Presidente Municipal</w:t>
      </w:r>
      <w:r w:rsidR="00EF6F7F">
        <w:rPr>
          <w:rFonts w:ascii="Arial" w:hAnsi="Arial" w:cs="Arial"/>
          <w:iCs/>
          <w:color w:val="000000"/>
          <w:lang w:val="es-MX"/>
        </w:rPr>
        <w:t>,</w:t>
      </w:r>
      <w:r w:rsidRPr="00F16E79">
        <w:rPr>
          <w:rFonts w:ascii="Arial" w:hAnsi="Arial" w:cs="Arial"/>
          <w:iCs/>
          <w:color w:val="000000"/>
          <w:lang w:val="es-MX"/>
        </w:rPr>
        <w:t xml:space="preserve"> Secretario General del H. Ayuntamiento</w:t>
      </w:r>
      <w:r w:rsidR="00EF6F7F">
        <w:rPr>
          <w:rFonts w:ascii="Arial" w:hAnsi="Arial" w:cs="Arial"/>
          <w:iCs/>
          <w:color w:val="000000"/>
          <w:lang w:val="es-MX"/>
        </w:rPr>
        <w:t xml:space="preserve">, Síndico Municipal y al Encargado de la Hacienda Municipal, </w:t>
      </w:r>
      <w:r w:rsidRPr="00F16E79">
        <w:rPr>
          <w:rFonts w:ascii="Arial" w:hAnsi="Arial" w:cs="Arial"/>
          <w:iCs/>
          <w:color w:val="000000"/>
          <w:lang w:val="es-MX"/>
        </w:rPr>
        <w:t xml:space="preserve">para que suscriban la documentación necesaria para el cumplimiento de este Dictamen.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2230C7" w:rsidRDefault="00EF6F7F" w:rsidP="003E5B17">
      <w:pPr>
        <w:autoSpaceDE w:val="0"/>
        <w:autoSpaceDN w:val="0"/>
        <w:adjustRightInd w:val="0"/>
        <w:spacing w:after="0" w:line="240" w:lineRule="auto"/>
        <w:jc w:val="both"/>
        <w:rPr>
          <w:rFonts w:ascii="Arial" w:hAnsi="Arial" w:cs="Arial"/>
          <w:iCs/>
          <w:color w:val="000000"/>
          <w:lang w:val="es-MX"/>
        </w:rPr>
      </w:pPr>
      <w:r>
        <w:rPr>
          <w:rFonts w:ascii="Arial" w:hAnsi="Arial" w:cs="Arial"/>
          <w:b/>
          <w:iCs/>
          <w:color w:val="000000"/>
          <w:lang w:val="es-MX"/>
        </w:rPr>
        <w:t>TERCERO.-</w:t>
      </w:r>
      <w:r w:rsidR="003E5B17" w:rsidRPr="00F16E79">
        <w:rPr>
          <w:rFonts w:ascii="Arial" w:hAnsi="Arial" w:cs="Arial"/>
          <w:iCs/>
          <w:color w:val="000000"/>
          <w:lang w:val="es-MX"/>
        </w:rPr>
        <w:t xml:space="preserve"> Se Instruye </w:t>
      </w:r>
      <w:r w:rsidR="00596309">
        <w:rPr>
          <w:rFonts w:ascii="Arial" w:hAnsi="Arial" w:cs="Arial"/>
          <w:iCs/>
          <w:color w:val="000000"/>
          <w:lang w:val="es-MX"/>
        </w:rPr>
        <w:t xml:space="preserve">a la Síndico Municipal para que a través de la Unidad Jurídica del Municipio, se avoquen a la revisión del </w:t>
      </w:r>
      <w:r w:rsidR="00AD34B7">
        <w:rPr>
          <w:rFonts w:ascii="Arial" w:hAnsi="Arial" w:cs="Arial"/>
          <w:iCs/>
          <w:color w:val="000000"/>
          <w:lang w:val="es-MX"/>
        </w:rPr>
        <w:t>Convenio</w:t>
      </w:r>
      <w:r w:rsidR="00596309">
        <w:rPr>
          <w:rFonts w:ascii="Arial" w:hAnsi="Arial" w:cs="Arial"/>
          <w:iCs/>
          <w:color w:val="000000"/>
          <w:lang w:val="es-MX"/>
        </w:rPr>
        <w:t xml:space="preserve"> de Prestación de Servicios que se anexa, para que una vez revisado y en su caso perfeccionado, se turne a los funcionarios descritos en el punto anterior para su firma y formalización</w:t>
      </w:r>
      <w:r w:rsidR="003E5B17" w:rsidRPr="00F16E79">
        <w:rPr>
          <w:rFonts w:ascii="Arial" w:hAnsi="Arial" w:cs="Arial"/>
          <w:iCs/>
          <w:color w:val="000000"/>
          <w:lang w:val="es-MX"/>
        </w:rPr>
        <w:t xml:space="preserve">. </w:t>
      </w:r>
    </w:p>
    <w:p w:rsidR="00596309" w:rsidRDefault="00596309" w:rsidP="003E5B17">
      <w:pPr>
        <w:autoSpaceDE w:val="0"/>
        <w:autoSpaceDN w:val="0"/>
        <w:adjustRightInd w:val="0"/>
        <w:spacing w:after="0" w:line="240" w:lineRule="auto"/>
        <w:jc w:val="both"/>
        <w:rPr>
          <w:rFonts w:ascii="Arial" w:hAnsi="Arial" w:cs="Arial"/>
          <w:iCs/>
          <w:color w:val="000000"/>
          <w:lang w:val="es-MX"/>
        </w:rPr>
      </w:pPr>
    </w:p>
    <w:p w:rsidR="00596309" w:rsidRPr="00596309" w:rsidRDefault="00596309" w:rsidP="003E5B17">
      <w:pPr>
        <w:autoSpaceDE w:val="0"/>
        <w:autoSpaceDN w:val="0"/>
        <w:adjustRightInd w:val="0"/>
        <w:spacing w:after="0" w:line="240" w:lineRule="auto"/>
        <w:jc w:val="both"/>
        <w:rPr>
          <w:rFonts w:ascii="Arial" w:hAnsi="Arial" w:cs="Arial"/>
          <w:iCs/>
          <w:color w:val="000000"/>
          <w:lang w:val="es-MX"/>
        </w:rPr>
      </w:pPr>
      <w:r>
        <w:rPr>
          <w:rFonts w:ascii="Arial" w:hAnsi="Arial" w:cs="Arial"/>
          <w:b/>
          <w:iCs/>
          <w:color w:val="000000"/>
          <w:lang w:val="es-MX"/>
        </w:rPr>
        <w:t xml:space="preserve">CUARTO.- </w:t>
      </w:r>
      <w:r>
        <w:rPr>
          <w:rFonts w:ascii="Arial" w:hAnsi="Arial" w:cs="Arial"/>
          <w:iCs/>
          <w:color w:val="000000"/>
          <w:lang w:val="es-MX"/>
        </w:rPr>
        <w:t xml:space="preserve">Notifíquese el contenido del presente acuerdo, a la empresa SUPER KIOSKO S.A. de C.V. por medio de su </w:t>
      </w:r>
      <w:r w:rsidR="00EC5A4D">
        <w:rPr>
          <w:rFonts w:ascii="Arial" w:hAnsi="Arial" w:cs="Arial"/>
          <w:iCs/>
          <w:color w:val="000000"/>
          <w:lang w:val="es-MX"/>
        </w:rPr>
        <w:t>apoderado</w:t>
      </w:r>
      <w:r>
        <w:rPr>
          <w:rFonts w:ascii="Arial" w:hAnsi="Arial" w:cs="Arial"/>
          <w:iCs/>
          <w:color w:val="000000"/>
          <w:lang w:val="es-MX"/>
        </w:rPr>
        <w:t xml:space="preserve"> legal el </w:t>
      </w:r>
      <w:r w:rsidR="00270017">
        <w:rPr>
          <w:rFonts w:ascii="Arial" w:hAnsi="Arial" w:cs="Arial"/>
          <w:iCs/>
          <w:color w:val="000000"/>
          <w:lang w:val="es-MX"/>
        </w:rPr>
        <w:t>C.P. Héctor Manuel Brambila Cortés, para los efectos legales a que haya lugar.</w:t>
      </w:r>
    </w:p>
    <w:p w:rsidR="005A0798" w:rsidRPr="00F16E79" w:rsidRDefault="005A0798" w:rsidP="003E5B17">
      <w:pPr>
        <w:autoSpaceDE w:val="0"/>
        <w:autoSpaceDN w:val="0"/>
        <w:adjustRightInd w:val="0"/>
        <w:spacing w:after="0" w:line="240" w:lineRule="auto"/>
        <w:jc w:val="both"/>
        <w:rPr>
          <w:rFonts w:ascii="Arial" w:hAnsi="Arial" w:cs="Arial"/>
          <w:i/>
          <w:iCs/>
          <w:color w:val="000000"/>
          <w:lang w:val="es-MX"/>
        </w:rPr>
      </w:pPr>
    </w:p>
    <w:p w:rsidR="004B2185" w:rsidRPr="004B2185" w:rsidRDefault="004B2185" w:rsidP="004B2185">
      <w:pPr>
        <w:spacing w:after="0" w:line="240" w:lineRule="auto"/>
        <w:jc w:val="center"/>
        <w:rPr>
          <w:rFonts w:ascii="Arial" w:eastAsia="Times New Roman" w:hAnsi="Arial" w:cs="Arial"/>
          <w:b/>
          <w:sz w:val="20"/>
          <w:lang w:eastAsia="es-ES"/>
        </w:rPr>
      </w:pPr>
      <w:r w:rsidRPr="004B2185">
        <w:rPr>
          <w:rFonts w:ascii="Arial" w:eastAsia="Times New Roman" w:hAnsi="Arial" w:cs="Arial"/>
          <w:b/>
          <w:sz w:val="20"/>
          <w:lang w:eastAsia="es-ES"/>
        </w:rPr>
        <w:t>A T E N T A M E N T E</w:t>
      </w:r>
    </w:p>
    <w:p w:rsidR="004B2185" w:rsidRPr="004B2185" w:rsidRDefault="004B2185" w:rsidP="004B2185">
      <w:pPr>
        <w:pBdr>
          <w:top w:val="nil"/>
          <w:left w:val="nil"/>
          <w:bottom w:val="nil"/>
          <w:right w:val="nil"/>
          <w:between w:val="nil"/>
          <w:bar w:val="nil"/>
        </w:pBdr>
        <w:spacing w:after="0" w:line="240" w:lineRule="auto"/>
        <w:jc w:val="center"/>
        <w:rPr>
          <w:rFonts w:ascii="Arial" w:eastAsia="Arial Unicode MS" w:hAnsi="Arial" w:cs="Arial"/>
          <w:i/>
          <w:szCs w:val="24"/>
          <w:u w:color="000000"/>
          <w:bdr w:val="nil"/>
        </w:rPr>
      </w:pPr>
      <w:r w:rsidRPr="004B2185">
        <w:rPr>
          <w:rFonts w:ascii="Arial" w:eastAsia="Arial Unicode MS" w:hAnsi="Arial" w:cs="Arial"/>
          <w:i/>
          <w:szCs w:val="24"/>
          <w:u w:color="000000"/>
          <w:bdr w:val="nil"/>
        </w:rPr>
        <w:t>“2019, AÑO DE LA IGUALDAD DE GÉNERO EN JALISCO”</w:t>
      </w:r>
    </w:p>
    <w:p w:rsidR="004B2185" w:rsidRPr="004B2185" w:rsidRDefault="004B2185" w:rsidP="004B2185">
      <w:pPr>
        <w:pBdr>
          <w:top w:val="nil"/>
          <w:left w:val="nil"/>
          <w:bottom w:val="nil"/>
          <w:right w:val="nil"/>
          <w:between w:val="nil"/>
          <w:bar w:val="nil"/>
        </w:pBdr>
        <w:spacing w:after="0" w:line="240" w:lineRule="auto"/>
        <w:jc w:val="center"/>
        <w:rPr>
          <w:rFonts w:ascii="Arial" w:eastAsia="Arial Unicode MS" w:hAnsi="Arial" w:cs="Arial"/>
          <w:i/>
          <w:szCs w:val="24"/>
          <w:u w:color="000000"/>
          <w:bdr w:val="nil"/>
        </w:rPr>
      </w:pPr>
      <w:r w:rsidRPr="004B2185">
        <w:rPr>
          <w:rFonts w:ascii="Arial" w:eastAsia="Arial Unicode MS" w:hAnsi="Arial" w:cs="Arial"/>
          <w:i/>
          <w:szCs w:val="24"/>
          <w:u w:color="000000"/>
          <w:bdr w:val="nil"/>
        </w:rPr>
        <w:t>“2019, AÑO DEL LXXX ANIVERSARIO DE LA ESCUELA SECUNDARIA LIC. BENITO JUÁREZ”</w:t>
      </w:r>
    </w:p>
    <w:p w:rsidR="004B2185" w:rsidRPr="004B2185" w:rsidRDefault="004B2185" w:rsidP="004B2185">
      <w:pPr>
        <w:spacing w:after="0"/>
        <w:jc w:val="center"/>
        <w:rPr>
          <w:rFonts w:ascii="Arial" w:eastAsia="Times New Roman" w:hAnsi="Arial" w:cs="Arial"/>
          <w:sz w:val="20"/>
          <w:szCs w:val="20"/>
          <w:lang w:eastAsia="es-ES"/>
        </w:rPr>
      </w:pPr>
      <w:r w:rsidRPr="004B2185">
        <w:rPr>
          <w:rFonts w:ascii="Arial" w:eastAsia="Arial Unicode MS" w:hAnsi="Arial"/>
          <w:bCs/>
          <w:sz w:val="20"/>
          <w:szCs w:val="24"/>
          <w:bdr w:val="nil"/>
          <w:lang w:val="es-MX"/>
        </w:rPr>
        <w:t xml:space="preserve">CIUDAD GUZMÁN, MUNICIPIO DE ZAPOTLÁN EL GRANDE, JALISCO, AGOSTO </w:t>
      </w:r>
      <w:r w:rsidR="00601173">
        <w:rPr>
          <w:rFonts w:ascii="Arial" w:eastAsia="Arial Unicode MS" w:hAnsi="Arial"/>
          <w:bCs/>
          <w:sz w:val="20"/>
          <w:szCs w:val="24"/>
          <w:bdr w:val="nil"/>
          <w:lang w:val="es-MX"/>
        </w:rPr>
        <w:t>22</w:t>
      </w:r>
      <w:r w:rsidRPr="004B2185">
        <w:rPr>
          <w:rFonts w:ascii="Arial" w:eastAsia="Arial Unicode MS" w:hAnsi="Arial"/>
          <w:bCs/>
          <w:sz w:val="20"/>
          <w:szCs w:val="24"/>
          <w:bdr w:val="nil"/>
          <w:lang w:val="es-MX"/>
        </w:rPr>
        <w:t xml:space="preserve"> DEL AÑO 2019</w:t>
      </w:r>
    </w:p>
    <w:p w:rsidR="005A0798" w:rsidRPr="00F16E79" w:rsidRDefault="005A0798" w:rsidP="005A0798">
      <w:pPr>
        <w:spacing w:after="0"/>
        <w:rPr>
          <w:rFonts w:ascii="Cambria" w:hAnsi="Cambria" w:cs="Arial"/>
        </w:rPr>
      </w:pPr>
    </w:p>
    <w:p w:rsidR="005A0798" w:rsidRPr="00F16E79" w:rsidRDefault="005A0798" w:rsidP="005A0798">
      <w:pPr>
        <w:spacing w:after="0"/>
        <w:jc w:val="center"/>
      </w:pPr>
    </w:p>
    <w:p w:rsidR="00A81C18" w:rsidRPr="00F16E79" w:rsidRDefault="00A81C18" w:rsidP="00A81C18">
      <w:pPr>
        <w:spacing w:after="0"/>
        <w:jc w:val="center"/>
        <w:rPr>
          <w:rFonts w:ascii="Cambria" w:hAnsi="Cambria"/>
          <w:b/>
        </w:rPr>
      </w:pPr>
    </w:p>
    <w:p w:rsidR="00A81C18" w:rsidRPr="00F16E79" w:rsidRDefault="00A81C18" w:rsidP="00A81C18">
      <w:pPr>
        <w:spacing w:after="0"/>
        <w:jc w:val="center"/>
        <w:rPr>
          <w:rFonts w:ascii="Cambria" w:hAnsi="Cambria"/>
          <w:b/>
        </w:rPr>
      </w:pPr>
    </w:p>
    <w:tbl>
      <w:tblPr>
        <w:tblW w:w="0" w:type="auto"/>
        <w:tblLook w:val="04A0" w:firstRow="1" w:lastRow="0" w:firstColumn="1" w:lastColumn="0" w:noHBand="0" w:noVBand="1"/>
      </w:tblPr>
      <w:tblGrid>
        <w:gridCol w:w="4503"/>
        <w:gridCol w:w="4551"/>
      </w:tblGrid>
      <w:tr w:rsidR="00A81C18" w:rsidRPr="00F16E79" w:rsidTr="00F16E79">
        <w:trPr>
          <w:trHeight w:val="1375"/>
        </w:trPr>
        <w:tc>
          <w:tcPr>
            <w:tcW w:w="9054" w:type="dxa"/>
            <w:gridSpan w:val="2"/>
          </w:tcPr>
          <w:p w:rsidR="00A81C18" w:rsidRPr="00F16E79" w:rsidRDefault="00A81C18" w:rsidP="00A81C18">
            <w:pPr>
              <w:spacing w:after="0"/>
              <w:rPr>
                <w:rFonts w:ascii="Cambria" w:hAnsi="Cambria"/>
                <w:b/>
                <w:sz w:val="20"/>
              </w:rPr>
            </w:pPr>
          </w:p>
          <w:p w:rsidR="00A81C18" w:rsidRPr="00F16E79" w:rsidRDefault="00A81C18" w:rsidP="00A81C18">
            <w:pPr>
              <w:spacing w:after="0"/>
              <w:jc w:val="center"/>
              <w:rPr>
                <w:rFonts w:ascii="Arial" w:hAnsi="Arial" w:cs="Arial"/>
                <w:sz w:val="20"/>
              </w:rPr>
            </w:pPr>
            <w:r w:rsidRPr="00F16E79">
              <w:rPr>
                <w:rFonts w:ascii="Arial" w:hAnsi="Arial" w:cs="Arial"/>
                <w:b/>
                <w:sz w:val="20"/>
              </w:rPr>
              <w:t>LIC. LAURA ELENA MARTÍNEZ RUVALCABA</w:t>
            </w:r>
            <w:r w:rsidRPr="00F16E79">
              <w:rPr>
                <w:rFonts w:ascii="Arial" w:hAnsi="Arial" w:cs="Arial"/>
                <w:sz w:val="20"/>
              </w:rPr>
              <w:t xml:space="preserve"> </w:t>
            </w:r>
          </w:p>
          <w:p w:rsidR="00A81C18" w:rsidRPr="00F16E79" w:rsidRDefault="00A81C18" w:rsidP="00F16E79">
            <w:pPr>
              <w:spacing w:after="0"/>
              <w:jc w:val="center"/>
              <w:rPr>
                <w:rFonts w:ascii="Arial" w:hAnsi="Arial" w:cs="Arial"/>
                <w:b/>
                <w:sz w:val="20"/>
              </w:rPr>
            </w:pPr>
            <w:r w:rsidRPr="00F16E79">
              <w:rPr>
                <w:rFonts w:ascii="Arial" w:hAnsi="Arial" w:cs="Arial"/>
                <w:sz w:val="20"/>
              </w:rPr>
              <w:t>Regidor Presidente</w:t>
            </w:r>
            <w:r w:rsidRPr="00F16E79">
              <w:rPr>
                <w:rFonts w:ascii="Arial" w:hAnsi="Arial" w:cs="Arial"/>
                <w:sz w:val="20"/>
                <w:lang w:val="es-AR"/>
              </w:rPr>
              <w:t xml:space="preserve"> de la Comisión de Hacienda Pública y de Patrimonio Municipal</w:t>
            </w:r>
          </w:p>
          <w:p w:rsidR="00A81C18" w:rsidRDefault="00A81C18" w:rsidP="005172DE">
            <w:pPr>
              <w:spacing w:after="0"/>
              <w:jc w:val="center"/>
              <w:rPr>
                <w:rFonts w:ascii="Arial" w:hAnsi="Arial" w:cs="Arial"/>
                <w:b/>
                <w:sz w:val="20"/>
              </w:rPr>
            </w:pPr>
          </w:p>
          <w:p w:rsidR="00F16E79" w:rsidRDefault="00F16E79" w:rsidP="005172DE">
            <w:pPr>
              <w:spacing w:after="0"/>
              <w:jc w:val="center"/>
              <w:rPr>
                <w:rFonts w:ascii="Arial" w:hAnsi="Arial" w:cs="Arial"/>
                <w:b/>
                <w:sz w:val="20"/>
              </w:rPr>
            </w:pPr>
          </w:p>
          <w:p w:rsidR="00F16E79" w:rsidRDefault="00F16E79" w:rsidP="005172DE">
            <w:pPr>
              <w:spacing w:after="0"/>
              <w:jc w:val="center"/>
              <w:rPr>
                <w:rFonts w:ascii="Arial" w:hAnsi="Arial" w:cs="Arial"/>
                <w:b/>
                <w:sz w:val="20"/>
              </w:rPr>
            </w:pPr>
          </w:p>
          <w:p w:rsidR="00F16E79" w:rsidRPr="00F16E79" w:rsidRDefault="00F16E79" w:rsidP="005172DE">
            <w:pPr>
              <w:spacing w:after="0"/>
              <w:jc w:val="center"/>
              <w:rPr>
                <w:rFonts w:ascii="Arial" w:hAnsi="Arial" w:cs="Arial"/>
                <w:b/>
                <w:sz w:val="20"/>
              </w:rPr>
            </w:pPr>
          </w:p>
        </w:tc>
      </w:tr>
      <w:tr w:rsidR="00A81C18" w:rsidRPr="00F16E79" w:rsidTr="00F16E79">
        <w:trPr>
          <w:trHeight w:val="1605"/>
        </w:trPr>
        <w:tc>
          <w:tcPr>
            <w:tcW w:w="4503" w:type="dxa"/>
          </w:tcPr>
          <w:p w:rsidR="00F16E79" w:rsidRPr="00F16E79" w:rsidRDefault="00F16E79" w:rsidP="005172DE">
            <w:pPr>
              <w:spacing w:after="0"/>
              <w:jc w:val="center"/>
              <w:rPr>
                <w:rFonts w:ascii="Arial" w:hAnsi="Arial" w:cs="Arial"/>
                <w:b/>
                <w:sz w:val="20"/>
              </w:rPr>
            </w:pPr>
          </w:p>
          <w:p w:rsidR="00A81C18" w:rsidRPr="00F16E79" w:rsidRDefault="00A81C18" w:rsidP="00F16E79">
            <w:pPr>
              <w:spacing w:after="0"/>
              <w:rPr>
                <w:rFonts w:ascii="Arial" w:hAnsi="Arial" w:cs="Arial"/>
                <w:b/>
                <w:sz w:val="20"/>
              </w:rPr>
            </w:pPr>
            <w:r w:rsidRPr="00F16E79">
              <w:rPr>
                <w:rFonts w:ascii="Arial" w:hAnsi="Arial" w:cs="Arial"/>
                <w:b/>
                <w:sz w:val="20"/>
              </w:rPr>
              <w:t>MTRA. CINDY ESTEFANY GARCÍA</w:t>
            </w:r>
            <w:r w:rsidR="00F16E79">
              <w:rPr>
                <w:rFonts w:ascii="Arial" w:hAnsi="Arial" w:cs="Arial"/>
                <w:b/>
                <w:sz w:val="20"/>
              </w:rPr>
              <w:t xml:space="preserve"> </w:t>
            </w:r>
            <w:r w:rsidRPr="00F16E79">
              <w:rPr>
                <w:rFonts w:ascii="Arial" w:hAnsi="Arial" w:cs="Arial"/>
                <w:b/>
                <w:sz w:val="20"/>
              </w:rPr>
              <w:t>OROZCO</w:t>
            </w:r>
          </w:p>
          <w:p w:rsidR="00A81C18" w:rsidRPr="00F16E79" w:rsidRDefault="00A81C18" w:rsidP="005172DE">
            <w:pPr>
              <w:spacing w:after="0"/>
              <w:jc w:val="center"/>
              <w:rPr>
                <w:rFonts w:ascii="Arial" w:hAnsi="Arial" w:cs="Arial"/>
                <w:b/>
                <w:sz w:val="20"/>
              </w:rPr>
            </w:pPr>
            <w:r w:rsidRPr="00F16E79">
              <w:rPr>
                <w:rFonts w:ascii="Arial" w:hAnsi="Arial" w:cs="Arial"/>
                <w:sz w:val="20"/>
              </w:rPr>
              <w:t xml:space="preserve">Regidor Vocal de la Comisión Edilicia </w:t>
            </w:r>
            <w:r w:rsidRPr="00F16E79">
              <w:rPr>
                <w:rFonts w:ascii="Arial" w:hAnsi="Arial" w:cs="Arial"/>
                <w:sz w:val="20"/>
                <w:lang w:val="es-AR"/>
              </w:rPr>
              <w:t xml:space="preserve">de Hacienda Pública y de Patrimonio Municipal </w:t>
            </w:r>
          </w:p>
          <w:p w:rsidR="00A81C18" w:rsidRPr="00F16E79" w:rsidRDefault="00A81C18" w:rsidP="005172DE">
            <w:pPr>
              <w:spacing w:after="0"/>
              <w:jc w:val="center"/>
              <w:rPr>
                <w:rFonts w:ascii="Arial" w:hAnsi="Arial" w:cs="Arial"/>
                <w:sz w:val="20"/>
              </w:rPr>
            </w:pPr>
          </w:p>
          <w:p w:rsidR="00A81C18" w:rsidRDefault="00A81C18" w:rsidP="005172DE">
            <w:pPr>
              <w:spacing w:after="0"/>
              <w:jc w:val="center"/>
              <w:rPr>
                <w:rFonts w:ascii="Arial" w:hAnsi="Arial" w:cs="Arial"/>
                <w:sz w:val="20"/>
              </w:rPr>
            </w:pPr>
          </w:p>
          <w:p w:rsidR="00107AD8" w:rsidRDefault="00107AD8" w:rsidP="005172DE">
            <w:pPr>
              <w:spacing w:after="0"/>
              <w:jc w:val="center"/>
              <w:rPr>
                <w:rFonts w:ascii="Arial" w:hAnsi="Arial" w:cs="Arial"/>
                <w:sz w:val="20"/>
              </w:rPr>
            </w:pPr>
          </w:p>
          <w:p w:rsidR="00F16E79" w:rsidRPr="00F16E79" w:rsidRDefault="00F16E79" w:rsidP="005172DE">
            <w:pPr>
              <w:spacing w:after="0"/>
              <w:jc w:val="center"/>
              <w:rPr>
                <w:rFonts w:ascii="Arial" w:hAnsi="Arial" w:cs="Arial"/>
                <w:sz w:val="20"/>
              </w:rPr>
            </w:pPr>
          </w:p>
          <w:p w:rsidR="00A81C18" w:rsidRPr="00F16E79" w:rsidRDefault="00A81C18" w:rsidP="00107AD8">
            <w:pPr>
              <w:spacing w:after="0" w:line="240" w:lineRule="auto"/>
              <w:jc w:val="center"/>
              <w:rPr>
                <w:rFonts w:ascii="Arial" w:hAnsi="Arial" w:cs="Arial"/>
                <w:sz w:val="20"/>
              </w:rPr>
            </w:pPr>
          </w:p>
          <w:p w:rsidR="00107AD8" w:rsidRDefault="00107AD8" w:rsidP="00107AD8">
            <w:pPr>
              <w:spacing w:after="0" w:line="240" w:lineRule="auto"/>
              <w:jc w:val="center"/>
              <w:rPr>
                <w:rFonts w:ascii="Arial" w:hAnsi="Arial" w:cs="Arial"/>
                <w:b/>
                <w:sz w:val="20"/>
              </w:rPr>
            </w:pPr>
          </w:p>
          <w:p w:rsidR="00A81C18" w:rsidRPr="00F16E79" w:rsidRDefault="00A81C18" w:rsidP="00107AD8">
            <w:pPr>
              <w:spacing w:after="0" w:line="240" w:lineRule="auto"/>
              <w:jc w:val="center"/>
              <w:rPr>
                <w:rFonts w:ascii="Arial" w:hAnsi="Arial" w:cs="Arial"/>
                <w:b/>
                <w:sz w:val="20"/>
              </w:rPr>
            </w:pPr>
            <w:r w:rsidRPr="00F16E79">
              <w:rPr>
                <w:rFonts w:ascii="Arial" w:hAnsi="Arial" w:cs="Arial"/>
                <w:b/>
                <w:sz w:val="20"/>
              </w:rPr>
              <w:t xml:space="preserve">LIC. TANIA MAGDALENA BERNARDINO JUÁREZ </w:t>
            </w:r>
          </w:p>
          <w:p w:rsidR="00A81C18" w:rsidRPr="00F16E79" w:rsidRDefault="00A81C18" w:rsidP="005172DE">
            <w:pPr>
              <w:spacing w:after="0" w:line="240" w:lineRule="auto"/>
              <w:jc w:val="center"/>
              <w:rPr>
                <w:rFonts w:ascii="Arial" w:hAnsi="Arial" w:cs="Arial"/>
                <w:b/>
                <w:sz w:val="20"/>
                <w:lang w:val="es-AR"/>
              </w:rPr>
            </w:pPr>
            <w:r w:rsidRPr="00F16E79">
              <w:rPr>
                <w:rFonts w:ascii="Arial" w:hAnsi="Arial" w:cs="Arial"/>
                <w:sz w:val="20"/>
              </w:rPr>
              <w:t xml:space="preserve">Regidor Vocal de la Comisión Edilicia </w:t>
            </w:r>
            <w:r w:rsidRPr="00F16E79">
              <w:rPr>
                <w:rFonts w:ascii="Arial" w:hAnsi="Arial" w:cs="Arial"/>
                <w:sz w:val="20"/>
                <w:lang w:val="es-AR"/>
              </w:rPr>
              <w:t>de Hacienda Pública y de Patrimonio Municipal</w:t>
            </w:r>
          </w:p>
        </w:tc>
        <w:tc>
          <w:tcPr>
            <w:tcW w:w="4551" w:type="dxa"/>
          </w:tcPr>
          <w:p w:rsidR="00F16E79" w:rsidRPr="00F16E79" w:rsidRDefault="00A81C18" w:rsidP="005172DE">
            <w:pPr>
              <w:spacing w:after="0"/>
              <w:jc w:val="center"/>
              <w:rPr>
                <w:rFonts w:ascii="Arial" w:hAnsi="Arial" w:cs="Arial"/>
                <w:b/>
                <w:sz w:val="20"/>
              </w:rPr>
            </w:pPr>
            <w:r w:rsidRPr="00F16E79">
              <w:rPr>
                <w:rFonts w:ascii="Arial" w:hAnsi="Arial" w:cs="Arial"/>
                <w:b/>
                <w:sz w:val="20"/>
              </w:rPr>
              <w:t xml:space="preserve">       </w:t>
            </w:r>
          </w:p>
          <w:p w:rsidR="00A81C18" w:rsidRPr="00F16E79" w:rsidRDefault="00A81C18" w:rsidP="005172DE">
            <w:pPr>
              <w:spacing w:after="0"/>
              <w:jc w:val="center"/>
              <w:rPr>
                <w:rFonts w:ascii="Arial" w:hAnsi="Arial" w:cs="Arial"/>
                <w:b/>
                <w:sz w:val="20"/>
              </w:rPr>
            </w:pPr>
            <w:r w:rsidRPr="00F16E79">
              <w:rPr>
                <w:rFonts w:ascii="Arial" w:hAnsi="Arial" w:cs="Arial"/>
                <w:b/>
                <w:sz w:val="20"/>
              </w:rPr>
              <w:t xml:space="preserve">LIC MANUEL DE JESÚS JIMENEZ GARMA </w:t>
            </w:r>
          </w:p>
          <w:p w:rsidR="00A81C18" w:rsidRPr="00F16E79" w:rsidRDefault="00A81C18" w:rsidP="005172DE">
            <w:pPr>
              <w:spacing w:after="0"/>
              <w:jc w:val="center"/>
              <w:rPr>
                <w:rFonts w:ascii="Arial" w:hAnsi="Arial" w:cs="Arial"/>
                <w:b/>
                <w:sz w:val="20"/>
              </w:rPr>
            </w:pPr>
            <w:r w:rsidRPr="00F16E79">
              <w:rPr>
                <w:rFonts w:ascii="Arial" w:hAnsi="Arial" w:cs="Arial"/>
                <w:sz w:val="20"/>
              </w:rPr>
              <w:t xml:space="preserve">Regidor Vocal de la Comisión Edilicia </w:t>
            </w:r>
            <w:r w:rsidRPr="00F16E79">
              <w:rPr>
                <w:rFonts w:ascii="Arial" w:hAnsi="Arial" w:cs="Arial"/>
                <w:sz w:val="20"/>
                <w:lang w:val="es-AR"/>
              </w:rPr>
              <w:t xml:space="preserve">de Hacienda Pública y de Patrimonio Municipal </w:t>
            </w:r>
          </w:p>
          <w:p w:rsidR="00A81C18" w:rsidRPr="00F16E79" w:rsidRDefault="00A81C18" w:rsidP="005172DE">
            <w:pPr>
              <w:jc w:val="center"/>
              <w:rPr>
                <w:rFonts w:ascii="Arial" w:hAnsi="Arial" w:cs="Arial"/>
                <w:b/>
                <w:sz w:val="20"/>
              </w:rPr>
            </w:pPr>
          </w:p>
          <w:p w:rsidR="00A81C18" w:rsidRDefault="00A81C18" w:rsidP="005172DE">
            <w:pPr>
              <w:jc w:val="center"/>
              <w:rPr>
                <w:rFonts w:ascii="Arial" w:hAnsi="Arial" w:cs="Arial"/>
                <w:b/>
                <w:sz w:val="20"/>
              </w:rPr>
            </w:pPr>
          </w:p>
          <w:p w:rsidR="00A81C18" w:rsidRDefault="00A81C18" w:rsidP="005172DE">
            <w:pPr>
              <w:spacing w:after="0"/>
              <w:jc w:val="center"/>
              <w:rPr>
                <w:rFonts w:ascii="Arial" w:hAnsi="Arial" w:cs="Arial"/>
                <w:b/>
                <w:sz w:val="20"/>
              </w:rPr>
            </w:pPr>
          </w:p>
          <w:p w:rsidR="00107AD8" w:rsidRPr="00F16E79" w:rsidRDefault="00107AD8" w:rsidP="005172DE">
            <w:pPr>
              <w:spacing w:after="0"/>
              <w:jc w:val="center"/>
              <w:rPr>
                <w:rFonts w:ascii="Arial" w:hAnsi="Arial" w:cs="Arial"/>
                <w:b/>
                <w:sz w:val="20"/>
              </w:rPr>
            </w:pPr>
          </w:p>
          <w:p w:rsidR="00A81C18" w:rsidRPr="00F16E79" w:rsidRDefault="00A81C18" w:rsidP="00F16E79">
            <w:pPr>
              <w:spacing w:after="0"/>
              <w:jc w:val="center"/>
              <w:rPr>
                <w:rFonts w:ascii="Arial" w:hAnsi="Arial" w:cs="Arial"/>
                <w:sz w:val="20"/>
              </w:rPr>
            </w:pPr>
            <w:r w:rsidRPr="00F16E79">
              <w:rPr>
                <w:rFonts w:ascii="Arial" w:hAnsi="Arial" w:cs="Arial"/>
                <w:b/>
                <w:sz w:val="20"/>
              </w:rPr>
              <w:t xml:space="preserve">MTRO. NOE SAUL RAMOS GARCÍA                             </w:t>
            </w:r>
            <w:r w:rsidRPr="00F16E79">
              <w:rPr>
                <w:rFonts w:ascii="Arial" w:hAnsi="Arial" w:cs="Arial"/>
                <w:sz w:val="20"/>
              </w:rPr>
              <w:t xml:space="preserve">Regidor Vocal de la Comisión Edilicia </w:t>
            </w:r>
            <w:r w:rsidRPr="00F16E79">
              <w:rPr>
                <w:rFonts w:ascii="Arial" w:hAnsi="Arial" w:cs="Arial"/>
                <w:sz w:val="20"/>
                <w:lang w:val="es-AR"/>
              </w:rPr>
              <w:t>de Hacienda Pública y de Patrimonio Municipal</w:t>
            </w:r>
          </w:p>
        </w:tc>
      </w:tr>
    </w:tbl>
    <w:p w:rsidR="005A0798" w:rsidRDefault="005A0798" w:rsidP="003E5B17">
      <w:pPr>
        <w:autoSpaceDE w:val="0"/>
        <w:autoSpaceDN w:val="0"/>
        <w:adjustRightInd w:val="0"/>
        <w:spacing w:after="0" w:line="240" w:lineRule="auto"/>
        <w:jc w:val="both"/>
        <w:rPr>
          <w:rFonts w:ascii="Arial" w:hAnsi="Arial" w:cs="Arial"/>
          <w:i/>
          <w:iCs/>
          <w:color w:val="000000"/>
        </w:rPr>
      </w:pPr>
    </w:p>
    <w:p w:rsidR="005268BB" w:rsidRDefault="005268BB" w:rsidP="003E5B17">
      <w:pPr>
        <w:autoSpaceDE w:val="0"/>
        <w:autoSpaceDN w:val="0"/>
        <w:adjustRightInd w:val="0"/>
        <w:spacing w:after="0" w:line="240" w:lineRule="auto"/>
        <w:jc w:val="both"/>
        <w:rPr>
          <w:rFonts w:ascii="Arial" w:hAnsi="Arial" w:cs="Arial"/>
          <w:i/>
          <w:iCs/>
          <w:color w:val="000000"/>
        </w:rPr>
      </w:pPr>
    </w:p>
    <w:p w:rsidR="005268BB" w:rsidRDefault="005268BB" w:rsidP="003E5B17">
      <w:pPr>
        <w:autoSpaceDE w:val="0"/>
        <w:autoSpaceDN w:val="0"/>
        <w:adjustRightInd w:val="0"/>
        <w:spacing w:after="0" w:line="240" w:lineRule="auto"/>
        <w:jc w:val="both"/>
        <w:rPr>
          <w:rFonts w:ascii="Arial" w:hAnsi="Arial" w:cs="Arial"/>
          <w:i/>
          <w:iCs/>
          <w:color w:val="000000"/>
        </w:rPr>
      </w:pPr>
    </w:p>
    <w:p w:rsidR="005268BB" w:rsidRDefault="005268BB" w:rsidP="003E5B17">
      <w:pPr>
        <w:autoSpaceDE w:val="0"/>
        <w:autoSpaceDN w:val="0"/>
        <w:adjustRightInd w:val="0"/>
        <w:spacing w:after="0" w:line="240" w:lineRule="auto"/>
        <w:jc w:val="both"/>
        <w:rPr>
          <w:rFonts w:ascii="Arial" w:hAnsi="Arial" w:cs="Arial"/>
          <w:i/>
          <w:iCs/>
          <w:color w:val="000000"/>
        </w:rPr>
      </w:pPr>
    </w:p>
    <w:p w:rsidR="005268BB" w:rsidRDefault="005268BB" w:rsidP="003E5B17">
      <w:pPr>
        <w:autoSpaceDE w:val="0"/>
        <w:autoSpaceDN w:val="0"/>
        <w:adjustRightInd w:val="0"/>
        <w:spacing w:after="0" w:line="240" w:lineRule="auto"/>
        <w:jc w:val="both"/>
        <w:rPr>
          <w:rFonts w:ascii="Arial" w:hAnsi="Arial" w:cs="Arial"/>
          <w:i/>
          <w:iCs/>
          <w:color w:val="000000"/>
        </w:rPr>
      </w:pPr>
    </w:p>
    <w:p w:rsidR="005268BB" w:rsidRDefault="005268BB" w:rsidP="003E5B17">
      <w:pPr>
        <w:autoSpaceDE w:val="0"/>
        <w:autoSpaceDN w:val="0"/>
        <w:adjustRightInd w:val="0"/>
        <w:spacing w:after="0" w:line="240" w:lineRule="auto"/>
        <w:jc w:val="both"/>
        <w:rPr>
          <w:rFonts w:ascii="Arial" w:hAnsi="Arial" w:cs="Arial"/>
          <w:i/>
          <w:iCs/>
          <w:color w:val="000000"/>
        </w:rPr>
      </w:pPr>
    </w:p>
    <w:p w:rsidR="005268BB" w:rsidRDefault="005268BB" w:rsidP="003E5B17">
      <w:pPr>
        <w:autoSpaceDE w:val="0"/>
        <w:autoSpaceDN w:val="0"/>
        <w:adjustRightInd w:val="0"/>
        <w:spacing w:after="0" w:line="240" w:lineRule="auto"/>
        <w:jc w:val="both"/>
        <w:rPr>
          <w:rFonts w:ascii="Arial" w:hAnsi="Arial" w:cs="Arial"/>
          <w:i/>
          <w:iCs/>
          <w:color w:val="000000"/>
        </w:rPr>
      </w:pPr>
    </w:p>
    <w:p w:rsidR="005268BB" w:rsidRDefault="005268BB" w:rsidP="005268BB">
      <w:pPr>
        <w:spacing w:line="240" w:lineRule="auto"/>
        <w:jc w:val="both"/>
        <w:rPr>
          <w:rFonts w:cs="Calibri"/>
          <w:b/>
          <w:bCs/>
          <w:iCs/>
          <w:sz w:val="16"/>
          <w:szCs w:val="16"/>
        </w:rPr>
      </w:pPr>
      <w:r w:rsidRPr="005268BB">
        <w:rPr>
          <w:rFonts w:cs="Calibri"/>
          <w:sz w:val="16"/>
          <w:szCs w:val="16"/>
          <w:lang w:val="es-MX"/>
        </w:rPr>
        <w:t xml:space="preserve">Esta hoja de firmas pertenece </w:t>
      </w:r>
      <w:r w:rsidRPr="005268BB">
        <w:rPr>
          <w:rFonts w:cs="Calibri"/>
          <w:b/>
          <w:bCs/>
          <w:iCs/>
          <w:sz w:val="16"/>
          <w:szCs w:val="16"/>
          <w:lang w:val="es-MX"/>
        </w:rPr>
        <w:t xml:space="preserve">DICTAMEN QUE PROPONE AUTORIZACION PARA FIRMA DE </w:t>
      </w:r>
      <w:r w:rsidR="00AD34B7">
        <w:rPr>
          <w:rFonts w:cs="Calibri"/>
          <w:b/>
          <w:bCs/>
          <w:iCs/>
          <w:sz w:val="16"/>
          <w:szCs w:val="16"/>
          <w:lang w:val="es-MX"/>
        </w:rPr>
        <w:t>CONVENIO</w:t>
      </w:r>
      <w:r w:rsidRPr="005268BB">
        <w:rPr>
          <w:rFonts w:cs="Calibri"/>
          <w:b/>
          <w:bCs/>
          <w:iCs/>
          <w:sz w:val="16"/>
          <w:szCs w:val="16"/>
          <w:lang w:val="es-MX"/>
        </w:rPr>
        <w:t xml:space="preserve"> DE </w:t>
      </w:r>
      <w:r w:rsidRPr="005268BB">
        <w:rPr>
          <w:rFonts w:cs="Calibri"/>
          <w:b/>
          <w:bCs/>
          <w:iCs/>
          <w:sz w:val="16"/>
          <w:szCs w:val="16"/>
        </w:rPr>
        <w:t>PRESTACIÓN DEL SERVICIO PARA LA RECAUDACIÓN DEL IMPUESTO PREDIAL POR MEDIO DE LA SOCIEDAD MERCANTIL DENOMINADA SUPER KIOSKO</w:t>
      </w:r>
      <w:r w:rsidR="004033D4">
        <w:rPr>
          <w:rFonts w:cs="Calibri"/>
          <w:b/>
          <w:bCs/>
          <w:iCs/>
          <w:sz w:val="16"/>
          <w:szCs w:val="16"/>
        </w:rPr>
        <w:t>, que consta de dos fojas útiles impresas por ambos lados.</w:t>
      </w:r>
    </w:p>
    <w:p w:rsidR="004033D4" w:rsidRDefault="004033D4" w:rsidP="005268BB">
      <w:pPr>
        <w:spacing w:line="240" w:lineRule="auto"/>
        <w:jc w:val="both"/>
        <w:rPr>
          <w:rFonts w:cs="Calibri"/>
          <w:b/>
          <w:bCs/>
          <w:iCs/>
          <w:sz w:val="16"/>
          <w:szCs w:val="16"/>
        </w:rPr>
      </w:pPr>
    </w:p>
    <w:p w:rsidR="004033D4" w:rsidRPr="00F16E79" w:rsidRDefault="004033D4" w:rsidP="005268BB">
      <w:pPr>
        <w:spacing w:line="240" w:lineRule="auto"/>
        <w:jc w:val="both"/>
        <w:rPr>
          <w:rFonts w:ascii="Arial" w:hAnsi="Arial" w:cs="Arial"/>
          <w:i/>
          <w:iCs/>
          <w:color w:val="000000"/>
        </w:rPr>
      </w:pPr>
    </w:p>
    <w:sectPr w:rsidR="004033D4" w:rsidRPr="00F16E79" w:rsidSect="00F16E79">
      <w:headerReference w:type="default" r:id="rId6"/>
      <w:footerReference w:type="default" r:id="rId7"/>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E79" w:rsidRDefault="00F16E79" w:rsidP="00F16E79">
      <w:pPr>
        <w:spacing w:after="0" w:line="240" w:lineRule="auto"/>
      </w:pPr>
      <w:r>
        <w:separator/>
      </w:r>
    </w:p>
  </w:endnote>
  <w:endnote w:type="continuationSeparator" w:id="0">
    <w:p w:rsidR="00F16E79" w:rsidRDefault="00F16E79" w:rsidP="00F1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F16E79">
    <w:pPr>
      <w:pStyle w:val="Piedepgina"/>
    </w:pPr>
    <w:r>
      <w:rPr>
        <w:noProof/>
        <w:lang w:val="es-MX" w:eastAsia="es-MX"/>
      </w:rPr>
      <w:drawing>
        <wp:anchor distT="0" distB="0" distL="114300" distR="114300" simplePos="0" relativeHeight="251657216" behindDoc="1" locked="0" layoutInCell="1" allowOverlap="1" wp14:anchorId="21B5CF05" wp14:editId="56D3AE62">
          <wp:simplePos x="0" y="0"/>
          <wp:positionH relativeFrom="margin">
            <wp:posOffset>-1060450</wp:posOffset>
          </wp:positionH>
          <wp:positionV relativeFrom="margin">
            <wp:posOffset>7049135</wp:posOffset>
          </wp:positionV>
          <wp:extent cx="7779385" cy="1759585"/>
          <wp:effectExtent l="0" t="0" r="0" b="0"/>
          <wp:wrapNone/>
          <wp:docPr id="6" name="Imagen 6"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E79" w:rsidRDefault="00F16E79" w:rsidP="00F16E79">
      <w:pPr>
        <w:spacing w:after="0" w:line="240" w:lineRule="auto"/>
      </w:pPr>
      <w:r>
        <w:separator/>
      </w:r>
    </w:p>
  </w:footnote>
  <w:footnote w:type="continuationSeparator" w:id="0">
    <w:p w:rsidR="00F16E79" w:rsidRDefault="00F16E79" w:rsidP="00F1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AD34B7">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5.6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7"/>
    <w:rsid w:val="00044496"/>
    <w:rsid w:val="000C110B"/>
    <w:rsid w:val="000E26E1"/>
    <w:rsid w:val="00107AD8"/>
    <w:rsid w:val="001355C5"/>
    <w:rsid w:val="00147587"/>
    <w:rsid w:val="0019437F"/>
    <w:rsid w:val="001D323B"/>
    <w:rsid w:val="00221699"/>
    <w:rsid w:val="002230C7"/>
    <w:rsid w:val="00250F6F"/>
    <w:rsid w:val="00270017"/>
    <w:rsid w:val="002F64CF"/>
    <w:rsid w:val="003345EF"/>
    <w:rsid w:val="003E5B17"/>
    <w:rsid w:val="004018EE"/>
    <w:rsid w:val="004033D4"/>
    <w:rsid w:val="004700EF"/>
    <w:rsid w:val="004B2185"/>
    <w:rsid w:val="004D0671"/>
    <w:rsid w:val="00514E11"/>
    <w:rsid w:val="005164A5"/>
    <w:rsid w:val="005268BB"/>
    <w:rsid w:val="0054351C"/>
    <w:rsid w:val="00596309"/>
    <w:rsid w:val="005A06D4"/>
    <w:rsid w:val="005A0798"/>
    <w:rsid w:val="00601173"/>
    <w:rsid w:val="0062436A"/>
    <w:rsid w:val="006274B8"/>
    <w:rsid w:val="00682B90"/>
    <w:rsid w:val="006B4806"/>
    <w:rsid w:val="0077660A"/>
    <w:rsid w:val="00786580"/>
    <w:rsid w:val="00842958"/>
    <w:rsid w:val="0085084F"/>
    <w:rsid w:val="00864303"/>
    <w:rsid w:val="00950664"/>
    <w:rsid w:val="009D1C7C"/>
    <w:rsid w:val="009E6506"/>
    <w:rsid w:val="00A7779A"/>
    <w:rsid w:val="00A81C18"/>
    <w:rsid w:val="00A903D6"/>
    <w:rsid w:val="00A90E1E"/>
    <w:rsid w:val="00AD34B7"/>
    <w:rsid w:val="00B158CE"/>
    <w:rsid w:val="00B16E36"/>
    <w:rsid w:val="00B24681"/>
    <w:rsid w:val="00B74D82"/>
    <w:rsid w:val="00C612BE"/>
    <w:rsid w:val="00D61C06"/>
    <w:rsid w:val="00E71A0E"/>
    <w:rsid w:val="00EC5A4D"/>
    <w:rsid w:val="00ED44F3"/>
    <w:rsid w:val="00EE10D0"/>
    <w:rsid w:val="00EF6F7F"/>
    <w:rsid w:val="00F16E79"/>
    <w:rsid w:val="00F83496"/>
    <w:rsid w:val="00FA0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32ED8F-9AEE-4D44-8D46-898FFB12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17"/>
    <w:rPr>
      <w:rFonts w:ascii="Calibri" w:eastAsia="Calibri"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5B1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16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E79"/>
    <w:rPr>
      <w:rFonts w:ascii="Calibri" w:eastAsia="Calibri" w:hAnsi="Calibri" w:cs="Times New Roman"/>
      <w:lang w:val="es-ES"/>
    </w:rPr>
  </w:style>
  <w:style w:type="paragraph" w:styleId="Piedepgina">
    <w:name w:val="footer"/>
    <w:basedOn w:val="Normal"/>
    <w:link w:val="PiedepginaCar"/>
    <w:uiPriority w:val="99"/>
    <w:unhideWhenUsed/>
    <w:rsid w:val="00F16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E79"/>
    <w:rPr>
      <w:rFonts w:ascii="Calibri" w:eastAsia="Calibri" w:hAnsi="Calibri" w:cs="Times New Roman"/>
      <w:lang w:val="es-ES"/>
    </w:rPr>
  </w:style>
  <w:style w:type="paragraph" w:styleId="Textodeglobo">
    <w:name w:val="Balloon Text"/>
    <w:basedOn w:val="Normal"/>
    <w:link w:val="TextodegloboCar"/>
    <w:uiPriority w:val="99"/>
    <w:semiHidden/>
    <w:unhideWhenUsed/>
    <w:rsid w:val="00107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AD8"/>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1456</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Alfonso Martinez Alegre</cp:lastModifiedBy>
  <cp:revision>49</cp:revision>
  <cp:lastPrinted>2019-08-22T18:45:00Z</cp:lastPrinted>
  <dcterms:created xsi:type="dcterms:W3CDTF">2019-08-05T17:16:00Z</dcterms:created>
  <dcterms:modified xsi:type="dcterms:W3CDTF">2019-08-23T15:59:00Z</dcterms:modified>
</cp:coreProperties>
</file>