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D01DA" w14:textId="77777777" w:rsidR="00F81FE5" w:rsidRDefault="00F81FE5"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4C270FFC" w:rsidR="004C1CDC" w:rsidRPr="00BB6EBE" w:rsidRDefault="000876C6"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 xml:space="preserve">HONORABLE AYUNTAMIENTO CONSTITUCIONAL </w:t>
      </w:r>
    </w:p>
    <w:p w14:paraId="5101C865" w14:textId="77777777" w:rsidR="004C1CDC" w:rsidRPr="00BB6EBE" w:rsidRDefault="000876C6"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DE ZAPOTLÁN EL GRANDE, JALISCO</w:t>
      </w:r>
    </w:p>
    <w:p w14:paraId="4C71BC22" w14:textId="77777777" w:rsidR="004C1CDC" w:rsidRPr="00BB6EBE" w:rsidRDefault="000876C6"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BB6EBE">
        <w:rPr>
          <w:rStyle w:val="Ninguno"/>
          <w:rFonts w:ascii="Arial" w:hAnsi="Arial" w:cs="Arial"/>
          <w:b/>
          <w:bCs/>
          <w:sz w:val="24"/>
          <w:szCs w:val="24"/>
          <w:lang w:val="es-MX"/>
        </w:rPr>
        <w:t>PRESENTE</w:t>
      </w:r>
    </w:p>
    <w:p w14:paraId="424B3E57" w14:textId="77777777" w:rsidR="004C1CDC" w:rsidRPr="00BB6EBE" w:rsidRDefault="004C1CDC"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63363842" w14:textId="57A4F842" w:rsidR="00246EDF" w:rsidRDefault="000876C6"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BB6EBE">
        <w:rPr>
          <w:rStyle w:val="Ninguno"/>
          <w:rFonts w:ascii="Arial" w:hAnsi="Arial" w:cs="Arial"/>
          <w:sz w:val="24"/>
          <w:szCs w:val="24"/>
          <w:lang w:val="es-MX"/>
        </w:rPr>
        <w:t>Quien motiva y suscribe</w:t>
      </w:r>
      <w:r w:rsidR="00D74C00" w:rsidRPr="00BB6EBE">
        <w:rPr>
          <w:rStyle w:val="Ninguno"/>
          <w:rFonts w:ascii="Arial" w:hAnsi="Arial" w:cs="Arial"/>
          <w:b/>
          <w:bCs/>
          <w:sz w:val="24"/>
          <w:szCs w:val="24"/>
          <w:lang w:val="es-MX"/>
        </w:rPr>
        <w:t xml:space="preserve"> C</w:t>
      </w:r>
      <w:r w:rsidRPr="00BB6EBE">
        <w:rPr>
          <w:rStyle w:val="Ninguno"/>
          <w:rFonts w:ascii="Arial" w:hAnsi="Arial" w:cs="Arial"/>
          <w:b/>
          <w:bCs/>
          <w:sz w:val="24"/>
          <w:szCs w:val="24"/>
          <w:lang w:val="es-MX"/>
        </w:rPr>
        <w:t xml:space="preserve">. </w:t>
      </w:r>
      <w:r w:rsidR="0004414A" w:rsidRPr="00BB6EBE">
        <w:rPr>
          <w:rStyle w:val="Ninguno"/>
          <w:rFonts w:ascii="Arial" w:hAnsi="Arial" w:cs="Arial"/>
          <w:b/>
          <w:bCs/>
          <w:sz w:val="24"/>
          <w:szCs w:val="24"/>
          <w:lang w:val="es-MX"/>
        </w:rPr>
        <w:t>Mónica</w:t>
      </w:r>
      <w:r w:rsidR="005F4827" w:rsidRPr="00BB6EBE">
        <w:rPr>
          <w:rStyle w:val="Ninguno"/>
          <w:rFonts w:ascii="Arial" w:hAnsi="Arial" w:cs="Arial"/>
          <w:b/>
          <w:bCs/>
          <w:sz w:val="24"/>
          <w:szCs w:val="24"/>
          <w:lang w:val="es-MX"/>
        </w:rPr>
        <w:t xml:space="preserve"> Reynoso Romero</w:t>
      </w:r>
      <w:r w:rsidRPr="00BB6EBE">
        <w:rPr>
          <w:rStyle w:val="Ninguno"/>
          <w:rFonts w:ascii="Arial" w:hAnsi="Arial" w:cs="Arial"/>
          <w:b/>
          <w:bCs/>
          <w:sz w:val="24"/>
          <w:szCs w:val="24"/>
          <w:lang w:val="es-MX"/>
        </w:rPr>
        <w:t>,</w:t>
      </w:r>
      <w:r w:rsidRPr="00BB6EBE">
        <w:rPr>
          <w:rStyle w:val="Ninguno"/>
          <w:rFonts w:ascii="Arial" w:hAnsi="Arial" w:cs="Arial"/>
          <w:sz w:val="24"/>
          <w:szCs w:val="24"/>
          <w:lang w:val="es-MX"/>
        </w:rPr>
        <w:t xml:space="preserve"> en </w:t>
      </w:r>
      <w:r w:rsidR="00BA05A0" w:rsidRPr="00BB6EBE">
        <w:rPr>
          <w:rStyle w:val="Ninguno"/>
          <w:rFonts w:ascii="Arial" w:hAnsi="Arial" w:cs="Arial"/>
          <w:sz w:val="24"/>
          <w:szCs w:val="24"/>
          <w:lang w:val="es-MX"/>
        </w:rPr>
        <w:t xml:space="preserve">mi </w:t>
      </w:r>
      <w:r w:rsidRPr="00BB6EBE">
        <w:rPr>
          <w:rStyle w:val="Ninguno"/>
          <w:rFonts w:ascii="Arial" w:hAnsi="Arial" w:cs="Arial"/>
          <w:sz w:val="24"/>
          <w:szCs w:val="24"/>
          <w:lang w:val="es-MX"/>
        </w:rPr>
        <w:t xml:space="preserve">carácter de </w:t>
      </w:r>
      <w:r w:rsidR="00D74C00" w:rsidRPr="00BB6EBE">
        <w:rPr>
          <w:rStyle w:val="Ninguno"/>
          <w:rFonts w:ascii="Arial" w:hAnsi="Arial" w:cs="Arial"/>
          <w:sz w:val="24"/>
          <w:szCs w:val="24"/>
          <w:lang w:val="es-MX"/>
        </w:rPr>
        <w:t>P</w:t>
      </w:r>
      <w:r w:rsidR="00BA05A0" w:rsidRPr="00BB6EBE">
        <w:rPr>
          <w:rStyle w:val="Ninguno"/>
          <w:rFonts w:ascii="Arial" w:hAnsi="Arial" w:cs="Arial"/>
          <w:sz w:val="24"/>
          <w:szCs w:val="24"/>
          <w:lang w:val="es-MX"/>
        </w:rPr>
        <w:t>resident</w:t>
      </w:r>
      <w:r w:rsidR="003D78FB" w:rsidRPr="00BB6EBE">
        <w:rPr>
          <w:rStyle w:val="Ninguno"/>
          <w:rFonts w:ascii="Arial" w:hAnsi="Arial" w:cs="Arial"/>
          <w:sz w:val="24"/>
          <w:szCs w:val="24"/>
          <w:lang w:val="es-MX"/>
        </w:rPr>
        <w:t>a</w:t>
      </w:r>
      <w:r w:rsidR="00BA05A0" w:rsidRPr="00BB6EBE">
        <w:rPr>
          <w:rStyle w:val="Ninguno"/>
          <w:rFonts w:ascii="Arial" w:hAnsi="Arial" w:cs="Arial"/>
          <w:sz w:val="24"/>
          <w:szCs w:val="24"/>
          <w:lang w:val="es-MX"/>
        </w:rPr>
        <w:t xml:space="preserve"> de la </w:t>
      </w:r>
      <w:r w:rsidRPr="00BB6EBE">
        <w:rPr>
          <w:rStyle w:val="Ninguno"/>
          <w:rFonts w:ascii="Arial" w:hAnsi="Arial" w:cs="Arial"/>
          <w:sz w:val="24"/>
          <w:szCs w:val="24"/>
          <w:lang w:val="es-MX"/>
        </w:rPr>
        <w:t xml:space="preserve">Comisión Edilicia </w:t>
      </w:r>
      <w:r w:rsidR="00402371" w:rsidRPr="00BB6EBE">
        <w:rPr>
          <w:rStyle w:val="Ninguno"/>
          <w:rFonts w:ascii="Arial" w:hAnsi="Arial" w:cs="Arial"/>
          <w:sz w:val="24"/>
          <w:szCs w:val="24"/>
          <w:lang w:val="es-MX"/>
        </w:rPr>
        <w:t xml:space="preserve">Permanente </w:t>
      </w:r>
      <w:r w:rsidRPr="00BB6EBE">
        <w:rPr>
          <w:rStyle w:val="Ninguno"/>
          <w:rFonts w:ascii="Arial" w:hAnsi="Arial" w:cs="Arial"/>
          <w:sz w:val="24"/>
          <w:szCs w:val="24"/>
          <w:lang w:val="es-MX"/>
        </w:rPr>
        <w:t>d</w:t>
      </w:r>
      <w:r w:rsidR="00D74C00" w:rsidRPr="00BB6EBE">
        <w:rPr>
          <w:rStyle w:val="Ninguno"/>
          <w:rFonts w:ascii="Arial" w:hAnsi="Arial" w:cs="Arial"/>
          <w:sz w:val="24"/>
          <w:szCs w:val="24"/>
          <w:lang w:val="es-MX"/>
        </w:rPr>
        <w:t xml:space="preserve">e </w:t>
      </w:r>
      <w:r w:rsidR="003D78FB" w:rsidRPr="00BB6EBE">
        <w:rPr>
          <w:rStyle w:val="Ninguno"/>
          <w:rFonts w:ascii="Arial" w:hAnsi="Arial" w:cs="Arial"/>
          <w:sz w:val="24"/>
          <w:szCs w:val="24"/>
          <w:lang w:val="es-MX"/>
        </w:rPr>
        <w:t>Estacionamientos</w:t>
      </w:r>
      <w:r w:rsidR="00D74C00" w:rsidRPr="00BB6EBE">
        <w:rPr>
          <w:rStyle w:val="Ninguno"/>
          <w:rFonts w:ascii="Arial" w:hAnsi="Arial" w:cs="Arial"/>
          <w:sz w:val="24"/>
          <w:szCs w:val="24"/>
          <w:lang w:val="es-MX"/>
        </w:rPr>
        <w:t xml:space="preserve"> </w:t>
      </w:r>
      <w:r w:rsidR="00BA05A0" w:rsidRPr="00BB6EBE">
        <w:rPr>
          <w:rStyle w:val="Ninguno"/>
          <w:rFonts w:ascii="Arial" w:hAnsi="Arial" w:cs="Arial"/>
          <w:sz w:val="24"/>
          <w:szCs w:val="24"/>
          <w:lang w:val="es-MX"/>
        </w:rPr>
        <w:t xml:space="preserve">e integrante de este </w:t>
      </w:r>
      <w:r w:rsidR="004D731F" w:rsidRPr="00BB6EBE">
        <w:rPr>
          <w:rStyle w:val="Ninguno"/>
          <w:rFonts w:ascii="Arial" w:hAnsi="Arial" w:cs="Arial"/>
          <w:sz w:val="24"/>
          <w:szCs w:val="24"/>
          <w:lang w:val="es-MX"/>
        </w:rPr>
        <w:t>honorable Ayuntamiento</w:t>
      </w:r>
      <w:r w:rsidR="00BA05A0" w:rsidRPr="00BB6EBE">
        <w:rPr>
          <w:rStyle w:val="Ninguno"/>
          <w:rFonts w:ascii="Arial" w:hAnsi="Arial" w:cs="Arial"/>
          <w:sz w:val="24"/>
          <w:szCs w:val="24"/>
          <w:lang w:val="es-MX"/>
        </w:rPr>
        <w:t xml:space="preserve"> </w:t>
      </w:r>
      <w:r w:rsidRPr="00BB6EBE">
        <w:rPr>
          <w:rStyle w:val="Ninguno"/>
          <w:rFonts w:ascii="Arial" w:hAnsi="Arial" w:cs="Arial"/>
          <w:sz w:val="24"/>
          <w:szCs w:val="24"/>
          <w:lang w:val="es-MX"/>
        </w:rPr>
        <w:t>de conformidad a lo dispuesto a los artículos 115 Constitucional fracción I; los artículos 3, 4, 73, 77, 85 fracción IV</w:t>
      </w:r>
      <w:r w:rsidR="004D731F" w:rsidRPr="00BB6EBE">
        <w:rPr>
          <w:rStyle w:val="Ninguno"/>
          <w:rFonts w:ascii="Arial" w:hAnsi="Arial" w:cs="Arial"/>
          <w:sz w:val="24"/>
          <w:szCs w:val="24"/>
          <w:lang w:val="es-MX"/>
        </w:rPr>
        <w:t xml:space="preserve"> </w:t>
      </w:r>
      <w:r w:rsidRPr="00BB6EBE">
        <w:rPr>
          <w:rStyle w:val="Ninguno"/>
          <w:rFonts w:ascii="Arial" w:hAnsi="Arial" w:cs="Arial"/>
          <w:sz w:val="24"/>
          <w:szCs w:val="24"/>
          <w:lang w:val="es-MX"/>
        </w:rPr>
        <w:t xml:space="preserve">y demás relativos de la Constitución Política del Estado de Jalisco; 1, 2, 3, </w:t>
      </w:r>
      <w:r w:rsidR="004D731F" w:rsidRPr="00BB6EBE">
        <w:rPr>
          <w:rStyle w:val="Ninguno"/>
          <w:rFonts w:ascii="Arial" w:hAnsi="Arial" w:cs="Arial"/>
          <w:sz w:val="24"/>
          <w:szCs w:val="24"/>
          <w:lang w:val="es-MX"/>
        </w:rPr>
        <w:t xml:space="preserve">4 numeral 125, </w:t>
      </w:r>
      <w:r w:rsidRPr="00BB6EBE">
        <w:rPr>
          <w:rStyle w:val="Ninguno"/>
          <w:rFonts w:ascii="Arial" w:hAnsi="Arial" w:cs="Arial"/>
          <w:sz w:val="24"/>
          <w:szCs w:val="24"/>
          <w:lang w:val="es-MX"/>
        </w:rPr>
        <w:t>10, 37,</w:t>
      </w:r>
      <w:r w:rsidR="002B4ECD" w:rsidRPr="00BB6EBE">
        <w:rPr>
          <w:rStyle w:val="Ninguno"/>
          <w:rFonts w:ascii="Arial" w:hAnsi="Arial" w:cs="Arial"/>
          <w:sz w:val="24"/>
          <w:szCs w:val="24"/>
          <w:lang w:val="es-MX"/>
        </w:rPr>
        <w:t xml:space="preserve"> 38, </w:t>
      </w:r>
      <w:r w:rsidRPr="00BB6EBE">
        <w:rPr>
          <w:rStyle w:val="Ninguno"/>
          <w:rFonts w:ascii="Arial" w:hAnsi="Arial" w:cs="Arial"/>
          <w:sz w:val="24"/>
          <w:szCs w:val="24"/>
          <w:lang w:val="es-MX"/>
        </w:rPr>
        <w:t>41</w:t>
      </w:r>
      <w:r w:rsidR="002B4ECD" w:rsidRPr="00BB6EBE">
        <w:rPr>
          <w:rStyle w:val="Ninguno"/>
          <w:rFonts w:ascii="Arial" w:hAnsi="Arial" w:cs="Arial"/>
          <w:sz w:val="24"/>
          <w:szCs w:val="24"/>
          <w:lang w:val="es-MX"/>
        </w:rPr>
        <w:t xml:space="preserve"> fracción II</w:t>
      </w:r>
      <w:r w:rsidRPr="00BB6EBE">
        <w:rPr>
          <w:rStyle w:val="Ninguno"/>
          <w:rFonts w:ascii="Arial" w:hAnsi="Arial" w:cs="Arial"/>
          <w:sz w:val="24"/>
          <w:szCs w:val="24"/>
          <w:lang w:val="es-MX"/>
        </w:rPr>
        <w:t>, 49</w:t>
      </w:r>
      <w:r w:rsidR="002B4ECD" w:rsidRPr="00BB6EBE">
        <w:rPr>
          <w:rStyle w:val="Ninguno"/>
          <w:rFonts w:ascii="Arial" w:hAnsi="Arial" w:cs="Arial"/>
          <w:sz w:val="24"/>
          <w:szCs w:val="24"/>
          <w:lang w:val="es-MX"/>
        </w:rPr>
        <w:t xml:space="preserve"> y</w:t>
      </w:r>
      <w:r w:rsidRPr="00BB6EBE">
        <w:rPr>
          <w:rStyle w:val="Ninguno"/>
          <w:rFonts w:ascii="Arial" w:hAnsi="Arial" w:cs="Arial"/>
          <w:sz w:val="24"/>
          <w:szCs w:val="24"/>
          <w:lang w:val="es-MX"/>
        </w:rPr>
        <w:t xml:space="preserve"> 50 de la Ley de Gobierno y de la Administración Pública Municipal del Estado de Jalisco; 40, </w:t>
      </w:r>
      <w:r w:rsidR="002B4ECD" w:rsidRPr="00BB6EBE">
        <w:rPr>
          <w:rStyle w:val="Ninguno"/>
          <w:rFonts w:ascii="Arial" w:hAnsi="Arial" w:cs="Arial"/>
          <w:sz w:val="24"/>
          <w:szCs w:val="24"/>
          <w:lang w:val="es-MX"/>
        </w:rPr>
        <w:t xml:space="preserve">41, 42, </w:t>
      </w:r>
      <w:r w:rsidRPr="00BB6EBE">
        <w:rPr>
          <w:rStyle w:val="Ninguno"/>
          <w:rFonts w:ascii="Arial" w:hAnsi="Arial" w:cs="Arial"/>
          <w:sz w:val="24"/>
          <w:szCs w:val="24"/>
          <w:lang w:val="es-MX"/>
        </w:rPr>
        <w:t>47,</w:t>
      </w:r>
      <w:r w:rsidR="00BF4509" w:rsidRPr="00BB6EBE">
        <w:rPr>
          <w:rStyle w:val="Ninguno"/>
          <w:rFonts w:ascii="Arial" w:hAnsi="Arial" w:cs="Arial"/>
          <w:sz w:val="24"/>
          <w:szCs w:val="24"/>
          <w:lang w:val="es-MX"/>
        </w:rPr>
        <w:t xml:space="preserve"> 87 fracción II, 91, 96 </w:t>
      </w:r>
      <w:r w:rsidRPr="00BB6EBE">
        <w:rPr>
          <w:rStyle w:val="Ninguno"/>
          <w:rFonts w:ascii="Arial" w:hAnsi="Arial" w:cs="Arial"/>
          <w:sz w:val="24"/>
          <w:szCs w:val="24"/>
          <w:lang w:val="es-MX"/>
        </w:rPr>
        <w:t xml:space="preserve">y demás relativos y aplicables del Reglamento Interior del Ayuntamiento de </w:t>
      </w:r>
      <w:r w:rsidRPr="00E90548">
        <w:rPr>
          <w:rStyle w:val="Ninguno"/>
          <w:rFonts w:ascii="Arial" w:hAnsi="Arial" w:cs="Arial"/>
          <w:sz w:val="24"/>
          <w:szCs w:val="24"/>
          <w:lang w:val="es-MX"/>
        </w:rPr>
        <w:t xml:space="preserve">Zapotlán el Grande, Jalisco; al amparo de lo dispuesto, </w:t>
      </w:r>
      <w:r w:rsidR="00BF4509" w:rsidRPr="00E90548">
        <w:rPr>
          <w:rStyle w:val="Ninguno"/>
          <w:rFonts w:ascii="Arial" w:hAnsi="Arial" w:cs="Arial"/>
          <w:sz w:val="24"/>
          <w:szCs w:val="24"/>
          <w:lang w:val="es-MX"/>
        </w:rPr>
        <w:t xml:space="preserve">me permito presentar ante ustedes </w:t>
      </w:r>
      <w:r w:rsidR="00A82015" w:rsidRPr="00E90548">
        <w:rPr>
          <w:rStyle w:val="Ninguno"/>
          <w:rFonts w:ascii="Arial" w:hAnsi="Arial" w:cs="Arial"/>
          <w:b/>
          <w:bCs/>
          <w:sz w:val="24"/>
          <w:szCs w:val="24"/>
          <w:lang w:val="es-MX"/>
        </w:rPr>
        <w:t xml:space="preserve">INICIATIVA DE ACUERDO ECONÓMICO QUE PROPONE, </w:t>
      </w:r>
      <w:r w:rsidR="00233088" w:rsidRPr="00E90548">
        <w:rPr>
          <w:rStyle w:val="Ninguno"/>
          <w:rFonts w:ascii="Arial" w:hAnsi="Arial" w:cs="Arial"/>
          <w:b/>
          <w:bCs/>
          <w:sz w:val="24"/>
          <w:szCs w:val="24"/>
          <w:lang w:val="es-MX"/>
        </w:rPr>
        <w:t xml:space="preserve">LA REACTIVACIÓN DEL CENTRO DE ASISTENCIA DE MEDIO CAMINO PARA MUJERES </w:t>
      </w:r>
      <w:r w:rsidR="00BA398C" w:rsidRPr="00BA398C">
        <w:rPr>
          <w:rStyle w:val="Ninguno"/>
          <w:rFonts w:ascii="Arial" w:hAnsi="Arial" w:cs="Arial"/>
          <w:b/>
          <w:bCs/>
          <w:sz w:val="24"/>
          <w:szCs w:val="24"/>
          <w:lang w:val="es-MX"/>
        </w:rPr>
        <w:t>SUS HIJAS Y SUS HIJOS</w:t>
      </w:r>
      <w:r w:rsidR="00BA398C" w:rsidRPr="00E90548">
        <w:rPr>
          <w:rStyle w:val="Ninguno"/>
          <w:rFonts w:ascii="Arial" w:hAnsi="Arial" w:cs="Arial"/>
          <w:b/>
          <w:bCs/>
          <w:sz w:val="24"/>
          <w:szCs w:val="24"/>
          <w:lang w:val="es-MX"/>
        </w:rPr>
        <w:t xml:space="preserve"> </w:t>
      </w:r>
      <w:r w:rsidR="00D627E8">
        <w:rPr>
          <w:rStyle w:val="Ninguno"/>
          <w:rFonts w:ascii="Arial" w:hAnsi="Arial" w:cs="Arial"/>
          <w:b/>
          <w:bCs/>
          <w:sz w:val="24"/>
          <w:szCs w:val="24"/>
          <w:lang w:val="es-MX"/>
        </w:rPr>
        <w:t>MALTRATADOS (</w:t>
      </w:r>
      <w:r w:rsidR="00233088" w:rsidRPr="00E90548">
        <w:rPr>
          <w:rStyle w:val="Ninguno"/>
          <w:rFonts w:ascii="Arial" w:hAnsi="Arial" w:cs="Arial"/>
          <w:b/>
          <w:bCs/>
          <w:sz w:val="24"/>
          <w:szCs w:val="24"/>
          <w:lang w:val="es-MX"/>
        </w:rPr>
        <w:t xml:space="preserve">REFUGIO DE MUJERES VIOLENTADAS) EN ZAPOTLÁN EL GRANDE, </w:t>
      </w:r>
      <w:r w:rsidR="00F81FE5" w:rsidRPr="00E90548">
        <w:rPr>
          <w:rStyle w:val="Ninguno"/>
          <w:rFonts w:ascii="Arial" w:hAnsi="Arial" w:cs="Arial"/>
          <w:b/>
          <w:bCs/>
          <w:sz w:val="24"/>
          <w:szCs w:val="24"/>
          <w:lang w:val="es-MX"/>
        </w:rPr>
        <w:t>JALISCO</w:t>
      </w:r>
      <w:r w:rsidR="004128C6" w:rsidRPr="00E90548">
        <w:rPr>
          <w:rStyle w:val="Ninguno"/>
          <w:rFonts w:ascii="Arial" w:hAnsi="Arial" w:cs="Arial"/>
          <w:b/>
          <w:bCs/>
          <w:sz w:val="24"/>
          <w:szCs w:val="24"/>
          <w:lang w:val="es-MX"/>
        </w:rPr>
        <w:t>,</w:t>
      </w:r>
      <w:r w:rsidR="004C0D9A" w:rsidRPr="00E90548">
        <w:rPr>
          <w:rStyle w:val="Ninguno"/>
          <w:rFonts w:ascii="Arial" w:hAnsi="Arial" w:cs="Arial"/>
          <w:b/>
          <w:bCs/>
          <w:sz w:val="24"/>
          <w:szCs w:val="24"/>
          <w:lang w:val="es-MX"/>
        </w:rPr>
        <w:t xml:space="preserve"> </w:t>
      </w:r>
      <w:r w:rsidR="004D563D" w:rsidRPr="00E90548">
        <w:rPr>
          <w:rStyle w:val="Ninguno"/>
          <w:rFonts w:ascii="Arial" w:hAnsi="Arial" w:cs="Arial"/>
          <w:sz w:val="24"/>
          <w:szCs w:val="24"/>
          <w:lang w:val="es-MX"/>
        </w:rPr>
        <w:t>d</w:t>
      </w:r>
      <w:r w:rsidRPr="00E90548">
        <w:rPr>
          <w:rStyle w:val="Ninguno"/>
          <w:rFonts w:ascii="Arial" w:hAnsi="Arial" w:cs="Arial"/>
          <w:sz w:val="24"/>
          <w:szCs w:val="24"/>
          <w:lang w:val="es-MX"/>
        </w:rPr>
        <w:t>e conformidad con la siguiente</w:t>
      </w:r>
    </w:p>
    <w:p w14:paraId="7F375AF6" w14:textId="7BB5648D" w:rsidR="004C1CDC" w:rsidRPr="00C05147" w:rsidRDefault="000876C6" w:rsidP="00246ED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C05147">
        <w:rPr>
          <w:rStyle w:val="Ninguno"/>
          <w:rFonts w:ascii="Arial" w:hAnsi="Arial" w:cs="Arial"/>
          <w:b/>
          <w:bCs/>
          <w:sz w:val="24"/>
          <w:szCs w:val="24"/>
          <w:lang w:val="es-MX"/>
        </w:rPr>
        <w:t>E</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X</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P</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S</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C</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00710FDF"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 xml:space="preserve">N </w:t>
      </w:r>
      <w:r w:rsidR="00246EDF" w:rsidRPr="00C05147">
        <w:rPr>
          <w:rStyle w:val="Ninguno"/>
          <w:rFonts w:ascii="Arial" w:hAnsi="Arial" w:cs="Arial"/>
          <w:b/>
          <w:bCs/>
          <w:sz w:val="24"/>
          <w:szCs w:val="24"/>
          <w:lang w:val="es-MX"/>
        </w:rPr>
        <w:t xml:space="preserve"> </w:t>
      </w:r>
      <w:r w:rsidR="00C05147"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D</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E</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 xml:space="preserve"> </w:t>
      </w:r>
      <w:r w:rsidR="00C05147"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M</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T</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V</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S:</w:t>
      </w:r>
    </w:p>
    <w:p w14:paraId="4A13EBC6" w14:textId="472B4A76" w:rsidR="00614DDA" w:rsidRPr="00C05147" w:rsidRDefault="000876C6" w:rsidP="00D627E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iCs/>
          <w:sz w:val="24"/>
          <w:szCs w:val="24"/>
          <w:lang w:val="es-MX"/>
        </w:rPr>
      </w:pPr>
      <w:r w:rsidRPr="00C05147">
        <w:rPr>
          <w:rStyle w:val="Ninguno"/>
          <w:rFonts w:ascii="Arial" w:hAnsi="Arial" w:cs="Arial"/>
          <w:b/>
          <w:bCs/>
          <w:iCs/>
          <w:sz w:val="24"/>
          <w:szCs w:val="24"/>
          <w:lang w:val="es-MX"/>
        </w:rPr>
        <w:t>I.-</w:t>
      </w:r>
      <w:r w:rsidRPr="00C05147">
        <w:rPr>
          <w:rStyle w:val="Ninguno"/>
          <w:rFonts w:ascii="Arial" w:hAnsi="Arial" w:cs="Arial"/>
          <w:iCs/>
          <w:sz w:val="24"/>
          <w:szCs w:val="24"/>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C05147">
        <w:rPr>
          <w:rStyle w:val="Ninguno"/>
          <w:rFonts w:ascii="Arial" w:hAnsi="Arial" w:cs="Arial"/>
          <w:iCs/>
          <w:sz w:val="24"/>
          <w:szCs w:val="24"/>
          <w:lang w:val="es-MX"/>
        </w:rPr>
        <w:t xml:space="preserve"> los artículos 1 y 2 de </w:t>
      </w:r>
      <w:r w:rsidRPr="00C05147">
        <w:rPr>
          <w:rStyle w:val="Ninguno"/>
          <w:rFonts w:ascii="Arial" w:hAnsi="Arial" w:cs="Arial"/>
          <w:iCs/>
          <w:sz w:val="24"/>
          <w:szCs w:val="24"/>
          <w:lang w:val="es-MX"/>
        </w:rPr>
        <w:t>la Constitución Política del Estado de Jalisco</w:t>
      </w:r>
      <w:r w:rsidR="00E537CF" w:rsidRPr="00C05147">
        <w:rPr>
          <w:rStyle w:val="Ninguno"/>
          <w:rFonts w:ascii="Arial" w:hAnsi="Arial" w:cs="Arial"/>
          <w:iCs/>
          <w:sz w:val="24"/>
          <w:szCs w:val="24"/>
          <w:lang w:val="es-MX"/>
        </w:rPr>
        <w:t xml:space="preserve">, por su parte </w:t>
      </w:r>
      <w:r w:rsidRPr="00C05147">
        <w:rPr>
          <w:rStyle w:val="Ninguno"/>
          <w:rFonts w:ascii="Arial" w:hAnsi="Arial" w:cs="Arial"/>
          <w:iCs/>
          <w:sz w:val="24"/>
          <w:szCs w:val="24"/>
          <w:lang w:val="es-MX"/>
        </w:rPr>
        <w:t>la Ley del Gobierno y la Administración Pública Municipal del Estado de Jalisco</w:t>
      </w:r>
      <w:r w:rsidR="00E537CF" w:rsidRPr="00C05147">
        <w:rPr>
          <w:rStyle w:val="Ninguno"/>
          <w:rFonts w:ascii="Arial" w:hAnsi="Arial" w:cs="Arial"/>
          <w:iCs/>
          <w:sz w:val="24"/>
          <w:szCs w:val="24"/>
          <w:lang w:val="es-MX"/>
        </w:rPr>
        <w:t xml:space="preserve">, </w:t>
      </w:r>
      <w:r w:rsidRPr="00C05147">
        <w:rPr>
          <w:rStyle w:val="Ninguno"/>
          <w:rFonts w:ascii="Arial" w:hAnsi="Arial" w:cs="Arial"/>
          <w:iCs/>
          <w:sz w:val="24"/>
          <w:szCs w:val="24"/>
          <w:lang w:val="es-MX"/>
        </w:rPr>
        <w:t>indica entre otras cosas la forma de funcionar de los Ayuntamientos, así como la manera de conocer y discutir los asuntos de su competencia.</w:t>
      </w:r>
    </w:p>
    <w:p w14:paraId="42772998" w14:textId="2F6F2AEF" w:rsidR="001D0EA3" w:rsidRPr="00C05147" w:rsidRDefault="00614DDA" w:rsidP="00D627E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iCs/>
          <w:sz w:val="24"/>
          <w:szCs w:val="24"/>
          <w:lang w:val="es-MX"/>
        </w:rPr>
      </w:pPr>
      <w:r w:rsidRPr="00C05147">
        <w:rPr>
          <w:rStyle w:val="Ninguno"/>
          <w:rFonts w:ascii="Arial" w:hAnsi="Arial" w:cs="Arial"/>
          <w:b/>
          <w:bCs/>
          <w:iCs/>
          <w:sz w:val="24"/>
          <w:szCs w:val="24"/>
          <w:lang w:val="es-MX"/>
        </w:rPr>
        <w:t>II.</w:t>
      </w:r>
      <w:r w:rsidRPr="00C05147">
        <w:rPr>
          <w:rStyle w:val="Ninguno"/>
          <w:rFonts w:ascii="Arial" w:hAnsi="Arial" w:cs="Arial"/>
          <w:iCs/>
          <w:sz w:val="24"/>
          <w:szCs w:val="24"/>
          <w:lang w:val="es-MX"/>
        </w:rPr>
        <w:t xml:space="preserve">- </w:t>
      </w:r>
      <w:r w:rsidRPr="00C05147">
        <w:rPr>
          <w:rFonts w:ascii="Arial" w:hAnsi="Arial" w:cs="Arial"/>
          <w:iCs/>
          <w:sz w:val="24"/>
          <w:szCs w:val="24"/>
          <w:lang w:val="es-MX"/>
        </w:rPr>
        <w:t xml:space="preserve">Por otra parte, </w:t>
      </w:r>
      <w:r w:rsidR="001D0EA3" w:rsidRPr="00C05147">
        <w:rPr>
          <w:rFonts w:ascii="Arial" w:hAnsi="Arial" w:cs="Arial"/>
          <w:iCs/>
          <w:sz w:val="24"/>
          <w:szCs w:val="24"/>
          <w:lang w:val="es-MX"/>
        </w:rPr>
        <w:t xml:space="preserve">Artículo 1o. </w:t>
      </w:r>
      <w:r w:rsidR="00C05147" w:rsidRPr="00C05147">
        <w:rPr>
          <w:rFonts w:ascii="Arial" w:hAnsi="Arial" w:cs="Arial"/>
          <w:iCs/>
          <w:sz w:val="24"/>
          <w:szCs w:val="24"/>
          <w:lang w:val="es-MX"/>
        </w:rPr>
        <w:t>e</w:t>
      </w:r>
      <w:r w:rsidR="001D0EA3" w:rsidRPr="00C05147">
        <w:rPr>
          <w:rFonts w:ascii="Arial" w:hAnsi="Arial" w:cs="Arial"/>
          <w:iCs/>
          <w:sz w:val="24"/>
          <w:szCs w:val="24"/>
          <w:lang w:val="es-MX"/>
        </w:rPr>
        <w:t xml:space="preserv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41A1345A" w14:textId="1F357A13" w:rsidR="00614DDA" w:rsidRPr="00C05147" w:rsidRDefault="001D0EA3" w:rsidP="00BB6EB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iCs/>
          <w:lang w:val="es-MX"/>
        </w:rPr>
      </w:pPr>
      <w:r w:rsidRPr="00C05147">
        <w:rPr>
          <w:rFonts w:ascii="Arial" w:hAnsi="Arial" w:cs="Arial"/>
          <w:iCs/>
          <w:lang w:val="es-MX"/>
        </w:rPr>
        <w:t>E</w:t>
      </w:r>
      <w:r w:rsidR="00614DDA" w:rsidRPr="00C05147">
        <w:rPr>
          <w:rFonts w:ascii="Arial" w:hAnsi="Arial" w:cs="Arial"/>
          <w:iCs/>
          <w:lang w:val="es-MX"/>
        </w:rPr>
        <w:t xml:space="preserve">l artículo 4 de la Constitución Política de los Estados Unidos Mexicanos, señala que </w:t>
      </w:r>
      <w:r w:rsidR="00614DDA" w:rsidRPr="00C05147">
        <w:rPr>
          <w:rFonts w:ascii="Arial" w:hAnsi="Arial" w:cs="Arial"/>
          <w:bCs/>
          <w:iCs/>
          <w:lang w:val="es-MX"/>
        </w:rPr>
        <w:t xml:space="preserve">todos los ciudadanos tienen derecho </w:t>
      </w:r>
      <w:r w:rsidR="00614DDA" w:rsidRPr="00C05147">
        <w:rPr>
          <w:rFonts w:ascii="Arial" w:hAnsi="Arial" w:cs="Arial"/>
          <w:iCs/>
          <w:lang w:val="es-MX"/>
        </w:rPr>
        <w:t>a tener protección de su salud, el cual es un derecho social que requiere la infraestructura para desarrollar las actividades que, de promoción, prevención y atención en salud, existiendo una obligación directa por parte del Gobierno en sus diversos niveles.</w:t>
      </w:r>
    </w:p>
    <w:p w14:paraId="7DFF0894" w14:textId="1A97C354" w:rsidR="00BA3FF4" w:rsidRPr="00C05147" w:rsidRDefault="00614DDA" w:rsidP="00D627E8">
      <w:pPr>
        <w:pStyle w:val="Cuerpo"/>
        <w:spacing w:after="200" w:line="240" w:lineRule="auto"/>
        <w:jc w:val="both"/>
        <w:rPr>
          <w:rFonts w:ascii="Arial" w:hAnsi="Arial" w:cs="Arial"/>
          <w:b/>
          <w:bCs/>
          <w:iCs/>
          <w:sz w:val="24"/>
          <w:szCs w:val="24"/>
          <w:lang w:val="es-MX"/>
        </w:rPr>
      </w:pPr>
      <w:r w:rsidRPr="00C05147">
        <w:rPr>
          <w:rFonts w:ascii="Arial" w:hAnsi="Arial" w:cs="Arial"/>
          <w:b/>
          <w:bCs/>
          <w:iCs/>
          <w:sz w:val="24"/>
          <w:szCs w:val="24"/>
          <w:lang w:val="es-MX"/>
        </w:rPr>
        <w:t xml:space="preserve">III.- </w:t>
      </w:r>
      <w:r w:rsidR="00BA3FF4" w:rsidRPr="00C05147">
        <w:rPr>
          <w:rFonts w:ascii="Arial" w:hAnsi="Arial" w:cs="Arial"/>
          <w:b/>
          <w:bCs/>
          <w:iCs/>
          <w:sz w:val="24"/>
          <w:szCs w:val="24"/>
          <w:lang w:val="es-MX"/>
        </w:rPr>
        <w:t>Sito lo que la Secretaría de Gobernación en su publicación de fecha 22 de diciembre de 2016 en su página oficial, que a la letra dice</w:t>
      </w:r>
      <w:proofErr w:type="gramStart"/>
      <w:r w:rsidR="00BA3FF4" w:rsidRPr="00C05147">
        <w:rPr>
          <w:rFonts w:ascii="Arial" w:hAnsi="Arial" w:cs="Arial"/>
          <w:b/>
          <w:bCs/>
          <w:iCs/>
          <w:sz w:val="24"/>
          <w:szCs w:val="24"/>
          <w:lang w:val="es-MX"/>
        </w:rPr>
        <w:t>…….</w:t>
      </w:r>
      <w:proofErr w:type="gramEnd"/>
      <w:r w:rsidR="00BA3FF4" w:rsidRPr="00C05147">
        <w:rPr>
          <w:rFonts w:ascii="Arial" w:hAnsi="Arial" w:cs="Arial"/>
          <w:b/>
          <w:bCs/>
          <w:iCs/>
          <w:sz w:val="24"/>
          <w:szCs w:val="24"/>
          <w:lang w:val="es-MX"/>
        </w:rPr>
        <w:t>.</w:t>
      </w:r>
    </w:p>
    <w:p w14:paraId="3BF91345" w14:textId="18172714" w:rsidR="00BA3FF4" w:rsidRPr="0004414A" w:rsidRDefault="00C05147" w:rsidP="00C05147">
      <w:pPr>
        <w:pStyle w:val="Cuerpo"/>
        <w:spacing w:after="200" w:line="240" w:lineRule="auto"/>
        <w:ind w:left="708" w:firstLine="708"/>
        <w:jc w:val="both"/>
        <w:rPr>
          <w:rFonts w:ascii="Arial" w:hAnsi="Arial" w:cs="Arial"/>
          <w:bCs/>
          <w:i/>
          <w:lang w:val="es-MX"/>
        </w:rPr>
      </w:pPr>
      <w:r>
        <w:rPr>
          <w:rFonts w:ascii="Arial" w:hAnsi="Arial" w:cs="Arial"/>
          <w:bCs/>
          <w:i/>
          <w:lang w:val="es-MX"/>
        </w:rPr>
        <w:lastRenderedPageBreak/>
        <w:t>“</w:t>
      </w:r>
      <w:r w:rsidR="00BA3FF4" w:rsidRPr="0004414A">
        <w:rPr>
          <w:rFonts w:ascii="Arial" w:hAnsi="Arial" w:cs="Arial"/>
          <w:bCs/>
          <w:i/>
          <w:lang w:val="es-MX"/>
        </w:rPr>
        <w:t>.......El derecho a una vida libre de violencia es el derecho que tengo como mujer a que ninguna acción u omisión, basada en el género, me cause daño o sufrimiento psicológico, físico, patrimonial, económico, sexual o la muerte tanto en el ámbito privado como en el público.</w:t>
      </w:r>
    </w:p>
    <w:p w14:paraId="5D65217F" w14:textId="59A2FC1C" w:rsidR="00BA3FF4" w:rsidRPr="0004414A" w:rsidRDefault="00BA3FF4" w:rsidP="00C05147">
      <w:pPr>
        <w:pStyle w:val="Cuerpo"/>
        <w:spacing w:after="200" w:line="240" w:lineRule="auto"/>
        <w:ind w:left="708" w:firstLine="708"/>
        <w:jc w:val="both"/>
        <w:rPr>
          <w:rFonts w:ascii="Arial" w:hAnsi="Arial" w:cs="Arial"/>
          <w:bCs/>
          <w:i/>
          <w:lang w:val="es-MX"/>
        </w:rPr>
      </w:pPr>
      <w:r w:rsidRPr="0004414A">
        <w:rPr>
          <w:rFonts w:ascii="Arial" w:hAnsi="Arial" w:cs="Arial"/>
          <w:bCs/>
          <w:i/>
          <w:lang w:val="es-MX"/>
        </w:rPr>
        <w:t xml:space="preserve">Como mujer también tengo derecho al reconocimiento, goce, ejercicio y protección de mis derechos humanos, libre de comportamientos y prácticas sociales y culturales basadas en conceptos de inferioridad que me hagan menos. En este sentido, tengo derecho a que se respete mi vida; mi integridad física, psíquica y moral; mi libertad y seguridad personales; a no ser sometida a torturas; a proteger a mi familia; a igualdad ante la ley y de la ley; a la libertad de asociación, creencias y religión; a ejercer los derechos civiles, políticos, económicos, sociales y culturales; a estar libre de discriminación; a no ser educada y valorada bajo patrones estereotipados, entre </w:t>
      </w:r>
      <w:proofErr w:type="gramStart"/>
      <w:r w:rsidRPr="0004414A">
        <w:rPr>
          <w:rFonts w:ascii="Arial" w:hAnsi="Arial" w:cs="Arial"/>
          <w:bCs/>
          <w:i/>
          <w:lang w:val="es-MX"/>
        </w:rPr>
        <w:t>otros.</w:t>
      </w:r>
      <w:r w:rsidR="00614DDA" w:rsidRPr="0004414A">
        <w:rPr>
          <w:rFonts w:ascii="Arial" w:hAnsi="Arial" w:cs="Arial"/>
          <w:bCs/>
          <w:i/>
          <w:lang w:val="es-MX"/>
        </w:rPr>
        <w:t>…</w:t>
      </w:r>
      <w:proofErr w:type="gramEnd"/>
      <w:r w:rsidR="00614DDA" w:rsidRPr="0004414A">
        <w:rPr>
          <w:rFonts w:ascii="Arial" w:hAnsi="Arial" w:cs="Arial"/>
          <w:bCs/>
          <w:i/>
          <w:lang w:val="es-MX"/>
        </w:rPr>
        <w:t>..</w:t>
      </w:r>
      <w:r w:rsidR="00C05147">
        <w:rPr>
          <w:rFonts w:ascii="Arial" w:hAnsi="Arial" w:cs="Arial"/>
          <w:bCs/>
          <w:i/>
          <w:lang w:val="es-MX"/>
        </w:rPr>
        <w:t>”</w:t>
      </w:r>
    </w:p>
    <w:p w14:paraId="4E278C09" w14:textId="09DC8103" w:rsidR="00BA3FF4" w:rsidRPr="00C05147" w:rsidRDefault="00614DDA" w:rsidP="00D627E8">
      <w:pPr>
        <w:pStyle w:val="Cuerpo"/>
        <w:spacing w:after="200" w:line="240" w:lineRule="auto"/>
        <w:jc w:val="both"/>
        <w:rPr>
          <w:rFonts w:ascii="Arial" w:hAnsi="Arial" w:cs="Arial"/>
          <w:b/>
          <w:bCs/>
          <w:iCs/>
          <w:lang w:val="es-MX"/>
        </w:rPr>
      </w:pPr>
      <w:r w:rsidRPr="00C05147">
        <w:rPr>
          <w:rFonts w:ascii="Arial" w:hAnsi="Arial" w:cs="Arial"/>
          <w:b/>
          <w:bCs/>
          <w:iCs/>
          <w:lang w:val="es-MX"/>
        </w:rPr>
        <w:t xml:space="preserve">IV.- </w:t>
      </w:r>
      <w:r w:rsidR="00BA3FF4" w:rsidRPr="00C05147">
        <w:rPr>
          <w:rFonts w:ascii="Arial" w:hAnsi="Arial" w:cs="Arial"/>
          <w:b/>
          <w:bCs/>
          <w:iCs/>
          <w:lang w:val="es-MX"/>
        </w:rPr>
        <w:t>CONVENCION INTERAMERICANA PARA PREVENIR, SANCIONAR Y ERRADICAR</w:t>
      </w:r>
      <w:r w:rsidR="00BA3FF4" w:rsidRPr="001D0EA3">
        <w:rPr>
          <w:rFonts w:ascii="Arial" w:hAnsi="Arial" w:cs="Arial"/>
          <w:b/>
          <w:bCs/>
          <w:i/>
          <w:lang w:val="es-MX"/>
        </w:rPr>
        <w:t xml:space="preserve"> </w:t>
      </w:r>
      <w:r w:rsidR="00BA3FF4" w:rsidRPr="00C05147">
        <w:rPr>
          <w:rFonts w:ascii="Arial" w:hAnsi="Arial" w:cs="Arial"/>
          <w:b/>
          <w:bCs/>
          <w:iCs/>
          <w:lang w:val="es-MX"/>
        </w:rPr>
        <w:t>LA VIOLENCIA CONTRA LA MUJER "CONVENCION DE BELEM DO PARA"</w:t>
      </w:r>
    </w:p>
    <w:p w14:paraId="0EDB382D" w14:textId="77777777" w:rsidR="004128C6" w:rsidRPr="00C05147" w:rsidRDefault="004128C6" w:rsidP="00C05147">
      <w:pPr>
        <w:pStyle w:val="Cuerpo"/>
        <w:spacing w:after="200" w:line="240" w:lineRule="auto"/>
        <w:ind w:left="708"/>
        <w:jc w:val="both"/>
        <w:rPr>
          <w:rFonts w:ascii="Arial" w:hAnsi="Arial" w:cs="Arial"/>
          <w:b/>
          <w:i/>
          <w:lang w:val="es-MX"/>
        </w:rPr>
      </w:pPr>
      <w:r w:rsidRPr="00C05147">
        <w:rPr>
          <w:rFonts w:ascii="Arial" w:hAnsi="Arial" w:cs="Arial"/>
          <w:b/>
          <w:bCs/>
          <w:i/>
          <w:lang w:val="es-MX"/>
        </w:rPr>
        <w:t>CAPITULO II</w:t>
      </w:r>
      <w:r w:rsidRPr="00C05147">
        <w:rPr>
          <w:rFonts w:ascii="Arial" w:hAnsi="Arial" w:cs="Arial"/>
          <w:i/>
          <w:lang w:val="es-MX"/>
        </w:rPr>
        <w:t xml:space="preserve"> </w:t>
      </w:r>
      <w:r w:rsidRPr="00C05147">
        <w:rPr>
          <w:rFonts w:ascii="Arial" w:hAnsi="Arial" w:cs="Arial"/>
          <w:b/>
          <w:bCs/>
          <w:i/>
          <w:lang w:val="es-MX"/>
        </w:rPr>
        <w:t>DERECHOS PROTEGIDOS</w:t>
      </w:r>
      <w:r w:rsidRPr="00C05147">
        <w:rPr>
          <w:rFonts w:ascii="Arial" w:hAnsi="Arial" w:cs="Arial"/>
          <w:b/>
          <w:i/>
          <w:lang w:val="es-MX"/>
        </w:rPr>
        <w:t xml:space="preserve"> </w:t>
      </w:r>
    </w:p>
    <w:p w14:paraId="74D3068B" w14:textId="6B0DE370"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b/>
          <w:i/>
          <w:lang w:val="es-MX"/>
        </w:rPr>
        <w:t>ARTÍCULO 3</w:t>
      </w:r>
      <w:r w:rsidRPr="00C05147">
        <w:rPr>
          <w:rFonts w:ascii="Arial" w:hAnsi="Arial" w:cs="Arial"/>
          <w:i/>
          <w:lang w:val="es-MX"/>
        </w:rPr>
        <w:t xml:space="preserve"> Toda mujer tiene derecho a una vida libre de violencia, tanto en el ámbito público como en el privado. </w:t>
      </w:r>
    </w:p>
    <w:p w14:paraId="3F568976" w14:textId="702E293A"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b/>
          <w:i/>
          <w:lang w:val="es-MX"/>
        </w:rPr>
        <w:t xml:space="preserve">ARTÍCULO 4 </w:t>
      </w:r>
      <w:r w:rsidRPr="00C05147">
        <w:rPr>
          <w:rFonts w:ascii="Arial" w:hAnsi="Arial" w:cs="Arial"/>
          <w:i/>
          <w:lang w:val="es-MX"/>
        </w:rPr>
        <w:t xml:space="preserve">Toda mujer tiene derecho al reconocimiento, goce, ejercicio y protección de todos los derechos humanos y a las libertades consagradas por los instrumentos regionales e internacionales sobre derechos humanos. Estos derechos comprenden, entre otros: </w:t>
      </w:r>
    </w:p>
    <w:p w14:paraId="1D8BAB6B" w14:textId="3C250A12"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 xml:space="preserve">a) El derecho a que se respete su vida; </w:t>
      </w:r>
    </w:p>
    <w:p w14:paraId="48DB4CE7" w14:textId="77777777"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 xml:space="preserve">b) El derecho a que se respete su integridad física, psíquica y moral; </w:t>
      </w:r>
    </w:p>
    <w:p w14:paraId="493C27C1" w14:textId="7787363F"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c)</w:t>
      </w:r>
      <w:r w:rsidR="003C00F6" w:rsidRPr="00C05147">
        <w:rPr>
          <w:rFonts w:ascii="Arial" w:hAnsi="Arial" w:cs="Arial"/>
          <w:i/>
          <w:lang w:val="es-MX"/>
        </w:rPr>
        <w:t xml:space="preserve"> </w:t>
      </w:r>
      <w:r w:rsidRPr="00C05147">
        <w:rPr>
          <w:rFonts w:ascii="Arial" w:hAnsi="Arial" w:cs="Arial"/>
          <w:i/>
          <w:lang w:val="es-MX"/>
        </w:rPr>
        <w:t xml:space="preserve">El derecho a la libertad y a la seguridad personales; </w:t>
      </w:r>
    </w:p>
    <w:p w14:paraId="697A2497" w14:textId="1078F23D" w:rsidR="005A6A92"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d)</w:t>
      </w:r>
      <w:r w:rsidR="003C00F6" w:rsidRPr="00C05147">
        <w:rPr>
          <w:rFonts w:ascii="Arial" w:hAnsi="Arial" w:cs="Arial"/>
          <w:i/>
          <w:lang w:val="es-MX"/>
        </w:rPr>
        <w:t xml:space="preserve"> E</w:t>
      </w:r>
      <w:r w:rsidRPr="00C05147">
        <w:rPr>
          <w:rFonts w:ascii="Arial" w:hAnsi="Arial" w:cs="Arial"/>
          <w:i/>
          <w:lang w:val="es-MX"/>
        </w:rPr>
        <w:t xml:space="preserve">l derecho a no ser sometida a torturas; </w:t>
      </w:r>
    </w:p>
    <w:p w14:paraId="12559421" w14:textId="77777777" w:rsidR="003C00F6"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 xml:space="preserve">e) </w:t>
      </w:r>
      <w:r w:rsidR="003C00F6" w:rsidRPr="00C05147">
        <w:rPr>
          <w:rFonts w:ascii="Arial" w:hAnsi="Arial" w:cs="Arial"/>
          <w:i/>
          <w:lang w:val="es-MX"/>
        </w:rPr>
        <w:t>E</w:t>
      </w:r>
      <w:r w:rsidRPr="00C05147">
        <w:rPr>
          <w:rFonts w:ascii="Arial" w:hAnsi="Arial" w:cs="Arial"/>
          <w:i/>
          <w:lang w:val="es-MX"/>
        </w:rPr>
        <w:t xml:space="preserve">l derecho a que se respete la dignidad inherente a su persona y que se proteja a su familia; </w:t>
      </w:r>
    </w:p>
    <w:p w14:paraId="3925DD85" w14:textId="77777777" w:rsidR="003C00F6"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f</w:t>
      </w:r>
      <w:r w:rsidR="003C00F6" w:rsidRPr="00C05147">
        <w:rPr>
          <w:rFonts w:ascii="Arial" w:hAnsi="Arial" w:cs="Arial"/>
          <w:i/>
          <w:lang w:val="es-MX"/>
        </w:rPr>
        <w:t>) E</w:t>
      </w:r>
      <w:r w:rsidRPr="00C05147">
        <w:rPr>
          <w:rFonts w:ascii="Arial" w:hAnsi="Arial" w:cs="Arial"/>
          <w:i/>
          <w:lang w:val="es-MX"/>
        </w:rPr>
        <w:t xml:space="preserve">l derecho a igualdad de protección ante la ley y de la ley; </w:t>
      </w:r>
    </w:p>
    <w:p w14:paraId="0DE04E0C" w14:textId="77777777" w:rsidR="003C00F6"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g</w:t>
      </w:r>
      <w:r w:rsidR="003C00F6" w:rsidRPr="00C05147">
        <w:rPr>
          <w:rFonts w:ascii="Arial" w:hAnsi="Arial" w:cs="Arial"/>
          <w:i/>
          <w:lang w:val="es-MX"/>
        </w:rPr>
        <w:t>)</w:t>
      </w:r>
      <w:r w:rsidRPr="00C05147">
        <w:rPr>
          <w:rFonts w:ascii="Arial" w:hAnsi="Arial" w:cs="Arial"/>
          <w:i/>
          <w:lang w:val="es-MX"/>
        </w:rPr>
        <w:t xml:space="preserve"> </w:t>
      </w:r>
      <w:r w:rsidR="003C00F6" w:rsidRPr="00C05147">
        <w:rPr>
          <w:rFonts w:ascii="Arial" w:hAnsi="Arial" w:cs="Arial"/>
          <w:i/>
          <w:lang w:val="es-MX"/>
        </w:rPr>
        <w:t>E</w:t>
      </w:r>
      <w:r w:rsidRPr="00C05147">
        <w:rPr>
          <w:rFonts w:ascii="Arial" w:hAnsi="Arial" w:cs="Arial"/>
          <w:i/>
          <w:lang w:val="es-MX"/>
        </w:rPr>
        <w:t xml:space="preserve">l derecho a un recurso sencillo y rápido ante los tribunales competentes, que la ampare contra actos que violen sus derechos; </w:t>
      </w:r>
    </w:p>
    <w:p w14:paraId="481DE548" w14:textId="77777777" w:rsidR="003C00F6"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h</w:t>
      </w:r>
      <w:r w:rsidR="003C00F6" w:rsidRPr="00C05147">
        <w:rPr>
          <w:rFonts w:ascii="Arial" w:hAnsi="Arial" w:cs="Arial"/>
          <w:i/>
          <w:lang w:val="es-MX"/>
        </w:rPr>
        <w:t>) El</w:t>
      </w:r>
      <w:r w:rsidRPr="00C05147">
        <w:rPr>
          <w:rFonts w:ascii="Arial" w:hAnsi="Arial" w:cs="Arial"/>
          <w:i/>
          <w:lang w:val="es-MX"/>
        </w:rPr>
        <w:t xml:space="preserve"> derecho a libertad de asociación; </w:t>
      </w:r>
    </w:p>
    <w:p w14:paraId="26963005" w14:textId="77777777" w:rsidR="003C00F6" w:rsidRPr="00C05147"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i</w:t>
      </w:r>
      <w:r w:rsidR="003C00F6" w:rsidRPr="00C05147">
        <w:rPr>
          <w:rFonts w:ascii="Arial" w:hAnsi="Arial" w:cs="Arial"/>
          <w:i/>
          <w:lang w:val="es-MX"/>
        </w:rPr>
        <w:t>)</w:t>
      </w:r>
      <w:r w:rsidRPr="00C05147">
        <w:rPr>
          <w:rFonts w:ascii="Arial" w:hAnsi="Arial" w:cs="Arial"/>
          <w:i/>
          <w:lang w:val="es-MX"/>
        </w:rPr>
        <w:t xml:space="preserve"> </w:t>
      </w:r>
      <w:r w:rsidR="003C00F6" w:rsidRPr="00C05147">
        <w:rPr>
          <w:rFonts w:ascii="Arial" w:hAnsi="Arial" w:cs="Arial"/>
          <w:i/>
          <w:lang w:val="es-MX"/>
        </w:rPr>
        <w:t>E</w:t>
      </w:r>
      <w:r w:rsidRPr="00C05147">
        <w:rPr>
          <w:rFonts w:ascii="Arial" w:hAnsi="Arial" w:cs="Arial"/>
          <w:i/>
          <w:lang w:val="es-MX"/>
        </w:rPr>
        <w:t>l derecho a la libertad de profesar la religión y las creen</w:t>
      </w:r>
      <w:r w:rsidR="003C00F6" w:rsidRPr="00C05147">
        <w:rPr>
          <w:rFonts w:ascii="Arial" w:hAnsi="Arial" w:cs="Arial"/>
          <w:i/>
          <w:lang w:val="es-MX"/>
        </w:rPr>
        <w:t xml:space="preserve">cias propias dentro de la ley, </w:t>
      </w:r>
    </w:p>
    <w:p w14:paraId="145388AB" w14:textId="3124523A" w:rsidR="005A6A92" w:rsidRDefault="005A6A92" w:rsidP="00C05147">
      <w:pPr>
        <w:pStyle w:val="Cuerpo"/>
        <w:spacing w:after="200" w:line="240" w:lineRule="auto"/>
        <w:ind w:left="708"/>
        <w:jc w:val="both"/>
        <w:rPr>
          <w:rFonts w:ascii="Arial" w:hAnsi="Arial" w:cs="Arial"/>
          <w:i/>
          <w:lang w:val="es-MX"/>
        </w:rPr>
      </w:pPr>
      <w:r w:rsidRPr="00C05147">
        <w:rPr>
          <w:rFonts w:ascii="Arial" w:hAnsi="Arial" w:cs="Arial"/>
          <w:i/>
          <w:lang w:val="es-MX"/>
        </w:rPr>
        <w:t>j</w:t>
      </w:r>
      <w:r w:rsidR="003C00F6" w:rsidRPr="00C05147">
        <w:rPr>
          <w:rFonts w:ascii="Arial" w:hAnsi="Arial" w:cs="Arial"/>
          <w:i/>
          <w:lang w:val="es-MX"/>
        </w:rPr>
        <w:t>) E</w:t>
      </w:r>
      <w:r w:rsidRPr="00C05147">
        <w:rPr>
          <w:rFonts w:ascii="Arial" w:hAnsi="Arial" w:cs="Arial"/>
          <w:i/>
          <w:lang w:val="es-MX"/>
        </w:rPr>
        <w:t>l derecho a tener igualdad de acceso a las funciones públicas de su país y a participar en los asuntos públicos, incluyendo la toma de decisiones.</w:t>
      </w:r>
    </w:p>
    <w:p w14:paraId="3CBD5E6B" w14:textId="77777777" w:rsidR="004128C6" w:rsidRPr="0004414A" w:rsidRDefault="004128C6" w:rsidP="00C05147">
      <w:pPr>
        <w:pStyle w:val="Cuerpo"/>
        <w:spacing w:after="200" w:line="240" w:lineRule="auto"/>
        <w:ind w:left="708"/>
        <w:jc w:val="both"/>
        <w:rPr>
          <w:rFonts w:ascii="Arial" w:hAnsi="Arial" w:cs="Arial"/>
          <w:b/>
          <w:i/>
          <w:lang w:val="es-MX"/>
        </w:rPr>
      </w:pPr>
      <w:r w:rsidRPr="0004414A">
        <w:rPr>
          <w:rFonts w:ascii="Arial" w:hAnsi="Arial" w:cs="Arial"/>
          <w:b/>
          <w:i/>
          <w:lang w:val="es-MX"/>
        </w:rPr>
        <w:lastRenderedPageBreak/>
        <w:t>CAPÍTULO III DEBERES DE LOS ESTADOS</w:t>
      </w:r>
    </w:p>
    <w:p w14:paraId="27D43F34" w14:textId="77777777" w:rsidR="005A6A92" w:rsidRPr="0004414A" w:rsidRDefault="005A6A92" w:rsidP="00C05147">
      <w:pPr>
        <w:pStyle w:val="Cuerpo"/>
        <w:spacing w:after="200" w:line="240" w:lineRule="auto"/>
        <w:ind w:left="708"/>
        <w:jc w:val="both"/>
        <w:rPr>
          <w:rFonts w:ascii="Arial" w:hAnsi="Arial" w:cs="Arial"/>
          <w:i/>
          <w:lang w:val="es-MX"/>
        </w:rPr>
      </w:pPr>
      <w:r w:rsidRPr="0004414A">
        <w:rPr>
          <w:rFonts w:ascii="Arial" w:hAnsi="Arial" w:cs="Arial"/>
          <w:b/>
          <w:i/>
          <w:lang w:val="es-MX"/>
        </w:rPr>
        <w:t>ARTÍCULO 8</w:t>
      </w:r>
      <w:r w:rsidRPr="0004414A">
        <w:rPr>
          <w:rFonts w:ascii="Arial" w:hAnsi="Arial" w:cs="Arial"/>
          <w:i/>
          <w:lang w:val="es-MX"/>
        </w:rPr>
        <w:t xml:space="preserve"> Los Estados convienen en adoptar, en forma progresiva, medidas específicas, inclusive programas para:</w:t>
      </w:r>
    </w:p>
    <w:p w14:paraId="1489760D" w14:textId="1578B5C8" w:rsidR="005A6A92" w:rsidRDefault="005A6A92" w:rsidP="00CC3DD4">
      <w:pPr>
        <w:pStyle w:val="Cuerpo"/>
        <w:spacing w:after="0" w:line="240" w:lineRule="auto"/>
        <w:ind w:firstLine="709"/>
        <w:jc w:val="both"/>
        <w:rPr>
          <w:rFonts w:ascii="Arial" w:hAnsi="Arial" w:cs="Arial"/>
          <w:i/>
          <w:lang w:val="es-MX"/>
        </w:rPr>
      </w:pPr>
      <w:r>
        <w:rPr>
          <w:rFonts w:ascii="Arial" w:hAnsi="Arial" w:cs="Arial"/>
          <w:i/>
          <w:lang w:val="es-MX"/>
        </w:rPr>
        <w:t>……………</w:t>
      </w:r>
    </w:p>
    <w:p w14:paraId="52E26BEF" w14:textId="77777777" w:rsidR="00C05147" w:rsidRDefault="00C05147" w:rsidP="00C05147">
      <w:pPr>
        <w:pStyle w:val="Cuerpo"/>
        <w:spacing w:after="0" w:line="240" w:lineRule="auto"/>
        <w:ind w:left="708" w:firstLine="708"/>
        <w:jc w:val="both"/>
        <w:rPr>
          <w:rFonts w:ascii="Arial" w:hAnsi="Arial" w:cs="Arial"/>
          <w:i/>
          <w:lang w:val="es-MX"/>
        </w:rPr>
      </w:pPr>
    </w:p>
    <w:p w14:paraId="78828120" w14:textId="7A6EAC99" w:rsidR="005A6A92" w:rsidRDefault="005A6A92" w:rsidP="00C05147">
      <w:pPr>
        <w:pStyle w:val="Cuerpo"/>
        <w:spacing w:after="200" w:line="240" w:lineRule="auto"/>
        <w:ind w:left="708"/>
        <w:jc w:val="both"/>
        <w:rPr>
          <w:rFonts w:ascii="Arial" w:hAnsi="Arial" w:cs="Arial"/>
          <w:i/>
          <w:lang w:val="es-MX"/>
        </w:rPr>
      </w:pPr>
      <w:r w:rsidRPr="0004414A">
        <w:rPr>
          <w:rFonts w:ascii="Arial" w:hAnsi="Arial" w:cs="Arial"/>
          <w:i/>
          <w:lang w:val="es-MX"/>
        </w:rPr>
        <w:t xml:space="preserve">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w:t>
      </w:r>
      <w:proofErr w:type="gramStart"/>
      <w:r w:rsidRPr="0004414A">
        <w:rPr>
          <w:rFonts w:ascii="Arial" w:hAnsi="Arial" w:cs="Arial"/>
          <w:i/>
          <w:lang w:val="es-MX"/>
        </w:rPr>
        <w:t>afectados;</w:t>
      </w:r>
      <w:r w:rsidR="00C05147">
        <w:rPr>
          <w:rFonts w:ascii="Arial" w:hAnsi="Arial" w:cs="Arial"/>
          <w:i/>
          <w:lang w:val="es-MX"/>
        </w:rPr>
        <w:t>…</w:t>
      </w:r>
      <w:proofErr w:type="gramEnd"/>
      <w:r w:rsidR="00C05147">
        <w:rPr>
          <w:rFonts w:ascii="Arial" w:hAnsi="Arial" w:cs="Arial"/>
          <w:i/>
          <w:lang w:val="es-MX"/>
        </w:rPr>
        <w:t>………..”</w:t>
      </w:r>
    </w:p>
    <w:p w14:paraId="0D67D53D" w14:textId="73B924C4" w:rsidR="00BA3FF4" w:rsidRPr="00C05147" w:rsidRDefault="00614DDA" w:rsidP="00D627E8">
      <w:pPr>
        <w:pStyle w:val="Cuerpo"/>
        <w:spacing w:after="200" w:line="240" w:lineRule="auto"/>
        <w:jc w:val="both"/>
        <w:rPr>
          <w:rFonts w:ascii="Arial" w:hAnsi="Arial" w:cs="Arial"/>
          <w:b/>
          <w:sz w:val="24"/>
          <w:szCs w:val="24"/>
          <w:lang w:val="es-MX"/>
        </w:rPr>
      </w:pPr>
      <w:r w:rsidRPr="00C05147">
        <w:rPr>
          <w:rFonts w:ascii="Arial" w:hAnsi="Arial" w:cs="Arial"/>
          <w:b/>
          <w:sz w:val="24"/>
          <w:szCs w:val="24"/>
          <w:lang w:val="es-MX"/>
        </w:rPr>
        <w:t xml:space="preserve">V.- </w:t>
      </w:r>
      <w:r w:rsidR="00BA3FF4" w:rsidRPr="00C05147">
        <w:rPr>
          <w:rFonts w:ascii="Arial" w:hAnsi="Arial" w:cs="Arial"/>
          <w:b/>
          <w:sz w:val="24"/>
          <w:szCs w:val="24"/>
          <w:lang w:val="es-MX"/>
        </w:rPr>
        <w:t>LEY GENERAL DE ACCESO DE LAS MUJERES A UNA VIDA LIBRE DE VIOLENCIA</w:t>
      </w:r>
    </w:p>
    <w:p w14:paraId="4BBCA041" w14:textId="604A9F8D"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ARTÍCULO 7.-</w:t>
      </w:r>
      <w:r w:rsidRPr="0004414A">
        <w:rPr>
          <w:rFonts w:ascii="Arial" w:hAnsi="Arial" w:cs="Arial"/>
          <w:i/>
          <w:lang w:val="es-MX"/>
        </w:rPr>
        <w:t xml:space="preserve"> Violencia familiar: Es el acto abusivo de poder u omisión intencional, dirigido a dominar, someter, controlar, o agredir de manera física, verbal, psicológica, patrimonial, económica y sexual a las mujeres, dentro o fuera del domicilio familiar, cuyo Agresor tenga o haya tenido relación de parentesco por consanguinidad o afinidad, de matrimonio, concubinato o mantengan o hayan mantenido una relación de hecho.</w:t>
      </w:r>
    </w:p>
    <w:p w14:paraId="1E5CBEB9" w14:textId="77777777" w:rsidR="00BA3FF4" w:rsidRPr="0004414A" w:rsidRDefault="00BA3FF4" w:rsidP="00CC3DD4">
      <w:pPr>
        <w:pStyle w:val="Cuerpo"/>
        <w:spacing w:after="0" w:line="240" w:lineRule="auto"/>
        <w:ind w:left="708"/>
        <w:jc w:val="both"/>
        <w:rPr>
          <w:rFonts w:ascii="Arial" w:hAnsi="Arial" w:cs="Arial"/>
          <w:i/>
          <w:lang w:val="es-MX"/>
        </w:rPr>
      </w:pPr>
      <w:r w:rsidRPr="0004414A">
        <w:rPr>
          <w:rFonts w:ascii="Arial" w:hAnsi="Arial" w:cs="Arial"/>
          <w:b/>
          <w:i/>
          <w:lang w:val="es-MX"/>
        </w:rPr>
        <w:t>ARTÍCULO 8.</w:t>
      </w:r>
      <w:r w:rsidRPr="0004414A">
        <w:rPr>
          <w:rFonts w:ascii="Arial" w:hAnsi="Arial" w:cs="Arial"/>
          <w:i/>
          <w:lang w:val="es-MX"/>
        </w:rPr>
        <w:t xml:space="preserve"> Los modelos de atención, prevención y sanción que establezcan la Federación, las entidades federativas, la Ciudad de México y los municipios son el conjunto de medidas y acciones para proteger a las víctimas de violencia familiar, como parte de la obligación del Estado, de garantizar a las mujeres su seguridad y el ejercicio pleno de sus derechos humanos. Para ello, deberán tomar en consideración:</w:t>
      </w:r>
    </w:p>
    <w:p w14:paraId="3EA688E2" w14:textId="6265352C" w:rsidR="00CC3DD4" w:rsidRDefault="00306F98" w:rsidP="00CC3DD4">
      <w:pPr>
        <w:pStyle w:val="Cuerpo"/>
        <w:spacing w:after="0" w:line="240" w:lineRule="auto"/>
        <w:ind w:left="708"/>
        <w:jc w:val="both"/>
        <w:rPr>
          <w:rFonts w:ascii="Arial" w:hAnsi="Arial" w:cs="Arial"/>
          <w:b/>
          <w:i/>
          <w:lang w:val="es-MX"/>
        </w:rPr>
      </w:pPr>
      <w:r w:rsidRPr="0004414A">
        <w:rPr>
          <w:rFonts w:ascii="Arial" w:hAnsi="Arial" w:cs="Arial"/>
          <w:b/>
          <w:i/>
          <w:lang w:val="es-MX"/>
        </w:rPr>
        <w:t>……………….</w:t>
      </w:r>
    </w:p>
    <w:p w14:paraId="5FB5C7F4" w14:textId="77777777" w:rsidR="00CC3DD4" w:rsidRPr="0004414A" w:rsidRDefault="00CC3DD4" w:rsidP="00CC3DD4">
      <w:pPr>
        <w:pStyle w:val="Cuerpo"/>
        <w:spacing w:after="0" w:line="240" w:lineRule="auto"/>
        <w:ind w:left="708"/>
        <w:jc w:val="both"/>
        <w:rPr>
          <w:rFonts w:ascii="Arial" w:hAnsi="Arial" w:cs="Arial"/>
          <w:b/>
          <w:i/>
          <w:lang w:val="es-MX"/>
        </w:rPr>
      </w:pPr>
    </w:p>
    <w:p w14:paraId="55BFF45C" w14:textId="77777777" w:rsidR="00C05147" w:rsidRDefault="00BA3FF4" w:rsidP="00C05147">
      <w:pPr>
        <w:pStyle w:val="Cuerpo"/>
        <w:spacing w:after="0" w:line="240" w:lineRule="auto"/>
        <w:ind w:left="708"/>
        <w:jc w:val="both"/>
        <w:rPr>
          <w:rFonts w:ascii="Arial" w:hAnsi="Arial" w:cs="Arial"/>
          <w:i/>
          <w:lang w:val="es-MX"/>
        </w:rPr>
      </w:pPr>
      <w:r w:rsidRPr="0004414A">
        <w:rPr>
          <w:rFonts w:ascii="Arial" w:hAnsi="Arial" w:cs="Arial"/>
          <w:b/>
          <w:i/>
          <w:lang w:val="es-MX"/>
        </w:rPr>
        <w:t>VI.</w:t>
      </w:r>
      <w:r w:rsidRPr="0004414A">
        <w:rPr>
          <w:rFonts w:ascii="Arial" w:hAnsi="Arial" w:cs="Arial"/>
          <w:i/>
          <w:lang w:val="es-MX"/>
        </w:rPr>
        <w:t xml:space="preserve"> Favorecer la instalación y el mantenimiento de refugios para las víctimas y 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r w:rsidRPr="0004414A">
        <w:rPr>
          <w:rFonts w:ascii="Arial" w:hAnsi="Arial" w:cs="Arial"/>
          <w:i/>
          <w:lang w:val="es-MX"/>
        </w:rPr>
        <w:cr/>
      </w:r>
    </w:p>
    <w:p w14:paraId="41D5D489" w14:textId="333A118C" w:rsidR="00BA3FF4"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ARTÍCULO 34.-</w:t>
      </w:r>
      <w:r w:rsidRPr="0004414A">
        <w:rPr>
          <w:rFonts w:ascii="Arial" w:hAnsi="Arial" w:cs="Arial"/>
          <w:i/>
          <w:lang w:val="es-MX"/>
        </w:rPr>
        <w:t xml:space="preserve"> Las órdenes de protección administrativas, además de las previstas en otros ordenamientos, podrán consistir en una o varias de las siguientes:</w:t>
      </w:r>
    </w:p>
    <w:p w14:paraId="43475B32" w14:textId="589D5FFC" w:rsidR="00BA3FF4" w:rsidRPr="0004414A" w:rsidRDefault="00A21349" w:rsidP="00CC3DD4">
      <w:pPr>
        <w:pStyle w:val="Cuerpo"/>
        <w:spacing w:after="200" w:line="240" w:lineRule="auto"/>
        <w:ind w:firstLine="709"/>
        <w:jc w:val="both"/>
        <w:rPr>
          <w:rFonts w:ascii="Arial" w:hAnsi="Arial" w:cs="Arial"/>
          <w:b/>
          <w:i/>
          <w:lang w:val="es-MX"/>
        </w:rPr>
      </w:pPr>
      <w:r>
        <w:rPr>
          <w:rFonts w:ascii="Arial" w:hAnsi="Arial" w:cs="Arial"/>
          <w:i/>
          <w:lang w:val="es-MX"/>
        </w:rPr>
        <w:t>…………</w:t>
      </w:r>
      <w:r w:rsidR="00BA3FF4" w:rsidRPr="0004414A">
        <w:rPr>
          <w:rFonts w:ascii="Arial" w:hAnsi="Arial" w:cs="Arial"/>
          <w:b/>
          <w:i/>
          <w:lang w:val="es-MX"/>
        </w:rPr>
        <w:t xml:space="preserve"> </w:t>
      </w:r>
      <w:r w:rsidR="00306F98" w:rsidRPr="0004414A">
        <w:rPr>
          <w:rFonts w:ascii="Arial" w:hAnsi="Arial" w:cs="Arial"/>
          <w:b/>
          <w:i/>
          <w:lang w:val="es-MX"/>
        </w:rPr>
        <w:tab/>
      </w:r>
    </w:p>
    <w:p w14:paraId="2DD775C6" w14:textId="77777777" w:rsidR="004A2E1A" w:rsidRDefault="00BA3FF4" w:rsidP="00C05147">
      <w:pPr>
        <w:pStyle w:val="Cuerpo"/>
        <w:spacing w:after="0" w:line="240" w:lineRule="auto"/>
        <w:ind w:left="708"/>
        <w:jc w:val="both"/>
        <w:rPr>
          <w:rFonts w:ascii="Arial" w:hAnsi="Arial" w:cs="Arial"/>
          <w:i/>
          <w:lang w:val="es-MX"/>
        </w:rPr>
      </w:pPr>
      <w:r w:rsidRPr="0004414A">
        <w:rPr>
          <w:rFonts w:ascii="Arial" w:hAnsi="Arial" w:cs="Arial"/>
          <w:b/>
          <w:i/>
          <w:lang w:val="es-MX"/>
        </w:rPr>
        <w:t>III.</w:t>
      </w:r>
      <w:r w:rsidRPr="0004414A">
        <w:rPr>
          <w:rFonts w:ascii="Arial" w:hAnsi="Arial" w:cs="Arial"/>
          <w:i/>
          <w:lang w:val="es-MX"/>
        </w:rPr>
        <w:t xml:space="preserve"> Proporcionar a las mujeres, o las niñas, en situación de violencia y en su caso a sus hijas e hijos o personas que dependan de la víctima, alojamiento temporal en espacios seguros tales como casas de emergencia, refugios y albergues que garanticen su seguridad y dignidad, en términos de las disposiciones aplicables de esta ley;</w:t>
      </w:r>
      <w:r w:rsidRPr="0004414A">
        <w:rPr>
          <w:rFonts w:ascii="Arial" w:hAnsi="Arial" w:cs="Arial"/>
          <w:i/>
          <w:lang w:val="es-MX"/>
        </w:rPr>
        <w:cr/>
      </w:r>
    </w:p>
    <w:p w14:paraId="00FB6ED8" w14:textId="77777777" w:rsidR="004C0D9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lastRenderedPageBreak/>
        <w:t>ARTÍCULO 49.</w:t>
      </w:r>
      <w:r w:rsidRPr="0004414A">
        <w:rPr>
          <w:rFonts w:ascii="Arial" w:hAnsi="Arial" w:cs="Arial"/>
          <w:i/>
          <w:lang w:val="es-MX"/>
        </w:rPr>
        <w:t xml:space="preserve"> Corresponde a las entidades federativas y a la Ciudad de México, de conformidad con lo dispuesto por esta ley y los ordenamientos locales aplicables en la materia:</w:t>
      </w:r>
    </w:p>
    <w:p w14:paraId="33188B77" w14:textId="74E49A2C" w:rsidR="00BA3FF4" w:rsidRPr="0004414A" w:rsidRDefault="00A21349" w:rsidP="00C05147">
      <w:pPr>
        <w:pStyle w:val="Cuerpo"/>
        <w:spacing w:after="200" w:line="240" w:lineRule="auto"/>
        <w:ind w:left="708"/>
        <w:jc w:val="both"/>
        <w:rPr>
          <w:rFonts w:ascii="Arial" w:hAnsi="Arial" w:cs="Arial"/>
          <w:b/>
          <w:i/>
          <w:lang w:val="es-MX"/>
        </w:rPr>
      </w:pPr>
      <w:r>
        <w:rPr>
          <w:rFonts w:ascii="Arial" w:hAnsi="Arial" w:cs="Arial"/>
          <w:b/>
          <w:i/>
          <w:lang w:val="es-MX"/>
        </w:rPr>
        <w:t>…………</w:t>
      </w:r>
      <w:r w:rsidR="00BA3FF4" w:rsidRPr="0004414A">
        <w:rPr>
          <w:rFonts w:ascii="Arial" w:hAnsi="Arial" w:cs="Arial"/>
          <w:b/>
          <w:i/>
          <w:lang w:val="es-MX"/>
        </w:rPr>
        <w:t xml:space="preserve"> </w:t>
      </w:r>
    </w:p>
    <w:p w14:paraId="4FAB16C4" w14:textId="77777777"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X.</w:t>
      </w:r>
      <w:r w:rsidRPr="0004414A">
        <w:rPr>
          <w:rFonts w:ascii="Arial" w:hAnsi="Arial" w:cs="Arial"/>
          <w:i/>
          <w:lang w:val="es-MX"/>
        </w:rPr>
        <w:t xml:space="preserve"> Impulsar y apoyar la creación, operación o fortalecimiento de los refugios para las víctimas conforme al modelo de atención diseñado por el Sistema;</w:t>
      </w:r>
      <w:r w:rsidRPr="0004414A">
        <w:rPr>
          <w:rFonts w:ascii="Arial" w:hAnsi="Arial" w:cs="Arial"/>
          <w:i/>
          <w:lang w:val="es-MX"/>
        </w:rPr>
        <w:cr/>
      </w:r>
    </w:p>
    <w:p w14:paraId="7195426E" w14:textId="77777777" w:rsidR="00BA3FF4" w:rsidRPr="0004414A" w:rsidRDefault="00BA3FF4" w:rsidP="00C05147">
      <w:pPr>
        <w:pStyle w:val="Cuerpo"/>
        <w:spacing w:after="200" w:line="240" w:lineRule="auto"/>
        <w:ind w:left="708"/>
        <w:jc w:val="both"/>
        <w:rPr>
          <w:rFonts w:ascii="Arial" w:hAnsi="Arial" w:cs="Arial"/>
          <w:b/>
          <w:i/>
          <w:lang w:val="es-MX"/>
        </w:rPr>
      </w:pPr>
      <w:r w:rsidRPr="0004414A">
        <w:rPr>
          <w:rFonts w:ascii="Arial" w:hAnsi="Arial" w:cs="Arial"/>
          <w:b/>
          <w:i/>
          <w:lang w:val="es-MX"/>
        </w:rPr>
        <w:t>SECCIÓN DÉCIMA SEGUNDA. DE LOS MUNICIPIOS</w:t>
      </w:r>
    </w:p>
    <w:p w14:paraId="69334C44" w14:textId="19A66128" w:rsidR="00A21349"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ARTÍCULO 50.-</w:t>
      </w:r>
      <w:r w:rsidRPr="0004414A">
        <w:rPr>
          <w:rFonts w:ascii="Arial" w:hAnsi="Arial" w:cs="Arial"/>
          <w:i/>
          <w:lang w:val="es-MX"/>
        </w:rPr>
        <w:t xml:space="preserve"> Corresponde a los municipios, de conformidad con esta ley y las leyes locales en la materia y acorde con la perspectiva de género, las siguientes atribuciones:</w:t>
      </w:r>
    </w:p>
    <w:p w14:paraId="1EEA06B0" w14:textId="5121D807" w:rsidR="00A21349" w:rsidRPr="00A21349" w:rsidRDefault="00A21349" w:rsidP="00C05147">
      <w:pPr>
        <w:pStyle w:val="Cuerpo"/>
        <w:spacing w:after="200" w:line="240" w:lineRule="auto"/>
        <w:ind w:left="708"/>
        <w:jc w:val="both"/>
        <w:rPr>
          <w:rFonts w:ascii="Arial" w:hAnsi="Arial" w:cs="Arial"/>
          <w:i/>
          <w:lang w:val="es-MX"/>
        </w:rPr>
      </w:pPr>
      <w:r>
        <w:rPr>
          <w:rFonts w:ascii="Arial" w:hAnsi="Arial" w:cs="Arial"/>
          <w:i/>
          <w:lang w:val="es-MX"/>
        </w:rPr>
        <w:t>……………</w:t>
      </w:r>
    </w:p>
    <w:p w14:paraId="787E4560" w14:textId="77777777"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VII.</w:t>
      </w:r>
      <w:r w:rsidRPr="0004414A">
        <w:rPr>
          <w:rFonts w:ascii="Arial" w:hAnsi="Arial" w:cs="Arial"/>
          <w:i/>
          <w:lang w:val="es-MX"/>
        </w:rPr>
        <w:t xml:space="preserve"> Apoyar en la creación, operación o el fortalecimiento de refugios para las víctimas, sus hijas e hijos de acuerdo con las condiciones establecidas en el Capítulo V de la presente Ley</w:t>
      </w:r>
    </w:p>
    <w:p w14:paraId="1F385FB3" w14:textId="37D08FAD"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VIII.</w:t>
      </w:r>
      <w:r w:rsidRPr="0004414A">
        <w:rPr>
          <w:rFonts w:ascii="Arial" w:hAnsi="Arial" w:cs="Arial"/>
          <w:i/>
          <w:lang w:val="es-MX"/>
        </w:rPr>
        <w:t xml:space="preserve"> Participar y coadyuvar en la prevención, atención y erradicación de la violencia contra las </w:t>
      </w:r>
      <w:proofErr w:type="gramStart"/>
      <w:r w:rsidRPr="0004414A">
        <w:rPr>
          <w:rFonts w:ascii="Arial" w:hAnsi="Arial" w:cs="Arial"/>
          <w:i/>
          <w:lang w:val="es-MX"/>
        </w:rPr>
        <w:t>mujeres;</w:t>
      </w:r>
      <w:r w:rsidR="00C05147">
        <w:rPr>
          <w:rFonts w:ascii="Arial" w:hAnsi="Arial" w:cs="Arial"/>
          <w:i/>
          <w:lang w:val="es-MX"/>
        </w:rPr>
        <w:t>…</w:t>
      </w:r>
      <w:proofErr w:type="gramEnd"/>
      <w:r w:rsidR="00C05147">
        <w:rPr>
          <w:rFonts w:ascii="Arial" w:hAnsi="Arial" w:cs="Arial"/>
          <w:i/>
          <w:lang w:val="es-MX"/>
        </w:rPr>
        <w:t>…………”</w:t>
      </w:r>
    </w:p>
    <w:p w14:paraId="5AF8D230" w14:textId="737A1497" w:rsidR="00BA3FF4" w:rsidRPr="00C05147" w:rsidRDefault="00614DDA" w:rsidP="00D627E8">
      <w:pPr>
        <w:pStyle w:val="Cuerpo"/>
        <w:spacing w:after="200" w:line="240" w:lineRule="auto"/>
        <w:jc w:val="both"/>
        <w:rPr>
          <w:rFonts w:ascii="Arial" w:hAnsi="Arial" w:cs="Arial"/>
          <w:b/>
          <w:iCs/>
          <w:sz w:val="24"/>
          <w:szCs w:val="24"/>
          <w:lang w:val="es-MX"/>
        </w:rPr>
      </w:pPr>
      <w:r w:rsidRPr="00C05147">
        <w:rPr>
          <w:rFonts w:ascii="Arial" w:hAnsi="Arial" w:cs="Arial"/>
          <w:b/>
          <w:iCs/>
          <w:sz w:val="24"/>
          <w:szCs w:val="24"/>
          <w:lang w:val="es-MX"/>
        </w:rPr>
        <w:t xml:space="preserve">VI.- </w:t>
      </w:r>
      <w:r w:rsidR="00BA3FF4" w:rsidRPr="00C05147">
        <w:rPr>
          <w:rFonts w:ascii="Arial" w:hAnsi="Arial" w:cs="Arial"/>
          <w:b/>
          <w:iCs/>
          <w:sz w:val="24"/>
          <w:szCs w:val="24"/>
          <w:lang w:val="es-MX"/>
        </w:rPr>
        <w:t>LA LEY DE ACCESO DE LAS MUJERES A UNA VIDA LIBRE DE VIOLENCIA DEL ESTADO DE JALISCO</w:t>
      </w:r>
    </w:p>
    <w:p w14:paraId="3FEDDC3B" w14:textId="5363AFD4" w:rsidR="004C0D9A" w:rsidRDefault="00BA3FF4" w:rsidP="00C05147">
      <w:pPr>
        <w:pStyle w:val="Cuerpo"/>
        <w:spacing w:after="200"/>
        <w:ind w:left="708"/>
        <w:jc w:val="both"/>
        <w:rPr>
          <w:rFonts w:ascii="Arial" w:hAnsi="Arial" w:cs="Arial"/>
          <w:i/>
          <w:lang w:val="es-ES"/>
        </w:rPr>
      </w:pPr>
      <w:r w:rsidRPr="0004414A">
        <w:rPr>
          <w:rFonts w:ascii="Arial" w:hAnsi="Arial" w:cs="Arial"/>
          <w:b/>
          <w:i/>
          <w:lang w:val="es-ES"/>
        </w:rPr>
        <w:t>Artículo 41</w:t>
      </w:r>
      <w:r w:rsidRPr="0004414A">
        <w:rPr>
          <w:rFonts w:ascii="Arial" w:hAnsi="Arial" w:cs="Arial"/>
          <w:i/>
          <w:lang w:val="es-ES"/>
        </w:rPr>
        <w:t>.</w:t>
      </w:r>
      <w:r w:rsidRPr="0004414A">
        <w:rPr>
          <w:rFonts w:ascii="Arial" w:hAnsi="Arial" w:cs="Arial"/>
          <w:b/>
          <w:i/>
          <w:lang w:val="es-ES"/>
        </w:rPr>
        <w:t xml:space="preserve"> </w:t>
      </w:r>
      <w:r w:rsidRPr="0004414A">
        <w:rPr>
          <w:rFonts w:ascii="Arial" w:hAnsi="Arial" w:cs="Arial"/>
          <w:i/>
          <w:lang w:val="es-ES"/>
        </w:rPr>
        <w:t xml:space="preserve">Los ayuntamientos podrán, además de lo establecido </w:t>
      </w:r>
      <w:r w:rsidR="004C0D9A">
        <w:rPr>
          <w:rFonts w:ascii="Arial" w:hAnsi="Arial" w:cs="Arial"/>
          <w:i/>
          <w:lang w:val="es-ES"/>
        </w:rPr>
        <w:t>en otros ordenamientos</w:t>
      </w:r>
      <w:r w:rsidR="00345CE0">
        <w:rPr>
          <w:rFonts w:ascii="Arial" w:hAnsi="Arial" w:cs="Arial"/>
          <w:i/>
          <w:lang w:val="es-ES"/>
        </w:rPr>
        <w:t>.</w:t>
      </w:r>
    </w:p>
    <w:p w14:paraId="4D6FDC56" w14:textId="72EB1768" w:rsidR="00BA3FF4" w:rsidRPr="00CC3DD4" w:rsidRDefault="004C0D9A" w:rsidP="00C05147">
      <w:pPr>
        <w:pStyle w:val="Cuerpo"/>
        <w:spacing w:after="200"/>
        <w:ind w:left="708"/>
        <w:jc w:val="both"/>
        <w:rPr>
          <w:rFonts w:ascii="Arial" w:hAnsi="Arial" w:cs="Arial"/>
          <w:b/>
          <w:i/>
          <w:lang w:val="es-ES"/>
        </w:rPr>
      </w:pPr>
      <w:r w:rsidRPr="00CC3DD4">
        <w:rPr>
          <w:rFonts w:ascii="Arial" w:hAnsi="Arial" w:cs="Arial"/>
          <w:b/>
          <w:i/>
          <w:lang w:val="es-ES"/>
        </w:rPr>
        <w:t xml:space="preserve"> </w:t>
      </w:r>
      <w:r w:rsidR="00A21349" w:rsidRPr="00CC3DD4">
        <w:rPr>
          <w:rFonts w:ascii="Arial" w:hAnsi="Arial" w:cs="Arial"/>
          <w:b/>
          <w:i/>
          <w:lang w:val="es-ES"/>
        </w:rPr>
        <w:t>………</w:t>
      </w:r>
    </w:p>
    <w:p w14:paraId="4DD0E41E" w14:textId="6E9403EE" w:rsidR="00BA3FF4" w:rsidRDefault="00BA3FF4" w:rsidP="00C05147">
      <w:pPr>
        <w:pStyle w:val="Cuerpo"/>
        <w:spacing w:after="200"/>
        <w:ind w:left="708"/>
        <w:jc w:val="both"/>
        <w:rPr>
          <w:rFonts w:ascii="Arial" w:hAnsi="Arial" w:cs="Arial"/>
          <w:b/>
          <w:i/>
          <w:lang w:val="es-ES"/>
        </w:rPr>
      </w:pPr>
      <w:r w:rsidRPr="0004414A">
        <w:rPr>
          <w:rFonts w:ascii="Arial" w:hAnsi="Arial" w:cs="Arial"/>
          <w:b/>
          <w:i/>
          <w:lang w:val="es-ES"/>
        </w:rPr>
        <w:t>IV</w:t>
      </w:r>
      <w:r w:rsidRPr="0004414A">
        <w:rPr>
          <w:rFonts w:ascii="Arial" w:hAnsi="Arial" w:cs="Arial"/>
          <w:i/>
          <w:lang w:val="es-ES"/>
        </w:rPr>
        <w:t>. Apoyar la creación de centros de refugios temporales para mujeres víctimas de violencia</w:t>
      </w:r>
      <w:r w:rsidRPr="0004414A">
        <w:rPr>
          <w:rFonts w:ascii="Arial" w:hAnsi="Arial" w:cs="Arial"/>
          <w:b/>
          <w:i/>
          <w:lang w:val="es-ES"/>
        </w:rPr>
        <w:t>;</w:t>
      </w:r>
    </w:p>
    <w:p w14:paraId="3F67C57C" w14:textId="32412CF8" w:rsidR="005A0EB3" w:rsidRPr="0004414A" w:rsidRDefault="005A0EB3" w:rsidP="00C05147">
      <w:pPr>
        <w:pStyle w:val="Cuerpo"/>
        <w:spacing w:after="200"/>
        <w:ind w:left="708"/>
        <w:jc w:val="both"/>
        <w:rPr>
          <w:rFonts w:ascii="Arial" w:hAnsi="Arial" w:cs="Arial"/>
          <w:b/>
          <w:i/>
          <w:lang w:val="es-ES"/>
        </w:rPr>
      </w:pPr>
      <w:r>
        <w:rPr>
          <w:rFonts w:ascii="Arial" w:hAnsi="Arial" w:cs="Arial"/>
          <w:b/>
          <w:i/>
          <w:lang w:val="es-ES"/>
        </w:rPr>
        <w:t>………………..</w:t>
      </w:r>
    </w:p>
    <w:p w14:paraId="704A86ED" w14:textId="77777777" w:rsidR="00BA3FF4" w:rsidRPr="0004414A" w:rsidRDefault="00BA3FF4" w:rsidP="00C05147">
      <w:pPr>
        <w:pStyle w:val="Cuerpo"/>
        <w:spacing w:after="200" w:line="240" w:lineRule="auto"/>
        <w:ind w:left="708"/>
        <w:jc w:val="both"/>
        <w:rPr>
          <w:rFonts w:ascii="Arial" w:hAnsi="Arial" w:cs="Arial"/>
          <w:i/>
          <w:lang w:val="es-ES"/>
        </w:rPr>
      </w:pPr>
      <w:r w:rsidRPr="0004414A">
        <w:rPr>
          <w:rFonts w:ascii="Arial" w:hAnsi="Arial" w:cs="Arial"/>
          <w:b/>
          <w:i/>
          <w:lang w:val="es-ES"/>
        </w:rPr>
        <w:t>VI.</w:t>
      </w:r>
      <w:r w:rsidRPr="0004414A">
        <w:rPr>
          <w:rFonts w:ascii="Arial" w:hAnsi="Arial" w:cs="Arial"/>
          <w:i/>
          <w:lang w:val="es-ES"/>
        </w:rPr>
        <w:t xml:space="preserve"> Participar y coadyuvar en la prevención, detección, atención y erradicación de la violencia contra las mujeres y establecer mecanismos internos para la denuncia del personal que incurra en violencia institucional;</w:t>
      </w:r>
    </w:p>
    <w:p w14:paraId="76271DD7" w14:textId="77777777"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Artículo 51.</w:t>
      </w:r>
      <w:r w:rsidRPr="0004414A">
        <w:rPr>
          <w:rFonts w:ascii="Arial" w:hAnsi="Arial" w:cs="Arial"/>
          <w:i/>
          <w:lang w:val="es-MX"/>
        </w:rPr>
        <w:t xml:space="preserve"> Los centros de refugio temporal son espacios especialmente acondicionados para recibir a mujeres víctimas de violencia y sus hijas e hijos, estos deben de ser confidenciales, seguros, temporales y gratuitos, los servicios que prestan deben de ser especializados y contar con personal que brinde atención integral, de calidad y de forma permanente, la estancia de las mujeres víctimas de violencia no podrá ser mayor a tres meses, a menos de que persista su inestabilidad física, psicológica o su situación de riesgo;</w:t>
      </w:r>
    </w:p>
    <w:p w14:paraId="55B0C919" w14:textId="77777777" w:rsidR="00BA3FF4" w:rsidRPr="0004414A" w:rsidRDefault="00BA3FF4" w:rsidP="00C05147">
      <w:pPr>
        <w:pStyle w:val="Cuerpo"/>
        <w:spacing w:after="200" w:line="240" w:lineRule="auto"/>
        <w:ind w:left="708"/>
        <w:jc w:val="both"/>
        <w:rPr>
          <w:rFonts w:ascii="Arial" w:hAnsi="Arial" w:cs="Arial"/>
          <w:i/>
          <w:lang w:val="es-MX"/>
        </w:rPr>
      </w:pPr>
      <w:r w:rsidRPr="0004414A">
        <w:rPr>
          <w:rFonts w:ascii="Arial" w:hAnsi="Arial" w:cs="Arial"/>
          <w:i/>
          <w:lang w:val="es-MX"/>
        </w:rPr>
        <w:lastRenderedPageBreak/>
        <w:t xml:space="preserve">Los centros de refugio temporal facilitarán a las personas usuarias los medios para lograr su empoderamiento y lograr su desarrollo integral. </w:t>
      </w:r>
    </w:p>
    <w:p w14:paraId="7A1FB7FE" w14:textId="1C9692B5" w:rsidR="00BA3FF4" w:rsidRPr="0004414A" w:rsidRDefault="00204CE0" w:rsidP="00C05147">
      <w:pPr>
        <w:pStyle w:val="Cuerpo"/>
        <w:spacing w:after="200" w:line="240" w:lineRule="auto"/>
        <w:ind w:left="708"/>
        <w:jc w:val="both"/>
        <w:rPr>
          <w:rFonts w:ascii="Arial" w:hAnsi="Arial" w:cs="Arial"/>
          <w:i/>
          <w:lang w:val="es-MX"/>
        </w:rPr>
      </w:pPr>
      <w:r w:rsidRPr="0004414A">
        <w:rPr>
          <w:rFonts w:ascii="Arial" w:hAnsi="Arial" w:cs="Arial"/>
          <w:i/>
          <w:lang w:val="es-MX"/>
        </w:rPr>
        <w:t>--- En</w:t>
      </w:r>
      <w:r w:rsidR="00BA3FF4" w:rsidRPr="0004414A">
        <w:rPr>
          <w:rFonts w:ascii="Arial" w:hAnsi="Arial" w:cs="Arial"/>
          <w:i/>
          <w:lang w:val="es-MX"/>
        </w:rPr>
        <w:t xml:space="preserve"> aquellos municipios donde no exista un centro de refugio temporal, la autoridad administrativa competente proveerá el resguardo de la víctima de manera inmediata, en condiciones </w:t>
      </w:r>
      <w:r w:rsidRPr="0004414A">
        <w:rPr>
          <w:rFonts w:ascii="Arial" w:hAnsi="Arial" w:cs="Arial"/>
          <w:i/>
          <w:lang w:val="es-MX"/>
        </w:rPr>
        <w:t>dignas. -------</w:t>
      </w:r>
    </w:p>
    <w:p w14:paraId="2DE28B67" w14:textId="77777777" w:rsidR="00BA3FF4" w:rsidRPr="0004414A" w:rsidRDefault="00BA3FF4" w:rsidP="00C05147">
      <w:pPr>
        <w:pStyle w:val="Cuerpo"/>
        <w:spacing w:after="200" w:line="240" w:lineRule="auto"/>
        <w:ind w:left="708"/>
        <w:jc w:val="both"/>
        <w:rPr>
          <w:rFonts w:ascii="Arial" w:hAnsi="Arial" w:cs="Arial"/>
          <w:i/>
          <w:lang w:val="es-MX"/>
        </w:rPr>
      </w:pPr>
      <w:r w:rsidRPr="00C12E8E">
        <w:rPr>
          <w:rFonts w:ascii="Arial" w:hAnsi="Arial" w:cs="Arial"/>
          <w:b/>
          <w:bCs/>
          <w:i/>
          <w:lang w:val="es-MX"/>
        </w:rPr>
        <w:t>Artículo 54</w:t>
      </w:r>
      <w:r w:rsidRPr="00C12E8E">
        <w:rPr>
          <w:rFonts w:ascii="Arial" w:hAnsi="Arial" w:cs="Arial"/>
          <w:i/>
          <w:lang w:val="es-MX"/>
        </w:rPr>
        <w:t>. La operación de los centros de refugio temporal estará a cargo del Sistema Estatal para el Desarrollo Integral de la Familia, quien ejercerá esta facultad a través del Consejo Estatal para la Prevención y Atención de la Violencia Intrafamiliar.</w:t>
      </w:r>
      <w:r w:rsidRPr="0004414A">
        <w:rPr>
          <w:rFonts w:ascii="Arial" w:hAnsi="Arial" w:cs="Arial"/>
          <w:i/>
          <w:lang w:val="es-MX"/>
        </w:rPr>
        <w:t xml:space="preserve"> </w:t>
      </w:r>
    </w:p>
    <w:p w14:paraId="21727784" w14:textId="5BAEE299" w:rsidR="00BA3FF4" w:rsidRPr="004C0D9A" w:rsidRDefault="00C05147" w:rsidP="00C05147">
      <w:pPr>
        <w:pStyle w:val="Cuerpo"/>
        <w:spacing w:after="200" w:line="240" w:lineRule="auto"/>
        <w:ind w:left="708"/>
        <w:jc w:val="both"/>
        <w:rPr>
          <w:rFonts w:ascii="Arial" w:hAnsi="Arial" w:cs="Arial"/>
          <w:b/>
          <w:i/>
          <w:lang w:val="es-MX"/>
        </w:rPr>
      </w:pPr>
      <w:r>
        <w:rPr>
          <w:rFonts w:ascii="Arial" w:hAnsi="Arial" w:cs="Arial"/>
          <w:b/>
          <w:i/>
          <w:lang w:val="es-MX"/>
        </w:rPr>
        <w:t xml:space="preserve">ARTÍCULOS </w:t>
      </w:r>
      <w:r w:rsidR="00BA3FF4" w:rsidRPr="004C0D9A">
        <w:rPr>
          <w:rFonts w:ascii="Arial" w:hAnsi="Arial" w:cs="Arial"/>
          <w:b/>
          <w:i/>
          <w:lang w:val="es-MX"/>
        </w:rPr>
        <w:t>TRANSITORIOS</w:t>
      </w:r>
    </w:p>
    <w:p w14:paraId="3F5FC890" w14:textId="25A08B25" w:rsidR="00BA3FF4" w:rsidRDefault="00BA3FF4" w:rsidP="00C05147">
      <w:pPr>
        <w:pStyle w:val="Cuerpo"/>
        <w:spacing w:after="200" w:line="240" w:lineRule="auto"/>
        <w:ind w:left="708"/>
        <w:jc w:val="both"/>
        <w:rPr>
          <w:rFonts w:ascii="Arial" w:hAnsi="Arial" w:cs="Arial"/>
          <w:i/>
          <w:lang w:val="es-MX"/>
        </w:rPr>
      </w:pPr>
      <w:r w:rsidRPr="0004414A">
        <w:rPr>
          <w:rFonts w:ascii="Arial" w:hAnsi="Arial" w:cs="Arial"/>
          <w:b/>
          <w:i/>
          <w:lang w:val="es-MX"/>
        </w:rPr>
        <w:t>QUINTO</w:t>
      </w:r>
      <w:r w:rsidRPr="0004414A">
        <w:rPr>
          <w:rFonts w:ascii="Arial" w:hAnsi="Arial" w:cs="Arial"/>
          <w:i/>
          <w:lang w:val="es-MX"/>
        </w:rPr>
        <w:t>. El Ejecutivo del Estado y los gobiernos municipales, acorde a su disponibilidad presupuestal, procurarán instalar y mantener centros de refugios temporales distribuidos en el estado de acuerdo a las necesidades, buscando tener cobertura para todas las mujeres víctimas de violencia que lo requieran.</w:t>
      </w:r>
    </w:p>
    <w:p w14:paraId="1B06DD04" w14:textId="5F37F87F" w:rsidR="00A82015" w:rsidRPr="00C05147" w:rsidRDefault="00A82015" w:rsidP="00D627E8">
      <w:pPr>
        <w:pStyle w:val="Cuerpo"/>
        <w:spacing w:after="200" w:line="240" w:lineRule="auto"/>
        <w:jc w:val="both"/>
        <w:rPr>
          <w:rFonts w:ascii="Arial" w:hAnsi="Arial" w:cs="Arial"/>
          <w:b/>
          <w:iCs/>
          <w:sz w:val="24"/>
          <w:szCs w:val="24"/>
          <w:lang w:val="es-MX"/>
        </w:rPr>
      </w:pPr>
      <w:r w:rsidRPr="00C05147">
        <w:rPr>
          <w:rFonts w:ascii="Arial" w:hAnsi="Arial" w:cs="Arial"/>
          <w:b/>
          <w:iCs/>
          <w:sz w:val="24"/>
          <w:szCs w:val="24"/>
          <w:lang w:val="es-MX"/>
        </w:rPr>
        <w:t>VII.- REGLAMENTO INTERIOR DEL AYUNTAMIENTO DE ZAPOTLÁN EL GRANDE</w:t>
      </w:r>
      <w:r w:rsidR="004C0D9A" w:rsidRPr="00C05147">
        <w:rPr>
          <w:rFonts w:ascii="Arial" w:hAnsi="Arial" w:cs="Arial"/>
          <w:b/>
          <w:iCs/>
          <w:sz w:val="24"/>
          <w:szCs w:val="24"/>
          <w:lang w:val="es-MX"/>
        </w:rPr>
        <w:t>.</w:t>
      </w:r>
    </w:p>
    <w:p w14:paraId="4973A87D" w14:textId="2956A90E" w:rsidR="004C0D9A" w:rsidRPr="00C05147" w:rsidRDefault="004C0D9A" w:rsidP="00C05147">
      <w:pPr>
        <w:pStyle w:val="Cuerpo"/>
        <w:spacing w:after="200" w:line="240" w:lineRule="auto"/>
        <w:ind w:left="708"/>
        <w:jc w:val="both"/>
        <w:rPr>
          <w:rFonts w:ascii="Arial" w:hAnsi="Arial" w:cs="Arial"/>
          <w:b/>
          <w:i/>
          <w:lang w:val="es-MX"/>
        </w:rPr>
      </w:pPr>
      <w:r w:rsidRPr="00C05147">
        <w:rPr>
          <w:rFonts w:ascii="Arial" w:hAnsi="Arial" w:cs="Arial"/>
          <w:b/>
          <w:i/>
          <w:lang w:val="es-MX"/>
        </w:rPr>
        <w:t xml:space="preserve">Artículo 37.- </w:t>
      </w:r>
    </w:p>
    <w:p w14:paraId="45330149" w14:textId="77777777" w:rsidR="004C0D9A" w:rsidRPr="00C05147" w:rsidRDefault="004C0D9A" w:rsidP="00C05147">
      <w:pPr>
        <w:pStyle w:val="Cuerpo"/>
        <w:spacing w:after="200" w:line="240" w:lineRule="auto"/>
        <w:ind w:left="708"/>
        <w:jc w:val="both"/>
        <w:rPr>
          <w:rFonts w:ascii="Arial" w:hAnsi="Arial" w:cs="Arial"/>
          <w:i/>
          <w:lang w:val="es-MX"/>
        </w:rPr>
      </w:pPr>
      <w:r w:rsidRPr="00C05147">
        <w:rPr>
          <w:rFonts w:ascii="Arial" w:hAnsi="Arial" w:cs="Arial"/>
          <w:i/>
          <w:lang w:val="es-MX"/>
        </w:rPr>
        <w:t>1. El Ayuntamiento, para desahogo del estudio, vigilancia y atención de los diversos asuntos que le corresponde conocer, organiza comisiones edilicias permanentes o transitorias.</w:t>
      </w:r>
    </w:p>
    <w:p w14:paraId="6E62FCA8" w14:textId="37481105" w:rsidR="004C0D9A" w:rsidRPr="00C05147" w:rsidRDefault="004C0D9A" w:rsidP="00C05147">
      <w:pPr>
        <w:pStyle w:val="Cuerpo"/>
        <w:spacing w:after="200" w:line="240" w:lineRule="auto"/>
        <w:ind w:left="708"/>
        <w:jc w:val="both"/>
        <w:rPr>
          <w:rFonts w:ascii="Arial" w:hAnsi="Arial" w:cs="Arial"/>
          <w:i/>
          <w:lang w:val="es-MX"/>
        </w:rPr>
      </w:pPr>
      <w:r w:rsidRPr="00C05147">
        <w:rPr>
          <w:rFonts w:ascii="Arial" w:hAnsi="Arial" w:cs="Arial"/>
          <w:i/>
          <w:lang w:val="es-MX"/>
        </w:rPr>
        <w:t>2. En su primera sesión del Ayuntamiento, a propuesta del Presidente Municipal, se designa de entre sus miembros, a quienes deben integrar las comisiones edilicias permanentes, de conformidad a lo establecido en el presente reglamento.</w:t>
      </w:r>
    </w:p>
    <w:p w14:paraId="41EA9A26" w14:textId="77777777" w:rsidR="00A82015" w:rsidRPr="00C05147" w:rsidRDefault="00A82015" w:rsidP="00C05147">
      <w:pPr>
        <w:pStyle w:val="Cuerpo"/>
        <w:spacing w:after="200" w:line="240" w:lineRule="auto"/>
        <w:ind w:left="708"/>
        <w:jc w:val="both"/>
        <w:rPr>
          <w:rFonts w:ascii="Arial" w:hAnsi="Arial" w:cs="Arial"/>
          <w:i/>
          <w:lang w:val="es-MX"/>
        </w:rPr>
      </w:pPr>
      <w:r w:rsidRPr="00C05147">
        <w:rPr>
          <w:rFonts w:ascii="Arial" w:hAnsi="Arial" w:cs="Arial"/>
          <w:b/>
          <w:i/>
          <w:lang w:val="es-MX"/>
        </w:rPr>
        <w:t>Artículo 39.-</w:t>
      </w:r>
      <w:r w:rsidRPr="00C05147">
        <w:rPr>
          <w:rFonts w:ascii="Arial" w:hAnsi="Arial" w:cs="Arial"/>
          <w:i/>
          <w:lang w:val="es-MX"/>
        </w:rPr>
        <w:t xml:space="preserve"> </w:t>
      </w:r>
    </w:p>
    <w:p w14:paraId="42182D55" w14:textId="77777777" w:rsidR="00A82015" w:rsidRPr="00C05147" w:rsidRDefault="00A82015" w:rsidP="00C05147">
      <w:pPr>
        <w:pStyle w:val="Cuerpo"/>
        <w:spacing w:after="200" w:line="240" w:lineRule="auto"/>
        <w:ind w:left="708"/>
        <w:jc w:val="both"/>
        <w:rPr>
          <w:rFonts w:ascii="Arial" w:hAnsi="Arial" w:cs="Arial"/>
          <w:i/>
          <w:lang w:val="es-MX"/>
        </w:rPr>
      </w:pPr>
      <w:r w:rsidRPr="00C05147">
        <w:rPr>
          <w:rFonts w:ascii="Arial" w:hAnsi="Arial" w:cs="Arial"/>
          <w:i/>
          <w:lang w:val="es-MX"/>
        </w:rPr>
        <w:t xml:space="preserve">1. Además de las comisiones edilicias permanentes, el Ayuntamiento puede crear comisiones especiales de carácter transitorio, de conformidad con las necesidades del Municipio. </w:t>
      </w:r>
    </w:p>
    <w:p w14:paraId="68CA3564" w14:textId="772ADAC8" w:rsidR="00A82015" w:rsidRPr="00A82015" w:rsidRDefault="00A82015" w:rsidP="00C05147">
      <w:pPr>
        <w:pStyle w:val="Cuerpo"/>
        <w:spacing w:after="200" w:line="240" w:lineRule="auto"/>
        <w:ind w:left="708"/>
        <w:jc w:val="both"/>
        <w:rPr>
          <w:rFonts w:ascii="Arial" w:hAnsi="Arial" w:cs="Arial"/>
          <w:i/>
          <w:lang w:val="es-MX"/>
        </w:rPr>
      </w:pPr>
      <w:r w:rsidRPr="00C05147">
        <w:rPr>
          <w:rFonts w:ascii="Arial" w:hAnsi="Arial" w:cs="Arial"/>
          <w:i/>
          <w:lang w:val="es-MX"/>
        </w:rPr>
        <w:t>2. Las comisiones transitorias pueden ser de dictamen, de investigación o para realizar visitas al extranjero. Estas comisiones concluyen su labor con la presentación del dictamen o informe correspondiente al Ayuntamiento y cumplido que sea su objeto se disuelven sin necesidad de acuerdo expreso al respecto.</w:t>
      </w:r>
    </w:p>
    <w:p w14:paraId="70E59121" w14:textId="1E133D93" w:rsidR="00246EDF" w:rsidRPr="005A0EB3" w:rsidRDefault="00246EDF" w:rsidP="005A0E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 xml:space="preserve">Por lo </w:t>
      </w:r>
      <w:r w:rsidRPr="005A0EB3">
        <w:rPr>
          <w:rStyle w:val="Ninguno"/>
          <w:rFonts w:ascii="Arial" w:hAnsi="Arial" w:cs="Arial"/>
          <w:sz w:val="24"/>
          <w:szCs w:val="24"/>
          <w:lang w:val="es-MX"/>
        </w:rPr>
        <w:t>anteriormente expuesto, pongo a su consideración los siguientes:</w:t>
      </w:r>
    </w:p>
    <w:p w14:paraId="4BED6E08" w14:textId="0F23DF67" w:rsidR="001D0EA3" w:rsidRPr="005A0EB3" w:rsidRDefault="00246EDF" w:rsidP="00C051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sz w:val="24"/>
          <w:szCs w:val="24"/>
          <w:lang w:val="de-DE"/>
        </w:rPr>
      </w:pPr>
      <w:r w:rsidRPr="005A0EB3">
        <w:rPr>
          <w:rStyle w:val="Ninguno"/>
          <w:rFonts w:ascii="Arial" w:hAnsi="Arial" w:cs="Arial"/>
          <w:b/>
          <w:sz w:val="24"/>
          <w:szCs w:val="24"/>
          <w:lang w:val="de-DE"/>
        </w:rPr>
        <w:t>A N T E C E D E N T E S</w:t>
      </w:r>
    </w:p>
    <w:p w14:paraId="69E48D53" w14:textId="10E02AF5" w:rsidR="00685FBE" w:rsidRPr="005A0EB3" w:rsidRDefault="007544F5"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5A0EB3">
        <w:rPr>
          <w:rStyle w:val="Ninguno"/>
          <w:rFonts w:ascii="Arial" w:hAnsi="Arial" w:cs="Arial"/>
          <w:sz w:val="24"/>
          <w:szCs w:val="24"/>
          <w:lang w:val="es-MX"/>
        </w:rPr>
        <w:t xml:space="preserve">La violencia intrafamiliar es un fenómeno social que aqueja la integridad de los individuos. Esta se refiere a las agresiones físicas, psíquicas, sexuales o de otra </w:t>
      </w:r>
      <w:r w:rsidRPr="005A0EB3">
        <w:rPr>
          <w:rStyle w:val="Ninguno"/>
          <w:rFonts w:ascii="Arial" w:hAnsi="Arial" w:cs="Arial"/>
          <w:sz w:val="24"/>
          <w:szCs w:val="24"/>
          <w:lang w:val="es-MX"/>
        </w:rPr>
        <w:lastRenderedPageBreak/>
        <w:t>índole, llevadas a cabo reiteradamente por parte de un familiar y que causan daño físico y/o psíquico, vulnerando la libertad de otra p</w:t>
      </w:r>
      <w:r w:rsidR="00345CE0" w:rsidRPr="005A0EB3">
        <w:rPr>
          <w:rStyle w:val="Ninguno"/>
          <w:rFonts w:ascii="Arial" w:hAnsi="Arial" w:cs="Arial"/>
          <w:sz w:val="24"/>
          <w:szCs w:val="24"/>
          <w:lang w:val="es-MX"/>
        </w:rPr>
        <w:t>ersona.</w:t>
      </w:r>
    </w:p>
    <w:p w14:paraId="5D5131BE" w14:textId="7E1A9202" w:rsidR="009A59C0" w:rsidRPr="005A0EB3" w:rsidRDefault="009A59C0" w:rsidP="00BA398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hanging="1"/>
        <w:jc w:val="both"/>
        <w:rPr>
          <w:rStyle w:val="Ninguno"/>
          <w:rFonts w:ascii="Arial" w:hAnsi="Arial" w:cs="Arial"/>
          <w:sz w:val="24"/>
          <w:szCs w:val="24"/>
          <w:lang w:val="es-MX"/>
        </w:rPr>
      </w:pPr>
      <w:r w:rsidRPr="005A0EB3">
        <w:rPr>
          <w:rStyle w:val="Ninguno"/>
          <w:rFonts w:ascii="Arial" w:hAnsi="Arial" w:cs="Arial"/>
          <w:i/>
          <w:sz w:val="24"/>
          <w:szCs w:val="24"/>
          <w:lang w:val="es-MX"/>
        </w:rPr>
        <w:t>Durante</w:t>
      </w:r>
      <w:r w:rsidR="00E84C58" w:rsidRPr="005A0EB3">
        <w:rPr>
          <w:rStyle w:val="Ninguno"/>
          <w:rFonts w:ascii="Arial" w:hAnsi="Arial" w:cs="Arial"/>
          <w:i/>
          <w:sz w:val="24"/>
          <w:szCs w:val="24"/>
          <w:lang w:val="es-MX"/>
        </w:rPr>
        <w:t xml:space="preserve"> los años del 2011 al 2016 índice</w:t>
      </w:r>
      <w:r w:rsidRPr="005A0EB3">
        <w:rPr>
          <w:rStyle w:val="Ninguno"/>
          <w:rFonts w:ascii="Arial" w:hAnsi="Arial" w:cs="Arial"/>
          <w:i/>
          <w:sz w:val="24"/>
          <w:szCs w:val="24"/>
          <w:lang w:val="es-MX"/>
        </w:rPr>
        <w:t xml:space="preserve"> de violencia hacia las mujeres </w:t>
      </w:r>
      <w:r w:rsidR="00E84C58" w:rsidRPr="005A0EB3">
        <w:rPr>
          <w:rStyle w:val="Ninguno"/>
          <w:rFonts w:ascii="Arial" w:hAnsi="Arial" w:cs="Arial"/>
          <w:i/>
          <w:sz w:val="24"/>
          <w:szCs w:val="24"/>
          <w:lang w:val="es-MX"/>
        </w:rPr>
        <w:t xml:space="preserve">ya empezaban a presentar un notable incremento así lo puntualiza la investigadora del </w:t>
      </w:r>
      <w:proofErr w:type="spellStart"/>
      <w:r w:rsidR="00E84C58" w:rsidRPr="005A0EB3">
        <w:rPr>
          <w:rStyle w:val="Ninguno"/>
          <w:rFonts w:ascii="Arial" w:hAnsi="Arial" w:cs="Arial"/>
          <w:i/>
          <w:sz w:val="24"/>
          <w:szCs w:val="24"/>
          <w:lang w:val="es-MX"/>
        </w:rPr>
        <w:t>CUCiénega</w:t>
      </w:r>
      <w:proofErr w:type="spellEnd"/>
      <w:r w:rsidR="00E84C58" w:rsidRPr="005A0EB3">
        <w:rPr>
          <w:rStyle w:val="Ninguno"/>
          <w:rFonts w:ascii="Arial" w:hAnsi="Arial" w:cs="Arial"/>
          <w:i/>
          <w:sz w:val="24"/>
          <w:szCs w:val="24"/>
          <w:lang w:val="es-MX"/>
        </w:rPr>
        <w:t xml:space="preserve"> Guadalupe Ramos Ponce, quien advierte </w:t>
      </w:r>
      <w:r w:rsidR="004F31CB" w:rsidRPr="005A0EB3">
        <w:rPr>
          <w:rStyle w:val="Ninguno"/>
          <w:rFonts w:ascii="Arial" w:hAnsi="Arial" w:cs="Arial"/>
          <w:i/>
          <w:sz w:val="24"/>
          <w:szCs w:val="24"/>
          <w:lang w:val="es-MX"/>
        </w:rPr>
        <w:t>que,</w:t>
      </w:r>
      <w:r w:rsidR="00E84C58" w:rsidRPr="005A0EB3">
        <w:rPr>
          <w:rStyle w:val="Ninguno"/>
          <w:rFonts w:ascii="Arial" w:hAnsi="Arial" w:cs="Arial"/>
          <w:i/>
          <w:sz w:val="24"/>
          <w:szCs w:val="24"/>
          <w:lang w:val="es-MX"/>
        </w:rPr>
        <w:t xml:space="preserve"> </w:t>
      </w:r>
      <w:r w:rsidR="0035076F" w:rsidRPr="005A0EB3">
        <w:rPr>
          <w:rStyle w:val="Ninguno"/>
          <w:rFonts w:ascii="Arial" w:hAnsi="Arial" w:cs="Arial"/>
          <w:i/>
          <w:sz w:val="24"/>
          <w:szCs w:val="24"/>
          <w:lang w:val="es-MX"/>
        </w:rPr>
        <w:t>e</w:t>
      </w:r>
      <w:r w:rsidR="00685FBE" w:rsidRPr="005A0EB3">
        <w:rPr>
          <w:rStyle w:val="Ninguno"/>
          <w:rFonts w:ascii="Arial" w:hAnsi="Arial" w:cs="Arial"/>
          <w:i/>
          <w:sz w:val="24"/>
          <w:szCs w:val="24"/>
          <w:lang w:val="es-MX"/>
        </w:rPr>
        <w:t xml:space="preserve">n 2012, </w:t>
      </w:r>
      <w:r w:rsidR="00345CE0" w:rsidRPr="005A0EB3">
        <w:rPr>
          <w:rStyle w:val="Ninguno"/>
          <w:rFonts w:ascii="Arial" w:hAnsi="Arial" w:cs="Arial"/>
          <w:i/>
          <w:sz w:val="24"/>
          <w:szCs w:val="24"/>
          <w:lang w:val="es-MX"/>
        </w:rPr>
        <w:t xml:space="preserve">que </w:t>
      </w:r>
      <w:r w:rsidR="00685FBE" w:rsidRPr="005A0EB3">
        <w:rPr>
          <w:rStyle w:val="Ninguno"/>
          <w:rFonts w:ascii="Arial" w:hAnsi="Arial" w:cs="Arial"/>
          <w:i/>
          <w:sz w:val="24"/>
          <w:szCs w:val="24"/>
          <w:lang w:val="es-MX"/>
        </w:rPr>
        <w:t>se tipificó el delito de feminicidio en Jalisco, hubo 152 mujeres asesinadas; mientras que en 2011 se</w:t>
      </w:r>
      <w:r w:rsidR="004F31CB" w:rsidRPr="005A0EB3">
        <w:rPr>
          <w:rStyle w:val="Ninguno"/>
          <w:rFonts w:ascii="Arial" w:hAnsi="Arial" w:cs="Arial"/>
          <w:i/>
          <w:sz w:val="24"/>
          <w:szCs w:val="24"/>
          <w:lang w:val="es-MX"/>
        </w:rPr>
        <w:t xml:space="preserve"> registraron 117 y en 2013,</w:t>
      </w:r>
      <w:r w:rsidR="006E19BE" w:rsidRPr="005A0EB3">
        <w:rPr>
          <w:rStyle w:val="Ninguno"/>
          <w:rFonts w:ascii="Arial" w:hAnsi="Arial" w:cs="Arial"/>
          <w:i/>
          <w:sz w:val="24"/>
          <w:szCs w:val="24"/>
          <w:lang w:val="es-MX"/>
        </w:rPr>
        <w:t xml:space="preserve"> </w:t>
      </w:r>
      <w:r w:rsidR="004F31CB" w:rsidRPr="005A0EB3">
        <w:rPr>
          <w:rStyle w:val="Ninguno"/>
          <w:rFonts w:ascii="Arial" w:hAnsi="Arial" w:cs="Arial"/>
          <w:i/>
          <w:sz w:val="24"/>
          <w:szCs w:val="24"/>
          <w:lang w:val="es-MX"/>
        </w:rPr>
        <w:t>113, e</w:t>
      </w:r>
      <w:r w:rsidR="00685FBE" w:rsidRPr="005A0EB3">
        <w:rPr>
          <w:rStyle w:val="Ninguno"/>
          <w:rFonts w:ascii="Arial" w:hAnsi="Arial" w:cs="Arial"/>
          <w:i/>
          <w:sz w:val="24"/>
          <w:szCs w:val="24"/>
          <w:lang w:val="es-MX"/>
        </w:rPr>
        <w:t>n 2015 fueron 150 mujeres las asesinadas; mientras que en 2014 fueron 130 las que fueron pr</w:t>
      </w:r>
      <w:r w:rsidR="005A6A92" w:rsidRPr="005A0EB3">
        <w:rPr>
          <w:rStyle w:val="Ninguno"/>
          <w:rFonts w:ascii="Arial" w:hAnsi="Arial" w:cs="Arial"/>
          <w:i/>
          <w:sz w:val="24"/>
          <w:szCs w:val="24"/>
          <w:lang w:val="es-MX"/>
        </w:rPr>
        <w:t>ivadas de la vida y en 2016, 90</w:t>
      </w:r>
      <w:r w:rsidR="00D459AB" w:rsidRPr="005A0EB3">
        <w:rPr>
          <w:rStyle w:val="Ninguno"/>
          <w:rFonts w:ascii="Arial" w:hAnsi="Arial" w:cs="Arial"/>
          <w:sz w:val="24"/>
          <w:szCs w:val="24"/>
          <w:lang w:val="es-MX"/>
        </w:rPr>
        <w:t>.</w:t>
      </w:r>
    </w:p>
    <w:p w14:paraId="1FF655A4" w14:textId="02CB5E99" w:rsidR="00CC3DD4" w:rsidRDefault="00345CE0"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highlight w:val="yellow"/>
          <w:lang w:val="es-MX"/>
        </w:rPr>
      </w:pPr>
      <w:r w:rsidRPr="005A0EB3">
        <w:rPr>
          <w:rStyle w:val="Ninguno"/>
          <w:rFonts w:ascii="Arial" w:hAnsi="Arial" w:cs="Arial"/>
          <w:sz w:val="24"/>
          <w:szCs w:val="24"/>
          <w:lang w:val="es-MX"/>
        </w:rPr>
        <w:t>En razón de lo que estaba aconteciendo e</w:t>
      </w:r>
      <w:r w:rsidR="00961F53" w:rsidRPr="005A0EB3">
        <w:rPr>
          <w:rStyle w:val="Ninguno"/>
          <w:rFonts w:ascii="Arial" w:hAnsi="Arial" w:cs="Arial"/>
          <w:sz w:val="24"/>
          <w:szCs w:val="24"/>
          <w:lang w:val="es-MX"/>
        </w:rPr>
        <w:t>n el E</w:t>
      </w:r>
      <w:r w:rsidRPr="005A0EB3">
        <w:rPr>
          <w:rStyle w:val="Ninguno"/>
          <w:rFonts w:ascii="Arial" w:hAnsi="Arial" w:cs="Arial"/>
          <w:sz w:val="24"/>
          <w:szCs w:val="24"/>
          <w:lang w:val="es-MX"/>
        </w:rPr>
        <w:t xml:space="preserve">stado y como medida de prevención y </w:t>
      </w:r>
      <w:r w:rsidR="00961F53" w:rsidRPr="005A0EB3">
        <w:rPr>
          <w:rStyle w:val="Ninguno"/>
          <w:rFonts w:ascii="Arial" w:hAnsi="Arial" w:cs="Arial"/>
          <w:sz w:val="24"/>
          <w:szCs w:val="24"/>
          <w:lang w:val="es-MX"/>
        </w:rPr>
        <w:t>seguimiento oportuno a la violencia de género, e</w:t>
      </w:r>
      <w:r w:rsidR="00374F49" w:rsidRPr="005A0EB3">
        <w:rPr>
          <w:rStyle w:val="Ninguno"/>
          <w:rFonts w:ascii="Arial" w:hAnsi="Arial" w:cs="Arial"/>
          <w:sz w:val="24"/>
          <w:szCs w:val="24"/>
          <w:lang w:val="es-MX"/>
        </w:rPr>
        <w:t xml:space="preserve">n </w:t>
      </w:r>
      <w:r w:rsidR="007544F5" w:rsidRPr="005A0EB3">
        <w:rPr>
          <w:rStyle w:val="Ninguno"/>
          <w:rFonts w:ascii="Arial" w:hAnsi="Arial" w:cs="Arial"/>
          <w:sz w:val="24"/>
          <w:szCs w:val="24"/>
          <w:lang w:val="es-MX"/>
        </w:rPr>
        <w:t>el periodo</w:t>
      </w:r>
      <w:r w:rsidR="00374F49" w:rsidRPr="005A0EB3">
        <w:rPr>
          <w:rStyle w:val="Ninguno"/>
          <w:rFonts w:ascii="Arial" w:hAnsi="Arial" w:cs="Arial"/>
          <w:sz w:val="24"/>
          <w:szCs w:val="24"/>
          <w:lang w:val="es-MX"/>
        </w:rPr>
        <w:t xml:space="preserve"> 2012-2015 con una inversión </w:t>
      </w:r>
      <w:r w:rsidR="00C404AF" w:rsidRPr="005A0EB3">
        <w:rPr>
          <w:rStyle w:val="Ninguno"/>
          <w:rFonts w:ascii="Arial" w:hAnsi="Arial" w:cs="Arial"/>
          <w:sz w:val="24"/>
          <w:szCs w:val="24"/>
          <w:lang w:val="es-MX"/>
        </w:rPr>
        <w:t xml:space="preserve">de </w:t>
      </w:r>
      <w:r w:rsidR="00D1476B" w:rsidRPr="005A0EB3">
        <w:rPr>
          <w:rStyle w:val="Ninguno"/>
          <w:rFonts w:ascii="Arial" w:hAnsi="Arial" w:cs="Arial"/>
          <w:sz w:val="24"/>
          <w:szCs w:val="24"/>
          <w:lang w:val="es-MX"/>
        </w:rPr>
        <w:t xml:space="preserve">más de cuatro millones de pesos con recursos estatales y federales, así como del </w:t>
      </w:r>
      <w:r w:rsidR="007544F5" w:rsidRPr="005A0EB3">
        <w:rPr>
          <w:rStyle w:val="Ninguno"/>
          <w:rFonts w:ascii="Arial" w:hAnsi="Arial" w:cs="Arial"/>
          <w:sz w:val="24"/>
          <w:szCs w:val="24"/>
          <w:lang w:val="es-MX"/>
        </w:rPr>
        <w:t xml:space="preserve">enorme esfuerzo del </w:t>
      </w:r>
      <w:r w:rsidR="00D1476B" w:rsidRPr="005A0EB3">
        <w:rPr>
          <w:rStyle w:val="Ninguno"/>
          <w:rFonts w:ascii="Arial" w:hAnsi="Arial" w:cs="Arial"/>
          <w:sz w:val="24"/>
          <w:szCs w:val="24"/>
          <w:lang w:val="es-MX"/>
        </w:rPr>
        <w:t>voluntariado del DIF Zapotlán</w:t>
      </w:r>
      <w:r w:rsidR="00C404AF" w:rsidRPr="005A0EB3">
        <w:rPr>
          <w:rStyle w:val="Ninguno"/>
          <w:rFonts w:ascii="Arial" w:hAnsi="Arial" w:cs="Arial"/>
          <w:sz w:val="24"/>
          <w:szCs w:val="24"/>
          <w:lang w:val="es-MX"/>
        </w:rPr>
        <w:t xml:space="preserve">, se logró la construcción del CENTRO DE ASISTENCIA DE MEDIO CAMINO PARA MUJERES </w:t>
      </w:r>
      <w:r w:rsidR="00BA398C" w:rsidRPr="00BA398C">
        <w:rPr>
          <w:rStyle w:val="Ninguno"/>
          <w:rFonts w:ascii="Arial" w:hAnsi="Arial" w:cs="Arial"/>
          <w:bCs/>
          <w:sz w:val="24"/>
          <w:szCs w:val="24"/>
          <w:lang w:val="es-MX"/>
        </w:rPr>
        <w:t>SUS HIJAS Y SUS HIJOS</w:t>
      </w:r>
      <w:r w:rsidR="00BA398C" w:rsidRPr="00BA398C">
        <w:rPr>
          <w:rStyle w:val="Ninguno"/>
          <w:rFonts w:ascii="Arial" w:hAnsi="Arial" w:cs="Arial"/>
          <w:sz w:val="24"/>
          <w:szCs w:val="24"/>
          <w:lang w:val="es-MX"/>
        </w:rPr>
        <w:t xml:space="preserve"> </w:t>
      </w:r>
      <w:r w:rsidR="00C404AF" w:rsidRPr="005A0EB3">
        <w:rPr>
          <w:rStyle w:val="Ninguno"/>
          <w:rFonts w:ascii="Arial" w:hAnsi="Arial" w:cs="Arial"/>
          <w:sz w:val="24"/>
          <w:szCs w:val="24"/>
          <w:lang w:val="es-MX"/>
        </w:rPr>
        <w:t>MALTRATADOS en Zapotlán el Grande</w:t>
      </w:r>
      <w:r w:rsidR="00A04519" w:rsidRPr="005A0EB3">
        <w:rPr>
          <w:rStyle w:val="Ninguno"/>
          <w:rFonts w:ascii="Arial" w:hAnsi="Arial" w:cs="Arial"/>
          <w:sz w:val="24"/>
          <w:szCs w:val="24"/>
          <w:lang w:val="es-MX"/>
        </w:rPr>
        <w:t xml:space="preserve">, con </w:t>
      </w:r>
      <w:r w:rsidR="004D2A62" w:rsidRPr="005A0EB3">
        <w:rPr>
          <w:rStyle w:val="Ninguno"/>
          <w:rFonts w:ascii="Arial" w:hAnsi="Arial" w:cs="Arial"/>
          <w:sz w:val="24"/>
          <w:szCs w:val="24"/>
          <w:lang w:val="es-MX"/>
        </w:rPr>
        <w:t xml:space="preserve">la finalidad de prevenir y </w:t>
      </w:r>
      <w:r w:rsidR="007544F5" w:rsidRPr="005A0EB3">
        <w:rPr>
          <w:rStyle w:val="Ninguno"/>
          <w:rFonts w:ascii="Arial" w:hAnsi="Arial" w:cs="Arial"/>
          <w:sz w:val="24"/>
          <w:szCs w:val="24"/>
          <w:lang w:val="es-MX"/>
        </w:rPr>
        <w:t>atender la</w:t>
      </w:r>
      <w:r w:rsidR="00A04519" w:rsidRPr="005A0EB3">
        <w:rPr>
          <w:rStyle w:val="Ninguno"/>
          <w:rFonts w:ascii="Arial" w:hAnsi="Arial" w:cs="Arial"/>
          <w:sz w:val="24"/>
          <w:szCs w:val="24"/>
          <w:lang w:val="es-MX"/>
        </w:rPr>
        <w:t xml:space="preserve"> violencia contra la</w:t>
      </w:r>
      <w:r w:rsidR="004D2A62" w:rsidRPr="005A0EB3">
        <w:rPr>
          <w:rStyle w:val="Ninguno"/>
          <w:rFonts w:ascii="Arial" w:hAnsi="Arial" w:cs="Arial"/>
          <w:sz w:val="24"/>
          <w:szCs w:val="24"/>
          <w:lang w:val="es-MX"/>
        </w:rPr>
        <w:t>s</w:t>
      </w:r>
      <w:r w:rsidR="00A04519" w:rsidRPr="005A0EB3">
        <w:rPr>
          <w:rStyle w:val="Ninguno"/>
          <w:rFonts w:ascii="Arial" w:hAnsi="Arial" w:cs="Arial"/>
          <w:sz w:val="24"/>
          <w:szCs w:val="24"/>
          <w:lang w:val="es-MX"/>
        </w:rPr>
        <w:t xml:space="preserve"> mujer</w:t>
      </w:r>
      <w:r w:rsidR="004D2A62" w:rsidRPr="005A0EB3">
        <w:rPr>
          <w:rStyle w:val="Ninguno"/>
          <w:rFonts w:ascii="Arial" w:hAnsi="Arial" w:cs="Arial"/>
          <w:sz w:val="24"/>
          <w:szCs w:val="24"/>
          <w:lang w:val="es-MX"/>
        </w:rPr>
        <w:t>es y sus hijos</w:t>
      </w:r>
      <w:r w:rsidR="00961F53" w:rsidRPr="005A0EB3">
        <w:rPr>
          <w:rStyle w:val="Ninguno"/>
          <w:rFonts w:ascii="Arial" w:hAnsi="Arial" w:cs="Arial"/>
          <w:sz w:val="24"/>
          <w:szCs w:val="24"/>
          <w:lang w:val="es-MX"/>
        </w:rPr>
        <w:t xml:space="preserve"> en el municipio y en la </w:t>
      </w:r>
      <w:r w:rsidR="00961F53" w:rsidRPr="00CC3DD4">
        <w:rPr>
          <w:rStyle w:val="Ninguno"/>
          <w:rFonts w:ascii="Arial" w:hAnsi="Arial" w:cs="Arial"/>
          <w:sz w:val="24"/>
          <w:szCs w:val="24"/>
          <w:lang w:val="es-MX"/>
        </w:rPr>
        <w:t>región</w:t>
      </w:r>
      <w:r w:rsidR="00CC3DD4" w:rsidRPr="00CC3DD4">
        <w:rPr>
          <w:rStyle w:val="Ninguno"/>
          <w:rFonts w:ascii="Arial" w:hAnsi="Arial" w:cs="Arial"/>
          <w:sz w:val="24"/>
          <w:szCs w:val="24"/>
          <w:lang w:val="es-MX"/>
        </w:rPr>
        <w:t>,</w:t>
      </w:r>
      <w:r w:rsidR="00CC3DD4">
        <w:rPr>
          <w:rStyle w:val="Ninguno"/>
          <w:rFonts w:ascii="Arial" w:hAnsi="Arial" w:cs="Arial"/>
          <w:sz w:val="24"/>
          <w:szCs w:val="24"/>
          <w:lang w:val="es-MX"/>
        </w:rPr>
        <w:t xml:space="preserve"> </w:t>
      </w:r>
      <w:r w:rsidR="00CC3DD4" w:rsidRPr="00CC3DD4">
        <w:rPr>
          <w:rStyle w:val="Ninguno"/>
          <w:rFonts w:ascii="Arial" w:hAnsi="Arial" w:cs="Arial"/>
          <w:sz w:val="24"/>
          <w:szCs w:val="24"/>
          <w:lang w:val="es-MX"/>
        </w:rPr>
        <w:t>mismo que por razones que se desconocen no estuvo prestado el servicio para el que fue creado.</w:t>
      </w:r>
    </w:p>
    <w:p w14:paraId="223333CF" w14:textId="2E35812A" w:rsidR="001B169D" w:rsidRPr="005A0EB3" w:rsidRDefault="00AE4D8B"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5A0EB3">
        <w:rPr>
          <w:rStyle w:val="Ninguno"/>
          <w:rFonts w:ascii="Arial" w:hAnsi="Arial" w:cs="Arial"/>
          <w:sz w:val="24"/>
          <w:szCs w:val="24"/>
          <w:lang w:val="es-MX"/>
        </w:rPr>
        <w:t>En el mismo orden de idea</w:t>
      </w:r>
      <w:r w:rsidR="00C05147" w:rsidRPr="005A0EB3">
        <w:rPr>
          <w:rStyle w:val="Ninguno"/>
          <w:rFonts w:ascii="Arial" w:hAnsi="Arial" w:cs="Arial"/>
          <w:sz w:val="24"/>
          <w:szCs w:val="24"/>
          <w:lang w:val="es-MX"/>
        </w:rPr>
        <w:t>s</w:t>
      </w:r>
      <w:r w:rsidRPr="005A0EB3">
        <w:rPr>
          <w:rStyle w:val="Ninguno"/>
          <w:rFonts w:ascii="Arial" w:hAnsi="Arial" w:cs="Arial"/>
          <w:sz w:val="24"/>
          <w:szCs w:val="24"/>
          <w:lang w:val="es-MX"/>
        </w:rPr>
        <w:t xml:space="preserve"> cabe mencionar que a</w:t>
      </w:r>
      <w:r w:rsidR="003A13C0" w:rsidRPr="005A0EB3">
        <w:rPr>
          <w:rStyle w:val="Ninguno"/>
          <w:rFonts w:ascii="Arial" w:hAnsi="Arial" w:cs="Arial"/>
          <w:sz w:val="24"/>
          <w:szCs w:val="24"/>
          <w:lang w:val="es-MX"/>
        </w:rPr>
        <w:t xml:space="preserve"> inicios de la actual pandemia en el año 2019 hemos notado un importante incremento </w:t>
      </w:r>
      <w:r w:rsidR="00A25122" w:rsidRPr="005A0EB3">
        <w:rPr>
          <w:rStyle w:val="Ninguno"/>
          <w:rFonts w:ascii="Arial" w:hAnsi="Arial" w:cs="Arial"/>
          <w:sz w:val="24"/>
          <w:szCs w:val="24"/>
          <w:lang w:val="es-MX"/>
        </w:rPr>
        <w:t xml:space="preserve">en las cifras de violencia </w:t>
      </w:r>
      <w:r w:rsidR="000C3DC7" w:rsidRPr="005A0EB3">
        <w:rPr>
          <w:rStyle w:val="Ninguno"/>
          <w:rFonts w:ascii="Arial" w:hAnsi="Arial" w:cs="Arial"/>
          <w:sz w:val="24"/>
          <w:szCs w:val="24"/>
          <w:lang w:val="es-MX"/>
        </w:rPr>
        <w:t>contra la mujer, así lo expresa la</w:t>
      </w:r>
      <w:r w:rsidR="003A13C0" w:rsidRPr="005A0EB3">
        <w:rPr>
          <w:rStyle w:val="Ninguno"/>
          <w:rFonts w:ascii="Arial" w:hAnsi="Arial" w:cs="Arial"/>
          <w:sz w:val="24"/>
          <w:szCs w:val="24"/>
          <w:lang w:val="es-MX"/>
        </w:rPr>
        <w:t xml:space="preserve"> Dra. Rosa Rojas Paredes Coordinadora de la Cátedra Unesco de Género, Liderazgo y Equidad, con sede en el Centro Universitario de Ciencias Ec</w:t>
      </w:r>
      <w:r w:rsidR="001B169D" w:rsidRPr="005A0EB3">
        <w:rPr>
          <w:rStyle w:val="Ninguno"/>
          <w:rFonts w:ascii="Arial" w:hAnsi="Arial" w:cs="Arial"/>
          <w:sz w:val="24"/>
          <w:szCs w:val="24"/>
          <w:lang w:val="es-MX"/>
        </w:rPr>
        <w:t>onómico Administrativas (CUCEA).</w:t>
      </w:r>
    </w:p>
    <w:p w14:paraId="05CEFCC3" w14:textId="7D48EF5E" w:rsidR="003A13C0" w:rsidRPr="00CC3DD4" w:rsidRDefault="001B169D"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hanging="1"/>
        <w:jc w:val="both"/>
        <w:rPr>
          <w:rStyle w:val="Ninguno"/>
          <w:rFonts w:ascii="Arial" w:hAnsi="Arial" w:cs="Arial"/>
          <w:i/>
          <w:sz w:val="24"/>
          <w:szCs w:val="24"/>
          <w:lang w:val="es-MX"/>
        </w:rPr>
      </w:pPr>
      <w:r w:rsidRPr="00CC3DD4">
        <w:rPr>
          <w:rStyle w:val="Ninguno"/>
          <w:rFonts w:ascii="Arial" w:hAnsi="Arial" w:cs="Arial"/>
          <w:i/>
          <w:sz w:val="24"/>
          <w:szCs w:val="24"/>
          <w:lang w:val="es-MX"/>
        </w:rPr>
        <w:t>Q</w:t>
      </w:r>
      <w:r w:rsidR="000C3DC7" w:rsidRPr="00CC3DD4">
        <w:rPr>
          <w:rStyle w:val="Ninguno"/>
          <w:rFonts w:ascii="Arial" w:hAnsi="Arial" w:cs="Arial"/>
          <w:i/>
          <w:sz w:val="24"/>
          <w:szCs w:val="24"/>
          <w:lang w:val="es-MX"/>
        </w:rPr>
        <w:t>uien</w:t>
      </w:r>
      <w:r w:rsidR="003A13C0" w:rsidRPr="00CC3DD4">
        <w:rPr>
          <w:rStyle w:val="Ninguno"/>
          <w:rFonts w:ascii="Arial" w:hAnsi="Arial" w:cs="Arial"/>
          <w:i/>
          <w:sz w:val="24"/>
          <w:szCs w:val="24"/>
          <w:lang w:val="es-MX"/>
        </w:rPr>
        <w:t xml:space="preserve"> co</w:t>
      </w:r>
      <w:r w:rsidR="00AE4D8B" w:rsidRPr="00CC3DD4">
        <w:rPr>
          <w:rStyle w:val="Ninguno"/>
          <w:rFonts w:ascii="Arial" w:hAnsi="Arial" w:cs="Arial"/>
          <w:i/>
          <w:sz w:val="24"/>
          <w:szCs w:val="24"/>
          <w:lang w:val="es-MX"/>
        </w:rPr>
        <w:t>mpartió las siguientes cifras: E</w:t>
      </w:r>
      <w:r w:rsidR="003A13C0" w:rsidRPr="00CC3DD4">
        <w:rPr>
          <w:rStyle w:val="Ninguno"/>
          <w:rFonts w:ascii="Arial" w:hAnsi="Arial" w:cs="Arial"/>
          <w:i/>
          <w:sz w:val="24"/>
          <w:szCs w:val="24"/>
          <w:lang w:val="es-MX"/>
        </w:rPr>
        <w:t>n México, durante el confinamiento de más de 100 días por la pandemia del COVID-19, las llamadas al 911 por violencia contra las mujeres aumentaron alrededor de 20 por ciento, y la atención en instancias estatales y municipales creció entre 20 y 30 por ciento.</w:t>
      </w:r>
    </w:p>
    <w:p w14:paraId="155BD391" w14:textId="77777777" w:rsidR="003A13C0" w:rsidRPr="00CC3DD4" w:rsidRDefault="003A13C0"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709" w:hanging="1"/>
        <w:jc w:val="both"/>
        <w:rPr>
          <w:rStyle w:val="Ninguno"/>
          <w:rFonts w:ascii="Arial" w:hAnsi="Arial" w:cs="Arial"/>
          <w:i/>
          <w:sz w:val="24"/>
          <w:szCs w:val="24"/>
          <w:lang w:val="es-MX"/>
        </w:rPr>
      </w:pPr>
      <w:r w:rsidRPr="00CC3DD4">
        <w:rPr>
          <w:rStyle w:val="Ninguno"/>
          <w:rFonts w:ascii="Arial" w:hAnsi="Arial" w:cs="Arial"/>
          <w:i/>
          <w:sz w:val="24"/>
          <w:szCs w:val="24"/>
          <w:lang w:val="es-MX"/>
        </w:rPr>
        <w:t>De acuerdo con la Red Nacional de Refugios en México, en los dos meses de cuarentena han aumentado las atenciones brindadas en casos de violencia contra las mujeres en 70 por ciento en comparación con el mismo período de 2019.</w:t>
      </w:r>
    </w:p>
    <w:p w14:paraId="11D9330C" w14:textId="4D84FD0E" w:rsidR="003A13C0" w:rsidRPr="00CC3DD4" w:rsidRDefault="003A13C0"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709" w:hanging="1"/>
        <w:jc w:val="both"/>
        <w:rPr>
          <w:rStyle w:val="Ninguno"/>
          <w:rFonts w:ascii="Arial" w:hAnsi="Arial" w:cs="Arial"/>
          <w:i/>
          <w:sz w:val="24"/>
          <w:szCs w:val="24"/>
          <w:lang w:val="es-MX"/>
        </w:rPr>
      </w:pPr>
      <w:r w:rsidRPr="00CC3DD4">
        <w:rPr>
          <w:rStyle w:val="Ninguno"/>
          <w:rFonts w:ascii="Arial" w:hAnsi="Arial" w:cs="Arial"/>
          <w:i/>
          <w:sz w:val="24"/>
          <w:szCs w:val="24"/>
          <w:lang w:val="es-MX"/>
        </w:rPr>
        <w:t>En abril, 79 por ciento de las mujeres atendidas en los refugios vivieron dos o más tipos de violencia: de las mujeres que acudieron a espacios de protección y atención de la Red Nacional de Refugios, 49.7 por ciento sufrió violencia psicológica, 44.37 por ciento violencia económica, 25.95 por ciento patrimonial, 17.62 por ciento sexual y 4 por ciento intentos de feminicidio. Además, se presentó un incremento de 50 por ciento en los ingresos a refugios.</w:t>
      </w:r>
    </w:p>
    <w:p w14:paraId="6BD4A89A" w14:textId="227560F6" w:rsidR="003A13C0" w:rsidRPr="005A0EB3" w:rsidRDefault="003A13C0"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709" w:hanging="1"/>
        <w:jc w:val="both"/>
        <w:rPr>
          <w:rStyle w:val="Ninguno"/>
          <w:rFonts w:ascii="Arial" w:hAnsi="Arial" w:cs="Arial"/>
          <w:sz w:val="24"/>
          <w:szCs w:val="24"/>
          <w:lang w:val="es-MX"/>
        </w:rPr>
      </w:pPr>
      <w:r w:rsidRPr="00CC3DD4">
        <w:rPr>
          <w:rStyle w:val="Ninguno"/>
          <w:rFonts w:ascii="Arial" w:hAnsi="Arial" w:cs="Arial"/>
          <w:i/>
          <w:sz w:val="24"/>
          <w:szCs w:val="24"/>
          <w:lang w:val="es-MX"/>
        </w:rPr>
        <w:lastRenderedPageBreak/>
        <w:t>“El confinamiento ha llevado al escenario familiar a convivir más tiempo con el agresor, la pareja, el padre, el hermano, y esto ha sido una situación complicada de manejar, pues dada la prioridad de atender la salud se recortaron programas de atención a la violencia de mujeres; tenemos instituciones con menos capacidad de respuesta”</w:t>
      </w:r>
    </w:p>
    <w:p w14:paraId="52CF55C1" w14:textId="4DCB4163" w:rsidR="00644269" w:rsidRPr="005A0EB3" w:rsidRDefault="007544F5"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5A0EB3">
        <w:rPr>
          <w:rStyle w:val="Ninguno"/>
          <w:rFonts w:ascii="Arial" w:hAnsi="Arial" w:cs="Arial"/>
          <w:sz w:val="24"/>
          <w:szCs w:val="24"/>
          <w:lang w:val="es-MX"/>
        </w:rPr>
        <w:t>H</w:t>
      </w:r>
      <w:r w:rsidR="00A82015" w:rsidRPr="005A0EB3">
        <w:rPr>
          <w:rStyle w:val="Ninguno"/>
          <w:rFonts w:ascii="Arial" w:hAnsi="Arial" w:cs="Arial"/>
          <w:sz w:val="24"/>
          <w:szCs w:val="24"/>
          <w:lang w:val="es-MX"/>
        </w:rPr>
        <w:t xml:space="preserve">ago de su conocimiento </w:t>
      </w:r>
      <w:r w:rsidR="00AE4D8B" w:rsidRPr="005A0EB3">
        <w:rPr>
          <w:rStyle w:val="Ninguno"/>
          <w:rFonts w:ascii="Arial" w:hAnsi="Arial" w:cs="Arial"/>
          <w:sz w:val="24"/>
          <w:szCs w:val="24"/>
          <w:lang w:val="es-MX"/>
        </w:rPr>
        <w:t xml:space="preserve">a este pleno, </w:t>
      </w:r>
      <w:r w:rsidR="00A82015" w:rsidRPr="005A0EB3">
        <w:rPr>
          <w:rStyle w:val="Ninguno"/>
          <w:rFonts w:ascii="Arial" w:hAnsi="Arial" w:cs="Arial"/>
          <w:sz w:val="24"/>
          <w:szCs w:val="24"/>
          <w:lang w:val="es-MX"/>
        </w:rPr>
        <w:t xml:space="preserve">que en </w:t>
      </w:r>
      <w:r w:rsidRPr="005A0EB3">
        <w:rPr>
          <w:rStyle w:val="Ninguno"/>
          <w:rFonts w:ascii="Arial" w:hAnsi="Arial" w:cs="Arial"/>
          <w:sz w:val="24"/>
          <w:szCs w:val="24"/>
          <w:lang w:val="es-MX"/>
        </w:rPr>
        <w:t xml:space="preserve">la actualidad en </w:t>
      </w:r>
      <w:r w:rsidR="00A82015" w:rsidRPr="005A0EB3">
        <w:rPr>
          <w:rStyle w:val="Ninguno"/>
          <w:rFonts w:ascii="Arial" w:hAnsi="Arial" w:cs="Arial"/>
          <w:sz w:val="24"/>
          <w:szCs w:val="24"/>
          <w:lang w:val="es-MX"/>
        </w:rPr>
        <w:t>el</w:t>
      </w:r>
      <w:r w:rsidR="00ED40B8" w:rsidRPr="005A0EB3">
        <w:rPr>
          <w:rStyle w:val="Ninguno"/>
          <w:rFonts w:ascii="Arial" w:hAnsi="Arial" w:cs="Arial"/>
          <w:sz w:val="24"/>
          <w:szCs w:val="24"/>
          <w:lang w:val="es-MX"/>
        </w:rPr>
        <w:t xml:space="preserve"> E</w:t>
      </w:r>
      <w:r w:rsidRPr="005A0EB3">
        <w:rPr>
          <w:rStyle w:val="Ninguno"/>
          <w:rFonts w:ascii="Arial" w:hAnsi="Arial" w:cs="Arial"/>
          <w:sz w:val="24"/>
          <w:szCs w:val="24"/>
          <w:lang w:val="es-MX"/>
        </w:rPr>
        <w:t>stado</w:t>
      </w:r>
      <w:r w:rsidR="00A82015" w:rsidRPr="005A0EB3">
        <w:rPr>
          <w:rStyle w:val="Ninguno"/>
          <w:rFonts w:ascii="Arial" w:hAnsi="Arial" w:cs="Arial"/>
          <w:sz w:val="24"/>
          <w:szCs w:val="24"/>
          <w:lang w:val="es-MX"/>
        </w:rPr>
        <w:t xml:space="preserve"> existen </w:t>
      </w:r>
      <w:r w:rsidRPr="005A0EB3">
        <w:rPr>
          <w:rStyle w:val="Ninguno"/>
          <w:rFonts w:ascii="Arial" w:hAnsi="Arial" w:cs="Arial"/>
          <w:sz w:val="24"/>
          <w:szCs w:val="24"/>
          <w:lang w:val="es-MX"/>
        </w:rPr>
        <w:t>pocos</w:t>
      </w:r>
      <w:r w:rsidR="00A82015" w:rsidRPr="005A0EB3">
        <w:rPr>
          <w:rStyle w:val="Ninguno"/>
          <w:rFonts w:ascii="Arial" w:hAnsi="Arial" w:cs="Arial"/>
          <w:sz w:val="24"/>
          <w:szCs w:val="24"/>
          <w:lang w:val="es-MX"/>
        </w:rPr>
        <w:t xml:space="preserve"> refugios que se encuentr</w:t>
      </w:r>
      <w:r w:rsidR="00710FDF" w:rsidRPr="005A0EB3">
        <w:rPr>
          <w:rStyle w:val="Ninguno"/>
          <w:rFonts w:ascii="Arial" w:hAnsi="Arial" w:cs="Arial"/>
          <w:sz w:val="24"/>
          <w:szCs w:val="24"/>
          <w:lang w:val="es-MX"/>
        </w:rPr>
        <w:t>en</w:t>
      </w:r>
      <w:r w:rsidR="00A82015" w:rsidRPr="005A0EB3">
        <w:rPr>
          <w:rStyle w:val="Ninguno"/>
          <w:rFonts w:ascii="Arial" w:hAnsi="Arial" w:cs="Arial"/>
          <w:sz w:val="24"/>
          <w:szCs w:val="24"/>
          <w:lang w:val="es-MX"/>
        </w:rPr>
        <w:t xml:space="preserve"> en operación, por lo que es </w:t>
      </w:r>
      <w:r w:rsidR="00710FDF" w:rsidRPr="005A0EB3">
        <w:rPr>
          <w:rStyle w:val="Ninguno"/>
          <w:rFonts w:ascii="Arial" w:hAnsi="Arial" w:cs="Arial"/>
          <w:sz w:val="24"/>
          <w:szCs w:val="24"/>
          <w:lang w:val="es-MX"/>
        </w:rPr>
        <w:t xml:space="preserve">importante, </w:t>
      </w:r>
      <w:r w:rsidR="00204CE0" w:rsidRPr="005A0EB3">
        <w:rPr>
          <w:rStyle w:val="Ninguno"/>
          <w:rFonts w:ascii="Arial" w:hAnsi="Arial" w:cs="Arial"/>
          <w:sz w:val="24"/>
          <w:szCs w:val="24"/>
          <w:lang w:val="es-MX"/>
        </w:rPr>
        <w:t>que,</w:t>
      </w:r>
      <w:r w:rsidR="00A82015" w:rsidRPr="005A0EB3">
        <w:rPr>
          <w:rStyle w:val="Ninguno"/>
          <w:rFonts w:ascii="Arial" w:hAnsi="Arial" w:cs="Arial"/>
          <w:sz w:val="24"/>
          <w:szCs w:val="24"/>
          <w:lang w:val="es-MX"/>
        </w:rPr>
        <w:t xml:space="preserve"> si </w:t>
      </w:r>
      <w:r w:rsidRPr="005A0EB3">
        <w:rPr>
          <w:rStyle w:val="Ninguno"/>
          <w:rFonts w:ascii="Arial" w:hAnsi="Arial" w:cs="Arial"/>
          <w:sz w:val="24"/>
          <w:szCs w:val="24"/>
          <w:lang w:val="es-MX"/>
        </w:rPr>
        <w:t>nuestro</w:t>
      </w:r>
      <w:r w:rsidR="00A82015" w:rsidRPr="005A0EB3">
        <w:rPr>
          <w:rStyle w:val="Ninguno"/>
          <w:rFonts w:ascii="Arial" w:hAnsi="Arial" w:cs="Arial"/>
          <w:sz w:val="24"/>
          <w:szCs w:val="24"/>
          <w:lang w:val="es-MX"/>
        </w:rPr>
        <w:t xml:space="preserve"> municipio cuenta con la infraestructura para brindar este servicio</w:t>
      </w:r>
      <w:r w:rsidR="00AE4D8B" w:rsidRPr="005A0EB3">
        <w:rPr>
          <w:rStyle w:val="Ninguno"/>
          <w:rFonts w:ascii="Arial" w:hAnsi="Arial" w:cs="Arial"/>
          <w:sz w:val="24"/>
          <w:szCs w:val="24"/>
          <w:lang w:val="es-MX"/>
        </w:rPr>
        <w:t>,</w:t>
      </w:r>
      <w:r w:rsidR="00710FDF" w:rsidRPr="005A0EB3">
        <w:rPr>
          <w:rStyle w:val="Ninguno"/>
          <w:rFonts w:ascii="Arial" w:hAnsi="Arial" w:cs="Arial"/>
          <w:sz w:val="24"/>
          <w:szCs w:val="24"/>
          <w:lang w:val="es-MX"/>
        </w:rPr>
        <w:t xml:space="preserve"> no</w:t>
      </w:r>
      <w:r w:rsidR="00644269" w:rsidRPr="005A0EB3">
        <w:rPr>
          <w:rStyle w:val="Ninguno"/>
          <w:rFonts w:ascii="Arial" w:hAnsi="Arial" w:cs="Arial"/>
          <w:sz w:val="24"/>
          <w:szCs w:val="24"/>
          <w:lang w:val="es-MX"/>
        </w:rPr>
        <w:t xml:space="preserve"> nada más a</w:t>
      </w:r>
      <w:r w:rsidRPr="005A0EB3">
        <w:rPr>
          <w:rStyle w:val="Ninguno"/>
          <w:rFonts w:ascii="Arial" w:hAnsi="Arial" w:cs="Arial"/>
          <w:sz w:val="24"/>
          <w:szCs w:val="24"/>
          <w:lang w:val="es-MX"/>
        </w:rPr>
        <w:t xml:space="preserve"> </w:t>
      </w:r>
      <w:r w:rsidR="00644269" w:rsidRPr="005A0EB3">
        <w:rPr>
          <w:rStyle w:val="Ninguno"/>
          <w:rFonts w:ascii="Arial" w:hAnsi="Arial" w:cs="Arial"/>
          <w:sz w:val="24"/>
          <w:szCs w:val="24"/>
          <w:lang w:val="es-MX"/>
        </w:rPr>
        <w:t>l</w:t>
      </w:r>
      <w:r w:rsidR="006F6E4C" w:rsidRPr="005A0EB3">
        <w:rPr>
          <w:rStyle w:val="Ninguno"/>
          <w:rFonts w:ascii="Arial" w:hAnsi="Arial" w:cs="Arial"/>
          <w:sz w:val="24"/>
          <w:szCs w:val="24"/>
          <w:lang w:val="es-MX"/>
        </w:rPr>
        <w:t xml:space="preserve">os </w:t>
      </w:r>
      <w:proofErr w:type="spellStart"/>
      <w:r w:rsidR="00C05147" w:rsidRPr="005A0EB3">
        <w:rPr>
          <w:rStyle w:val="Ninguno"/>
          <w:rFonts w:ascii="Arial" w:hAnsi="Arial" w:cs="Arial"/>
          <w:sz w:val="24"/>
          <w:szCs w:val="24"/>
          <w:lang w:val="es-MX"/>
        </w:rPr>
        <w:t>z</w:t>
      </w:r>
      <w:r w:rsidR="006F6E4C" w:rsidRPr="005A0EB3">
        <w:rPr>
          <w:rStyle w:val="Ninguno"/>
          <w:rFonts w:ascii="Arial" w:hAnsi="Arial" w:cs="Arial"/>
          <w:sz w:val="24"/>
          <w:szCs w:val="24"/>
          <w:lang w:val="es-MX"/>
        </w:rPr>
        <w:t>apotlens</w:t>
      </w:r>
      <w:r w:rsidR="004C0D9A" w:rsidRPr="005A0EB3">
        <w:rPr>
          <w:rStyle w:val="Ninguno"/>
          <w:rFonts w:ascii="Arial" w:hAnsi="Arial" w:cs="Arial"/>
          <w:sz w:val="24"/>
          <w:szCs w:val="24"/>
          <w:lang w:val="es-MX"/>
        </w:rPr>
        <w:t>es</w:t>
      </w:r>
      <w:proofErr w:type="spellEnd"/>
      <w:r w:rsidR="00644269" w:rsidRPr="005A0EB3">
        <w:rPr>
          <w:rStyle w:val="Ninguno"/>
          <w:rFonts w:ascii="Arial" w:hAnsi="Arial" w:cs="Arial"/>
          <w:sz w:val="24"/>
          <w:szCs w:val="24"/>
          <w:lang w:val="es-MX"/>
        </w:rPr>
        <w:t xml:space="preserve"> sino a toda la región sur</w:t>
      </w:r>
      <w:r w:rsidRPr="005A0EB3">
        <w:rPr>
          <w:rStyle w:val="Ninguno"/>
          <w:rFonts w:ascii="Arial" w:hAnsi="Arial" w:cs="Arial"/>
          <w:sz w:val="24"/>
          <w:szCs w:val="24"/>
          <w:lang w:val="es-MX"/>
        </w:rPr>
        <w:t>,</w:t>
      </w:r>
      <w:r w:rsidR="00AE4D8B" w:rsidRPr="005A0EB3">
        <w:rPr>
          <w:rStyle w:val="Ninguno"/>
          <w:rFonts w:ascii="Arial" w:hAnsi="Arial" w:cs="Arial"/>
          <w:sz w:val="24"/>
          <w:szCs w:val="24"/>
          <w:lang w:val="es-MX"/>
        </w:rPr>
        <w:t xml:space="preserve"> es de suma importancia </w:t>
      </w:r>
      <w:r w:rsidR="00644269" w:rsidRPr="005A0EB3">
        <w:rPr>
          <w:rStyle w:val="Ninguno"/>
          <w:rFonts w:ascii="Arial" w:hAnsi="Arial" w:cs="Arial"/>
          <w:sz w:val="24"/>
          <w:szCs w:val="24"/>
          <w:lang w:val="es-MX"/>
        </w:rPr>
        <w:t xml:space="preserve">que se aprovechen </w:t>
      </w:r>
      <w:r w:rsidR="00AE4D8B" w:rsidRPr="005A0EB3">
        <w:rPr>
          <w:rStyle w:val="Ninguno"/>
          <w:rFonts w:ascii="Arial" w:hAnsi="Arial" w:cs="Arial"/>
          <w:sz w:val="24"/>
          <w:szCs w:val="24"/>
          <w:lang w:val="es-MX"/>
        </w:rPr>
        <w:t>las</w:t>
      </w:r>
      <w:r w:rsidR="00644269" w:rsidRPr="005A0EB3">
        <w:rPr>
          <w:rStyle w:val="Ninguno"/>
          <w:rFonts w:ascii="Arial" w:hAnsi="Arial" w:cs="Arial"/>
          <w:sz w:val="24"/>
          <w:szCs w:val="24"/>
          <w:lang w:val="es-MX"/>
        </w:rPr>
        <w:t xml:space="preserve"> instalaciones que por </w:t>
      </w:r>
      <w:r w:rsidRPr="005A0EB3">
        <w:rPr>
          <w:rStyle w:val="Ninguno"/>
          <w:rFonts w:ascii="Arial" w:hAnsi="Arial" w:cs="Arial"/>
          <w:sz w:val="24"/>
          <w:szCs w:val="24"/>
          <w:lang w:val="es-MX"/>
        </w:rPr>
        <w:t xml:space="preserve">varios </w:t>
      </w:r>
      <w:r w:rsidR="00204CE0" w:rsidRPr="005A0EB3">
        <w:rPr>
          <w:rStyle w:val="Ninguno"/>
          <w:rFonts w:ascii="Arial" w:hAnsi="Arial" w:cs="Arial"/>
          <w:sz w:val="24"/>
          <w:szCs w:val="24"/>
          <w:lang w:val="es-MX"/>
        </w:rPr>
        <w:t>años no</w:t>
      </w:r>
      <w:r w:rsidRPr="005A0EB3">
        <w:rPr>
          <w:rStyle w:val="Ninguno"/>
          <w:rFonts w:ascii="Arial" w:hAnsi="Arial" w:cs="Arial"/>
          <w:sz w:val="24"/>
          <w:szCs w:val="24"/>
          <w:lang w:val="es-MX"/>
        </w:rPr>
        <w:t xml:space="preserve"> </w:t>
      </w:r>
      <w:r w:rsidR="00644269" w:rsidRPr="005A0EB3">
        <w:rPr>
          <w:rStyle w:val="Ninguno"/>
          <w:rFonts w:ascii="Arial" w:hAnsi="Arial" w:cs="Arial"/>
          <w:sz w:val="24"/>
          <w:szCs w:val="24"/>
          <w:lang w:val="es-MX"/>
        </w:rPr>
        <w:t xml:space="preserve">han </w:t>
      </w:r>
      <w:r w:rsidRPr="005A0EB3">
        <w:rPr>
          <w:rStyle w:val="Ninguno"/>
          <w:rFonts w:ascii="Arial" w:hAnsi="Arial" w:cs="Arial"/>
          <w:sz w:val="24"/>
          <w:szCs w:val="24"/>
          <w:lang w:val="es-MX"/>
        </w:rPr>
        <w:t>cumplido con su cometido</w:t>
      </w:r>
      <w:r w:rsidR="00644269" w:rsidRPr="005A0EB3">
        <w:rPr>
          <w:rStyle w:val="Ninguno"/>
          <w:rFonts w:ascii="Arial" w:hAnsi="Arial" w:cs="Arial"/>
          <w:sz w:val="24"/>
          <w:szCs w:val="24"/>
          <w:lang w:val="es-MX"/>
        </w:rPr>
        <w:t xml:space="preserve">. </w:t>
      </w:r>
    </w:p>
    <w:p w14:paraId="45EFCBD8" w14:textId="10738586" w:rsidR="00AE4D8B" w:rsidRPr="005A0EB3" w:rsidRDefault="00AE4D8B" w:rsidP="00CC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5A0EB3">
        <w:rPr>
          <w:rStyle w:val="Ninguno"/>
          <w:rFonts w:ascii="Arial" w:hAnsi="Arial" w:cs="Arial"/>
          <w:sz w:val="24"/>
          <w:szCs w:val="24"/>
          <w:lang w:val="es-MX"/>
        </w:rPr>
        <w:t>Si bien es cierto que actualmente este centro está ocupado por las oficinas de</w:t>
      </w:r>
      <w:r w:rsidR="00592AA0" w:rsidRPr="005A0EB3">
        <w:rPr>
          <w:rStyle w:val="Ninguno"/>
          <w:rFonts w:ascii="Arial" w:hAnsi="Arial" w:cs="Arial"/>
          <w:sz w:val="24"/>
          <w:szCs w:val="24"/>
          <w:lang w:val="es-MX"/>
        </w:rPr>
        <w:t xml:space="preserve"> la Unidad</w:t>
      </w:r>
      <w:r w:rsidR="00592AA0" w:rsidRPr="005A0EB3">
        <w:rPr>
          <w:rFonts w:ascii="Arial" w:hAnsi="Arial" w:cs="Arial"/>
          <w:sz w:val="24"/>
          <w:szCs w:val="24"/>
          <w:lang w:val="es-MX"/>
        </w:rPr>
        <w:t xml:space="preserve"> Regional de Atención Integral a Mujeres y Niñez de Zapotlán el Grande de la Secretaria de Igualdad Sustantiva entre Mujeres y Hombres, en el que se prestan los servicios de</w:t>
      </w:r>
      <w:r w:rsidR="00C05147" w:rsidRPr="005A0EB3">
        <w:rPr>
          <w:rFonts w:ascii="Arial" w:hAnsi="Arial" w:cs="Arial"/>
          <w:sz w:val="24"/>
          <w:szCs w:val="24"/>
          <w:lang w:val="es-MX"/>
        </w:rPr>
        <w:t xml:space="preserve">: </w:t>
      </w:r>
      <w:r w:rsidR="00592AA0" w:rsidRPr="005A0EB3">
        <w:rPr>
          <w:rFonts w:ascii="Arial" w:hAnsi="Arial" w:cs="Arial"/>
          <w:sz w:val="24"/>
          <w:szCs w:val="24"/>
          <w:lang w:val="es-MX"/>
        </w:rPr>
        <w:t xml:space="preserve">Trabajo Social, Jurídico, Psicología y Psicología Infantil, en el que se hace referencia de que ha dado atención a más de 329 </w:t>
      </w:r>
      <w:r w:rsidR="007B0770" w:rsidRPr="005A0EB3">
        <w:rPr>
          <w:rFonts w:ascii="Arial" w:hAnsi="Arial" w:cs="Arial"/>
          <w:sz w:val="24"/>
          <w:szCs w:val="24"/>
          <w:lang w:val="es-MX"/>
        </w:rPr>
        <w:t>personas mayores de edad,</w:t>
      </w:r>
      <w:r w:rsidR="00592AA0" w:rsidRPr="005A0EB3">
        <w:rPr>
          <w:rFonts w:ascii="Arial" w:hAnsi="Arial" w:cs="Arial"/>
          <w:sz w:val="24"/>
          <w:szCs w:val="24"/>
          <w:lang w:val="es-MX"/>
        </w:rPr>
        <w:t xml:space="preserve"> </w:t>
      </w:r>
      <w:r w:rsidR="007B0770" w:rsidRPr="005A0EB3">
        <w:rPr>
          <w:rFonts w:ascii="Arial" w:hAnsi="Arial" w:cs="Arial"/>
          <w:sz w:val="24"/>
          <w:szCs w:val="24"/>
          <w:lang w:val="es-MX"/>
        </w:rPr>
        <w:t xml:space="preserve">224 intervenciones </w:t>
      </w:r>
      <w:r w:rsidR="00592AA0" w:rsidRPr="005A0EB3">
        <w:rPr>
          <w:rFonts w:ascii="Arial" w:hAnsi="Arial" w:cs="Arial"/>
          <w:sz w:val="24"/>
          <w:szCs w:val="24"/>
          <w:lang w:val="es-MX"/>
        </w:rPr>
        <w:t>de orientación y atención a niñas, niños y adolescentes</w:t>
      </w:r>
      <w:r w:rsidR="007B0770" w:rsidRPr="005A0EB3">
        <w:rPr>
          <w:rFonts w:ascii="Arial" w:hAnsi="Arial" w:cs="Arial"/>
          <w:sz w:val="24"/>
          <w:szCs w:val="24"/>
          <w:lang w:val="es-MX"/>
        </w:rPr>
        <w:t xml:space="preserve"> y se han impartido más de </w:t>
      </w:r>
      <w:r w:rsidR="00592AA0" w:rsidRPr="005A0EB3">
        <w:rPr>
          <w:rFonts w:ascii="Arial" w:hAnsi="Arial" w:cs="Arial"/>
          <w:sz w:val="24"/>
          <w:szCs w:val="24"/>
          <w:lang w:val="es-MX"/>
        </w:rPr>
        <w:t>114 pláticas de prevención y difusión</w:t>
      </w:r>
      <w:r w:rsidR="007B0770" w:rsidRPr="005A0EB3">
        <w:rPr>
          <w:rFonts w:ascii="Arial" w:hAnsi="Arial" w:cs="Arial"/>
          <w:sz w:val="24"/>
          <w:szCs w:val="24"/>
          <w:lang w:val="es-MX"/>
        </w:rPr>
        <w:t>, acciones</w:t>
      </w:r>
      <w:r w:rsidR="00E917AA" w:rsidRPr="005A0EB3">
        <w:rPr>
          <w:rFonts w:ascii="Arial" w:hAnsi="Arial" w:cs="Arial"/>
          <w:sz w:val="24"/>
          <w:szCs w:val="24"/>
          <w:lang w:val="es-MX"/>
        </w:rPr>
        <w:t xml:space="preserve"> que no son sufici</w:t>
      </w:r>
      <w:r w:rsidR="00D31050" w:rsidRPr="005A0EB3">
        <w:rPr>
          <w:rFonts w:ascii="Arial" w:hAnsi="Arial" w:cs="Arial"/>
          <w:sz w:val="24"/>
          <w:szCs w:val="24"/>
          <w:lang w:val="es-MX"/>
        </w:rPr>
        <w:t>entes para el incremento en la violencia de género en nuestro estado y en nuestro municipio, ya que las victimas regresan con su agresor a seguir conviviendo con este, poniendo en riesgo la integridad física y psicológica tanto de ellas como la de sus hijos.</w:t>
      </w:r>
    </w:p>
    <w:p w14:paraId="148492F8" w14:textId="4C50A1B7" w:rsidR="00F674C9" w:rsidRPr="005A0EB3" w:rsidRDefault="00644269" w:rsidP="00BA398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5A0EB3">
        <w:rPr>
          <w:rStyle w:val="Ninguno"/>
          <w:rFonts w:ascii="Arial" w:hAnsi="Arial" w:cs="Arial"/>
          <w:sz w:val="24"/>
          <w:szCs w:val="24"/>
          <w:lang w:val="es-MX"/>
        </w:rPr>
        <w:t>Por lo que dada la propuesta realizada por su servidora y el int</w:t>
      </w:r>
      <w:r w:rsidR="006F6E4C" w:rsidRPr="005A0EB3">
        <w:rPr>
          <w:rStyle w:val="Ninguno"/>
          <w:rFonts w:ascii="Arial" w:hAnsi="Arial" w:cs="Arial"/>
          <w:sz w:val="24"/>
          <w:szCs w:val="24"/>
          <w:lang w:val="es-MX"/>
        </w:rPr>
        <w:t xml:space="preserve">erés plasmado el oficio 097/2021 </w:t>
      </w:r>
      <w:r w:rsidR="001C3998" w:rsidRPr="005A0EB3">
        <w:rPr>
          <w:rStyle w:val="Ninguno"/>
          <w:rFonts w:ascii="Arial" w:hAnsi="Arial" w:cs="Arial"/>
          <w:sz w:val="24"/>
          <w:szCs w:val="24"/>
          <w:lang w:val="es-MX"/>
        </w:rPr>
        <w:t>con fecha de recibido 27 de octubre del presente año al Sistema DIF en el que les solicitamos un informe detallado de en qué condiciones estaban  las instalaciones</w:t>
      </w:r>
      <w:r w:rsidR="00710FDF" w:rsidRPr="005A0EB3">
        <w:rPr>
          <w:rStyle w:val="Ninguno"/>
          <w:rFonts w:ascii="Arial" w:hAnsi="Arial" w:cs="Arial"/>
          <w:sz w:val="24"/>
          <w:szCs w:val="24"/>
          <w:lang w:val="es-MX"/>
        </w:rPr>
        <w:t>,</w:t>
      </w:r>
      <w:r w:rsidR="001C3998" w:rsidRPr="005A0EB3">
        <w:rPr>
          <w:rStyle w:val="Ninguno"/>
          <w:rFonts w:ascii="Arial" w:hAnsi="Arial" w:cs="Arial"/>
          <w:sz w:val="24"/>
          <w:szCs w:val="24"/>
          <w:lang w:val="es-MX"/>
        </w:rPr>
        <w:t xml:space="preserve"> </w:t>
      </w:r>
      <w:r w:rsidR="00710FDF" w:rsidRPr="005A0EB3">
        <w:rPr>
          <w:rStyle w:val="Ninguno"/>
          <w:rFonts w:ascii="Arial" w:hAnsi="Arial" w:cs="Arial"/>
          <w:sz w:val="24"/>
          <w:szCs w:val="24"/>
          <w:lang w:val="es-MX"/>
        </w:rPr>
        <w:t xml:space="preserve">buscando el ayudar para </w:t>
      </w:r>
      <w:r w:rsidR="001C3998" w:rsidRPr="005A0EB3">
        <w:rPr>
          <w:rStyle w:val="Ninguno"/>
          <w:rFonts w:ascii="Arial" w:hAnsi="Arial" w:cs="Arial"/>
          <w:sz w:val="24"/>
          <w:szCs w:val="24"/>
          <w:lang w:val="es-MX"/>
        </w:rPr>
        <w:t>reactivar</w:t>
      </w:r>
      <w:r w:rsidRPr="005A0EB3">
        <w:rPr>
          <w:rStyle w:val="Ninguno"/>
          <w:rFonts w:ascii="Arial" w:hAnsi="Arial" w:cs="Arial"/>
          <w:sz w:val="24"/>
          <w:szCs w:val="24"/>
          <w:lang w:val="es-MX"/>
        </w:rPr>
        <w:t xml:space="preserve"> </w:t>
      </w:r>
      <w:r w:rsidR="00710FDF" w:rsidRPr="005A0EB3">
        <w:rPr>
          <w:rStyle w:val="Ninguno"/>
          <w:rFonts w:ascii="Arial" w:hAnsi="Arial" w:cs="Arial"/>
          <w:sz w:val="24"/>
          <w:szCs w:val="24"/>
          <w:lang w:val="es-MX"/>
        </w:rPr>
        <w:t>el</w:t>
      </w:r>
      <w:r w:rsidRPr="005A0EB3">
        <w:rPr>
          <w:rStyle w:val="Ninguno"/>
          <w:rFonts w:ascii="Arial" w:hAnsi="Arial" w:cs="Arial"/>
          <w:sz w:val="24"/>
          <w:szCs w:val="24"/>
          <w:lang w:val="es-MX"/>
        </w:rPr>
        <w:t xml:space="preserve"> CENTRO DE ASISTENCIA DE MEDIO CAMINO PARA MUJERES</w:t>
      </w:r>
      <w:r w:rsidR="00BA398C">
        <w:rPr>
          <w:rStyle w:val="Ninguno"/>
          <w:rFonts w:ascii="Arial" w:hAnsi="Arial" w:cs="Arial"/>
          <w:sz w:val="24"/>
          <w:szCs w:val="24"/>
          <w:lang w:val="es-MX"/>
        </w:rPr>
        <w:t xml:space="preserve"> </w:t>
      </w:r>
      <w:r w:rsidR="00BA398C" w:rsidRPr="00BA398C">
        <w:rPr>
          <w:rStyle w:val="Ninguno"/>
          <w:rFonts w:ascii="Arial" w:hAnsi="Arial" w:cs="Arial"/>
          <w:bCs/>
          <w:sz w:val="24"/>
          <w:szCs w:val="24"/>
          <w:lang w:val="es-MX"/>
        </w:rPr>
        <w:t>SUS HIJAS Y SUS HIJOS</w:t>
      </w:r>
      <w:r w:rsidRPr="005A0EB3">
        <w:rPr>
          <w:rStyle w:val="Ninguno"/>
          <w:rFonts w:ascii="Arial" w:hAnsi="Arial" w:cs="Arial"/>
          <w:sz w:val="24"/>
          <w:szCs w:val="24"/>
          <w:lang w:val="es-MX"/>
        </w:rPr>
        <w:t xml:space="preserve"> MALTRATADOS</w:t>
      </w:r>
      <w:r w:rsidR="00710FDF" w:rsidRPr="005A0EB3">
        <w:rPr>
          <w:rStyle w:val="Ninguno"/>
          <w:rFonts w:ascii="Arial" w:hAnsi="Arial" w:cs="Arial"/>
          <w:sz w:val="24"/>
          <w:szCs w:val="24"/>
          <w:lang w:val="es-MX"/>
        </w:rPr>
        <w:t>,</w:t>
      </w:r>
      <w:r w:rsidRPr="005A0EB3">
        <w:rPr>
          <w:rStyle w:val="Ninguno"/>
          <w:rFonts w:ascii="Arial" w:hAnsi="Arial" w:cs="Arial"/>
          <w:sz w:val="24"/>
          <w:szCs w:val="24"/>
          <w:lang w:val="es-MX"/>
        </w:rPr>
        <w:t xml:space="preserve"> </w:t>
      </w:r>
      <w:r w:rsidR="001C3998" w:rsidRPr="005A0EB3">
        <w:rPr>
          <w:rStyle w:val="Ninguno"/>
          <w:rFonts w:ascii="Arial" w:hAnsi="Arial" w:cs="Arial"/>
          <w:sz w:val="24"/>
          <w:szCs w:val="24"/>
          <w:lang w:val="es-MX"/>
        </w:rPr>
        <w:t xml:space="preserve">y la </w:t>
      </w:r>
      <w:r w:rsidR="00710FDF" w:rsidRPr="005A0EB3">
        <w:rPr>
          <w:rStyle w:val="Ninguno"/>
          <w:rFonts w:ascii="Arial" w:hAnsi="Arial" w:cs="Arial"/>
          <w:sz w:val="24"/>
          <w:szCs w:val="24"/>
          <w:lang w:val="es-MX"/>
        </w:rPr>
        <w:t xml:space="preserve">excelente </w:t>
      </w:r>
      <w:r w:rsidR="001C3998" w:rsidRPr="005A0EB3">
        <w:rPr>
          <w:rStyle w:val="Ninguno"/>
          <w:rFonts w:ascii="Arial" w:hAnsi="Arial" w:cs="Arial"/>
          <w:sz w:val="24"/>
          <w:szCs w:val="24"/>
          <w:lang w:val="es-MX"/>
        </w:rPr>
        <w:t xml:space="preserve"> disposición de la presidenta del Sistema DIF también plasmada el día 28 del mes de octubre del 2021 en su cuenta oficial de Facebook</w:t>
      </w:r>
      <w:r w:rsidR="00F674C9" w:rsidRPr="005A0EB3">
        <w:rPr>
          <w:rStyle w:val="Ninguno"/>
          <w:rFonts w:ascii="Arial" w:hAnsi="Arial" w:cs="Arial"/>
          <w:sz w:val="24"/>
          <w:szCs w:val="24"/>
          <w:lang w:val="es-MX"/>
        </w:rPr>
        <w:t>.</w:t>
      </w:r>
    </w:p>
    <w:p w14:paraId="0EEABC47" w14:textId="7A060ECF" w:rsidR="00F674C9" w:rsidRPr="005A0EB3" w:rsidRDefault="00F674C9" w:rsidP="005A0E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5A0EB3">
        <w:rPr>
          <w:rStyle w:val="Ninguno"/>
          <w:rFonts w:ascii="Arial" w:hAnsi="Arial" w:cs="Arial"/>
          <w:sz w:val="24"/>
          <w:szCs w:val="24"/>
          <w:lang w:val="es-MX"/>
        </w:rPr>
        <w:t xml:space="preserve">En razón de lo anteriormente expuesto </w:t>
      </w:r>
      <w:r w:rsidR="005A0EB3">
        <w:rPr>
          <w:rStyle w:val="Ninguno"/>
          <w:rFonts w:ascii="Arial" w:hAnsi="Arial" w:cs="Arial"/>
          <w:sz w:val="24"/>
          <w:szCs w:val="24"/>
          <w:lang w:val="es-MX"/>
        </w:rPr>
        <w:t xml:space="preserve">y con fundamento a la fracción IV y VI de la </w:t>
      </w:r>
      <w:r w:rsidR="005A0EB3" w:rsidRPr="005A0EB3">
        <w:rPr>
          <w:rFonts w:ascii="Arial" w:hAnsi="Arial" w:cs="Arial"/>
          <w:bCs/>
          <w:sz w:val="24"/>
          <w:szCs w:val="24"/>
          <w:lang w:val="es-MX"/>
        </w:rPr>
        <w:t xml:space="preserve">Ley General </w:t>
      </w:r>
      <w:r w:rsidR="005A0EB3">
        <w:rPr>
          <w:rFonts w:ascii="Arial" w:hAnsi="Arial" w:cs="Arial"/>
          <w:bCs/>
          <w:sz w:val="24"/>
          <w:szCs w:val="24"/>
          <w:lang w:val="es-MX"/>
        </w:rPr>
        <w:t>d</w:t>
      </w:r>
      <w:r w:rsidR="005A0EB3" w:rsidRPr="005A0EB3">
        <w:rPr>
          <w:rFonts w:ascii="Arial" w:hAnsi="Arial" w:cs="Arial"/>
          <w:bCs/>
          <w:sz w:val="24"/>
          <w:szCs w:val="24"/>
          <w:lang w:val="es-MX"/>
        </w:rPr>
        <w:t xml:space="preserve">e Acceso </w:t>
      </w:r>
      <w:r w:rsidR="005A0EB3">
        <w:rPr>
          <w:rFonts w:ascii="Arial" w:hAnsi="Arial" w:cs="Arial"/>
          <w:bCs/>
          <w:sz w:val="24"/>
          <w:szCs w:val="24"/>
          <w:lang w:val="es-MX"/>
        </w:rPr>
        <w:t>d</w:t>
      </w:r>
      <w:r w:rsidR="005A0EB3" w:rsidRPr="005A0EB3">
        <w:rPr>
          <w:rFonts w:ascii="Arial" w:hAnsi="Arial" w:cs="Arial"/>
          <w:bCs/>
          <w:sz w:val="24"/>
          <w:szCs w:val="24"/>
          <w:lang w:val="es-MX"/>
        </w:rPr>
        <w:t xml:space="preserve">e Las Mujeres </w:t>
      </w:r>
      <w:r w:rsidR="005A0EB3">
        <w:rPr>
          <w:rFonts w:ascii="Arial" w:hAnsi="Arial" w:cs="Arial"/>
          <w:bCs/>
          <w:sz w:val="24"/>
          <w:szCs w:val="24"/>
          <w:lang w:val="es-MX"/>
        </w:rPr>
        <w:t>a</w:t>
      </w:r>
      <w:r w:rsidR="005A0EB3" w:rsidRPr="005A0EB3">
        <w:rPr>
          <w:rFonts w:ascii="Arial" w:hAnsi="Arial" w:cs="Arial"/>
          <w:bCs/>
          <w:sz w:val="24"/>
          <w:szCs w:val="24"/>
          <w:lang w:val="es-MX"/>
        </w:rPr>
        <w:t xml:space="preserve"> </w:t>
      </w:r>
      <w:r w:rsidR="005A0EB3">
        <w:rPr>
          <w:rFonts w:ascii="Arial" w:hAnsi="Arial" w:cs="Arial"/>
          <w:bCs/>
          <w:sz w:val="24"/>
          <w:szCs w:val="24"/>
          <w:lang w:val="es-MX"/>
        </w:rPr>
        <w:t>u</w:t>
      </w:r>
      <w:r w:rsidR="005A0EB3" w:rsidRPr="005A0EB3">
        <w:rPr>
          <w:rFonts w:ascii="Arial" w:hAnsi="Arial" w:cs="Arial"/>
          <w:bCs/>
          <w:sz w:val="24"/>
          <w:szCs w:val="24"/>
          <w:lang w:val="es-MX"/>
        </w:rPr>
        <w:t xml:space="preserve">na Vida Libre </w:t>
      </w:r>
      <w:r w:rsidR="005A0EB3">
        <w:rPr>
          <w:rFonts w:ascii="Arial" w:hAnsi="Arial" w:cs="Arial"/>
          <w:bCs/>
          <w:sz w:val="24"/>
          <w:szCs w:val="24"/>
          <w:lang w:val="es-MX"/>
        </w:rPr>
        <w:t>d</w:t>
      </w:r>
      <w:r w:rsidR="005A0EB3" w:rsidRPr="005A0EB3">
        <w:rPr>
          <w:rFonts w:ascii="Arial" w:hAnsi="Arial" w:cs="Arial"/>
          <w:bCs/>
          <w:sz w:val="24"/>
          <w:szCs w:val="24"/>
          <w:lang w:val="es-MX"/>
        </w:rPr>
        <w:t>e Violencia</w:t>
      </w:r>
      <w:r w:rsidR="005A0EB3">
        <w:rPr>
          <w:rFonts w:ascii="Arial" w:hAnsi="Arial" w:cs="Arial"/>
          <w:bCs/>
          <w:sz w:val="24"/>
          <w:szCs w:val="24"/>
          <w:lang w:val="es-MX"/>
        </w:rPr>
        <w:t xml:space="preserve"> </w:t>
      </w:r>
      <w:r w:rsidRPr="005A0EB3">
        <w:rPr>
          <w:rStyle w:val="Ninguno"/>
          <w:rFonts w:ascii="Arial" w:hAnsi="Arial" w:cs="Arial"/>
          <w:sz w:val="24"/>
          <w:szCs w:val="24"/>
          <w:lang w:val="es-MX"/>
        </w:rPr>
        <w:t>pongo a consideración los siguientes.</w:t>
      </w:r>
    </w:p>
    <w:p w14:paraId="208EF140" w14:textId="5891A476" w:rsidR="00F674C9" w:rsidRPr="005A0EB3" w:rsidRDefault="00BA398C" w:rsidP="00A73C4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sz w:val="24"/>
          <w:szCs w:val="24"/>
          <w:lang w:val="es-MX"/>
        </w:rPr>
      </w:pPr>
      <w:r w:rsidRPr="005A0EB3">
        <w:rPr>
          <w:rStyle w:val="Ninguno"/>
          <w:rFonts w:ascii="Arial" w:hAnsi="Arial" w:cs="Arial"/>
          <w:b/>
          <w:sz w:val="24"/>
          <w:szCs w:val="24"/>
          <w:lang w:val="es-MX"/>
        </w:rPr>
        <w:t>PUNTOS DE ACUERDO ECONÓMICO</w:t>
      </w:r>
    </w:p>
    <w:p w14:paraId="74EFC728" w14:textId="7407F948" w:rsidR="00F674C9" w:rsidRPr="005A0EB3" w:rsidRDefault="00A73C44" w:rsidP="005A0EB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851"/>
        <w:jc w:val="both"/>
        <w:rPr>
          <w:rStyle w:val="Ninguno"/>
          <w:rFonts w:ascii="Arial" w:hAnsi="Arial" w:cs="Arial"/>
          <w:b/>
          <w:sz w:val="24"/>
          <w:szCs w:val="24"/>
          <w:lang w:val="es-MX"/>
        </w:rPr>
      </w:pPr>
      <w:proofErr w:type="gramStart"/>
      <w:r w:rsidRPr="005A0EB3">
        <w:rPr>
          <w:rStyle w:val="Ninguno"/>
          <w:rFonts w:ascii="Arial" w:hAnsi="Arial" w:cs="Arial"/>
          <w:b/>
          <w:sz w:val="24"/>
          <w:szCs w:val="24"/>
          <w:lang w:val="es-MX"/>
        </w:rPr>
        <w:t>PRIMERO.-</w:t>
      </w:r>
      <w:proofErr w:type="gramEnd"/>
      <w:r w:rsidRPr="005A0EB3">
        <w:rPr>
          <w:rStyle w:val="Ninguno"/>
          <w:rFonts w:ascii="Arial" w:hAnsi="Arial" w:cs="Arial"/>
          <w:b/>
          <w:sz w:val="24"/>
          <w:szCs w:val="24"/>
          <w:lang w:val="es-MX"/>
        </w:rPr>
        <w:t xml:space="preserve"> </w:t>
      </w:r>
      <w:r w:rsidR="005A0EB3" w:rsidRPr="005A0EB3">
        <w:rPr>
          <w:rStyle w:val="Ninguno"/>
          <w:rFonts w:ascii="Arial" w:hAnsi="Arial" w:cs="Arial"/>
          <w:bCs/>
          <w:sz w:val="24"/>
          <w:szCs w:val="24"/>
          <w:lang w:val="es-MX"/>
        </w:rPr>
        <w:t>Se cree una Comisión Especial de carácter transitoria, para que se estudie y analice la factibilidad de la reactivación del</w:t>
      </w:r>
      <w:r w:rsidR="005A0EB3" w:rsidRPr="005A0EB3">
        <w:rPr>
          <w:rStyle w:val="Ninguno"/>
          <w:rFonts w:ascii="Arial" w:hAnsi="Arial" w:cs="Arial"/>
          <w:b/>
          <w:sz w:val="24"/>
          <w:szCs w:val="24"/>
          <w:lang w:val="es-MX"/>
        </w:rPr>
        <w:t xml:space="preserve"> </w:t>
      </w:r>
      <w:r w:rsidRPr="005A0EB3">
        <w:rPr>
          <w:rStyle w:val="Ninguno"/>
          <w:rFonts w:ascii="Arial" w:hAnsi="Arial" w:cs="Arial"/>
          <w:sz w:val="24"/>
          <w:szCs w:val="24"/>
          <w:lang w:val="es-MX"/>
        </w:rPr>
        <w:t xml:space="preserve">Centro de Asistencia de Medio Camino para Mujeres </w:t>
      </w:r>
      <w:r w:rsidR="00BA398C">
        <w:rPr>
          <w:rStyle w:val="Ninguno"/>
          <w:rFonts w:ascii="Arial" w:hAnsi="Arial" w:cs="Arial"/>
          <w:bCs/>
          <w:sz w:val="24"/>
          <w:szCs w:val="24"/>
          <w:lang w:val="es-MX"/>
        </w:rPr>
        <w:t>sus Hijas y s</w:t>
      </w:r>
      <w:r w:rsidR="00BA398C" w:rsidRPr="00BA398C">
        <w:rPr>
          <w:rStyle w:val="Ninguno"/>
          <w:rFonts w:ascii="Arial" w:hAnsi="Arial" w:cs="Arial"/>
          <w:bCs/>
          <w:sz w:val="24"/>
          <w:szCs w:val="24"/>
          <w:lang w:val="es-MX"/>
        </w:rPr>
        <w:t>us Hijos</w:t>
      </w:r>
      <w:r w:rsidR="00BA398C" w:rsidRPr="005A0EB3">
        <w:rPr>
          <w:rStyle w:val="Ninguno"/>
          <w:rFonts w:ascii="Arial" w:hAnsi="Arial" w:cs="Arial"/>
          <w:sz w:val="24"/>
          <w:szCs w:val="24"/>
          <w:lang w:val="es-MX"/>
        </w:rPr>
        <w:t xml:space="preserve"> </w:t>
      </w:r>
      <w:r w:rsidR="00F674C9" w:rsidRPr="005A0EB3">
        <w:rPr>
          <w:rStyle w:val="Ninguno"/>
          <w:rFonts w:ascii="Arial" w:hAnsi="Arial" w:cs="Arial"/>
          <w:sz w:val="24"/>
          <w:szCs w:val="24"/>
          <w:lang w:val="es-MX"/>
        </w:rPr>
        <w:t>Maltratados</w:t>
      </w:r>
      <w:r w:rsidRPr="005A0EB3">
        <w:rPr>
          <w:rStyle w:val="Ninguno"/>
          <w:rFonts w:ascii="Arial" w:hAnsi="Arial" w:cs="Arial"/>
          <w:sz w:val="24"/>
          <w:szCs w:val="24"/>
          <w:lang w:val="es-MX"/>
        </w:rPr>
        <w:t xml:space="preserve"> (</w:t>
      </w:r>
      <w:r w:rsidR="00F674C9" w:rsidRPr="005A0EB3">
        <w:rPr>
          <w:rStyle w:val="Ninguno"/>
          <w:rFonts w:ascii="Arial" w:hAnsi="Arial" w:cs="Arial"/>
          <w:sz w:val="24"/>
          <w:szCs w:val="24"/>
          <w:lang w:val="es-MX"/>
        </w:rPr>
        <w:t>REFUGIO DE MUJERES VIOLENTADAS) en Zapotlán El Grande, Jalisco</w:t>
      </w:r>
      <w:r w:rsidR="005A0EB3" w:rsidRPr="005A0EB3">
        <w:rPr>
          <w:rStyle w:val="Ninguno"/>
          <w:rFonts w:ascii="Arial" w:hAnsi="Arial" w:cs="Arial"/>
          <w:sz w:val="24"/>
          <w:szCs w:val="24"/>
          <w:lang w:val="es-MX"/>
        </w:rPr>
        <w:t>.</w:t>
      </w:r>
    </w:p>
    <w:p w14:paraId="53A83EB6" w14:textId="125B4480" w:rsidR="00B85548" w:rsidRPr="005A0EB3" w:rsidRDefault="009A4AA7" w:rsidP="001C5911">
      <w:pPr>
        <w:ind w:firstLine="851"/>
        <w:jc w:val="both"/>
        <w:rPr>
          <w:rFonts w:ascii="Arial" w:hAnsi="Arial" w:cs="Arial"/>
          <w:lang w:val="es-MX"/>
        </w:rPr>
      </w:pPr>
      <w:proofErr w:type="gramStart"/>
      <w:r w:rsidRPr="005A0EB3">
        <w:rPr>
          <w:rFonts w:ascii="Arial" w:hAnsi="Arial" w:cs="Arial"/>
          <w:b/>
          <w:lang w:val="es-MX"/>
        </w:rPr>
        <w:lastRenderedPageBreak/>
        <w:t>SEGUNDO.</w:t>
      </w:r>
      <w:r w:rsidR="00710FDF" w:rsidRPr="005A0EB3">
        <w:rPr>
          <w:rFonts w:ascii="Arial" w:hAnsi="Arial" w:cs="Arial"/>
          <w:b/>
          <w:lang w:val="es-MX"/>
        </w:rPr>
        <w:t>-</w:t>
      </w:r>
      <w:proofErr w:type="gramEnd"/>
      <w:r w:rsidR="001C5911" w:rsidRPr="005A0EB3">
        <w:rPr>
          <w:rFonts w:ascii="Arial" w:hAnsi="Arial" w:cs="Arial"/>
          <w:b/>
          <w:lang w:val="es-MX"/>
        </w:rPr>
        <w:t xml:space="preserve"> </w:t>
      </w:r>
      <w:r w:rsidR="001C5911" w:rsidRPr="005A0EB3">
        <w:rPr>
          <w:rFonts w:ascii="Arial" w:hAnsi="Arial" w:cs="Arial"/>
          <w:lang w:val="es-MX"/>
        </w:rPr>
        <w:t xml:space="preserve"> Que se exhorte a todas las instancias y dependencias que se puedan ver involucradas</w:t>
      </w:r>
      <w:r w:rsidR="00710FDF" w:rsidRPr="005A0EB3">
        <w:rPr>
          <w:rFonts w:ascii="Arial" w:hAnsi="Arial" w:cs="Arial"/>
          <w:lang w:val="es-MX"/>
        </w:rPr>
        <w:t>,</w:t>
      </w:r>
      <w:r w:rsidR="001C5911" w:rsidRPr="005A0EB3">
        <w:rPr>
          <w:rFonts w:ascii="Arial" w:hAnsi="Arial" w:cs="Arial"/>
          <w:lang w:val="es-MX"/>
        </w:rPr>
        <w:t xml:space="preserve"> para que faciliten y coadyuven en los trabajos de la comisión especial. </w:t>
      </w:r>
    </w:p>
    <w:p w14:paraId="0678A0C2" w14:textId="3753F210" w:rsidR="001C5911" w:rsidRPr="005A0EB3" w:rsidRDefault="001C5911" w:rsidP="001C5911">
      <w:pPr>
        <w:ind w:firstLine="851"/>
        <w:jc w:val="both"/>
        <w:rPr>
          <w:rFonts w:ascii="Arial" w:hAnsi="Arial" w:cs="Arial"/>
          <w:lang w:val="es-MX"/>
        </w:rPr>
      </w:pPr>
    </w:p>
    <w:p w14:paraId="501BF4CA" w14:textId="09FBF868" w:rsidR="009A4AA7" w:rsidRPr="005A0EB3" w:rsidRDefault="009A4AA7" w:rsidP="001C5911">
      <w:pPr>
        <w:ind w:firstLine="851"/>
        <w:jc w:val="both"/>
        <w:rPr>
          <w:rFonts w:ascii="Arial" w:hAnsi="Arial" w:cs="Arial"/>
          <w:lang w:val="es-MX"/>
        </w:rPr>
      </w:pPr>
      <w:proofErr w:type="gramStart"/>
      <w:r w:rsidRPr="005A0EB3">
        <w:rPr>
          <w:rFonts w:ascii="Arial" w:hAnsi="Arial" w:cs="Arial"/>
          <w:b/>
          <w:lang w:val="es-MX"/>
        </w:rPr>
        <w:t>TERCERO.</w:t>
      </w:r>
      <w:r w:rsidR="00710FDF" w:rsidRPr="005A0EB3">
        <w:rPr>
          <w:rFonts w:ascii="Arial" w:hAnsi="Arial" w:cs="Arial"/>
          <w:b/>
          <w:lang w:val="es-MX"/>
        </w:rPr>
        <w:t>-</w:t>
      </w:r>
      <w:proofErr w:type="gramEnd"/>
      <w:r w:rsidRPr="005A0EB3">
        <w:rPr>
          <w:rFonts w:ascii="Arial" w:hAnsi="Arial" w:cs="Arial"/>
          <w:b/>
          <w:lang w:val="es-MX"/>
        </w:rPr>
        <w:t xml:space="preserve"> </w:t>
      </w:r>
      <w:r w:rsidR="004128C6" w:rsidRPr="005A0EB3">
        <w:rPr>
          <w:rFonts w:ascii="Arial" w:hAnsi="Arial" w:cs="Arial"/>
          <w:b/>
          <w:lang w:val="es-MX"/>
        </w:rPr>
        <w:t xml:space="preserve"> </w:t>
      </w:r>
      <w:r w:rsidR="00A200B9" w:rsidRPr="005A0EB3">
        <w:rPr>
          <w:rFonts w:ascii="Arial" w:hAnsi="Arial" w:cs="Arial"/>
          <w:lang w:val="es-MX"/>
        </w:rPr>
        <w:t xml:space="preserve">Solicito se me integre a la comisión edilicia </w:t>
      </w:r>
      <w:r w:rsidR="00A200B9" w:rsidRPr="005A0EB3">
        <w:rPr>
          <w:rStyle w:val="Ninguno"/>
          <w:rFonts w:ascii="Arial" w:hAnsi="Arial" w:cs="Arial"/>
          <w:lang w:val="es-MX"/>
        </w:rPr>
        <w:t xml:space="preserve">especial de carácter transitoria </w:t>
      </w:r>
      <w:r w:rsidR="005A0EB3" w:rsidRPr="005A0EB3">
        <w:rPr>
          <w:rStyle w:val="Ninguno"/>
          <w:rFonts w:ascii="Arial" w:hAnsi="Arial" w:cs="Arial"/>
          <w:lang w:val="es-MX"/>
        </w:rPr>
        <w:t>como impulsora y autora de la presente iniciativa</w:t>
      </w:r>
      <w:r w:rsidR="00A200B9" w:rsidRPr="005A0EB3">
        <w:rPr>
          <w:rStyle w:val="Ninguno"/>
          <w:rFonts w:ascii="Arial" w:hAnsi="Arial" w:cs="Arial"/>
          <w:lang w:val="es-MX"/>
        </w:rPr>
        <w:t xml:space="preserve">.    </w:t>
      </w:r>
    </w:p>
    <w:p w14:paraId="51889D08" w14:textId="77777777" w:rsidR="009A4AA7" w:rsidRPr="005A0EB3" w:rsidRDefault="009A4AA7" w:rsidP="001C5911">
      <w:pPr>
        <w:ind w:firstLine="851"/>
        <w:jc w:val="both"/>
        <w:rPr>
          <w:rFonts w:ascii="Arial" w:hAnsi="Arial" w:cs="Arial"/>
          <w:lang w:val="es-MX"/>
        </w:rPr>
      </w:pPr>
    </w:p>
    <w:p w14:paraId="0D9793FC" w14:textId="1769460A" w:rsidR="00D077DA" w:rsidRPr="001C5911" w:rsidRDefault="009A4AA7" w:rsidP="004128C6">
      <w:pPr>
        <w:ind w:firstLine="851"/>
        <w:jc w:val="both"/>
        <w:rPr>
          <w:rFonts w:ascii="Arial" w:hAnsi="Arial" w:cs="Arial"/>
          <w:b/>
          <w:lang w:val="es-MX"/>
        </w:rPr>
      </w:pPr>
      <w:proofErr w:type="gramStart"/>
      <w:r w:rsidRPr="005A0EB3">
        <w:rPr>
          <w:rFonts w:ascii="Arial" w:hAnsi="Arial" w:cs="Arial"/>
          <w:b/>
          <w:lang w:val="es-MX"/>
        </w:rPr>
        <w:t>CUARTO.-</w:t>
      </w:r>
      <w:proofErr w:type="gramEnd"/>
      <w:r w:rsidR="001C5911" w:rsidRPr="005A0EB3">
        <w:rPr>
          <w:rFonts w:ascii="Arial" w:hAnsi="Arial" w:cs="Arial"/>
          <w:b/>
          <w:lang w:val="es-MX"/>
        </w:rPr>
        <w:t xml:space="preserve"> </w:t>
      </w:r>
      <w:r w:rsidR="001C5911" w:rsidRPr="005A0EB3">
        <w:rPr>
          <w:rFonts w:ascii="Arial" w:hAnsi="Arial" w:cs="Arial"/>
          <w:lang w:val="es-MX"/>
        </w:rPr>
        <w:t>Notifíquese al Presidente</w:t>
      </w:r>
      <w:r w:rsidR="00A200B9" w:rsidRPr="005A0EB3">
        <w:rPr>
          <w:rFonts w:ascii="Arial" w:hAnsi="Arial" w:cs="Arial"/>
          <w:lang w:val="es-MX"/>
        </w:rPr>
        <w:t xml:space="preserve"> Municipal, a la Sindico, a la </w:t>
      </w:r>
      <w:r w:rsidR="001C5911" w:rsidRPr="005A0EB3">
        <w:rPr>
          <w:rFonts w:ascii="Arial" w:hAnsi="Arial" w:cs="Arial"/>
          <w:lang w:val="es-MX"/>
        </w:rPr>
        <w:t xml:space="preserve"> Encargada de la </w:t>
      </w:r>
      <w:r w:rsidR="00616FEE" w:rsidRPr="005A0EB3">
        <w:rPr>
          <w:rFonts w:ascii="Arial" w:hAnsi="Arial" w:cs="Arial"/>
          <w:lang w:val="es-MX"/>
        </w:rPr>
        <w:t>Hacienda Municipal, al Titular de la Jefatura de Patrimonio,</w:t>
      </w:r>
      <w:r w:rsidR="00E75908" w:rsidRPr="005A0EB3">
        <w:rPr>
          <w:rFonts w:ascii="Arial" w:hAnsi="Arial" w:cs="Arial"/>
          <w:lang w:val="es-MX"/>
        </w:rPr>
        <w:t xml:space="preserve"> al Coordinador General </w:t>
      </w:r>
      <w:r w:rsidR="00A200B9" w:rsidRPr="005A0EB3">
        <w:rPr>
          <w:rFonts w:ascii="Arial" w:hAnsi="Arial" w:cs="Arial"/>
          <w:lang w:val="es-MX"/>
        </w:rPr>
        <w:t xml:space="preserve"> </w:t>
      </w:r>
      <w:r w:rsidR="00E75908" w:rsidRPr="005A0EB3">
        <w:rPr>
          <w:rFonts w:ascii="Arial" w:hAnsi="Arial" w:cs="Arial"/>
          <w:lang w:val="es-MX"/>
        </w:rPr>
        <w:t>de Administración e Innovación Gubernamental, así como también a la Presidenta del Sistem</w:t>
      </w:r>
      <w:r w:rsidR="00D077DA" w:rsidRPr="005A0EB3">
        <w:rPr>
          <w:rFonts w:ascii="Arial" w:hAnsi="Arial" w:cs="Arial"/>
          <w:lang w:val="es-MX"/>
        </w:rPr>
        <w:t xml:space="preserve">a DIF, </w:t>
      </w:r>
      <w:r w:rsidR="00A200B9" w:rsidRPr="005A0EB3">
        <w:rPr>
          <w:rFonts w:ascii="Arial" w:hAnsi="Arial" w:cs="Arial"/>
          <w:lang w:val="es-MX"/>
        </w:rPr>
        <w:t xml:space="preserve">a la Directora del DIF y a las </w:t>
      </w:r>
      <w:r w:rsidR="00D077DA" w:rsidRPr="005A0EB3">
        <w:rPr>
          <w:rFonts w:ascii="Arial" w:hAnsi="Arial" w:cs="Arial"/>
          <w:lang w:val="es-MX"/>
        </w:rPr>
        <w:t>dependencias que se puedan ver involucradas este tema.</w:t>
      </w:r>
    </w:p>
    <w:p w14:paraId="76311461" w14:textId="56F083C3" w:rsidR="004C1CDC" w:rsidRPr="00BB6EBE" w:rsidRDefault="004C1CDC" w:rsidP="00E75908">
      <w:pPr>
        <w:jc w:val="both"/>
        <w:rPr>
          <w:rFonts w:ascii="Arial" w:hAnsi="Arial" w:cs="Arial"/>
          <w:lang w:val="es-MX"/>
        </w:rPr>
      </w:pPr>
    </w:p>
    <w:p w14:paraId="3F919A42" w14:textId="77777777" w:rsidR="00D077DA" w:rsidRDefault="00D077DA" w:rsidP="001B12AA">
      <w:pPr>
        <w:pStyle w:val="Cuerpo"/>
        <w:spacing w:after="0" w:line="240" w:lineRule="auto"/>
        <w:jc w:val="center"/>
        <w:rPr>
          <w:rStyle w:val="Ninguno"/>
          <w:rFonts w:ascii="Arial" w:hAnsi="Arial" w:cs="Arial"/>
          <w:b/>
          <w:bCs/>
          <w:sz w:val="24"/>
          <w:szCs w:val="24"/>
          <w:lang w:val="es-MX"/>
        </w:rPr>
      </w:pPr>
    </w:p>
    <w:p w14:paraId="53E7D2D6" w14:textId="412B9220" w:rsidR="004C1CDC" w:rsidRPr="00BB6EBE" w:rsidRDefault="000876C6" w:rsidP="001B12AA">
      <w:pPr>
        <w:pStyle w:val="Cuerpo"/>
        <w:spacing w:after="0" w:line="240" w:lineRule="auto"/>
        <w:jc w:val="center"/>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ATENTAMENTE</w:t>
      </w:r>
    </w:p>
    <w:p w14:paraId="7F90307C" w14:textId="18911CFE" w:rsidR="004C1CDC" w:rsidRPr="002069DE" w:rsidRDefault="000876C6" w:rsidP="002069DE">
      <w:pPr>
        <w:pStyle w:val="Cuerpo"/>
        <w:spacing w:after="0" w:line="240" w:lineRule="auto"/>
        <w:jc w:val="center"/>
        <w:rPr>
          <w:rStyle w:val="Ninguno"/>
          <w:rFonts w:ascii="Arial" w:eastAsia="Cambria" w:hAnsi="Arial" w:cs="Arial"/>
          <w:b/>
          <w:bCs/>
          <w:sz w:val="24"/>
          <w:szCs w:val="24"/>
          <w:lang w:val="es-MX"/>
        </w:rPr>
      </w:pPr>
      <w:r w:rsidRPr="002069DE">
        <w:rPr>
          <w:rStyle w:val="Ninguno"/>
          <w:rFonts w:ascii="Arial" w:hAnsi="Arial" w:cs="Arial"/>
          <w:b/>
          <w:bCs/>
          <w:sz w:val="24"/>
          <w:szCs w:val="24"/>
          <w:lang w:val="es-MX"/>
        </w:rPr>
        <w:t>CD. GUZMÁN, MUNICIPIO DE ZAPOTLÁN EL GRANDE, JALISCO,</w:t>
      </w:r>
      <w:r w:rsidR="00376869" w:rsidRPr="002069DE">
        <w:rPr>
          <w:rStyle w:val="Ninguno"/>
          <w:rFonts w:ascii="Arial" w:hAnsi="Arial" w:cs="Arial"/>
          <w:b/>
          <w:bCs/>
          <w:sz w:val="24"/>
          <w:szCs w:val="24"/>
          <w:lang w:val="es-MX"/>
        </w:rPr>
        <w:t xml:space="preserve"> </w:t>
      </w:r>
      <w:r w:rsidR="002069DE" w:rsidRPr="002069DE">
        <w:rPr>
          <w:rFonts w:ascii="Arial" w:hAnsi="Arial" w:cs="Arial"/>
          <w:b/>
          <w:bCs/>
          <w:sz w:val="24"/>
          <w:szCs w:val="24"/>
          <w:lang w:val="es-MX"/>
        </w:rPr>
        <w:t>OCTUBRE 29</w:t>
      </w:r>
      <w:r w:rsidR="00815CE6" w:rsidRPr="002069DE">
        <w:rPr>
          <w:rFonts w:ascii="Arial" w:hAnsi="Arial" w:cs="Arial"/>
          <w:b/>
          <w:bCs/>
          <w:sz w:val="24"/>
          <w:szCs w:val="24"/>
          <w:lang w:val="es-MX"/>
        </w:rPr>
        <w:t xml:space="preserve"> </w:t>
      </w:r>
      <w:r w:rsidRPr="002069DE">
        <w:rPr>
          <w:rStyle w:val="Ninguno"/>
          <w:rFonts w:ascii="Arial" w:hAnsi="Arial" w:cs="Arial"/>
          <w:b/>
          <w:bCs/>
          <w:sz w:val="24"/>
          <w:szCs w:val="24"/>
          <w:lang w:val="es-MX"/>
        </w:rPr>
        <w:t>DE</w:t>
      </w:r>
      <w:r w:rsidR="00815CE6" w:rsidRPr="002069DE">
        <w:rPr>
          <w:rStyle w:val="Ninguno"/>
          <w:rFonts w:ascii="Arial" w:hAnsi="Arial" w:cs="Arial"/>
          <w:b/>
          <w:bCs/>
          <w:sz w:val="24"/>
          <w:szCs w:val="24"/>
          <w:lang w:val="es-MX"/>
        </w:rPr>
        <w:t>L</w:t>
      </w:r>
      <w:r w:rsidRPr="002069DE">
        <w:rPr>
          <w:rStyle w:val="Ninguno"/>
          <w:rFonts w:ascii="Arial" w:hAnsi="Arial" w:cs="Arial"/>
          <w:b/>
          <w:bCs/>
          <w:sz w:val="24"/>
          <w:szCs w:val="24"/>
          <w:lang w:val="es-MX"/>
        </w:rPr>
        <w:t xml:space="preserve"> 202</w:t>
      </w:r>
      <w:r w:rsidR="00815CE6" w:rsidRPr="002069DE">
        <w:rPr>
          <w:rStyle w:val="Ninguno"/>
          <w:rFonts w:ascii="Arial" w:hAnsi="Arial" w:cs="Arial"/>
          <w:b/>
          <w:bCs/>
          <w:sz w:val="24"/>
          <w:szCs w:val="24"/>
          <w:lang w:val="es-MX"/>
        </w:rPr>
        <w:t>1</w:t>
      </w:r>
    </w:p>
    <w:p w14:paraId="59A0EF98" w14:textId="77777777" w:rsidR="00642E99" w:rsidRPr="00BB6EBE" w:rsidRDefault="00642E99" w:rsidP="001B12AA">
      <w:pPr>
        <w:pStyle w:val="Cuerpo"/>
        <w:spacing w:line="240" w:lineRule="auto"/>
        <w:jc w:val="center"/>
        <w:rPr>
          <w:rFonts w:ascii="Arial" w:eastAsia="Bradley Hand ITC" w:hAnsi="Arial" w:cs="Arial"/>
          <w:b/>
          <w:bCs/>
          <w:i/>
          <w:iCs/>
          <w:sz w:val="24"/>
          <w:szCs w:val="24"/>
          <w:lang w:val="es-MX"/>
        </w:rPr>
      </w:pPr>
      <w:r w:rsidRPr="00BB6EBE">
        <w:rPr>
          <w:rFonts w:ascii="Arial" w:eastAsia="Bradley Hand ITC" w:hAnsi="Arial" w:cs="Arial"/>
          <w:b/>
          <w:bCs/>
          <w:i/>
          <w:iCs/>
          <w:sz w:val="24"/>
          <w:szCs w:val="24"/>
          <w:lang w:val="es-MX"/>
        </w:rPr>
        <w:t>“2021, AÑO DEL 130 ANIVERSARIO DEL NATALICIO DEL ESCRITOR Y DIPLOMÁTICO GUILLERMO JIMENEZ”</w:t>
      </w:r>
    </w:p>
    <w:p w14:paraId="7025DB70" w14:textId="77777777" w:rsidR="00614DDA" w:rsidRPr="00BB6EBE" w:rsidRDefault="00614DDA" w:rsidP="00614DDA">
      <w:pPr>
        <w:rPr>
          <w:rFonts w:ascii="Arial" w:hAnsi="Arial" w:cs="Arial"/>
          <w:b/>
          <w:lang w:val="es-ES"/>
        </w:rPr>
      </w:pPr>
    </w:p>
    <w:p w14:paraId="77605976" w14:textId="77777777" w:rsidR="00614DDA" w:rsidRPr="00BB6EBE" w:rsidRDefault="00614DDA" w:rsidP="00614DDA">
      <w:pPr>
        <w:rPr>
          <w:rFonts w:ascii="Arial" w:hAnsi="Arial" w:cs="Arial"/>
          <w:b/>
          <w:lang w:val="es-ES"/>
        </w:rPr>
      </w:pPr>
    </w:p>
    <w:p w14:paraId="4654F4C9" w14:textId="77777777" w:rsidR="00614DDA" w:rsidRPr="00BB6EBE" w:rsidRDefault="00614DDA" w:rsidP="00614DDA">
      <w:pPr>
        <w:jc w:val="center"/>
        <w:rPr>
          <w:rFonts w:ascii="Arial" w:hAnsi="Arial" w:cs="Arial"/>
          <w:b/>
          <w:lang w:val="es-MX"/>
        </w:rPr>
      </w:pPr>
      <w:r w:rsidRPr="00BB6EBE">
        <w:rPr>
          <w:rFonts w:ascii="Arial" w:hAnsi="Arial" w:cs="Arial"/>
          <w:b/>
          <w:lang w:val="es-MX"/>
        </w:rPr>
        <w:t>TAE. MÓNICA REYNOSO ROMERO</w:t>
      </w:r>
    </w:p>
    <w:p w14:paraId="443F92AB" w14:textId="77777777" w:rsidR="00614DDA" w:rsidRPr="00BB6EBE" w:rsidRDefault="00614DDA" w:rsidP="00614DDA">
      <w:pPr>
        <w:jc w:val="center"/>
        <w:rPr>
          <w:rFonts w:ascii="Arial" w:hAnsi="Arial" w:cs="Arial"/>
          <w:lang w:val="es-MX"/>
        </w:rPr>
      </w:pPr>
      <w:r w:rsidRPr="00BB6EBE">
        <w:rPr>
          <w:rFonts w:ascii="Arial" w:hAnsi="Arial" w:cs="Arial"/>
          <w:lang w:val="es-MX"/>
        </w:rPr>
        <w:t xml:space="preserve">Regidora Presidenta de la Comisión Edilicia Permanente de Estacionamientos </w:t>
      </w:r>
    </w:p>
    <w:p w14:paraId="2D93E9E5" w14:textId="0C7EA428" w:rsidR="00D077DA" w:rsidRDefault="00D077DA" w:rsidP="00614DDA">
      <w:pPr>
        <w:spacing w:line="276" w:lineRule="auto"/>
        <w:rPr>
          <w:rFonts w:ascii="Arial" w:eastAsia="Calibri" w:hAnsi="Arial" w:cs="Arial"/>
          <w:sz w:val="18"/>
          <w:lang w:val="es-MX"/>
        </w:rPr>
      </w:pPr>
    </w:p>
    <w:p w14:paraId="716C434F" w14:textId="77777777" w:rsidR="00D627E8" w:rsidRPr="00CC3DD4" w:rsidRDefault="00D627E8" w:rsidP="00614DDA">
      <w:pPr>
        <w:spacing w:line="276" w:lineRule="auto"/>
        <w:rPr>
          <w:rFonts w:ascii="Arial" w:eastAsia="Calibri" w:hAnsi="Arial" w:cs="Arial"/>
          <w:sz w:val="18"/>
          <w:lang w:val="es-MX"/>
        </w:rPr>
      </w:pPr>
      <w:bookmarkStart w:id="0" w:name="_GoBack"/>
      <w:bookmarkEnd w:id="0"/>
    </w:p>
    <w:p w14:paraId="146D7820" w14:textId="0398F9CC" w:rsidR="00614DDA" w:rsidRPr="00D077DA" w:rsidRDefault="00614DDA" w:rsidP="00614DDA">
      <w:pPr>
        <w:spacing w:line="276" w:lineRule="auto"/>
        <w:rPr>
          <w:rFonts w:ascii="Arial" w:eastAsia="Calibri" w:hAnsi="Arial" w:cs="Arial"/>
          <w:sz w:val="18"/>
        </w:rPr>
      </w:pPr>
      <w:r w:rsidRPr="00D077DA">
        <w:rPr>
          <w:rFonts w:ascii="Arial" w:eastAsia="Calibri" w:hAnsi="Arial" w:cs="Arial"/>
          <w:sz w:val="18"/>
        </w:rPr>
        <w:t>MRR/</w:t>
      </w:r>
      <w:proofErr w:type="spellStart"/>
      <w:r w:rsidR="00E90548" w:rsidRPr="00D077DA">
        <w:rPr>
          <w:rFonts w:ascii="Arial" w:eastAsia="Calibri" w:hAnsi="Arial" w:cs="Arial"/>
          <w:sz w:val="18"/>
        </w:rPr>
        <w:t>ocs</w:t>
      </w:r>
      <w:proofErr w:type="spellEnd"/>
    </w:p>
    <w:p w14:paraId="38F7834A" w14:textId="31EA904F" w:rsidR="001B12AA" w:rsidRPr="00D077DA" w:rsidRDefault="00614DDA" w:rsidP="004128C6">
      <w:pPr>
        <w:spacing w:after="200" w:line="276" w:lineRule="auto"/>
        <w:rPr>
          <w:rFonts w:ascii="Arial" w:hAnsi="Arial" w:cs="Arial"/>
          <w:sz w:val="18"/>
        </w:rPr>
      </w:pPr>
      <w:proofErr w:type="spellStart"/>
      <w:r w:rsidRPr="00D077DA">
        <w:rPr>
          <w:rFonts w:ascii="Arial" w:eastAsia="Calibri" w:hAnsi="Arial" w:cs="Arial"/>
          <w:sz w:val="18"/>
        </w:rPr>
        <w:t>C.c.p</w:t>
      </w:r>
      <w:proofErr w:type="spellEnd"/>
      <w:r w:rsidRPr="00D077DA">
        <w:rPr>
          <w:rFonts w:ascii="Arial" w:eastAsia="Calibri" w:hAnsi="Arial" w:cs="Arial"/>
          <w:sz w:val="18"/>
        </w:rPr>
        <w:t xml:space="preserve">. </w:t>
      </w:r>
      <w:proofErr w:type="spellStart"/>
      <w:r w:rsidRPr="00D077DA">
        <w:rPr>
          <w:rFonts w:ascii="Arial" w:eastAsia="Calibri" w:hAnsi="Arial" w:cs="Arial"/>
          <w:sz w:val="18"/>
        </w:rPr>
        <w:t>Archivo</w:t>
      </w:r>
      <w:proofErr w:type="spellEnd"/>
    </w:p>
    <w:sectPr w:rsidR="001B12AA" w:rsidRPr="00D077DA"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DCC7" w14:textId="77777777" w:rsidR="00002A08" w:rsidRDefault="00002A08">
      <w:r>
        <w:separator/>
      </w:r>
    </w:p>
  </w:endnote>
  <w:endnote w:type="continuationSeparator" w:id="0">
    <w:p w14:paraId="13B12521" w14:textId="77777777" w:rsidR="00002A08" w:rsidRDefault="0000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554B3D1B" w:rsidR="00D459AB" w:rsidRDefault="00D459AB">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395A5766">
          <wp:simplePos x="0" y="0"/>
          <wp:positionH relativeFrom="page">
            <wp:align>right</wp:align>
          </wp:positionH>
          <wp:positionV relativeFrom="page">
            <wp:align>bottom</wp:align>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D627E8">
      <w:rPr>
        <w:rStyle w:val="Ninguno"/>
        <w:noProof/>
      </w:rPr>
      <w:t>7</w:t>
    </w:r>
    <w:r>
      <w:rPr>
        <w:rStyle w:val="Ninguno"/>
      </w:rPr>
      <w:fldChar w:fldCharType="end"/>
    </w:r>
  </w:p>
  <w:p w14:paraId="6CF99081" w14:textId="77777777" w:rsidR="00D459AB" w:rsidRDefault="00D459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10DC" w14:textId="77777777" w:rsidR="00002A08" w:rsidRDefault="00002A08">
      <w:r>
        <w:separator/>
      </w:r>
    </w:p>
  </w:footnote>
  <w:footnote w:type="continuationSeparator" w:id="0">
    <w:p w14:paraId="37551BB0" w14:textId="77777777" w:rsidR="00002A08" w:rsidRDefault="0000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D459AB" w:rsidRDefault="00002A08">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5.2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4" w15:restartNumberingAfterBreak="0">
    <w:nsid w:val="5D414BD4"/>
    <w:multiLevelType w:val="hybridMultilevel"/>
    <w:tmpl w:val="3E9A163A"/>
    <w:numStyleLink w:val="Estiloimportado1"/>
  </w:abstractNum>
  <w:abstractNum w:abstractNumId="5"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6EE3"/>
    <w:rsid w:val="0004414A"/>
    <w:rsid w:val="000876C6"/>
    <w:rsid w:val="000A5D49"/>
    <w:rsid w:val="000C3DC7"/>
    <w:rsid w:val="000F08A5"/>
    <w:rsid w:val="00174880"/>
    <w:rsid w:val="00181B8C"/>
    <w:rsid w:val="0018367C"/>
    <w:rsid w:val="001B12AA"/>
    <w:rsid w:val="001B169D"/>
    <w:rsid w:val="001B5484"/>
    <w:rsid w:val="001C3998"/>
    <w:rsid w:val="001C5911"/>
    <w:rsid w:val="001C619C"/>
    <w:rsid w:val="001D0EA3"/>
    <w:rsid w:val="00204CE0"/>
    <w:rsid w:val="002069DE"/>
    <w:rsid w:val="00223405"/>
    <w:rsid w:val="00233088"/>
    <w:rsid w:val="00246EDF"/>
    <w:rsid w:val="00250D3B"/>
    <w:rsid w:val="002660ED"/>
    <w:rsid w:val="00274CA0"/>
    <w:rsid w:val="002775DE"/>
    <w:rsid w:val="00292323"/>
    <w:rsid w:val="002A58D2"/>
    <w:rsid w:val="002B4ECD"/>
    <w:rsid w:val="00301A67"/>
    <w:rsid w:val="00306F98"/>
    <w:rsid w:val="00345CE0"/>
    <w:rsid w:val="00346213"/>
    <w:rsid w:val="0035076F"/>
    <w:rsid w:val="003665DD"/>
    <w:rsid w:val="00367D4C"/>
    <w:rsid w:val="00374F49"/>
    <w:rsid w:val="0037685E"/>
    <w:rsid w:val="00376869"/>
    <w:rsid w:val="003A13C0"/>
    <w:rsid w:val="003B7FD0"/>
    <w:rsid w:val="003C00F6"/>
    <w:rsid w:val="003C23EF"/>
    <w:rsid w:val="003D78FB"/>
    <w:rsid w:val="00402371"/>
    <w:rsid w:val="004128C6"/>
    <w:rsid w:val="004A2E1A"/>
    <w:rsid w:val="004A3669"/>
    <w:rsid w:val="004A7A4C"/>
    <w:rsid w:val="004C0D9A"/>
    <w:rsid w:val="004C1CDC"/>
    <w:rsid w:val="004D2A62"/>
    <w:rsid w:val="004D563D"/>
    <w:rsid w:val="004D6CE3"/>
    <w:rsid w:val="004D731F"/>
    <w:rsid w:val="004F31CB"/>
    <w:rsid w:val="00513C74"/>
    <w:rsid w:val="00525C29"/>
    <w:rsid w:val="00531B5D"/>
    <w:rsid w:val="0055413A"/>
    <w:rsid w:val="005635F8"/>
    <w:rsid w:val="00592AA0"/>
    <w:rsid w:val="00596A9E"/>
    <w:rsid w:val="005A0EB3"/>
    <w:rsid w:val="005A1945"/>
    <w:rsid w:val="005A6A92"/>
    <w:rsid w:val="005C2805"/>
    <w:rsid w:val="005F4827"/>
    <w:rsid w:val="005F7E1C"/>
    <w:rsid w:val="00614DDA"/>
    <w:rsid w:val="00616FEE"/>
    <w:rsid w:val="00623B5A"/>
    <w:rsid w:val="0062730C"/>
    <w:rsid w:val="00631E0C"/>
    <w:rsid w:val="00642E99"/>
    <w:rsid w:val="00644269"/>
    <w:rsid w:val="00685FBE"/>
    <w:rsid w:val="0069612F"/>
    <w:rsid w:val="006E19BE"/>
    <w:rsid w:val="006F348F"/>
    <w:rsid w:val="006F6E4C"/>
    <w:rsid w:val="00706C92"/>
    <w:rsid w:val="00710FDF"/>
    <w:rsid w:val="00737595"/>
    <w:rsid w:val="0074760A"/>
    <w:rsid w:val="007544F5"/>
    <w:rsid w:val="007712FF"/>
    <w:rsid w:val="00793BFC"/>
    <w:rsid w:val="00793D32"/>
    <w:rsid w:val="00796FD2"/>
    <w:rsid w:val="007A33B5"/>
    <w:rsid w:val="007B0770"/>
    <w:rsid w:val="007E661F"/>
    <w:rsid w:val="00807DA1"/>
    <w:rsid w:val="00815CE6"/>
    <w:rsid w:val="00856EFB"/>
    <w:rsid w:val="0088285F"/>
    <w:rsid w:val="008F077C"/>
    <w:rsid w:val="0092475E"/>
    <w:rsid w:val="0093168F"/>
    <w:rsid w:val="00961F53"/>
    <w:rsid w:val="0097219E"/>
    <w:rsid w:val="00973845"/>
    <w:rsid w:val="009763A8"/>
    <w:rsid w:val="00983344"/>
    <w:rsid w:val="00993A33"/>
    <w:rsid w:val="009A4AA7"/>
    <w:rsid w:val="009A59C0"/>
    <w:rsid w:val="009B4EC3"/>
    <w:rsid w:val="009C7923"/>
    <w:rsid w:val="009D258A"/>
    <w:rsid w:val="009F14B3"/>
    <w:rsid w:val="009F7EBC"/>
    <w:rsid w:val="00A04519"/>
    <w:rsid w:val="00A1769E"/>
    <w:rsid w:val="00A1771F"/>
    <w:rsid w:val="00A200B9"/>
    <w:rsid w:val="00A21349"/>
    <w:rsid w:val="00A25122"/>
    <w:rsid w:val="00A73C44"/>
    <w:rsid w:val="00A82015"/>
    <w:rsid w:val="00A951A2"/>
    <w:rsid w:val="00AD229D"/>
    <w:rsid w:val="00AE4D8B"/>
    <w:rsid w:val="00B1321C"/>
    <w:rsid w:val="00B319F7"/>
    <w:rsid w:val="00B40485"/>
    <w:rsid w:val="00B85548"/>
    <w:rsid w:val="00BA05A0"/>
    <w:rsid w:val="00BA398C"/>
    <w:rsid w:val="00BA3FF4"/>
    <w:rsid w:val="00BB29D8"/>
    <w:rsid w:val="00BB2C2C"/>
    <w:rsid w:val="00BB6EBE"/>
    <w:rsid w:val="00BF4509"/>
    <w:rsid w:val="00C05147"/>
    <w:rsid w:val="00C058B0"/>
    <w:rsid w:val="00C12E8E"/>
    <w:rsid w:val="00C22283"/>
    <w:rsid w:val="00C24E6E"/>
    <w:rsid w:val="00C404AF"/>
    <w:rsid w:val="00CA0C29"/>
    <w:rsid w:val="00CC3DD4"/>
    <w:rsid w:val="00CC7164"/>
    <w:rsid w:val="00D01E04"/>
    <w:rsid w:val="00D077DA"/>
    <w:rsid w:val="00D1476B"/>
    <w:rsid w:val="00D31050"/>
    <w:rsid w:val="00D459AB"/>
    <w:rsid w:val="00D472B8"/>
    <w:rsid w:val="00D53285"/>
    <w:rsid w:val="00D627E8"/>
    <w:rsid w:val="00D74C00"/>
    <w:rsid w:val="00D755D5"/>
    <w:rsid w:val="00DC0110"/>
    <w:rsid w:val="00DD0106"/>
    <w:rsid w:val="00DF7680"/>
    <w:rsid w:val="00E537CF"/>
    <w:rsid w:val="00E53BBD"/>
    <w:rsid w:val="00E71EB9"/>
    <w:rsid w:val="00E75908"/>
    <w:rsid w:val="00E84C58"/>
    <w:rsid w:val="00E90548"/>
    <w:rsid w:val="00E917AA"/>
    <w:rsid w:val="00EB3EA7"/>
    <w:rsid w:val="00EC018E"/>
    <w:rsid w:val="00ED40B8"/>
    <w:rsid w:val="00EE2756"/>
    <w:rsid w:val="00F02A2D"/>
    <w:rsid w:val="00F23F4D"/>
    <w:rsid w:val="00F34CDC"/>
    <w:rsid w:val="00F35313"/>
    <w:rsid w:val="00F4654E"/>
    <w:rsid w:val="00F575FE"/>
    <w:rsid w:val="00F61D48"/>
    <w:rsid w:val="00F674C9"/>
    <w:rsid w:val="00F81FE5"/>
    <w:rsid w:val="00F95019"/>
    <w:rsid w:val="00F96756"/>
    <w:rsid w:val="00FA126E"/>
    <w:rsid w:val="00FA3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1B92-BE1F-4603-B329-EB1AD9E6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2722</Words>
  <Characters>14974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CIBRIAN</cp:lastModifiedBy>
  <cp:revision>6</cp:revision>
  <cp:lastPrinted>2021-11-02T19:46:00Z</cp:lastPrinted>
  <dcterms:created xsi:type="dcterms:W3CDTF">2021-11-02T21:09:00Z</dcterms:created>
  <dcterms:modified xsi:type="dcterms:W3CDTF">2021-11-03T17:33:00Z</dcterms:modified>
</cp:coreProperties>
</file>