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7AD" w:rsidRPr="00BF48C2" w:rsidRDefault="009A17AD" w:rsidP="009A17AD">
      <w:pPr>
        <w:spacing w:after="0" w:line="240" w:lineRule="auto"/>
        <w:jc w:val="both"/>
      </w:pPr>
      <w:bookmarkStart w:id="0" w:name="_GoBack"/>
      <w:bookmarkEnd w:id="0"/>
      <w:r w:rsidRPr="00BF48C2">
        <w:t xml:space="preserve">H. AYUNTAMIENTO CONSTITUCIONAL </w:t>
      </w:r>
    </w:p>
    <w:p w:rsidR="009A17AD" w:rsidRPr="00BF48C2" w:rsidRDefault="009A17AD" w:rsidP="009A17AD">
      <w:pPr>
        <w:spacing w:after="0" w:line="240" w:lineRule="auto"/>
        <w:jc w:val="both"/>
      </w:pPr>
      <w:r w:rsidRPr="00BF48C2">
        <w:t xml:space="preserve">DE ZAPOTLÁN EL GRANDE, JALISCO. </w:t>
      </w:r>
    </w:p>
    <w:p w:rsidR="00FC3381" w:rsidRDefault="009A17AD" w:rsidP="00A50602">
      <w:pPr>
        <w:spacing w:after="0" w:line="240" w:lineRule="auto"/>
        <w:jc w:val="both"/>
      </w:pPr>
      <w:r w:rsidRPr="00BF48C2">
        <w:t xml:space="preserve">PRESENTE </w:t>
      </w:r>
    </w:p>
    <w:p w:rsidR="00A50602" w:rsidRPr="00BF48C2" w:rsidRDefault="00A50602" w:rsidP="00A50602">
      <w:pPr>
        <w:spacing w:after="0" w:line="240" w:lineRule="auto"/>
        <w:jc w:val="both"/>
      </w:pPr>
    </w:p>
    <w:p w:rsidR="00EF771D" w:rsidRPr="00BF48C2" w:rsidRDefault="009A17AD" w:rsidP="002536E5">
      <w:pPr>
        <w:jc w:val="both"/>
      </w:pPr>
      <w:r w:rsidRPr="00BF48C2">
        <w:t xml:space="preserve">          </w:t>
      </w:r>
      <w:r w:rsidR="00CB0635" w:rsidRPr="00BF48C2">
        <w:t>Quien moti</w:t>
      </w:r>
      <w:r w:rsidR="007858FC" w:rsidRPr="00BF48C2">
        <w:t>va y suscribe JESUS RAMIREZ SANCHEZ</w:t>
      </w:r>
      <w:r w:rsidR="00CB0635" w:rsidRPr="00BF48C2">
        <w:t xml:space="preserve">, en mi </w:t>
      </w:r>
      <w:r w:rsidR="000E090B" w:rsidRPr="00BF48C2">
        <w:t>cará</w:t>
      </w:r>
      <w:r w:rsidR="00A94BF4" w:rsidRPr="00BF48C2">
        <w:t>cter de Presidente de la Comisió</w:t>
      </w:r>
      <w:r w:rsidR="000E090B" w:rsidRPr="00BF48C2">
        <w:t>n Edilicia de Mercados y Centrales de Abasto</w:t>
      </w:r>
      <w:r w:rsidR="00CB0635" w:rsidRPr="00BF48C2">
        <w:t xml:space="preserve"> de éste H. Ayuntamiento Constitucional de Zapotlán el Grande, Jalisco, con fundamento en lo dispuesto por los artículos </w:t>
      </w:r>
      <w:r w:rsidR="006B6CA5" w:rsidRPr="00BF48C2">
        <w:t>115 de la Constitución Polí</w:t>
      </w:r>
      <w:r w:rsidR="00CB0635" w:rsidRPr="00BF48C2">
        <w:t>tica de los Estados Unidos Mexicanos; 73</w:t>
      </w:r>
      <w:r w:rsidR="006B6CA5" w:rsidRPr="00BF48C2">
        <w:t xml:space="preserve"> y 77 de la Constitución Polí</w:t>
      </w:r>
      <w:r w:rsidR="00CB0635" w:rsidRPr="00BF48C2">
        <w:t>tica del Estado de</w:t>
      </w:r>
      <w:r w:rsidR="00F35E65" w:rsidRPr="00BF48C2">
        <w:t xml:space="preserve"> Jalisco; 47 a 50</w:t>
      </w:r>
      <w:r w:rsidR="00CB0635" w:rsidRPr="00BF48C2">
        <w:t xml:space="preserve"> de la Ley de Gobierno y la Administración </w:t>
      </w:r>
      <w:r w:rsidR="006B6CA5" w:rsidRPr="00BF48C2">
        <w:t>Pú</w:t>
      </w:r>
      <w:r w:rsidR="00082C7C" w:rsidRPr="00BF48C2">
        <w:t>blica Municipal del Estado de Jalisco; 3,</w:t>
      </w:r>
      <w:r w:rsidR="00364C41" w:rsidRPr="00BF48C2">
        <w:t xml:space="preserve"> 40, 63, 69</w:t>
      </w:r>
      <w:r w:rsidR="00C80C4E" w:rsidRPr="00BF48C2">
        <w:t>, 87 a 90</w:t>
      </w:r>
      <w:r w:rsidR="00082C7C" w:rsidRPr="00BF48C2">
        <w:t xml:space="preserve"> del Reglamento Interior del Ayuntamiento de Zapotlán </w:t>
      </w:r>
      <w:r w:rsidR="00F35E65" w:rsidRPr="00BF48C2">
        <w:t>el Grande, Jal</w:t>
      </w:r>
      <w:r w:rsidR="00082C7C" w:rsidRPr="00BF48C2">
        <w:t xml:space="preserve">isco, me permito presentar a consideración de éste H. Ayuntamiento en Pleno </w:t>
      </w:r>
      <w:r w:rsidR="007858FC" w:rsidRPr="00BF48C2">
        <w:t xml:space="preserve">“INICIATIVA DE ORDENAMIENTO QUE TURNA A COMISIONES LA </w:t>
      </w:r>
      <w:r w:rsidR="00A94BF4" w:rsidRPr="00BF48C2">
        <w:t>CREACION DEL REGLAMENTO</w:t>
      </w:r>
      <w:r w:rsidR="007858FC" w:rsidRPr="00BF48C2">
        <w:t xml:space="preserve"> </w:t>
      </w:r>
      <w:r w:rsidR="00A94BF4" w:rsidRPr="00BF48C2">
        <w:t>PARA</w:t>
      </w:r>
      <w:r w:rsidR="007858FC" w:rsidRPr="00BF48C2">
        <w:t xml:space="preserve"> </w:t>
      </w:r>
      <w:r w:rsidR="00A94BF4" w:rsidRPr="00BF48C2">
        <w:t xml:space="preserve">BAZARES </w:t>
      </w:r>
      <w:r w:rsidR="007858FC" w:rsidRPr="00BF48C2">
        <w:t>DEL MUNICIPIO DE ZAPOTLÁN EL GRANDE, JALISCO”</w:t>
      </w:r>
      <w:r w:rsidR="00082C7C" w:rsidRPr="00BF48C2">
        <w:t xml:space="preserve">, con base en la siguiente </w:t>
      </w:r>
    </w:p>
    <w:p w:rsidR="00B85B6C" w:rsidRPr="00BF48C2" w:rsidRDefault="00082C7C" w:rsidP="00A50602">
      <w:pPr>
        <w:jc w:val="center"/>
      </w:pPr>
      <w:r w:rsidRPr="00BF48C2">
        <w:t>EXPOSICION DE MOTIVOS</w:t>
      </w:r>
    </w:p>
    <w:p w:rsidR="003367DE" w:rsidRPr="00BF48C2" w:rsidRDefault="00DE0110" w:rsidP="00CF7E6F">
      <w:pPr>
        <w:autoSpaceDE w:val="0"/>
        <w:autoSpaceDN w:val="0"/>
        <w:adjustRightInd w:val="0"/>
        <w:spacing w:after="0" w:line="276" w:lineRule="auto"/>
        <w:jc w:val="both"/>
      </w:pPr>
      <w:r w:rsidRPr="00BF48C2">
        <w:t xml:space="preserve">          </w:t>
      </w:r>
      <w:r w:rsidR="009A17AD" w:rsidRPr="00BF48C2">
        <w:t xml:space="preserve">I.- </w:t>
      </w:r>
      <w:r w:rsidR="00820E60" w:rsidRPr="00BF48C2">
        <w:t>E</w:t>
      </w:r>
      <w:r w:rsidR="009A17AD" w:rsidRPr="00BF48C2">
        <w:t>l artículo 115 fracción</w:t>
      </w:r>
      <w:r w:rsidR="00820E60" w:rsidRPr="00BF48C2">
        <w:t xml:space="preserve"> </w:t>
      </w:r>
      <w:r w:rsidR="009A17AD" w:rsidRPr="00BF48C2">
        <w:t>II inciso e), de la Constitución Política de los Estados Unidos Mexicanos, establece la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Así</w:t>
      </w:r>
      <w:r w:rsidR="00B4300F" w:rsidRPr="00BF48C2">
        <w:t xml:space="preserve"> mismo</w:t>
      </w:r>
      <w:r w:rsidR="001E4653" w:rsidRPr="00BF48C2">
        <w:t>,</w:t>
      </w:r>
      <w:r w:rsidR="008444E7" w:rsidRPr="00BF48C2">
        <w:t xml:space="preserve"> la fracción III, en su inciso d</w:t>
      </w:r>
      <w:r w:rsidR="009A17AD" w:rsidRPr="00BF48C2">
        <w:t>)</w:t>
      </w:r>
      <w:r w:rsidR="008444E7" w:rsidRPr="00BF48C2">
        <w:t xml:space="preserve"> establece que </w:t>
      </w:r>
      <w:r w:rsidR="003367DE" w:rsidRPr="00BF48C2">
        <w:t>l</w:t>
      </w:r>
      <w:r w:rsidR="008444E7" w:rsidRPr="00BF48C2">
        <w:t>os Mu</w:t>
      </w:r>
      <w:r w:rsidR="003367DE" w:rsidRPr="00BF48C2">
        <w:t>nicipios tendrán a su cargo, entre otras,  la función y servicio público de</w:t>
      </w:r>
      <w:r w:rsidR="008444E7" w:rsidRPr="00BF48C2">
        <w:t xml:space="preserve"> </w:t>
      </w:r>
      <w:r w:rsidR="003367DE" w:rsidRPr="00BF48C2">
        <w:t>mercados y centrales de a</w:t>
      </w:r>
      <w:r w:rsidR="008444E7" w:rsidRPr="00BF48C2">
        <w:t xml:space="preserve">basto. </w:t>
      </w:r>
    </w:p>
    <w:p w:rsidR="00265F9A" w:rsidRPr="00BF48C2" w:rsidRDefault="009A17AD" w:rsidP="003367DE">
      <w:pPr>
        <w:autoSpaceDE w:val="0"/>
        <w:autoSpaceDN w:val="0"/>
        <w:adjustRightInd w:val="0"/>
        <w:spacing w:after="0" w:line="240" w:lineRule="auto"/>
        <w:jc w:val="both"/>
      </w:pPr>
      <w:r w:rsidRPr="00BF48C2">
        <w:t xml:space="preserve"> </w:t>
      </w:r>
    </w:p>
    <w:p w:rsidR="000D20C0" w:rsidRPr="00BF48C2" w:rsidRDefault="00DE0110" w:rsidP="00CF7E6F">
      <w:pPr>
        <w:pStyle w:val="Textoindependiente3"/>
        <w:spacing w:line="276" w:lineRule="auto"/>
        <w:rPr>
          <w:rFonts w:ascii="Calibri" w:hAnsi="Calibri" w:cs="Calibri"/>
          <w:sz w:val="22"/>
          <w:szCs w:val="22"/>
        </w:rPr>
      </w:pPr>
      <w:r w:rsidRPr="00BF48C2">
        <w:rPr>
          <w:rFonts w:ascii="Calibri" w:hAnsi="Calibri" w:cs="Calibri"/>
          <w:sz w:val="22"/>
          <w:szCs w:val="22"/>
        </w:rPr>
        <w:t xml:space="preserve">          </w:t>
      </w:r>
      <w:r w:rsidR="000A3F9C" w:rsidRPr="00BF48C2">
        <w:rPr>
          <w:rFonts w:ascii="Calibri" w:hAnsi="Calibri" w:cs="Calibri"/>
          <w:sz w:val="22"/>
          <w:szCs w:val="22"/>
        </w:rPr>
        <w:t xml:space="preserve">II.- </w:t>
      </w:r>
      <w:r w:rsidR="000A3F9C" w:rsidRPr="00BF48C2">
        <w:rPr>
          <w:rFonts w:ascii="Calibri" w:hAnsi="Calibri" w:cs="Calibri"/>
          <w:color w:val="000000"/>
          <w:sz w:val="22"/>
          <w:szCs w:val="22"/>
          <w:lang w:val="es-MX" w:eastAsia="es-MX"/>
        </w:rPr>
        <w:t>La Constitución Política del Estado de Jalisco, en su artículo 77 reconoce e</w:t>
      </w:r>
      <w:r w:rsidR="000A3F9C" w:rsidRPr="00BF48C2">
        <w:rPr>
          <w:rFonts w:ascii="Calibri" w:hAnsi="Calibri" w:cs="Calibri"/>
          <w:sz w:val="22"/>
          <w:szCs w:val="22"/>
          <w:lang w:val="es-MX"/>
        </w:rPr>
        <w:t>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w:t>
      </w:r>
      <w:r w:rsidR="000A3F9C" w:rsidRPr="00BF48C2">
        <w:rPr>
          <w:rFonts w:ascii="Calibri" w:hAnsi="Calibri" w:cs="Calibri"/>
          <w:sz w:val="22"/>
          <w:szCs w:val="22"/>
        </w:rPr>
        <w:t xml:space="preserve"> Así mismo, en su a</w:t>
      </w:r>
      <w:r w:rsidR="000A3F9C" w:rsidRPr="00BF48C2">
        <w:rPr>
          <w:rFonts w:ascii="Calibri" w:hAnsi="Calibri" w:cs="Calibri"/>
          <w:bCs/>
          <w:sz w:val="22"/>
          <w:szCs w:val="22"/>
        </w:rPr>
        <w:t>rtículo 79 fracción IV refiere que</w:t>
      </w:r>
      <w:r w:rsidR="000A3F9C" w:rsidRPr="00BF48C2">
        <w:rPr>
          <w:rFonts w:ascii="Calibri" w:hAnsi="Calibri" w:cs="Calibri"/>
          <w:sz w:val="22"/>
          <w:szCs w:val="22"/>
        </w:rPr>
        <w:t xml:space="preserve"> los municipios, a través de sus ayuntamientos, tendrán a su cargo la </w:t>
      </w:r>
      <w:r w:rsidR="00CF7E6F" w:rsidRPr="00BF48C2">
        <w:rPr>
          <w:rFonts w:ascii="Calibri" w:hAnsi="Calibri" w:cs="Calibri"/>
          <w:sz w:val="22"/>
          <w:szCs w:val="22"/>
        </w:rPr>
        <w:t>función y servicio</w:t>
      </w:r>
      <w:r w:rsidR="000A3F9C" w:rsidRPr="00BF48C2">
        <w:rPr>
          <w:rFonts w:ascii="Calibri" w:hAnsi="Calibri" w:cs="Calibri"/>
          <w:sz w:val="22"/>
          <w:szCs w:val="22"/>
        </w:rPr>
        <w:t xml:space="preserve"> público de mercados y centrales de abastos.</w:t>
      </w:r>
    </w:p>
    <w:p w:rsidR="000A3F9C" w:rsidRPr="00BF48C2" w:rsidRDefault="000A3F9C" w:rsidP="009A17AD">
      <w:pPr>
        <w:jc w:val="both"/>
      </w:pPr>
    </w:p>
    <w:p w:rsidR="00DE0110" w:rsidRPr="00BF48C2" w:rsidRDefault="008D76D7" w:rsidP="00CF7E6F">
      <w:pPr>
        <w:spacing w:after="0" w:line="276" w:lineRule="auto"/>
        <w:jc w:val="both"/>
        <w:rPr>
          <w:snapToGrid w:val="0"/>
        </w:rPr>
      </w:pPr>
      <w:r w:rsidRPr="00BF48C2">
        <w:t xml:space="preserve">          </w:t>
      </w:r>
      <w:r w:rsidR="00091868" w:rsidRPr="00BF48C2">
        <w:t>II</w:t>
      </w:r>
      <w:r w:rsidR="00DE0110" w:rsidRPr="00BF48C2">
        <w:t>I</w:t>
      </w:r>
      <w:r w:rsidR="00737E63" w:rsidRPr="00BF48C2">
        <w:t>.- Por su parte, en e</w:t>
      </w:r>
      <w:r w:rsidR="009A17AD" w:rsidRPr="00BF48C2">
        <w:t xml:space="preserve">l artículo 40 de la Ley del Gobierno y la Administración Pública Municipal del Estado de Jalisco </w:t>
      </w:r>
      <w:r w:rsidR="00737E63" w:rsidRPr="00BF48C2">
        <w:t xml:space="preserve">se </w:t>
      </w:r>
      <w:r w:rsidR="009A17AD" w:rsidRPr="00BF48C2">
        <w:t>establece que los Ayuntamientos pueden e</w:t>
      </w:r>
      <w:r w:rsidR="00737E63" w:rsidRPr="00BF48C2">
        <w:t xml:space="preserve">xpedir </w:t>
      </w:r>
      <w:r w:rsidR="009A17AD" w:rsidRPr="00BF48C2">
        <w:t xml:space="preserve">los reglamentos, circulares y disposiciones administrativas de observancia general, dentro de sus respectivas jurisdicciones, que regulen asuntos de su competencia. </w:t>
      </w:r>
      <w:r w:rsidR="0011427C" w:rsidRPr="00BF48C2">
        <w:t xml:space="preserve">Los artículos 41 fracción II y 42 del mismo cuerpo legal, señalan la facultad de los Regidores para presentar iniciativas de ordenamientos municipales, así mismo establecen que los ordenamientos municipales pueden modificarse, adicionarse, derogarse o abrogarse siempre y cuando se cumpla con los requisitos de </w:t>
      </w:r>
      <w:r w:rsidR="0011427C" w:rsidRPr="00BF48C2">
        <w:lastRenderedPageBreak/>
        <w:t>discusión, aprobación, promulgación y publicación por parte del Ayuntamiento.</w:t>
      </w:r>
      <w:r w:rsidRPr="00BF48C2">
        <w:t xml:space="preserve"> En éste mismo sentido, el artículo 94 señala que se </w:t>
      </w:r>
      <w:r w:rsidRPr="00BF48C2">
        <w:rPr>
          <w:snapToGrid w:val="0"/>
        </w:rPr>
        <w:t xml:space="preserve">considera como servicio público municipal el de mercados y centrales de abastos y que, los Municipios deben expedir los ordenamientos municipales que regulen la prestación de estos servicios, además que </w:t>
      </w:r>
      <w:r w:rsidRPr="00BF48C2">
        <w:t>la regulación de Mercados y Centrales de Abastos será con un enfoque de sustentabilidad social, que fomente la promoción económica y cultural y garantice instalaciones dignas y seguras de los espacios comerciales.</w:t>
      </w:r>
    </w:p>
    <w:p w:rsidR="008D76D7" w:rsidRPr="00BF48C2" w:rsidRDefault="008D76D7" w:rsidP="009A17AD">
      <w:pPr>
        <w:jc w:val="both"/>
      </w:pPr>
    </w:p>
    <w:p w:rsidR="00EF771D" w:rsidRPr="00BF48C2" w:rsidRDefault="00B92D2B" w:rsidP="006E2018">
      <w:pPr>
        <w:jc w:val="both"/>
      </w:pPr>
      <w:r w:rsidRPr="00BF48C2">
        <w:t xml:space="preserve">          IV.- </w:t>
      </w:r>
      <w:r w:rsidR="009A17AD" w:rsidRPr="00BF48C2">
        <w:t>Así mismo el numeral 87 fracción I</w:t>
      </w:r>
      <w:r w:rsidRPr="00BF48C2">
        <w:t>I</w:t>
      </w:r>
      <w:r w:rsidR="009A17AD" w:rsidRPr="00BF48C2">
        <w:t xml:space="preserve"> del</w:t>
      </w:r>
      <w:r w:rsidR="00B85B6C" w:rsidRPr="00BF48C2">
        <w:t xml:space="preserve"> </w:t>
      </w:r>
      <w:r w:rsidR="009A17AD" w:rsidRPr="00BF48C2">
        <w:t>Reglamento</w:t>
      </w:r>
      <w:r w:rsidR="00B85B6C" w:rsidRPr="00BF48C2">
        <w:t xml:space="preserve"> </w:t>
      </w:r>
      <w:r w:rsidR="009A17AD" w:rsidRPr="00BF48C2">
        <w:t>Interior del Ayun</w:t>
      </w:r>
      <w:r w:rsidRPr="00BF48C2">
        <w:t xml:space="preserve">tamiento de Zapotlán el Grande, </w:t>
      </w:r>
      <w:r w:rsidR="009A17AD" w:rsidRPr="00BF48C2">
        <w:t>Ja</w:t>
      </w:r>
      <w:r w:rsidR="00737E63" w:rsidRPr="00BF48C2">
        <w:t>lisco, faculta a</w:t>
      </w:r>
      <w:r w:rsidRPr="00BF48C2">
        <w:t xml:space="preserve"> </w:t>
      </w:r>
      <w:r w:rsidR="00737E63" w:rsidRPr="00BF48C2">
        <w:t>l</w:t>
      </w:r>
      <w:r w:rsidRPr="00BF48C2">
        <w:t>os Regidores</w:t>
      </w:r>
      <w:r w:rsidR="009A17AD" w:rsidRPr="00BF48C2">
        <w:t xml:space="preserve"> a presentar iniciativas de ordenamientos municipales.</w:t>
      </w:r>
      <w:r w:rsidRPr="00BF48C2">
        <w:t xml:space="preserve"> Por su parte, dentro del artículo 63 del mismo Reglamento se estipula como una atribución de la Comisión </w:t>
      </w:r>
      <w:r w:rsidR="000C7D1F" w:rsidRPr="00BF48C2">
        <w:t xml:space="preserve">Edilicia Permanente </w:t>
      </w:r>
      <w:r w:rsidRPr="00BF48C2">
        <w:t>de Mercados y Centrales de Abasto, proponer, analizar, estudiar y dictaminar las iniciativas en materia de mercados, centrales de abasto, tianguis y comercios en la vía pública.</w:t>
      </w:r>
    </w:p>
    <w:p w:rsidR="008E48EE" w:rsidRPr="00BF48C2" w:rsidRDefault="008E48EE" w:rsidP="006E2018">
      <w:pPr>
        <w:jc w:val="both"/>
      </w:pPr>
      <w:r w:rsidRPr="00BF48C2">
        <w:t xml:space="preserve">          V.- Finalmente, dentro de los artículos 25,117 fracción XLIV, 123, 144 y 149 del Reglamento Orgánico de la Administración Pública Municipal de Zapotlán el Grande, Jalisco, se contemplan atribuciones a la Unidad de administración de mercados, tianguis y bazares, perteneciente a la Coordinación de Desarrollo Económico en materia de Bazares que puedan existir en nuestro Municipio.</w:t>
      </w:r>
    </w:p>
    <w:p w:rsidR="008B7CC3" w:rsidRPr="00BF48C2" w:rsidRDefault="00CC50ED" w:rsidP="00A50602">
      <w:pPr>
        <w:jc w:val="center"/>
      </w:pPr>
      <w:r w:rsidRPr="00BF48C2">
        <w:t>ANTECEDENTES</w:t>
      </w:r>
      <w:r w:rsidR="008B7CC3" w:rsidRPr="00BF48C2">
        <w:t xml:space="preserve"> </w:t>
      </w:r>
    </w:p>
    <w:p w:rsidR="00CC50ED" w:rsidRPr="00BF48C2" w:rsidRDefault="00651DE9" w:rsidP="00EF771D">
      <w:pPr>
        <w:pBdr>
          <w:top w:val="nil"/>
          <w:left w:val="nil"/>
          <w:bottom w:val="nil"/>
          <w:right w:val="nil"/>
          <w:between w:val="nil"/>
        </w:pBdr>
        <w:jc w:val="both"/>
        <w:rPr>
          <w:color w:val="000000"/>
        </w:rPr>
      </w:pPr>
      <w:r w:rsidRPr="00BF48C2">
        <w:t xml:space="preserve">          </w:t>
      </w:r>
      <w:r w:rsidR="006E2018" w:rsidRPr="00BF48C2">
        <w:t>I.-</w:t>
      </w:r>
      <w:r w:rsidR="00CC50ED" w:rsidRPr="00BF48C2">
        <w:rPr>
          <w:rFonts w:eastAsia="Arial"/>
          <w:color w:val="000000"/>
        </w:rPr>
        <w:t xml:space="preserve"> Aproximadamente hace 20 veinte años un determinado grupo de personas iniciaron actividades comerciales irregulares consideradas dentro de la categoría de mercadeo al aire libre,</w:t>
      </w:r>
      <w:r w:rsidRPr="00BF48C2">
        <w:rPr>
          <w:rFonts w:eastAsia="Arial"/>
          <w:color w:val="000000"/>
        </w:rPr>
        <w:t xml:space="preserve"> popularmente conocido como “Bazar”,  </w:t>
      </w:r>
      <w:r w:rsidR="00CC50ED" w:rsidRPr="00BF48C2">
        <w:rPr>
          <w:rFonts w:eastAsia="Arial"/>
          <w:color w:val="000000"/>
        </w:rPr>
        <w:t>l</w:t>
      </w:r>
      <w:r w:rsidRPr="00BF48C2">
        <w:rPr>
          <w:rFonts w:eastAsia="Arial"/>
          <w:color w:val="000000"/>
        </w:rPr>
        <w:t>os</w:t>
      </w:r>
      <w:r w:rsidR="00CC50ED" w:rsidRPr="00BF48C2">
        <w:rPr>
          <w:rFonts w:eastAsia="Arial"/>
          <w:color w:val="000000"/>
        </w:rPr>
        <w:t xml:space="preserve"> día</w:t>
      </w:r>
      <w:r w:rsidRPr="00BF48C2">
        <w:rPr>
          <w:rFonts w:eastAsia="Arial"/>
          <w:color w:val="000000"/>
        </w:rPr>
        <w:t>s</w:t>
      </w:r>
      <w:r w:rsidR="00CC50ED" w:rsidRPr="00BF48C2">
        <w:rPr>
          <w:rFonts w:eastAsia="Arial"/>
          <w:color w:val="000000"/>
        </w:rPr>
        <w:t xml:space="preserve"> domingo de cada semana </w:t>
      </w:r>
      <w:r w:rsidRPr="00BF48C2">
        <w:rPr>
          <w:rFonts w:eastAsia="Arial"/>
          <w:color w:val="000000"/>
        </w:rPr>
        <w:t>dentro de un área de</w:t>
      </w:r>
      <w:r w:rsidR="00CC50ED" w:rsidRPr="00BF48C2">
        <w:rPr>
          <w:rFonts w:eastAsia="Arial"/>
          <w:color w:val="000000"/>
        </w:rPr>
        <w:t xml:space="preserve"> la colonia Constituyentes, esto es, a espaldas de la parroquia </w:t>
      </w:r>
      <w:r w:rsidRPr="00BF48C2">
        <w:rPr>
          <w:rFonts w:eastAsia="Arial"/>
          <w:color w:val="000000"/>
        </w:rPr>
        <w:t xml:space="preserve">de </w:t>
      </w:r>
      <w:r w:rsidR="00CC50ED" w:rsidRPr="00BF48C2">
        <w:rPr>
          <w:rFonts w:eastAsia="Arial"/>
          <w:color w:val="000000"/>
        </w:rPr>
        <w:t xml:space="preserve">Nuestra Señora del Refugio </w:t>
      </w:r>
      <w:r w:rsidRPr="00BF48C2">
        <w:rPr>
          <w:rFonts w:eastAsia="Arial"/>
          <w:color w:val="000000"/>
        </w:rPr>
        <w:t xml:space="preserve">ubicada </w:t>
      </w:r>
      <w:r w:rsidR="00CC50ED" w:rsidRPr="00BF48C2">
        <w:rPr>
          <w:rFonts w:eastAsia="Arial"/>
          <w:color w:val="000000"/>
        </w:rPr>
        <w:t xml:space="preserve">en dicha colonia. </w:t>
      </w:r>
    </w:p>
    <w:p w:rsidR="00CC50ED" w:rsidRPr="00BF48C2" w:rsidRDefault="00651DE9" w:rsidP="00EF771D">
      <w:pPr>
        <w:pBdr>
          <w:top w:val="nil"/>
          <w:left w:val="nil"/>
          <w:bottom w:val="nil"/>
          <w:right w:val="nil"/>
          <w:between w:val="nil"/>
        </w:pBdr>
        <w:ind w:left="-12"/>
        <w:jc w:val="both"/>
        <w:rPr>
          <w:rFonts w:eastAsia="Arial"/>
          <w:color w:val="000000"/>
        </w:rPr>
      </w:pPr>
      <w:r w:rsidRPr="00BF48C2">
        <w:rPr>
          <w:rFonts w:eastAsia="Arial"/>
          <w:color w:val="000000"/>
        </w:rPr>
        <w:t xml:space="preserve">          II</w:t>
      </w:r>
      <w:r w:rsidR="00CC50ED" w:rsidRPr="00BF48C2">
        <w:rPr>
          <w:rFonts w:eastAsia="Arial"/>
          <w:color w:val="000000"/>
        </w:rPr>
        <w:t>.- Se tiene conocimiento de que posteriormente los comerciantes de dicho baz</w:t>
      </w:r>
      <w:r w:rsidRPr="00BF48C2">
        <w:rPr>
          <w:rFonts w:eastAsia="Arial"/>
          <w:color w:val="000000"/>
        </w:rPr>
        <w:t>ar,</w:t>
      </w:r>
      <w:r w:rsidR="00CC50ED" w:rsidRPr="00BF48C2">
        <w:rPr>
          <w:rFonts w:eastAsia="Arial"/>
          <w:color w:val="000000"/>
        </w:rPr>
        <w:t xml:space="preserve"> conformaron</w:t>
      </w:r>
      <w:r w:rsidRPr="00BF48C2">
        <w:rPr>
          <w:rFonts w:eastAsia="Arial"/>
          <w:color w:val="000000"/>
        </w:rPr>
        <w:t xml:space="preserve"> por razones desconocidas</w:t>
      </w:r>
      <w:r w:rsidR="00CC50ED" w:rsidRPr="00BF48C2">
        <w:rPr>
          <w:rFonts w:eastAsia="Arial"/>
          <w:color w:val="000000"/>
        </w:rPr>
        <w:t xml:space="preserve"> dos </w:t>
      </w:r>
      <w:r w:rsidRPr="00BF48C2">
        <w:rPr>
          <w:rFonts w:eastAsia="Arial"/>
          <w:color w:val="000000"/>
        </w:rPr>
        <w:t>agrupa</w:t>
      </w:r>
      <w:r w:rsidR="00CC50ED" w:rsidRPr="00BF48C2">
        <w:rPr>
          <w:rFonts w:eastAsia="Arial"/>
          <w:color w:val="000000"/>
        </w:rPr>
        <w:t>ciones</w:t>
      </w:r>
      <w:r w:rsidRPr="00BF48C2">
        <w:rPr>
          <w:rFonts w:eastAsia="Arial"/>
          <w:color w:val="000000"/>
        </w:rPr>
        <w:t xml:space="preserve"> de vendedores, es decir, se separaron.</w:t>
      </w:r>
      <w:r w:rsidR="00CC50ED" w:rsidRPr="00BF48C2">
        <w:rPr>
          <w:rFonts w:eastAsia="Arial"/>
          <w:color w:val="000000"/>
        </w:rPr>
        <w:t xml:space="preserve"> </w:t>
      </w:r>
    </w:p>
    <w:p w:rsidR="00CC50ED" w:rsidRPr="00BF48C2" w:rsidRDefault="00651DE9" w:rsidP="00EF771D">
      <w:pPr>
        <w:pBdr>
          <w:top w:val="nil"/>
          <w:left w:val="nil"/>
          <w:bottom w:val="nil"/>
          <w:right w:val="nil"/>
          <w:between w:val="nil"/>
        </w:pBdr>
        <w:ind w:left="-12"/>
        <w:jc w:val="both"/>
        <w:rPr>
          <w:rFonts w:eastAsia="Arial"/>
          <w:color w:val="000000"/>
        </w:rPr>
      </w:pPr>
      <w:r w:rsidRPr="00BF48C2">
        <w:rPr>
          <w:color w:val="000000"/>
        </w:rPr>
        <w:t xml:space="preserve">          III</w:t>
      </w:r>
      <w:r w:rsidR="00CC50ED" w:rsidRPr="00BF48C2">
        <w:rPr>
          <w:color w:val="000000"/>
        </w:rPr>
        <w:t xml:space="preserve">.- Con posterioridad </w:t>
      </w:r>
      <w:r w:rsidRPr="00BF48C2">
        <w:rPr>
          <w:color w:val="000000"/>
        </w:rPr>
        <w:t>fue creciendo</w:t>
      </w:r>
      <w:r w:rsidR="00CC50ED" w:rsidRPr="00BF48C2">
        <w:rPr>
          <w:color w:val="000000"/>
        </w:rPr>
        <w:t xml:space="preserve"> el núm</w:t>
      </w:r>
      <w:r w:rsidRPr="00BF48C2">
        <w:rPr>
          <w:color w:val="000000"/>
        </w:rPr>
        <w:t>ero de comerciantes que integraban ambos</w:t>
      </w:r>
      <w:r w:rsidR="00CC50ED" w:rsidRPr="00BF48C2">
        <w:rPr>
          <w:color w:val="000000"/>
        </w:rPr>
        <w:t xml:space="preserve"> bazar</w:t>
      </w:r>
      <w:r w:rsidRPr="00BF48C2">
        <w:rPr>
          <w:color w:val="000000"/>
        </w:rPr>
        <w:t>es y por lo tanto fue necesario reubicarlo</w:t>
      </w:r>
      <w:r w:rsidR="00CC50ED" w:rsidRPr="00BF48C2">
        <w:rPr>
          <w:color w:val="000000"/>
        </w:rPr>
        <w:t>s</w:t>
      </w:r>
      <w:r w:rsidR="007C5D33" w:rsidRPr="00BF48C2">
        <w:rPr>
          <w:color w:val="000000"/>
        </w:rPr>
        <w:t xml:space="preserve">, debiendo destacar que han pasado por diversos intentos de reubicación, así como de reubicaciones provisionales, es decir, que se trata de una suerte de Mercado ambulante al aire libre en la modalidad de “Bazar” por sus características particulares. </w:t>
      </w:r>
      <w:r w:rsidR="007C5D33" w:rsidRPr="00BF48C2">
        <w:rPr>
          <w:rFonts w:eastAsia="Arial"/>
          <w:color w:val="000000"/>
        </w:rPr>
        <w:t xml:space="preserve">Debiendo destacar que entre los diversos espacios en que se han ubicado dichos bazares se encuentran, </w:t>
      </w:r>
      <w:r w:rsidR="00CC50ED" w:rsidRPr="00BF48C2">
        <w:rPr>
          <w:rFonts w:eastAsia="Arial"/>
          <w:color w:val="000000"/>
        </w:rPr>
        <w:t xml:space="preserve"> </w:t>
      </w:r>
      <w:r w:rsidR="007C5D33" w:rsidRPr="00BF48C2">
        <w:rPr>
          <w:rFonts w:eastAsia="Arial"/>
          <w:color w:val="000000"/>
        </w:rPr>
        <w:t xml:space="preserve">la colonia Constituyentes, </w:t>
      </w:r>
      <w:r w:rsidR="00CC50ED" w:rsidRPr="00BF48C2">
        <w:rPr>
          <w:rFonts w:eastAsia="Arial"/>
          <w:color w:val="000000"/>
        </w:rPr>
        <w:t>la calle Galeana entre la calle Av. Carlos Páez Stille y Como</w:t>
      </w:r>
      <w:r w:rsidR="007C5D33" w:rsidRPr="00BF48C2">
        <w:rPr>
          <w:rFonts w:eastAsia="Arial"/>
          <w:color w:val="000000"/>
        </w:rPr>
        <w:t>nfort, los</w:t>
      </w:r>
      <w:r w:rsidR="00CC50ED" w:rsidRPr="00BF48C2">
        <w:rPr>
          <w:rFonts w:eastAsia="Arial"/>
          <w:color w:val="000000"/>
        </w:rPr>
        <w:t xml:space="preserve"> Polígono</w:t>
      </w:r>
      <w:r w:rsidR="007C5D33" w:rsidRPr="00BF48C2">
        <w:rPr>
          <w:rFonts w:eastAsia="Arial"/>
          <w:color w:val="000000"/>
        </w:rPr>
        <w:t>s</w:t>
      </w:r>
      <w:r w:rsidR="00CC50ED" w:rsidRPr="00BF48C2">
        <w:rPr>
          <w:rFonts w:eastAsia="Arial"/>
          <w:color w:val="000000"/>
        </w:rPr>
        <w:t xml:space="preserve"> de</w:t>
      </w:r>
      <w:r w:rsidR="007C5D33" w:rsidRPr="00BF48C2">
        <w:rPr>
          <w:rFonts w:eastAsia="Arial"/>
          <w:color w:val="000000"/>
        </w:rPr>
        <w:t xml:space="preserve"> </w:t>
      </w:r>
      <w:r w:rsidR="00CC50ED" w:rsidRPr="00BF48C2">
        <w:rPr>
          <w:rFonts w:eastAsia="Arial"/>
          <w:color w:val="000000"/>
        </w:rPr>
        <w:t>l</w:t>
      </w:r>
      <w:r w:rsidR="007C5D33" w:rsidRPr="00BF48C2">
        <w:rPr>
          <w:rFonts w:eastAsia="Arial"/>
          <w:color w:val="000000"/>
        </w:rPr>
        <w:t>os</w:t>
      </w:r>
      <w:r w:rsidR="00CC50ED" w:rsidRPr="00BF48C2">
        <w:rPr>
          <w:rFonts w:eastAsia="Arial"/>
          <w:color w:val="000000"/>
        </w:rPr>
        <w:t xml:space="preserve"> antiguo</w:t>
      </w:r>
      <w:r w:rsidR="007C5D33" w:rsidRPr="00BF48C2">
        <w:rPr>
          <w:rFonts w:eastAsia="Arial"/>
          <w:color w:val="000000"/>
        </w:rPr>
        <w:t xml:space="preserve">s Ferrocarriles, las instalaciones de la feria, etc. </w:t>
      </w:r>
      <w:r w:rsidR="00CC50ED" w:rsidRPr="00BF48C2">
        <w:rPr>
          <w:rFonts w:eastAsia="Arial"/>
          <w:color w:val="000000"/>
        </w:rPr>
        <w:t xml:space="preserve"> </w:t>
      </w:r>
    </w:p>
    <w:p w:rsidR="00C316E4" w:rsidRPr="00BF48C2" w:rsidRDefault="00C316E4" w:rsidP="002947F5">
      <w:pPr>
        <w:pBdr>
          <w:top w:val="nil"/>
          <w:left w:val="nil"/>
          <w:bottom w:val="nil"/>
          <w:right w:val="nil"/>
          <w:between w:val="nil"/>
        </w:pBdr>
        <w:tabs>
          <w:tab w:val="left" w:pos="-720"/>
        </w:tabs>
        <w:spacing w:line="276" w:lineRule="auto"/>
        <w:ind w:left="-12"/>
        <w:jc w:val="both"/>
        <w:rPr>
          <w:rFonts w:eastAsia="Arial"/>
          <w:color w:val="000000"/>
        </w:rPr>
      </w:pPr>
      <w:r w:rsidRPr="00BF48C2">
        <w:rPr>
          <w:rFonts w:eastAsia="Arial"/>
          <w:color w:val="000000"/>
        </w:rPr>
        <w:t xml:space="preserve">          IV</w:t>
      </w:r>
      <w:r w:rsidR="00CC50ED" w:rsidRPr="00BF48C2">
        <w:rPr>
          <w:rFonts w:eastAsia="Arial"/>
          <w:color w:val="000000"/>
        </w:rPr>
        <w:t xml:space="preserve">.- </w:t>
      </w:r>
      <w:r w:rsidRPr="00BF48C2">
        <w:rPr>
          <w:rFonts w:eastAsia="Arial"/>
          <w:color w:val="000000"/>
        </w:rPr>
        <w:t>En administraciones anteriores hubo acercamientos y se realizaron</w:t>
      </w:r>
      <w:r w:rsidR="00CC50ED" w:rsidRPr="00BF48C2">
        <w:rPr>
          <w:rFonts w:eastAsia="Arial"/>
          <w:color w:val="000000"/>
        </w:rPr>
        <w:t xml:space="preserve"> mesas de trabajo con los</w:t>
      </w:r>
      <w:r w:rsidRPr="00BF48C2">
        <w:rPr>
          <w:rFonts w:eastAsia="Arial"/>
          <w:color w:val="000000"/>
        </w:rPr>
        <w:t xml:space="preserve"> comerciantes</w:t>
      </w:r>
      <w:r w:rsidR="00CC50ED" w:rsidRPr="00BF48C2">
        <w:rPr>
          <w:rFonts w:eastAsia="Arial"/>
          <w:color w:val="000000"/>
        </w:rPr>
        <w:t xml:space="preserve"> </w:t>
      </w:r>
      <w:r w:rsidRPr="00BF48C2">
        <w:rPr>
          <w:rFonts w:eastAsia="Arial"/>
          <w:color w:val="000000"/>
        </w:rPr>
        <w:t>con la intención de hacerse llegar de diversas propuestas, sin haber logrado concretar hasta el momento una normatividad de manera definitiva que permita regular la figura de los Bazares públicos en la Ciudad.</w:t>
      </w:r>
      <w:r w:rsidR="002947F5" w:rsidRPr="00BF48C2">
        <w:rPr>
          <w:rFonts w:eastAsia="Arial"/>
          <w:color w:val="000000"/>
        </w:rPr>
        <w:t xml:space="preserve"> Vale la pena resaltar que se popularmente se </w:t>
      </w:r>
      <w:r w:rsidR="002947F5" w:rsidRPr="00BF48C2">
        <w:t xml:space="preserve">conocen hasta </w:t>
      </w:r>
      <w:r w:rsidR="002947F5" w:rsidRPr="00BF48C2">
        <w:lastRenderedPageBreak/>
        <w:t>de tres maneras distintas éstas agrupaciones: “Bazar Constituyentes”, “Bazar Unido Zapotlán” y “Bazar la pulga”.</w:t>
      </w:r>
    </w:p>
    <w:p w:rsidR="00EF771D" w:rsidRPr="00BF48C2" w:rsidRDefault="00EF771D" w:rsidP="00EF771D">
      <w:pPr>
        <w:pBdr>
          <w:top w:val="nil"/>
          <w:left w:val="nil"/>
          <w:bottom w:val="nil"/>
          <w:right w:val="nil"/>
          <w:between w:val="nil"/>
        </w:pBdr>
        <w:tabs>
          <w:tab w:val="left" w:pos="-720"/>
        </w:tabs>
        <w:spacing w:line="276" w:lineRule="auto"/>
        <w:ind w:left="-12"/>
        <w:jc w:val="both"/>
        <w:rPr>
          <w:rFonts w:eastAsia="Arial"/>
          <w:color w:val="000000"/>
        </w:rPr>
      </w:pPr>
      <w:r>
        <w:rPr>
          <w:rFonts w:eastAsia="Arial"/>
          <w:color w:val="000000"/>
        </w:rPr>
        <w:t xml:space="preserve">         V.- Ahora bien, hace dos semanas tuve acercamientos con las personas que se ostentan como representantes de las agrupaciones comerciales de bazares a que me he referido, para darles a conocer la intención de retomar los trabajos para la creación y aprobación de un reglamento para bazares y para hacerme llegar de las propuestas que tuvieran al respecto. En éste sentido me manifestaron su intención de colaborar para llevar a cabo éstos trabajos, además de que me proporcionaron información que apoya dicha causa.  </w:t>
      </w:r>
    </w:p>
    <w:p w:rsidR="00CC50ED" w:rsidRPr="00BF48C2" w:rsidRDefault="00C316E4" w:rsidP="00A50602">
      <w:pPr>
        <w:pBdr>
          <w:top w:val="nil"/>
          <w:left w:val="nil"/>
          <w:bottom w:val="nil"/>
          <w:right w:val="nil"/>
          <w:between w:val="nil"/>
        </w:pBdr>
        <w:ind w:left="-12"/>
        <w:jc w:val="both"/>
        <w:rPr>
          <w:rFonts w:eastAsia="Arial"/>
        </w:rPr>
      </w:pPr>
      <w:r w:rsidRPr="00BF48C2">
        <w:rPr>
          <w:rFonts w:eastAsia="Arial"/>
          <w:color w:val="000000"/>
        </w:rPr>
        <w:t xml:space="preserve">          V</w:t>
      </w:r>
      <w:r w:rsidR="00EF771D">
        <w:rPr>
          <w:rFonts w:eastAsia="Arial"/>
          <w:color w:val="000000"/>
        </w:rPr>
        <w:t>I</w:t>
      </w:r>
      <w:r w:rsidRPr="00BF48C2">
        <w:rPr>
          <w:rFonts w:eastAsia="Arial"/>
          <w:color w:val="000000"/>
        </w:rPr>
        <w:t xml:space="preserve">.- </w:t>
      </w:r>
      <w:r w:rsidR="00A50602">
        <w:rPr>
          <w:rFonts w:eastAsia="Arial"/>
          <w:color w:val="000000"/>
        </w:rPr>
        <w:t>Aunado a lo anterior, vale la pena mencionar que a</w:t>
      </w:r>
      <w:r w:rsidRPr="00BF48C2">
        <w:rPr>
          <w:rFonts w:eastAsia="Arial"/>
          <w:color w:val="000000"/>
        </w:rPr>
        <w:t>ctualmente, debido al crecimiento exponencial de nuestro Municipio, se tiene con</w:t>
      </w:r>
      <w:r w:rsidR="002F1EFC" w:rsidRPr="00BF48C2">
        <w:rPr>
          <w:rFonts w:eastAsia="Arial"/>
          <w:color w:val="000000"/>
        </w:rPr>
        <w:t xml:space="preserve">ocimiento </w:t>
      </w:r>
      <w:r w:rsidRPr="00BF48C2">
        <w:rPr>
          <w:rFonts w:eastAsia="Arial"/>
          <w:color w:val="000000"/>
        </w:rPr>
        <w:t xml:space="preserve">de que se están presentando cada vez con mayor frecuencia de manera </w:t>
      </w:r>
      <w:r w:rsidR="002F1EFC" w:rsidRPr="00BF48C2">
        <w:rPr>
          <w:rFonts w:eastAsia="Arial"/>
          <w:color w:val="000000"/>
        </w:rPr>
        <w:t>esporádica en diversos puntos de nuestra Ciudad</w:t>
      </w:r>
      <w:r w:rsidRPr="00BF48C2">
        <w:rPr>
          <w:rFonts w:eastAsia="Arial"/>
          <w:color w:val="000000"/>
        </w:rPr>
        <w:t>, nuevas a</w:t>
      </w:r>
      <w:r w:rsidR="00A50602">
        <w:rPr>
          <w:rFonts w:eastAsia="Arial"/>
          <w:color w:val="000000"/>
        </w:rPr>
        <w:t>grupaciones de comerciantes</w:t>
      </w:r>
      <w:r w:rsidR="002F1EFC" w:rsidRPr="00BF48C2">
        <w:rPr>
          <w:rFonts w:eastAsia="Arial"/>
          <w:color w:val="000000"/>
        </w:rPr>
        <w:t xml:space="preserve"> a manera de Bazares, p</w:t>
      </w:r>
      <w:r w:rsidR="00F61474" w:rsidRPr="00BF48C2">
        <w:rPr>
          <w:rFonts w:eastAsia="Arial"/>
          <w:color w:val="000000"/>
        </w:rPr>
        <w:t xml:space="preserve">or lo que se ha vuelto evidente que existe una necesidad real y urgente de comenzar a regular éste tipo de comercio. </w:t>
      </w:r>
      <w:r w:rsidRPr="00BF48C2">
        <w:rPr>
          <w:rFonts w:eastAsia="Arial"/>
          <w:color w:val="000000"/>
        </w:rPr>
        <w:t xml:space="preserve">  </w:t>
      </w:r>
    </w:p>
    <w:p w:rsidR="00BF48C2" w:rsidRDefault="0046071E" w:rsidP="00A50602">
      <w:pPr>
        <w:pBdr>
          <w:top w:val="nil"/>
          <w:left w:val="nil"/>
          <w:bottom w:val="nil"/>
          <w:right w:val="nil"/>
          <w:between w:val="nil"/>
        </w:pBdr>
        <w:jc w:val="center"/>
        <w:rPr>
          <w:rFonts w:eastAsia="Arial"/>
        </w:rPr>
      </w:pPr>
      <w:r w:rsidRPr="00BF48C2">
        <w:rPr>
          <w:rFonts w:eastAsia="Arial"/>
        </w:rPr>
        <w:t>CONSIDERANDO</w:t>
      </w:r>
    </w:p>
    <w:p w:rsidR="009148C2" w:rsidRDefault="004F7802" w:rsidP="004F7802">
      <w:pPr>
        <w:spacing w:after="0"/>
        <w:jc w:val="both"/>
        <w:rPr>
          <w:rFonts w:asciiTheme="majorHAnsi" w:eastAsia="Arial" w:hAnsiTheme="majorHAnsi" w:cstheme="majorHAnsi"/>
        </w:rPr>
      </w:pPr>
      <w:r w:rsidRPr="004F7802">
        <w:rPr>
          <w:rFonts w:asciiTheme="majorHAnsi" w:eastAsia="Arial" w:hAnsiTheme="majorHAnsi" w:cstheme="majorHAnsi"/>
        </w:rPr>
        <w:t xml:space="preserve">          </w:t>
      </w:r>
      <w:r w:rsidR="00A50602">
        <w:rPr>
          <w:rFonts w:asciiTheme="majorHAnsi" w:eastAsia="Arial" w:hAnsiTheme="majorHAnsi" w:cstheme="majorHAnsi"/>
        </w:rPr>
        <w:t>I</w:t>
      </w:r>
      <w:r w:rsidRPr="004F7802">
        <w:rPr>
          <w:rFonts w:asciiTheme="majorHAnsi" w:eastAsia="Arial" w:hAnsiTheme="majorHAnsi" w:cstheme="majorHAnsi"/>
        </w:rPr>
        <w:t>.-</w:t>
      </w:r>
      <w:r w:rsidR="009148C2">
        <w:rPr>
          <w:rFonts w:asciiTheme="majorHAnsi" w:eastAsia="Arial" w:hAnsiTheme="majorHAnsi" w:cstheme="majorHAnsi"/>
        </w:rPr>
        <w:t xml:space="preserve"> E</w:t>
      </w:r>
      <w:r w:rsidR="00BF48C2" w:rsidRPr="004F7802">
        <w:rPr>
          <w:rFonts w:asciiTheme="majorHAnsi" w:eastAsia="Arial" w:hAnsiTheme="majorHAnsi" w:cstheme="majorHAnsi"/>
        </w:rPr>
        <w:t>l  H. Ayuntamiento Constitucional de Zapotlán el Grande, Jalisco, es competente para autorizar y determinar la forma de la explotación tanto de</w:t>
      </w:r>
      <w:r w:rsidRPr="004F7802">
        <w:rPr>
          <w:rFonts w:asciiTheme="majorHAnsi" w:eastAsia="Arial" w:hAnsiTheme="majorHAnsi" w:cstheme="majorHAnsi"/>
        </w:rPr>
        <w:t xml:space="preserve"> </w:t>
      </w:r>
      <w:r w:rsidR="00BF48C2" w:rsidRPr="004F7802">
        <w:rPr>
          <w:rFonts w:asciiTheme="majorHAnsi" w:eastAsia="Arial" w:hAnsiTheme="majorHAnsi" w:cstheme="majorHAnsi"/>
        </w:rPr>
        <w:t>l</w:t>
      </w:r>
      <w:r w:rsidRPr="004F7802">
        <w:rPr>
          <w:rFonts w:asciiTheme="majorHAnsi" w:eastAsia="Arial" w:hAnsiTheme="majorHAnsi" w:cstheme="majorHAnsi"/>
        </w:rPr>
        <w:t>os</w:t>
      </w:r>
      <w:r w:rsidR="00BF48C2" w:rsidRPr="004F7802">
        <w:rPr>
          <w:rFonts w:asciiTheme="majorHAnsi" w:eastAsia="Arial" w:hAnsiTheme="majorHAnsi" w:cstheme="majorHAnsi"/>
        </w:rPr>
        <w:t xml:space="preserve"> inmueble</w:t>
      </w:r>
      <w:r w:rsidRPr="004F7802">
        <w:rPr>
          <w:rFonts w:asciiTheme="majorHAnsi" w:eastAsia="Arial" w:hAnsiTheme="majorHAnsi" w:cstheme="majorHAnsi"/>
        </w:rPr>
        <w:t>s de propiedad Municipal donde se instalen los bazares públicos</w:t>
      </w:r>
      <w:r w:rsidR="009148C2">
        <w:rPr>
          <w:rFonts w:asciiTheme="majorHAnsi" w:eastAsia="Arial" w:hAnsiTheme="majorHAnsi" w:cstheme="majorHAnsi"/>
        </w:rPr>
        <w:t>,</w:t>
      </w:r>
      <w:r w:rsidR="00BF48C2" w:rsidRPr="004F7802">
        <w:rPr>
          <w:rFonts w:asciiTheme="majorHAnsi" w:eastAsia="Arial" w:hAnsiTheme="majorHAnsi" w:cstheme="majorHAnsi"/>
        </w:rPr>
        <w:t xml:space="preserve"> como de la actividad comercial o e</w:t>
      </w:r>
      <w:r w:rsidRPr="004F7802">
        <w:rPr>
          <w:rFonts w:asciiTheme="majorHAnsi" w:eastAsia="Arial" w:hAnsiTheme="majorHAnsi" w:cstheme="majorHAnsi"/>
        </w:rPr>
        <w:t xml:space="preserve">xplotación del servicio público </w:t>
      </w:r>
      <w:r w:rsidR="00EF771D">
        <w:rPr>
          <w:rFonts w:asciiTheme="majorHAnsi" w:eastAsia="Arial" w:hAnsiTheme="majorHAnsi" w:cstheme="majorHAnsi"/>
        </w:rPr>
        <w:t>de éstos.</w:t>
      </w:r>
      <w:r w:rsidR="00BF48C2" w:rsidRPr="004F7802">
        <w:rPr>
          <w:rFonts w:asciiTheme="majorHAnsi" w:eastAsia="Arial" w:hAnsiTheme="majorHAnsi" w:cstheme="majorHAnsi"/>
        </w:rPr>
        <w:t xml:space="preserve"> </w:t>
      </w:r>
    </w:p>
    <w:p w:rsidR="009148C2" w:rsidRDefault="009148C2" w:rsidP="004F7802">
      <w:pPr>
        <w:spacing w:after="0"/>
        <w:jc w:val="both"/>
        <w:rPr>
          <w:rFonts w:asciiTheme="majorHAnsi" w:eastAsia="Arial" w:hAnsiTheme="majorHAnsi" w:cstheme="majorHAnsi"/>
        </w:rPr>
      </w:pPr>
    </w:p>
    <w:p w:rsidR="00AE18C1" w:rsidRPr="009148C2" w:rsidRDefault="009148C2" w:rsidP="009148C2">
      <w:pPr>
        <w:spacing w:after="0"/>
        <w:jc w:val="both"/>
        <w:rPr>
          <w:rFonts w:ascii="Arial" w:eastAsia="Arial" w:hAnsi="Arial" w:cs="Arial"/>
          <w:color w:val="000000"/>
          <w:sz w:val="24"/>
          <w:szCs w:val="24"/>
        </w:rPr>
      </w:pPr>
      <w:r>
        <w:rPr>
          <w:rFonts w:asciiTheme="majorHAnsi" w:eastAsia="Arial" w:hAnsiTheme="majorHAnsi" w:cstheme="majorHAnsi"/>
        </w:rPr>
        <w:t xml:space="preserve">         </w:t>
      </w:r>
      <w:r w:rsidR="004F7802">
        <w:rPr>
          <w:rFonts w:asciiTheme="majorHAnsi" w:eastAsia="Arial" w:hAnsiTheme="majorHAnsi" w:cstheme="majorHAnsi"/>
        </w:rPr>
        <w:t>Al efecto se hace</w:t>
      </w:r>
      <w:r>
        <w:rPr>
          <w:rFonts w:asciiTheme="majorHAnsi" w:eastAsia="Arial" w:hAnsiTheme="majorHAnsi" w:cstheme="majorHAnsi"/>
        </w:rPr>
        <w:t xml:space="preserve"> el siguiente análisis sobre</w:t>
      </w:r>
      <w:r w:rsidR="004F7802" w:rsidRPr="00AE18C1">
        <w:rPr>
          <w:rFonts w:eastAsia="Arial"/>
          <w:color w:val="000000"/>
        </w:rPr>
        <w:t xml:space="preserve"> </w:t>
      </w:r>
      <w:r>
        <w:rPr>
          <w:rFonts w:eastAsia="Arial"/>
          <w:color w:val="000000"/>
        </w:rPr>
        <w:t>e</w:t>
      </w:r>
      <w:r w:rsidR="00BF48C2" w:rsidRPr="00AE18C1">
        <w:rPr>
          <w:rFonts w:eastAsia="Arial"/>
          <w:color w:val="000000"/>
        </w:rPr>
        <w:t xml:space="preserve">l Servicio Público de Mercados y Centrales de Abasto: </w:t>
      </w:r>
    </w:p>
    <w:p w:rsidR="00AE18C1" w:rsidRDefault="00AE18C1" w:rsidP="004F7802">
      <w:pPr>
        <w:pBdr>
          <w:top w:val="nil"/>
          <w:left w:val="nil"/>
          <w:bottom w:val="nil"/>
          <w:right w:val="nil"/>
          <w:between w:val="nil"/>
        </w:pBdr>
        <w:spacing w:after="0" w:line="276" w:lineRule="auto"/>
        <w:ind w:left="360"/>
        <w:jc w:val="both"/>
        <w:rPr>
          <w:rFonts w:eastAsia="Arial"/>
          <w:color w:val="000000"/>
        </w:rPr>
      </w:pPr>
    </w:p>
    <w:p w:rsidR="00AE18C1" w:rsidRDefault="00A50602" w:rsidP="00A50602">
      <w:pPr>
        <w:pBdr>
          <w:top w:val="nil"/>
          <w:left w:val="nil"/>
          <w:bottom w:val="nil"/>
          <w:right w:val="nil"/>
          <w:between w:val="nil"/>
        </w:pBdr>
        <w:spacing w:after="0" w:line="276" w:lineRule="auto"/>
        <w:jc w:val="both"/>
        <w:rPr>
          <w:rFonts w:eastAsia="Arial"/>
          <w:color w:val="000000"/>
        </w:rPr>
      </w:pPr>
      <w:r>
        <w:rPr>
          <w:rFonts w:eastAsia="Arial"/>
          <w:color w:val="000000"/>
        </w:rPr>
        <w:t xml:space="preserve">          </w:t>
      </w:r>
      <w:r w:rsidR="009148C2">
        <w:rPr>
          <w:rFonts w:eastAsia="Arial"/>
          <w:color w:val="000000"/>
        </w:rPr>
        <w:t>E</w:t>
      </w:r>
      <w:r w:rsidR="00BF48C2" w:rsidRPr="00AE18C1">
        <w:rPr>
          <w:rFonts w:eastAsia="Arial"/>
          <w:color w:val="000000"/>
        </w:rPr>
        <w:t xml:space="preserve">l artículo 115 fracción III inciso d) de la Constitución General, establece que los Municipios tendrán a su cargo el servicio público de Mercados y Centrales de Abasto. </w:t>
      </w:r>
    </w:p>
    <w:p w:rsidR="00AE18C1" w:rsidRDefault="00AE18C1" w:rsidP="004F7802">
      <w:pPr>
        <w:pBdr>
          <w:top w:val="nil"/>
          <w:left w:val="nil"/>
          <w:bottom w:val="nil"/>
          <w:right w:val="nil"/>
          <w:between w:val="nil"/>
        </w:pBdr>
        <w:spacing w:after="0" w:line="276" w:lineRule="auto"/>
        <w:ind w:left="360"/>
        <w:jc w:val="both"/>
        <w:rPr>
          <w:rFonts w:eastAsia="Arial"/>
          <w:color w:val="000000"/>
        </w:rPr>
      </w:pPr>
    </w:p>
    <w:p w:rsidR="009148C2" w:rsidRDefault="00A50602" w:rsidP="00A50602">
      <w:pPr>
        <w:pBdr>
          <w:top w:val="nil"/>
          <w:left w:val="nil"/>
          <w:bottom w:val="nil"/>
          <w:right w:val="nil"/>
          <w:between w:val="nil"/>
        </w:pBdr>
        <w:spacing w:after="0" w:line="276" w:lineRule="auto"/>
        <w:jc w:val="both"/>
        <w:rPr>
          <w:rFonts w:eastAsia="Arial"/>
          <w:color w:val="000000"/>
        </w:rPr>
      </w:pPr>
      <w:r>
        <w:rPr>
          <w:rFonts w:eastAsia="Arial"/>
          <w:color w:val="000000"/>
        </w:rPr>
        <w:t xml:space="preserve">          </w:t>
      </w:r>
      <w:r w:rsidR="00BF48C2" w:rsidRPr="00AE18C1">
        <w:rPr>
          <w:rFonts w:eastAsia="Arial"/>
          <w:color w:val="000000"/>
        </w:rPr>
        <w:t xml:space="preserve">Dicha atribución la reiteran los artículos 79 fracción IV de la Constitución Política del Estado de Jalisco y artículo 94 fracción IV de la Ley del Gobierno y la Administración </w:t>
      </w:r>
      <w:r w:rsidR="00AE18C1" w:rsidRPr="00AE18C1">
        <w:rPr>
          <w:rFonts w:eastAsia="Arial"/>
          <w:color w:val="000000"/>
        </w:rPr>
        <w:t>Pública</w:t>
      </w:r>
      <w:r w:rsidR="00BF48C2" w:rsidRPr="00AE18C1">
        <w:rPr>
          <w:rFonts w:eastAsia="Arial"/>
          <w:color w:val="000000"/>
        </w:rPr>
        <w:t xml:space="preserve"> Municipal del Estado de Jalisco. </w:t>
      </w:r>
    </w:p>
    <w:p w:rsidR="009148C2" w:rsidRDefault="009148C2" w:rsidP="004F7802">
      <w:pPr>
        <w:pBdr>
          <w:top w:val="nil"/>
          <w:left w:val="nil"/>
          <w:bottom w:val="nil"/>
          <w:right w:val="nil"/>
          <w:between w:val="nil"/>
        </w:pBdr>
        <w:spacing w:after="0" w:line="276" w:lineRule="auto"/>
        <w:ind w:left="360"/>
        <w:jc w:val="both"/>
        <w:rPr>
          <w:rFonts w:eastAsia="Arial"/>
          <w:color w:val="000000"/>
        </w:rPr>
      </w:pPr>
    </w:p>
    <w:p w:rsidR="00AE18C1" w:rsidRDefault="00A50602" w:rsidP="00A50602">
      <w:pPr>
        <w:pBdr>
          <w:top w:val="nil"/>
          <w:left w:val="nil"/>
          <w:bottom w:val="nil"/>
          <w:right w:val="nil"/>
          <w:between w:val="nil"/>
        </w:pBdr>
        <w:spacing w:after="0" w:line="276" w:lineRule="auto"/>
        <w:jc w:val="both"/>
        <w:rPr>
          <w:rFonts w:eastAsia="Arial"/>
          <w:color w:val="000000"/>
        </w:rPr>
      </w:pPr>
      <w:r>
        <w:rPr>
          <w:rFonts w:eastAsia="Arial"/>
          <w:color w:val="000000"/>
        </w:rPr>
        <w:t xml:space="preserve">         </w:t>
      </w:r>
      <w:r w:rsidR="00BF48C2" w:rsidRPr="00AE18C1">
        <w:rPr>
          <w:rFonts w:eastAsia="Arial"/>
          <w:color w:val="000000"/>
        </w:rPr>
        <w:t xml:space="preserve">Sin embargo es importante interpretar </w:t>
      </w:r>
      <w:r w:rsidR="004F7802" w:rsidRPr="00AE18C1">
        <w:rPr>
          <w:rFonts w:eastAsia="Arial"/>
          <w:color w:val="000000"/>
        </w:rPr>
        <w:t xml:space="preserve">lo </w:t>
      </w:r>
      <w:r w:rsidR="00BF48C2" w:rsidRPr="00AE18C1">
        <w:rPr>
          <w:rFonts w:eastAsia="Arial"/>
          <w:color w:val="000000"/>
        </w:rPr>
        <w:t>qué es el servicio público de Mercado para determinar si el comercio denominado “Bazar” en las condiciones actuales g</w:t>
      </w:r>
      <w:r w:rsidR="00AE18C1">
        <w:rPr>
          <w:rFonts w:eastAsia="Arial"/>
          <w:color w:val="000000"/>
        </w:rPr>
        <w:t>eneradas para é</w:t>
      </w:r>
      <w:r w:rsidR="004F7802" w:rsidRPr="00AE18C1">
        <w:rPr>
          <w:rFonts w:eastAsia="Arial"/>
          <w:color w:val="000000"/>
        </w:rPr>
        <w:t>ste gremio, puede encajar en é</w:t>
      </w:r>
      <w:r w:rsidR="00AE18C1">
        <w:rPr>
          <w:rFonts w:eastAsia="Arial"/>
          <w:color w:val="000000"/>
        </w:rPr>
        <w:t>ste concepto y</w:t>
      </w:r>
      <w:r w:rsidR="00BF48C2" w:rsidRPr="00AE18C1">
        <w:rPr>
          <w:rFonts w:eastAsia="Arial"/>
          <w:color w:val="000000"/>
        </w:rPr>
        <w:t xml:space="preserve"> consecuentemente</w:t>
      </w:r>
      <w:r w:rsidR="00AE18C1" w:rsidRPr="00AE18C1">
        <w:rPr>
          <w:rFonts w:eastAsia="Arial"/>
          <w:color w:val="000000"/>
        </w:rPr>
        <w:t xml:space="preserve"> </w:t>
      </w:r>
      <w:r w:rsidR="00BF48C2" w:rsidRPr="00AE18C1">
        <w:rPr>
          <w:rFonts w:eastAsia="Arial"/>
          <w:color w:val="000000"/>
        </w:rPr>
        <w:t xml:space="preserve">determinar la figura jurídica procedente. </w:t>
      </w:r>
    </w:p>
    <w:p w:rsidR="00AE18C1" w:rsidRDefault="00AE18C1" w:rsidP="004F7802">
      <w:pPr>
        <w:pBdr>
          <w:top w:val="nil"/>
          <w:left w:val="nil"/>
          <w:bottom w:val="nil"/>
          <w:right w:val="nil"/>
          <w:between w:val="nil"/>
        </w:pBdr>
        <w:spacing w:after="0" w:line="276" w:lineRule="auto"/>
        <w:ind w:left="360"/>
        <w:jc w:val="both"/>
        <w:rPr>
          <w:rFonts w:eastAsia="Arial"/>
          <w:color w:val="000000"/>
        </w:rPr>
      </w:pPr>
    </w:p>
    <w:p w:rsidR="00AE18C1" w:rsidRDefault="00A50602" w:rsidP="00A50602">
      <w:pPr>
        <w:pBdr>
          <w:top w:val="nil"/>
          <w:left w:val="nil"/>
          <w:bottom w:val="nil"/>
          <w:right w:val="nil"/>
          <w:between w:val="nil"/>
        </w:pBdr>
        <w:spacing w:after="0" w:line="276" w:lineRule="auto"/>
        <w:jc w:val="both"/>
        <w:rPr>
          <w:rFonts w:eastAsia="Arial"/>
          <w:color w:val="000000"/>
        </w:rPr>
      </w:pPr>
      <w:r>
        <w:rPr>
          <w:rFonts w:eastAsia="Arial"/>
          <w:color w:val="000000"/>
        </w:rPr>
        <w:t xml:space="preserve">        </w:t>
      </w:r>
      <w:r w:rsidR="00BF48C2" w:rsidRPr="00AE18C1">
        <w:rPr>
          <w:rFonts w:eastAsia="Arial"/>
          <w:color w:val="000000"/>
        </w:rPr>
        <w:t xml:space="preserve">Para ello </w:t>
      </w:r>
      <w:r w:rsidR="00AE18C1">
        <w:rPr>
          <w:rFonts w:eastAsia="Arial"/>
          <w:color w:val="000000"/>
        </w:rPr>
        <w:t>se considera</w:t>
      </w:r>
      <w:r w:rsidR="00BF48C2" w:rsidRPr="00AE18C1">
        <w:rPr>
          <w:rFonts w:eastAsia="Arial"/>
          <w:color w:val="000000"/>
        </w:rPr>
        <w:t xml:space="preserve"> importante interpretar el concepto de mercado público y determinar los alcanc</w:t>
      </w:r>
      <w:r w:rsidR="00AE18C1">
        <w:rPr>
          <w:rFonts w:eastAsia="Arial"/>
          <w:color w:val="000000"/>
        </w:rPr>
        <w:t xml:space="preserve">es de ésta obligación municipal. </w:t>
      </w:r>
    </w:p>
    <w:p w:rsidR="00AE18C1" w:rsidRDefault="00AE18C1" w:rsidP="004F7802">
      <w:pPr>
        <w:pBdr>
          <w:top w:val="nil"/>
          <w:left w:val="nil"/>
          <w:bottom w:val="nil"/>
          <w:right w:val="nil"/>
          <w:between w:val="nil"/>
        </w:pBdr>
        <w:spacing w:after="0" w:line="276" w:lineRule="auto"/>
        <w:ind w:left="360"/>
        <w:jc w:val="both"/>
        <w:rPr>
          <w:rFonts w:eastAsia="Arial"/>
          <w:color w:val="000000"/>
        </w:rPr>
      </w:pPr>
    </w:p>
    <w:p w:rsidR="00BF48C2" w:rsidRPr="00AE18C1" w:rsidRDefault="00A50602" w:rsidP="00A50602">
      <w:pPr>
        <w:pBdr>
          <w:top w:val="nil"/>
          <w:left w:val="nil"/>
          <w:bottom w:val="nil"/>
          <w:right w:val="nil"/>
          <w:between w:val="nil"/>
        </w:pBdr>
        <w:spacing w:after="0" w:line="276" w:lineRule="auto"/>
        <w:jc w:val="both"/>
        <w:rPr>
          <w:rFonts w:eastAsia="Arial"/>
          <w:color w:val="000000"/>
        </w:rPr>
      </w:pPr>
      <w:r>
        <w:rPr>
          <w:rFonts w:eastAsia="Arial"/>
          <w:color w:val="000000"/>
        </w:rPr>
        <w:t xml:space="preserve">         </w:t>
      </w:r>
      <w:r w:rsidR="00AE18C1">
        <w:rPr>
          <w:rFonts w:eastAsia="Arial"/>
          <w:color w:val="000000"/>
        </w:rPr>
        <w:t>C</w:t>
      </w:r>
      <w:r w:rsidR="00BF48C2" w:rsidRPr="00AE18C1">
        <w:rPr>
          <w:rFonts w:eastAsia="Arial"/>
          <w:color w:val="000000"/>
        </w:rPr>
        <w:t xml:space="preserve">onsultando la Enciclopedia Jurídica Mexicana, del Instituto de Investigaciones Jurídicas, tomo V  editorial Porrúa, México 2004, página 94, que define: </w:t>
      </w:r>
    </w:p>
    <w:p w:rsidR="00BF48C2" w:rsidRPr="00AE18C1" w:rsidRDefault="00BF48C2" w:rsidP="00BF48C2">
      <w:pPr>
        <w:pBdr>
          <w:top w:val="nil"/>
          <w:left w:val="nil"/>
          <w:bottom w:val="nil"/>
          <w:right w:val="nil"/>
          <w:between w:val="nil"/>
        </w:pBdr>
        <w:spacing w:after="0"/>
        <w:ind w:left="1080"/>
        <w:jc w:val="both"/>
        <w:rPr>
          <w:rFonts w:eastAsia="Arial"/>
          <w:color w:val="000000"/>
        </w:rPr>
      </w:pPr>
    </w:p>
    <w:p w:rsidR="00BF48C2" w:rsidRPr="00AE18C1" w:rsidRDefault="00BF48C2" w:rsidP="00A50602">
      <w:pPr>
        <w:pBdr>
          <w:top w:val="nil"/>
          <w:left w:val="nil"/>
          <w:bottom w:val="nil"/>
          <w:right w:val="nil"/>
          <w:between w:val="nil"/>
        </w:pBdr>
        <w:spacing w:after="0"/>
        <w:ind w:left="720"/>
        <w:jc w:val="both"/>
        <w:rPr>
          <w:rFonts w:eastAsia="Arial"/>
          <w:i/>
          <w:color w:val="000000"/>
        </w:rPr>
      </w:pPr>
      <w:r w:rsidRPr="00AE18C1">
        <w:rPr>
          <w:rFonts w:eastAsia="Arial"/>
          <w:b/>
          <w:i/>
          <w:color w:val="000000"/>
          <w:u w:val="single"/>
        </w:rPr>
        <w:t xml:space="preserve">Mercado: </w:t>
      </w:r>
      <w:r w:rsidRPr="00AE18C1">
        <w:rPr>
          <w:rFonts w:eastAsia="Arial"/>
          <w:i/>
          <w:color w:val="000000"/>
        </w:rPr>
        <w:t xml:space="preserve"> Del latín mercatus. Contratación Pública en paraje destinado al efecto y en días señalados. Sitio Público destinado permanentemente o en días señalados, para vender, comprar o permutar género o mercaderías. En un sentido más abstracto, mercado es todo lugar o espacio económico, definido para un bien, un servicio o un capital, por el encuentro del conjunto de las ofertas de vendedores y de las demandas de compradores de aquellos, que se ajustan a cierto precio. Es una manera de confrontación de oferta y demanda para el intercambio de productos, servicios o capitales. </w:t>
      </w:r>
    </w:p>
    <w:p w:rsidR="00BF48C2" w:rsidRPr="00AE18C1" w:rsidRDefault="00BF48C2" w:rsidP="00BF48C2">
      <w:pPr>
        <w:pBdr>
          <w:top w:val="nil"/>
          <w:left w:val="nil"/>
          <w:bottom w:val="nil"/>
          <w:right w:val="nil"/>
          <w:between w:val="nil"/>
        </w:pBdr>
        <w:spacing w:after="0"/>
        <w:ind w:left="1416"/>
        <w:jc w:val="both"/>
        <w:rPr>
          <w:rFonts w:eastAsia="Arial"/>
          <w:i/>
          <w:color w:val="000000"/>
        </w:rPr>
      </w:pPr>
    </w:p>
    <w:p w:rsidR="00BF48C2" w:rsidRPr="00AE18C1" w:rsidRDefault="00821F89" w:rsidP="00821F89">
      <w:pPr>
        <w:pBdr>
          <w:top w:val="nil"/>
          <w:left w:val="nil"/>
          <w:bottom w:val="nil"/>
          <w:right w:val="nil"/>
          <w:between w:val="nil"/>
        </w:pBdr>
        <w:spacing w:after="0"/>
        <w:jc w:val="both"/>
        <w:rPr>
          <w:rFonts w:eastAsia="Arial"/>
          <w:color w:val="000000"/>
        </w:rPr>
      </w:pPr>
      <w:r>
        <w:rPr>
          <w:rFonts w:eastAsia="Arial"/>
          <w:color w:val="000000"/>
        </w:rPr>
        <w:t xml:space="preserve">          </w:t>
      </w:r>
      <w:r w:rsidR="00BF48C2" w:rsidRPr="00AE18C1">
        <w:rPr>
          <w:rFonts w:eastAsia="Arial"/>
          <w:color w:val="000000"/>
        </w:rPr>
        <w:t xml:space="preserve">Por su parte la actividad de BAZAR, no difiere con la terminología de mercado, pues según el diccionario enciclopédico Oceano uno color, editorial océano, pág. 199 otorga la siguiente definición: </w:t>
      </w:r>
    </w:p>
    <w:p w:rsidR="00BF48C2" w:rsidRPr="00AE18C1" w:rsidRDefault="00BF48C2" w:rsidP="00BF48C2">
      <w:pPr>
        <w:pBdr>
          <w:top w:val="nil"/>
          <w:left w:val="nil"/>
          <w:bottom w:val="nil"/>
          <w:right w:val="nil"/>
          <w:between w:val="nil"/>
        </w:pBdr>
        <w:spacing w:after="0"/>
        <w:ind w:left="1416"/>
        <w:jc w:val="both"/>
        <w:rPr>
          <w:rFonts w:eastAsia="Arial"/>
          <w:b/>
          <w:i/>
          <w:color w:val="000000"/>
        </w:rPr>
      </w:pPr>
    </w:p>
    <w:p w:rsidR="00BF48C2" w:rsidRPr="00AE18C1" w:rsidRDefault="00BF48C2" w:rsidP="00A50602">
      <w:pPr>
        <w:pBdr>
          <w:top w:val="nil"/>
          <w:left w:val="nil"/>
          <w:bottom w:val="nil"/>
          <w:right w:val="nil"/>
          <w:between w:val="nil"/>
        </w:pBdr>
        <w:spacing w:after="0"/>
        <w:ind w:left="720"/>
        <w:jc w:val="both"/>
        <w:rPr>
          <w:rFonts w:eastAsia="Arial"/>
          <w:i/>
          <w:color w:val="000000"/>
        </w:rPr>
      </w:pPr>
      <w:r w:rsidRPr="00AE18C1">
        <w:rPr>
          <w:rFonts w:eastAsia="Arial"/>
          <w:b/>
          <w:i/>
          <w:color w:val="000000"/>
        </w:rPr>
        <w:t xml:space="preserve">Bazar: </w:t>
      </w:r>
      <w:r w:rsidRPr="00AE18C1">
        <w:rPr>
          <w:rFonts w:eastAsia="Arial"/>
          <w:i/>
          <w:color w:val="000000"/>
        </w:rPr>
        <w:t>m. En Orien</w:t>
      </w:r>
      <w:r w:rsidR="00821F89">
        <w:rPr>
          <w:rFonts w:eastAsia="Arial"/>
          <w:i/>
          <w:color w:val="000000"/>
        </w:rPr>
        <w:t xml:space="preserve">te, </w:t>
      </w:r>
      <w:r w:rsidR="00821F89" w:rsidRPr="00821F89">
        <w:rPr>
          <w:rFonts w:eastAsia="Arial"/>
          <w:i/>
          <w:color w:val="000000"/>
          <w:u w:val="single"/>
        </w:rPr>
        <w:t>mercado público</w:t>
      </w:r>
      <w:r w:rsidR="00821F89">
        <w:rPr>
          <w:rFonts w:eastAsia="Arial"/>
          <w:i/>
          <w:color w:val="000000"/>
        </w:rPr>
        <w:t xml:space="preserve">. Tienda en </w:t>
      </w:r>
      <w:r w:rsidRPr="00AE18C1">
        <w:rPr>
          <w:rFonts w:eastAsia="Arial"/>
          <w:i/>
          <w:color w:val="000000"/>
        </w:rPr>
        <w:t>l</w:t>
      </w:r>
      <w:r w:rsidR="00821F89">
        <w:rPr>
          <w:rFonts w:eastAsia="Arial"/>
          <w:i/>
          <w:color w:val="000000"/>
        </w:rPr>
        <w:t>a</w:t>
      </w:r>
      <w:r w:rsidRPr="00AE18C1">
        <w:rPr>
          <w:rFonts w:eastAsia="Arial"/>
          <w:i/>
          <w:color w:val="000000"/>
        </w:rPr>
        <w:t xml:space="preserve"> que se venden productos diversos. </w:t>
      </w:r>
    </w:p>
    <w:p w:rsidR="00BF48C2" w:rsidRPr="00AE18C1" w:rsidRDefault="00BF48C2" w:rsidP="00BF48C2">
      <w:pPr>
        <w:spacing w:after="0" w:line="240" w:lineRule="auto"/>
        <w:jc w:val="both"/>
        <w:rPr>
          <w:rFonts w:eastAsia="Arial"/>
        </w:rPr>
      </w:pPr>
    </w:p>
    <w:p w:rsidR="00BF48C2" w:rsidRDefault="00821F89" w:rsidP="00821F89">
      <w:pPr>
        <w:spacing w:after="0" w:line="240" w:lineRule="auto"/>
        <w:jc w:val="both"/>
        <w:rPr>
          <w:rFonts w:ascii="Arial" w:eastAsia="Arial" w:hAnsi="Arial" w:cs="Arial"/>
          <w:sz w:val="24"/>
          <w:szCs w:val="24"/>
        </w:rPr>
      </w:pPr>
      <w:r>
        <w:rPr>
          <w:rFonts w:eastAsia="Arial"/>
        </w:rPr>
        <w:t xml:space="preserve">          </w:t>
      </w:r>
      <w:r w:rsidR="00BF48C2" w:rsidRPr="00AE18C1">
        <w:rPr>
          <w:rFonts w:eastAsia="Arial"/>
        </w:rPr>
        <w:t>Otra</w:t>
      </w:r>
      <w:r>
        <w:rPr>
          <w:rFonts w:eastAsia="Arial"/>
        </w:rPr>
        <w:t>s definicio</w:t>
      </w:r>
      <w:r w:rsidR="00BF48C2" w:rsidRPr="00AE18C1">
        <w:rPr>
          <w:rFonts w:eastAsia="Arial"/>
        </w:rPr>
        <w:t>n</w:t>
      </w:r>
      <w:r>
        <w:rPr>
          <w:rFonts w:eastAsia="Arial"/>
        </w:rPr>
        <w:t xml:space="preserve">es </w:t>
      </w:r>
      <w:r w:rsidR="00BF48C2" w:rsidRPr="00AE18C1">
        <w:rPr>
          <w:rFonts w:eastAsia="Arial"/>
        </w:rPr>
        <w:t>describe</w:t>
      </w:r>
      <w:r>
        <w:rPr>
          <w:rFonts w:eastAsia="Arial"/>
        </w:rPr>
        <w:t>n</w:t>
      </w:r>
      <w:r w:rsidR="00BF48C2" w:rsidRPr="00AE18C1">
        <w:rPr>
          <w:rFonts w:eastAsia="Arial"/>
        </w:rPr>
        <w:t xml:space="preserve"> a los bazares, como mercados públicos, emplazados generalmente al aire libre, aunque también existen cerrados, y que se suelen disponer en un día de la semana concreto o bien durante una época del año dada, es decir, no están siempre abiertos al público, sino que funcionan con una periodicidad restringida.</w:t>
      </w:r>
      <w:r w:rsidR="00BF48C2" w:rsidRPr="00AE18C1">
        <w:rPr>
          <w:rFonts w:eastAsia="Arial"/>
        </w:rPr>
        <w:br/>
      </w:r>
      <w:r w:rsidR="00BF48C2" w:rsidRPr="00AE18C1">
        <w:rPr>
          <w:rFonts w:eastAsia="Times New Roman"/>
        </w:rPr>
        <w:br/>
      </w:r>
      <w:r>
        <w:rPr>
          <w:rFonts w:eastAsia="Arial"/>
        </w:rPr>
        <w:t xml:space="preserve">          </w:t>
      </w:r>
      <w:r w:rsidR="00BF48C2" w:rsidRPr="00AE18C1">
        <w:rPr>
          <w:rFonts w:eastAsia="Arial"/>
        </w:rPr>
        <w:t xml:space="preserve">Con las definiciones anteriores se determina </w:t>
      </w:r>
      <w:r>
        <w:rPr>
          <w:rFonts w:eastAsia="Arial"/>
        </w:rPr>
        <w:t xml:space="preserve">que </w:t>
      </w:r>
      <w:r w:rsidR="00BF48C2" w:rsidRPr="00AE18C1">
        <w:rPr>
          <w:rFonts w:eastAsia="Arial"/>
        </w:rPr>
        <w:t>la actividad comercial a que se refiere</w:t>
      </w:r>
      <w:r>
        <w:rPr>
          <w:rFonts w:eastAsia="Arial"/>
        </w:rPr>
        <w:t>n</w:t>
      </w:r>
      <w:r w:rsidR="00BF48C2" w:rsidRPr="00AE18C1">
        <w:rPr>
          <w:rFonts w:eastAsia="Arial"/>
        </w:rPr>
        <w:t xml:space="preserve"> </w:t>
      </w:r>
      <w:r>
        <w:rPr>
          <w:rFonts w:eastAsia="Arial"/>
        </w:rPr>
        <w:t>los “</w:t>
      </w:r>
      <w:r w:rsidR="00BF48C2" w:rsidRPr="00AE18C1">
        <w:rPr>
          <w:rFonts w:eastAsia="Arial"/>
        </w:rPr>
        <w:t>bazar</w:t>
      </w:r>
      <w:r>
        <w:rPr>
          <w:rFonts w:eastAsia="Arial"/>
        </w:rPr>
        <w:t>es</w:t>
      </w:r>
      <w:r w:rsidR="00BF48C2" w:rsidRPr="00AE18C1">
        <w:rPr>
          <w:rFonts w:eastAsia="Arial"/>
        </w:rPr>
        <w:t xml:space="preserve">” no es diferente al establecimiento de Mercado, sino que podemos concluir que </w:t>
      </w:r>
      <w:r w:rsidR="00BF48C2" w:rsidRPr="00821F89">
        <w:rPr>
          <w:rFonts w:eastAsia="Arial"/>
          <w:b/>
          <w:u w:val="single"/>
        </w:rPr>
        <w:t>el Mercado es la generalidad, y el Bazar la especie,</w:t>
      </w:r>
      <w:r w:rsidR="00BF48C2" w:rsidRPr="00AE18C1">
        <w:rPr>
          <w:rFonts w:eastAsia="Arial"/>
        </w:rPr>
        <w:t xml:space="preserve"> de tal suerte que para el tema que nos ocupa el servicio de bazar</w:t>
      </w:r>
      <w:r>
        <w:rPr>
          <w:rFonts w:eastAsia="Arial"/>
        </w:rPr>
        <w:t>es</w:t>
      </w:r>
      <w:r w:rsidR="00BF48C2" w:rsidRPr="00AE18C1">
        <w:rPr>
          <w:rFonts w:eastAsia="Arial"/>
        </w:rPr>
        <w:t xml:space="preserve"> debe regularizarse y establecerse como un servicio público de mercado</w:t>
      </w:r>
      <w:r>
        <w:rPr>
          <w:rFonts w:eastAsia="Arial"/>
        </w:rPr>
        <w:t>s</w:t>
      </w:r>
      <w:r w:rsidR="00BF48C2" w:rsidRPr="00AE18C1">
        <w:rPr>
          <w:rFonts w:eastAsia="Arial"/>
        </w:rPr>
        <w:t xml:space="preserve">, </w:t>
      </w:r>
      <w:r w:rsidR="00D10A4A">
        <w:rPr>
          <w:rFonts w:eastAsia="Arial"/>
        </w:rPr>
        <w:t xml:space="preserve">mas aún si se pretende que </w:t>
      </w:r>
      <w:r>
        <w:rPr>
          <w:rFonts w:eastAsia="Arial"/>
        </w:rPr>
        <w:t>para el establecimiento de é</w:t>
      </w:r>
      <w:r w:rsidR="00BF48C2" w:rsidRPr="00AE18C1">
        <w:rPr>
          <w:rFonts w:eastAsia="Arial"/>
        </w:rPr>
        <w:t>ste ser</w:t>
      </w:r>
      <w:r w:rsidR="00D10A4A">
        <w:rPr>
          <w:rFonts w:eastAsia="Arial"/>
        </w:rPr>
        <w:t>vicio el Municipio proporcione</w:t>
      </w:r>
      <w:r w:rsidR="00BF48C2" w:rsidRPr="00AE18C1">
        <w:rPr>
          <w:rFonts w:eastAsia="Arial"/>
        </w:rPr>
        <w:t xml:space="preserve"> el inmueble para la explotación comercial</w:t>
      </w:r>
      <w:r w:rsidR="00D10A4A">
        <w:rPr>
          <w:rFonts w:eastAsia="Arial"/>
        </w:rPr>
        <w:t>,</w:t>
      </w:r>
      <w:r w:rsidR="00BF48C2" w:rsidRPr="00AE18C1">
        <w:rPr>
          <w:rFonts w:eastAsia="Arial"/>
        </w:rPr>
        <w:t xml:space="preserve"> con lo que se le otorga la calidad de Mercado (por la actividad comercial) y Municipal (por situarse en un espacio de propiedad municipal). </w:t>
      </w:r>
    </w:p>
    <w:p w:rsidR="00BF48C2" w:rsidRDefault="00BF48C2" w:rsidP="00BF48C2">
      <w:pPr>
        <w:spacing w:after="0" w:line="240" w:lineRule="auto"/>
        <w:ind w:left="708"/>
        <w:jc w:val="both"/>
        <w:rPr>
          <w:rFonts w:ascii="Arial" w:eastAsia="Arial" w:hAnsi="Arial" w:cs="Arial"/>
          <w:sz w:val="24"/>
          <w:szCs w:val="24"/>
        </w:rPr>
      </w:pPr>
    </w:p>
    <w:p w:rsidR="009148C2" w:rsidRPr="009148C2" w:rsidRDefault="009148C2" w:rsidP="009148C2">
      <w:pPr>
        <w:pBdr>
          <w:top w:val="nil"/>
          <w:left w:val="nil"/>
          <w:bottom w:val="nil"/>
          <w:right w:val="nil"/>
          <w:between w:val="nil"/>
        </w:pBdr>
        <w:jc w:val="both"/>
        <w:rPr>
          <w:rFonts w:eastAsia="Arial"/>
        </w:rPr>
      </w:pPr>
      <w:r>
        <w:rPr>
          <w:rFonts w:eastAsia="Arial"/>
        </w:rPr>
        <w:t xml:space="preserve">          </w:t>
      </w:r>
      <w:r w:rsidR="00BF48C2" w:rsidRPr="009148C2">
        <w:rPr>
          <w:rFonts w:eastAsia="Arial"/>
        </w:rPr>
        <w:t xml:space="preserve">No olvidemos que la obligación del Municipio para generar mercados municipales es con el objeto de disminuir los costos de inversión del comerciante y con ello se ofrezcan productos a un precio bajo propiciando así el apoyo a la economía del ciudadano común. En el entendido que el Servicio Público de Mercado a que se refiere el precepto constitucional, es aquel espacio físico que proporciona el Municipio para el establecimiento comercial donde se ofrezcan productos de cualquier índole que se encuentren en el mercado el cual </w:t>
      </w:r>
      <w:r w:rsidRPr="009148C2">
        <w:rPr>
          <w:rFonts w:eastAsia="Arial"/>
        </w:rPr>
        <w:t xml:space="preserve">se </w:t>
      </w:r>
      <w:r w:rsidR="00BF48C2" w:rsidRPr="009148C2">
        <w:rPr>
          <w:rFonts w:eastAsia="Arial"/>
        </w:rPr>
        <w:t>debe regular a través de los ordenamientos municipales.</w:t>
      </w:r>
    </w:p>
    <w:p w:rsidR="006E2018" w:rsidRPr="00BF48C2" w:rsidRDefault="002B68CC" w:rsidP="00676667">
      <w:pPr>
        <w:autoSpaceDE w:val="0"/>
        <w:autoSpaceDN w:val="0"/>
        <w:adjustRightInd w:val="0"/>
        <w:jc w:val="both"/>
      </w:pPr>
      <w:r>
        <w:t xml:space="preserve">          </w:t>
      </w:r>
      <w:r w:rsidR="009148C2">
        <w:t>II</w:t>
      </w:r>
      <w:r w:rsidR="008E48EE" w:rsidRPr="00BF48C2">
        <w:t xml:space="preserve">.- </w:t>
      </w:r>
      <w:r w:rsidR="009148C2">
        <w:t>Ahora bien, c</w:t>
      </w:r>
      <w:r w:rsidR="008E48EE" w:rsidRPr="00BF48C2">
        <w:t xml:space="preserve">omo resultado </w:t>
      </w:r>
      <w:r w:rsidR="009148C2">
        <w:t xml:space="preserve">del análisis anterior, de los antecedentes, </w:t>
      </w:r>
      <w:r w:rsidR="00247907">
        <w:t>de las reuniones y acercamientos</w:t>
      </w:r>
      <w:r w:rsidR="0013625D">
        <w:t xml:space="preserve"> que se han tenido con comerciantes</w:t>
      </w:r>
      <w:r w:rsidR="00247907">
        <w:t xml:space="preserve"> y del surgimiento de nuevos bazares</w:t>
      </w:r>
      <w:r>
        <w:t>, se concluye que definitivamente se acredita la urgente necesidad de crear una regulación que comprenda los mercados públicos denominados “bazares”.</w:t>
      </w:r>
    </w:p>
    <w:p w:rsidR="006218FF" w:rsidRPr="00BF48C2" w:rsidRDefault="002B68CC" w:rsidP="007A5379">
      <w:pPr>
        <w:jc w:val="both"/>
      </w:pPr>
      <w:r>
        <w:t xml:space="preserve">          Para tal efecto hago acompañar a la presente iniciativa</w:t>
      </w:r>
      <w:r w:rsidR="008E48EE" w:rsidRPr="00BF48C2">
        <w:t xml:space="preserve"> </w:t>
      </w:r>
      <w:r>
        <w:t>del siguiente proyecto de r</w:t>
      </w:r>
      <w:r w:rsidR="008E48EE" w:rsidRPr="00BF48C2">
        <w:t>eglamento</w:t>
      </w:r>
      <w:r w:rsidR="007A5379" w:rsidRPr="00BF48C2">
        <w:t xml:space="preserve">: </w:t>
      </w:r>
    </w:p>
    <w:p w:rsidR="00E52E50" w:rsidRPr="00E52E50" w:rsidRDefault="00E52E50" w:rsidP="00E52E50">
      <w:pPr>
        <w:pStyle w:val="Prrafodelista"/>
        <w:spacing w:after="0" w:line="240" w:lineRule="auto"/>
        <w:jc w:val="center"/>
        <w:rPr>
          <w:rFonts w:eastAsia="Arial"/>
        </w:rPr>
      </w:pPr>
      <w:r>
        <w:rPr>
          <w:rFonts w:eastAsia="Arial"/>
        </w:rPr>
        <w:t>“</w:t>
      </w:r>
      <w:r w:rsidRPr="00E52E50">
        <w:rPr>
          <w:rFonts w:eastAsia="Arial"/>
        </w:rPr>
        <w:t>REGLAMENTO PARA LOS MERCADOS PUBLICOS DENOMINADOS “BAZARES” EN EL MUNICIPIO DE ZAPOTLÁN EL GRANDE, JALISCO</w:t>
      </w:r>
      <w:r>
        <w:rPr>
          <w:rFonts w:eastAsia="Arial"/>
        </w:rPr>
        <w:t>”</w:t>
      </w:r>
    </w:p>
    <w:p w:rsidR="00BA7EC6" w:rsidRPr="00BF48C2" w:rsidRDefault="00BA7EC6" w:rsidP="00E52E50">
      <w:pPr>
        <w:pStyle w:val="Prrafodelista"/>
        <w:jc w:val="both"/>
      </w:pPr>
    </w:p>
    <w:p w:rsidR="002E79BB" w:rsidRPr="00BF48C2" w:rsidRDefault="00BA7EC6" w:rsidP="002E79BB">
      <w:pPr>
        <w:jc w:val="both"/>
      </w:pPr>
      <w:r w:rsidRPr="00BF48C2">
        <w:t xml:space="preserve">          </w:t>
      </w:r>
      <w:r w:rsidR="002E79BB" w:rsidRPr="00BF48C2">
        <w:t>II</w:t>
      </w:r>
      <w:r w:rsidR="002B68CC">
        <w:t>I</w:t>
      </w:r>
      <w:r w:rsidR="002E79BB" w:rsidRPr="00BF48C2">
        <w:t xml:space="preserve">.- </w:t>
      </w:r>
      <w:r w:rsidR="00E52E50">
        <w:t xml:space="preserve">Por todo lo expuesto, </w:t>
      </w:r>
      <w:r w:rsidR="002E79BB" w:rsidRPr="00BF48C2">
        <w:t xml:space="preserve">es evidente que es necesario </w:t>
      </w:r>
      <w:r w:rsidRPr="00BF48C2">
        <w:t xml:space="preserve">por una parte, </w:t>
      </w:r>
      <w:r w:rsidR="002E79BB" w:rsidRPr="00BF48C2">
        <w:t xml:space="preserve">revestir de certeza jurídica </w:t>
      </w:r>
      <w:r w:rsidR="00E52E50">
        <w:t xml:space="preserve">el funcionamiento de los bazares públicos, así como </w:t>
      </w:r>
      <w:r w:rsidR="002E79BB" w:rsidRPr="00BF48C2">
        <w:t>a las actuaciones del pe</w:t>
      </w:r>
      <w:r w:rsidRPr="00BF48C2">
        <w:t xml:space="preserve">rsonal adscrito a la </w:t>
      </w:r>
      <w:r w:rsidR="00A13C23" w:rsidRPr="00BF48C2">
        <w:t>Unidad de a</w:t>
      </w:r>
      <w:r w:rsidRPr="00BF48C2">
        <w:t>dministración de</w:t>
      </w:r>
      <w:r w:rsidR="00A13C23" w:rsidRPr="00BF48C2">
        <w:t xml:space="preserve"> mercados, tianguis y</w:t>
      </w:r>
      <w:r w:rsidR="00031FBC" w:rsidRPr="00BF48C2">
        <w:t xml:space="preserve"> bazares</w:t>
      </w:r>
      <w:r w:rsidRPr="00BF48C2">
        <w:t xml:space="preserve"> </w:t>
      </w:r>
      <w:r w:rsidR="00E52E50">
        <w:t xml:space="preserve">de Zapotlán el Grande, </w:t>
      </w:r>
      <w:r w:rsidRPr="00BF48C2">
        <w:t>en cuanto a sus procedimientos de trabajo</w:t>
      </w:r>
      <w:r w:rsidR="002E79BB" w:rsidRPr="00BF48C2">
        <w:t>,</w:t>
      </w:r>
      <w:r w:rsidRPr="00BF48C2">
        <w:t xml:space="preserve"> y por otra, darle </w:t>
      </w:r>
      <w:r w:rsidR="00031FBC" w:rsidRPr="00BF48C2">
        <w:t>la misma certeza a los comerciante</w:t>
      </w:r>
      <w:r w:rsidRPr="00BF48C2">
        <w:t xml:space="preserve">s, usuarios </w:t>
      </w:r>
      <w:r w:rsidR="00031FBC" w:rsidRPr="00BF48C2">
        <w:t>y consumidores de los Bazares</w:t>
      </w:r>
      <w:r w:rsidR="002E79BB" w:rsidRPr="00BF48C2">
        <w:t xml:space="preserve">.           </w:t>
      </w:r>
    </w:p>
    <w:p w:rsidR="002E79BB" w:rsidRPr="00BF48C2" w:rsidRDefault="002E79BB" w:rsidP="002E79BB">
      <w:r w:rsidRPr="00BF48C2">
        <w:t xml:space="preserve">         Por lo anteriormente expuesto propongo y someto a su consideración, el siguiente:</w:t>
      </w:r>
    </w:p>
    <w:p w:rsidR="000D20C0" w:rsidRPr="00BF48C2" w:rsidRDefault="000D20C0" w:rsidP="00FC3381">
      <w:pPr>
        <w:jc w:val="both"/>
      </w:pPr>
    </w:p>
    <w:p w:rsidR="00B85B6C" w:rsidRPr="00BF48C2" w:rsidRDefault="00FC3381" w:rsidP="00142505">
      <w:pPr>
        <w:jc w:val="center"/>
      </w:pPr>
      <w:r w:rsidRPr="00BF48C2">
        <w:t>PUNTO DE ACUERDO</w:t>
      </w:r>
    </w:p>
    <w:p w:rsidR="000D20C0" w:rsidRPr="00BF48C2" w:rsidRDefault="000D20C0" w:rsidP="00142505">
      <w:pPr>
        <w:jc w:val="center"/>
      </w:pPr>
    </w:p>
    <w:p w:rsidR="00436686" w:rsidRPr="00A50602" w:rsidRDefault="00FC3381" w:rsidP="00A50602">
      <w:pPr>
        <w:jc w:val="both"/>
      </w:pPr>
      <w:r w:rsidRPr="00BF48C2">
        <w:t xml:space="preserve">      </w:t>
      </w:r>
      <w:r w:rsidR="002536E5" w:rsidRPr="00BF48C2">
        <w:t xml:space="preserve">   </w:t>
      </w:r>
      <w:r w:rsidR="00EF771D">
        <w:t>UNIC</w:t>
      </w:r>
      <w:r w:rsidR="00730E4B" w:rsidRPr="00BF48C2">
        <w:t>O: Se turne a las Comisiones</w:t>
      </w:r>
      <w:r w:rsidR="00436686" w:rsidRPr="00BF48C2">
        <w:t xml:space="preserve"> Edil</w:t>
      </w:r>
      <w:r w:rsidR="00730E4B" w:rsidRPr="00BF48C2">
        <w:t>icias de Mercados y Centrales de Abasto</w:t>
      </w:r>
      <w:r w:rsidR="00436686" w:rsidRPr="00BF48C2">
        <w:t xml:space="preserve"> com</w:t>
      </w:r>
      <w:r w:rsidR="00730E4B" w:rsidRPr="00BF48C2">
        <w:t>o convocante y a la</w:t>
      </w:r>
      <w:r w:rsidR="00436686" w:rsidRPr="00BF48C2">
        <w:t xml:space="preserve"> de Reglamentos y Gobernación como coadyuvante, para que se avoquen al estudio de la presente </w:t>
      </w:r>
      <w:r w:rsidR="00730E4B" w:rsidRPr="00BF48C2">
        <w:t>iniciativa, a efecto de que sea analizada la propuesta</w:t>
      </w:r>
      <w:r w:rsidR="00142505" w:rsidRPr="00BF48C2">
        <w:t xml:space="preserve"> de </w:t>
      </w:r>
      <w:r w:rsidR="007C24C4" w:rsidRPr="00BF48C2">
        <w:t>creación</w:t>
      </w:r>
      <w:r w:rsidR="00A13C23" w:rsidRPr="00BF48C2">
        <w:t xml:space="preserve"> del </w:t>
      </w:r>
      <w:r w:rsidR="00FC2421" w:rsidRPr="00BF48C2">
        <w:t xml:space="preserve"> </w:t>
      </w:r>
      <w:r w:rsidR="006B0371" w:rsidRPr="00BF48C2">
        <w:t>R</w:t>
      </w:r>
      <w:r w:rsidR="00A13C23" w:rsidRPr="00BF48C2">
        <w:t>eglamento</w:t>
      </w:r>
      <w:r w:rsidR="00C47648" w:rsidRPr="00BF48C2">
        <w:t xml:space="preserve"> </w:t>
      </w:r>
      <w:r w:rsidR="00A13C23" w:rsidRPr="00BF48C2">
        <w:t>para Bazares</w:t>
      </w:r>
      <w:r w:rsidR="00730E4B" w:rsidRPr="00BF48C2">
        <w:t xml:space="preserve"> de Zapotlán el Grande, Jalisco,</w:t>
      </w:r>
      <w:r w:rsidR="00C47648" w:rsidRPr="00BF48C2">
        <w:t xml:space="preserve"> a que me h</w:t>
      </w:r>
      <w:r w:rsidR="00730E4B" w:rsidRPr="00BF48C2">
        <w:t>e referido en é</w:t>
      </w:r>
      <w:r w:rsidR="0036028D" w:rsidRPr="00BF48C2">
        <w:t xml:space="preserve">sta iniciativa </w:t>
      </w:r>
      <w:r w:rsidR="00436686" w:rsidRPr="00BF48C2">
        <w:t>y previo dictamen, presenten a discusión en sesión plenaria el ac</w:t>
      </w:r>
      <w:r w:rsidR="00730E4B" w:rsidRPr="00BF48C2">
        <w:t>uerdo de aprobación de la</w:t>
      </w:r>
      <w:r w:rsidR="007C24C4" w:rsidRPr="00BF48C2">
        <w:t xml:space="preserve"> creación de</w:t>
      </w:r>
      <w:r w:rsidR="00A13C23" w:rsidRPr="00BF48C2">
        <w:t xml:space="preserve">l </w:t>
      </w:r>
      <w:r w:rsidR="006B0371" w:rsidRPr="00BF48C2">
        <w:t>Reglamento</w:t>
      </w:r>
      <w:r w:rsidR="0036028D" w:rsidRPr="00BF48C2">
        <w:t xml:space="preserve"> </w:t>
      </w:r>
      <w:r w:rsidR="00A13C23" w:rsidRPr="00BF48C2">
        <w:t>ya mencionado</w:t>
      </w:r>
      <w:r w:rsidR="0036028D" w:rsidRPr="00BF48C2">
        <w:t>.</w:t>
      </w:r>
      <w:r w:rsidR="00436686" w:rsidRPr="00BF48C2">
        <w:t xml:space="preserve"> </w:t>
      </w:r>
    </w:p>
    <w:p w:rsidR="00436686" w:rsidRPr="00BF48C2" w:rsidRDefault="00436686" w:rsidP="00436686">
      <w:pPr>
        <w:spacing w:after="0"/>
        <w:jc w:val="center"/>
      </w:pPr>
      <w:r w:rsidRPr="00BF48C2">
        <w:t xml:space="preserve">ATENTAMENTE </w:t>
      </w:r>
    </w:p>
    <w:p w:rsidR="003C24EC" w:rsidRPr="00BF48C2" w:rsidRDefault="003C24EC" w:rsidP="00436686">
      <w:pPr>
        <w:spacing w:after="0"/>
        <w:jc w:val="center"/>
        <w:rPr>
          <w:i/>
        </w:rPr>
      </w:pPr>
      <w:r w:rsidRPr="00BF48C2">
        <w:rPr>
          <w:i/>
        </w:rPr>
        <w:t>“2022, año de la atención integral a niñas, niños y adolescentes con cáncer en Jalisco</w:t>
      </w:r>
      <w:r w:rsidR="00436686" w:rsidRPr="00BF48C2">
        <w:rPr>
          <w:i/>
        </w:rPr>
        <w:t>”</w:t>
      </w:r>
    </w:p>
    <w:p w:rsidR="0063191F" w:rsidRPr="00BF48C2" w:rsidRDefault="003C24EC" w:rsidP="00436686">
      <w:pPr>
        <w:spacing w:after="0"/>
        <w:jc w:val="center"/>
        <w:rPr>
          <w:i/>
        </w:rPr>
      </w:pPr>
      <w:r w:rsidRPr="00BF48C2">
        <w:rPr>
          <w:i/>
        </w:rPr>
        <w:t>“2022, año del cincuenta aniversario del Instituto Tecnológico de Ciudad Guzmán”</w:t>
      </w:r>
      <w:r w:rsidR="00436686" w:rsidRPr="00BF48C2">
        <w:rPr>
          <w:i/>
        </w:rPr>
        <w:t xml:space="preserve"> </w:t>
      </w:r>
    </w:p>
    <w:p w:rsidR="00436686" w:rsidRPr="00BF48C2" w:rsidRDefault="0063191F" w:rsidP="00B76F6A">
      <w:pPr>
        <w:spacing w:after="0"/>
        <w:jc w:val="center"/>
      </w:pPr>
      <w:r w:rsidRPr="00BF48C2">
        <w:t>Ciudad Guzmán, municipio d</w:t>
      </w:r>
      <w:r w:rsidR="00436686" w:rsidRPr="00BF48C2">
        <w:t>e Z</w:t>
      </w:r>
      <w:r w:rsidR="00A50602">
        <w:t>apotlán el Grande, Jalisco.</w:t>
      </w:r>
      <w:r w:rsidRPr="00BF48C2">
        <w:t xml:space="preserve"> </w:t>
      </w:r>
      <w:r w:rsidR="00A50602">
        <w:t>A</w:t>
      </w:r>
      <w:r w:rsidR="00B76F6A" w:rsidRPr="00BF48C2">
        <w:t xml:space="preserve"> </w:t>
      </w:r>
      <w:r w:rsidR="00A50602">
        <w:t xml:space="preserve"> 03</w:t>
      </w:r>
      <w:r w:rsidR="00BD4698" w:rsidRPr="00BF48C2">
        <w:t xml:space="preserve"> de</w:t>
      </w:r>
      <w:r w:rsidR="00A13C23" w:rsidRPr="00BF48C2">
        <w:t xml:space="preserve"> mayo</w:t>
      </w:r>
      <w:r w:rsidR="0065507A" w:rsidRPr="00BF48C2">
        <w:t xml:space="preserve"> de 2022</w:t>
      </w:r>
      <w:r w:rsidR="00436686" w:rsidRPr="00BF48C2">
        <w:t xml:space="preserve">. </w:t>
      </w:r>
    </w:p>
    <w:p w:rsidR="00436686" w:rsidRPr="00BF48C2" w:rsidRDefault="00436686" w:rsidP="00436686">
      <w:pPr>
        <w:spacing w:after="0"/>
        <w:jc w:val="center"/>
      </w:pPr>
    </w:p>
    <w:p w:rsidR="00436686" w:rsidRPr="00BF48C2" w:rsidRDefault="00436686" w:rsidP="00436686">
      <w:pPr>
        <w:spacing w:after="0"/>
        <w:jc w:val="center"/>
      </w:pPr>
    </w:p>
    <w:p w:rsidR="00436686" w:rsidRPr="00BF48C2" w:rsidRDefault="00436686" w:rsidP="00436686">
      <w:pPr>
        <w:spacing w:after="0"/>
        <w:jc w:val="center"/>
      </w:pPr>
    </w:p>
    <w:p w:rsidR="00436686" w:rsidRPr="00BF48C2" w:rsidRDefault="0065507A" w:rsidP="00436686">
      <w:pPr>
        <w:spacing w:after="0"/>
        <w:jc w:val="center"/>
      </w:pPr>
      <w:r w:rsidRPr="00BF48C2">
        <w:t>ING. JESUS RAMIREZ SANCHEZ</w:t>
      </w:r>
      <w:r w:rsidR="00436686" w:rsidRPr="00BF48C2">
        <w:t xml:space="preserve"> </w:t>
      </w:r>
    </w:p>
    <w:p w:rsidR="00265F9A" w:rsidRPr="00BF48C2" w:rsidRDefault="0065507A" w:rsidP="00436686">
      <w:pPr>
        <w:spacing w:after="0"/>
        <w:jc w:val="center"/>
      </w:pPr>
      <w:r w:rsidRPr="00BF48C2">
        <w:t xml:space="preserve">Regidor Presidente de la Comisión Edilicia Permanente de Mercados y Centrales de Abasto </w:t>
      </w:r>
    </w:p>
    <w:p w:rsidR="00427F2C" w:rsidRPr="00BF48C2" w:rsidRDefault="00427F2C" w:rsidP="00427F2C">
      <w:pPr>
        <w:spacing w:after="0"/>
      </w:pPr>
    </w:p>
    <w:p w:rsidR="00427F2C" w:rsidRPr="00BF48C2" w:rsidRDefault="00427F2C" w:rsidP="00427F2C">
      <w:pPr>
        <w:spacing w:after="0"/>
      </w:pPr>
    </w:p>
    <w:p w:rsidR="00427F2C" w:rsidRPr="00BF48C2" w:rsidRDefault="00427F2C" w:rsidP="00427F2C">
      <w:pPr>
        <w:spacing w:after="0"/>
      </w:pPr>
    </w:p>
    <w:p w:rsidR="00427F2C" w:rsidRPr="00BF48C2" w:rsidRDefault="00427F2C" w:rsidP="00427F2C">
      <w:pPr>
        <w:spacing w:after="0"/>
      </w:pPr>
    </w:p>
    <w:p w:rsidR="00427F2C" w:rsidRPr="00BF48C2" w:rsidRDefault="00427F2C" w:rsidP="00427F2C">
      <w:pPr>
        <w:spacing w:after="0"/>
      </w:pPr>
    </w:p>
    <w:p w:rsidR="00427F2C" w:rsidRPr="00BF48C2" w:rsidRDefault="00427F2C" w:rsidP="00427F2C">
      <w:pPr>
        <w:spacing w:after="0"/>
      </w:pPr>
    </w:p>
    <w:p w:rsidR="00427F2C" w:rsidRPr="00BF48C2" w:rsidRDefault="00427F2C" w:rsidP="00427F2C">
      <w:pPr>
        <w:spacing w:after="0"/>
      </w:pPr>
    </w:p>
    <w:p w:rsidR="00427F2C" w:rsidRPr="00BF48C2" w:rsidRDefault="0065507A" w:rsidP="00427F2C">
      <w:pPr>
        <w:spacing w:after="0"/>
      </w:pPr>
      <w:r w:rsidRPr="00BF48C2">
        <w:t>JRS</w:t>
      </w:r>
      <w:r w:rsidR="00476F5D" w:rsidRPr="00BF48C2">
        <w:t>/</w:t>
      </w:r>
      <w:r w:rsidR="00427F2C" w:rsidRPr="00BF48C2">
        <w:t>rrh</w:t>
      </w:r>
    </w:p>
    <w:sectPr w:rsidR="00427F2C" w:rsidRPr="00BF48C2">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560"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D3F" w:rsidRDefault="00490D3F">
      <w:pPr>
        <w:spacing w:after="0" w:line="240" w:lineRule="auto"/>
      </w:pPr>
      <w:r>
        <w:separator/>
      </w:r>
    </w:p>
  </w:endnote>
  <w:endnote w:type="continuationSeparator" w:id="0">
    <w:p w:rsidR="00490D3F" w:rsidRDefault="00490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265" w:rsidRDefault="00AE526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414727"/>
      <w:docPartObj>
        <w:docPartGallery w:val="Page Numbers (Bottom of Page)"/>
        <w:docPartUnique/>
      </w:docPartObj>
    </w:sdtPr>
    <w:sdtEndPr/>
    <w:sdtContent>
      <w:p w:rsidR="00AE5265" w:rsidRDefault="00AE5265">
        <w:pPr>
          <w:pStyle w:val="Piedepgina"/>
          <w:jc w:val="center"/>
        </w:pPr>
        <w:r>
          <w:fldChar w:fldCharType="begin"/>
        </w:r>
        <w:r>
          <w:instrText>PAGE   \* MERGEFORMAT</w:instrText>
        </w:r>
        <w:r>
          <w:fldChar w:fldCharType="separate"/>
        </w:r>
        <w:r w:rsidR="00B41300" w:rsidRPr="00B41300">
          <w:rPr>
            <w:noProof/>
            <w:lang w:val="es-ES"/>
          </w:rPr>
          <w:t>1</w:t>
        </w:r>
        <w:r>
          <w:fldChar w:fldCharType="end"/>
        </w:r>
      </w:p>
    </w:sdtContent>
  </w:sdt>
  <w:p w:rsidR="00D04D54" w:rsidRDefault="00D04D54">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265" w:rsidRDefault="00AE526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D3F" w:rsidRDefault="00490D3F">
      <w:pPr>
        <w:spacing w:after="0" w:line="240" w:lineRule="auto"/>
      </w:pPr>
      <w:r>
        <w:separator/>
      </w:r>
    </w:p>
  </w:footnote>
  <w:footnote w:type="continuationSeparator" w:id="0">
    <w:p w:rsidR="00490D3F" w:rsidRDefault="00490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265" w:rsidRDefault="00AE526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D54" w:rsidRDefault="00B41300">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3073" type="#_x0000_t75" alt="" style="position:absolute;margin-left:-87.35pt;margin-top:-113.9pt;width:612pt;height:123pt;z-index:-251658752;mso-wrap-edited:f;mso-width-percent:0;mso-position-horizontal:absolute;mso-position-horizontal-relative:margin;mso-position-vertical:absolute;mso-position-vertical-relative:margin;mso-width-percent:0" o:allowincell="f">
          <v:imagedata r:id="rId1" o:title="hoja membretada-01" cropbottom="5535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265" w:rsidRDefault="00AE526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B6E0C"/>
    <w:multiLevelType w:val="multilevel"/>
    <w:tmpl w:val="FEEEA10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7205F89"/>
    <w:multiLevelType w:val="hybridMultilevel"/>
    <w:tmpl w:val="B936E9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BEF5B7A"/>
    <w:multiLevelType w:val="hybridMultilevel"/>
    <w:tmpl w:val="5130EE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26428D9"/>
    <w:multiLevelType w:val="hybridMultilevel"/>
    <w:tmpl w:val="6E4CB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6DE78FA"/>
    <w:multiLevelType w:val="hybridMultilevel"/>
    <w:tmpl w:val="A67A07BA"/>
    <w:lvl w:ilvl="0" w:tplc="080A0001">
      <w:start w:val="1"/>
      <w:numFmt w:val="bullet"/>
      <w:lvlText w:val=""/>
      <w:lvlJc w:val="left"/>
      <w:pPr>
        <w:ind w:left="826" w:hanging="360"/>
      </w:pPr>
      <w:rPr>
        <w:rFonts w:ascii="Symbol" w:hAnsi="Symbol" w:hint="default"/>
      </w:rPr>
    </w:lvl>
    <w:lvl w:ilvl="1" w:tplc="080A0003" w:tentative="1">
      <w:start w:val="1"/>
      <w:numFmt w:val="bullet"/>
      <w:lvlText w:val="o"/>
      <w:lvlJc w:val="left"/>
      <w:pPr>
        <w:ind w:left="1546" w:hanging="360"/>
      </w:pPr>
      <w:rPr>
        <w:rFonts w:ascii="Courier New" w:hAnsi="Courier New" w:cs="Courier New" w:hint="default"/>
      </w:rPr>
    </w:lvl>
    <w:lvl w:ilvl="2" w:tplc="080A0005" w:tentative="1">
      <w:start w:val="1"/>
      <w:numFmt w:val="bullet"/>
      <w:lvlText w:val=""/>
      <w:lvlJc w:val="left"/>
      <w:pPr>
        <w:ind w:left="2266" w:hanging="360"/>
      </w:pPr>
      <w:rPr>
        <w:rFonts w:ascii="Wingdings" w:hAnsi="Wingdings" w:hint="default"/>
      </w:rPr>
    </w:lvl>
    <w:lvl w:ilvl="3" w:tplc="080A0001" w:tentative="1">
      <w:start w:val="1"/>
      <w:numFmt w:val="bullet"/>
      <w:lvlText w:val=""/>
      <w:lvlJc w:val="left"/>
      <w:pPr>
        <w:ind w:left="2986" w:hanging="360"/>
      </w:pPr>
      <w:rPr>
        <w:rFonts w:ascii="Symbol" w:hAnsi="Symbol" w:hint="default"/>
      </w:rPr>
    </w:lvl>
    <w:lvl w:ilvl="4" w:tplc="080A0003" w:tentative="1">
      <w:start w:val="1"/>
      <w:numFmt w:val="bullet"/>
      <w:lvlText w:val="o"/>
      <w:lvlJc w:val="left"/>
      <w:pPr>
        <w:ind w:left="3706" w:hanging="360"/>
      </w:pPr>
      <w:rPr>
        <w:rFonts w:ascii="Courier New" w:hAnsi="Courier New" w:cs="Courier New" w:hint="default"/>
      </w:rPr>
    </w:lvl>
    <w:lvl w:ilvl="5" w:tplc="080A0005" w:tentative="1">
      <w:start w:val="1"/>
      <w:numFmt w:val="bullet"/>
      <w:lvlText w:val=""/>
      <w:lvlJc w:val="left"/>
      <w:pPr>
        <w:ind w:left="4426" w:hanging="360"/>
      </w:pPr>
      <w:rPr>
        <w:rFonts w:ascii="Wingdings" w:hAnsi="Wingdings" w:hint="default"/>
      </w:rPr>
    </w:lvl>
    <w:lvl w:ilvl="6" w:tplc="080A0001" w:tentative="1">
      <w:start w:val="1"/>
      <w:numFmt w:val="bullet"/>
      <w:lvlText w:val=""/>
      <w:lvlJc w:val="left"/>
      <w:pPr>
        <w:ind w:left="5146" w:hanging="360"/>
      </w:pPr>
      <w:rPr>
        <w:rFonts w:ascii="Symbol" w:hAnsi="Symbol" w:hint="default"/>
      </w:rPr>
    </w:lvl>
    <w:lvl w:ilvl="7" w:tplc="080A0003" w:tentative="1">
      <w:start w:val="1"/>
      <w:numFmt w:val="bullet"/>
      <w:lvlText w:val="o"/>
      <w:lvlJc w:val="left"/>
      <w:pPr>
        <w:ind w:left="5866" w:hanging="360"/>
      </w:pPr>
      <w:rPr>
        <w:rFonts w:ascii="Courier New" w:hAnsi="Courier New" w:cs="Courier New" w:hint="default"/>
      </w:rPr>
    </w:lvl>
    <w:lvl w:ilvl="8" w:tplc="080A0005" w:tentative="1">
      <w:start w:val="1"/>
      <w:numFmt w:val="bullet"/>
      <w:lvlText w:val=""/>
      <w:lvlJc w:val="left"/>
      <w:pPr>
        <w:ind w:left="6586"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D54"/>
    <w:rsid w:val="000070D4"/>
    <w:rsid w:val="00031FBC"/>
    <w:rsid w:val="000338A7"/>
    <w:rsid w:val="00082C7C"/>
    <w:rsid w:val="00091868"/>
    <w:rsid w:val="000A3F9C"/>
    <w:rsid w:val="000C7D1F"/>
    <w:rsid w:val="000D20C0"/>
    <w:rsid w:val="000E090B"/>
    <w:rsid w:val="000F08BA"/>
    <w:rsid w:val="0011427C"/>
    <w:rsid w:val="00120B3A"/>
    <w:rsid w:val="0013625D"/>
    <w:rsid w:val="00142505"/>
    <w:rsid w:val="001E4653"/>
    <w:rsid w:val="00210C2F"/>
    <w:rsid w:val="00247907"/>
    <w:rsid w:val="002536E5"/>
    <w:rsid w:val="00265F9A"/>
    <w:rsid w:val="002947F5"/>
    <w:rsid w:val="002A42C8"/>
    <w:rsid w:val="002B68CC"/>
    <w:rsid w:val="002E79BB"/>
    <w:rsid w:val="002F1EFC"/>
    <w:rsid w:val="00310AF5"/>
    <w:rsid w:val="003122E6"/>
    <w:rsid w:val="003367DE"/>
    <w:rsid w:val="00336D32"/>
    <w:rsid w:val="0036028D"/>
    <w:rsid w:val="00364C41"/>
    <w:rsid w:val="003C24EC"/>
    <w:rsid w:val="003D65D3"/>
    <w:rsid w:val="0041104A"/>
    <w:rsid w:val="00427F2C"/>
    <w:rsid w:val="00436686"/>
    <w:rsid w:val="00440502"/>
    <w:rsid w:val="0046071E"/>
    <w:rsid w:val="00476F5D"/>
    <w:rsid w:val="00490D3F"/>
    <w:rsid w:val="004E25C2"/>
    <w:rsid w:val="004F7802"/>
    <w:rsid w:val="0051255D"/>
    <w:rsid w:val="006218FF"/>
    <w:rsid w:val="0062791C"/>
    <w:rsid w:val="0063191F"/>
    <w:rsid w:val="00651DE9"/>
    <w:rsid w:val="0065507A"/>
    <w:rsid w:val="00676667"/>
    <w:rsid w:val="006B0371"/>
    <w:rsid w:val="006B5FB9"/>
    <w:rsid w:val="006B6CA5"/>
    <w:rsid w:val="006C0489"/>
    <w:rsid w:val="006C36F3"/>
    <w:rsid w:val="006E2018"/>
    <w:rsid w:val="006F5C6E"/>
    <w:rsid w:val="00705E45"/>
    <w:rsid w:val="00707D24"/>
    <w:rsid w:val="00730E4B"/>
    <w:rsid w:val="00737E63"/>
    <w:rsid w:val="00741B14"/>
    <w:rsid w:val="00764175"/>
    <w:rsid w:val="00771182"/>
    <w:rsid w:val="00780D01"/>
    <w:rsid w:val="007858FC"/>
    <w:rsid w:val="007A3416"/>
    <w:rsid w:val="007A5379"/>
    <w:rsid w:val="007C24C4"/>
    <w:rsid w:val="007C5D33"/>
    <w:rsid w:val="007E3C26"/>
    <w:rsid w:val="00820E60"/>
    <w:rsid w:val="00821F89"/>
    <w:rsid w:val="00823C95"/>
    <w:rsid w:val="00836CC4"/>
    <w:rsid w:val="008444E7"/>
    <w:rsid w:val="00847595"/>
    <w:rsid w:val="00852EF0"/>
    <w:rsid w:val="00872801"/>
    <w:rsid w:val="00894A61"/>
    <w:rsid w:val="008B7CC3"/>
    <w:rsid w:val="008D76D7"/>
    <w:rsid w:val="008E31CE"/>
    <w:rsid w:val="008E48EE"/>
    <w:rsid w:val="00905F79"/>
    <w:rsid w:val="009148C2"/>
    <w:rsid w:val="00947A86"/>
    <w:rsid w:val="009720E6"/>
    <w:rsid w:val="00980704"/>
    <w:rsid w:val="009A17AD"/>
    <w:rsid w:val="009B55B8"/>
    <w:rsid w:val="00A13C23"/>
    <w:rsid w:val="00A337A7"/>
    <w:rsid w:val="00A50602"/>
    <w:rsid w:val="00A54E23"/>
    <w:rsid w:val="00A94BF4"/>
    <w:rsid w:val="00AC4D26"/>
    <w:rsid w:val="00AD0231"/>
    <w:rsid w:val="00AD5343"/>
    <w:rsid w:val="00AE18C1"/>
    <w:rsid w:val="00AE5265"/>
    <w:rsid w:val="00B05E70"/>
    <w:rsid w:val="00B24467"/>
    <w:rsid w:val="00B41300"/>
    <w:rsid w:val="00B4300F"/>
    <w:rsid w:val="00B4795B"/>
    <w:rsid w:val="00B5281C"/>
    <w:rsid w:val="00B741CC"/>
    <w:rsid w:val="00B76F6A"/>
    <w:rsid w:val="00B814CD"/>
    <w:rsid w:val="00B85B6C"/>
    <w:rsid w:val="00B92D2B"/>
    <w:rsid w:val="00B95496"/>
    <w:rsid w:val="00BA7EC6"/>
    <w:rsid w:val="00BD4698"/>
    <w:rsid w:val="00BF48C2"/>
    <w:rsid w:val="00C23B51"/>
    <w:rsid w:val="00C316E4"/>
    <w:rsid w:val="00C47648"/>
    <w:rsid w:val="00C47A01"/>
    <w:rsid w:val="00C776AF"/>
    <w:rsid w:val="00C80C4E"/>
    <w:rsid w:val="00CB0635"/>
    <w:rsid w:val="00CB3644"/>
    <w:rsid w:val="00CC50ED"/>
    <w:rsid w:val="00CF7E6F"/>
    <w:rsid w:val="00D04D54"/>
    <w:rsid w:val="00D10A4A"/>
    <w:rsid w:val="00D34261"/>
    <w:rsid w:val="00D3691F"/>
    <w:rsid w:val="00D55590"/>
    <w:rsid w:val="00D57656"/>
    <w:rsid w:val="00D62011"/>
    <w:rsid w:val="00DE0110"/>
    <w:rsid w:val="00E52E50"/>
    <w:rsid w:val="00E81355"/>
    <w:rsid w:val="00EA7F1B"/>
    <w:rsid w:val="00EF771D"/>
    <w:rsid w:val="00F03E69"/>
    <w:rsid w:val="00F10710"/>
    <w:rsid w:val="00F22237"/>
    <w:rsid w:val="00F35E65"/>
    <w:rsid w:val="00F61474"/>
    <w:rsid w:val="00F721AD"/>
    <w:rsid w:val="00FA66DD"/>
    <w:rsid w:val="00FC2421"/>
    <w:rsid w:val="00FC3381"/>
    <w:rsid w:val="00FD4457"/>
    <w:rsid w:val="00FF2B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664312C5-64F3-4BFF-B757-CB852770A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Prrafodelista">
    <w:name w:val="List Paragraph"/>
    <w:basedOn w:val="Normal"/>
    <w:uiPriority w:val="34"/>
    <w:qFormat/>
    <w:rsid w:val="00F10710"/>
    <w:pPr>
      <w:ind w:left="720"/>
      <w:contextualSpacing/>
    </w:pPr>
  </w:style>
  <w:style w:type="character" w:styleId="Textoennegrita">
    <w:name w:val="Strong"/>
    <w:basedOn w:val="Fuentedeprrafopredeter"/>
    <w:uiPriority w:val="22"/>
    <w:qFormat/>
    <w:rsid w:val="00B5281C"/>
    <w:rPr>
      <w:b/>
      <w:bCs/>
    </w:rPr>
  </w:style>
  <w:style w:type="paragraph" w:styleId="NormalWeb">
    <w:name w:val="Normal (Web)"/>
    <w:basedOn w:val="Normal"/>
    <w:uiPriority w:val="99"/>
    <w:unhideWhenUsed/>
    <w:rsid w:val="00B5281C"/>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AE52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5265"/>
  </w:style>
  <w:style w:type="paragraph" w:styleId="Piedepgina">
    <w:name w:val="footer"/>
    <w:basedOn w:val="Normal"/>
    <w:link w:val="PiedepginaCar"/>
    <w:uiPriority w:val="99"/>
    <w:unhideWhenUsed/>
    <w:rsid w:val="00AE52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5265"/>
  </w:style>
  <w:style w:type="paragraph" w:styleId="Textoindependiente3">
    <w:name w:val="Body Text 3"/>
    <w:basedOn w:val="Normal"/>
    <w:link w:val="Textoindependiente3Car"/>
    <w:uiPriority w:val="99"/>
    <w:rsid w:val="000A3F9C"/>
    <w:pPr>
      <w:tabs>
        <w:tab w:val="left" w:pos="-720"/>
        <w:tab w:val="left" w:pos="0"/>
        <w:tab w:val="left" w:pos="720"/>
      </w:tabs>
      <w:suppressAutoHyphens/>
      <w:spacing w:after="0" w:line="240" w:lineRule="auto"/>
      <w:jc w:val="both"/>
    </w:pPr>
    <w:rPr>
      <w:rFonts w:ascii="Times New Roman" w:eastAsia="Times New Roman" w:hAnsi="Times New Roman" w:cs="Times New Roman"/>
      <w:spacing w:val="-3"/>
      <w:sz w:val="24"/>
      <w:szCs w:val="24"/>
      <w:lang w:val="es-ES_tradnl" w:eastAsia="es-ES"/>
    </w:rPr>
  </w:style>
  <w:style w:type="character" w:customStyle="1" w:styleId="Textoindependiente3Car">
    <w:name w:val="Texto independiente 3 Car"/>
    <w:basedOn w:val="Fuentedeprrafopredeter"/>
    <w:link w:val="Textoindependiente3"/>
    <w:uiPriority w:val="99"/>
    <w:rsid w:val="000A3F9C"/>
    <w:rPr>
      <w:rFonts w:ascii="Times New Roman" w:eastAsia="Times New Roman" w:hAnsi="Times New Roman" w:cs="Times New Roman"/>
      <w:spacing w:val="-3"/>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086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E708D-8398-4F24-A10A-FC4B364A8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2008</Words>
  <Characters>11050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Stephania Peña Garcia</dc:creator>
  <cp:lastModifiedBy>Guillermina Yasmín Vargas Galván</cp:lastModifiedBy>
  <cp:revision>2</cp:revision>
  <cp:lastPrinted>2022-04-05T13:44:00Z</cp:lastPrinted>
  <dcterms:created xsi:type="dcterms:W3CDTF">2022-12-30T15:42:00Z</dcterms:created>
  <dcterms:modified xsi:type="dcterms:W3CDTF">2022-12-30T15:42:00Z</dcterms:modified>
</cp:coreProperties>
</file>