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375E" w:rsidRDefault="00D0375E" w:rsidP="00D0375E">
      <w:pPr>
        <w:tabs>
          <w:tab w:val="left" w:pos="5355"/>
        </w:tabs>
        <w:spacing w:line="276" w:lineRule="auto"/>
        <w:jc w:val="both"/>
        <w:rPr>
          <w:rFonts w:cs="Arial"/>
          <w:b/>
          <w:sz w:val="24"/>
          <w:szCs w:val="24"/>
        </w:rPr>
      </w:pPr>
      <w:r>
        <w:rPr>
          <w:noProof/>
          <w:lang w:eastAsia="es-MX"/>
        </w:rPr>
        <w:drawing>
          <wp:anchor distT="0" distB="0" distL="114300" distR="114300" simplePos="0" relativeHeight="251659264" behindDoc="0" locked="0" layoutInCell="1" allowOverlap="1" wp14:anchorId="210E35A1" wp14:editId="392C139E">
            <wp:simplePos x="0" y="0"/>
            <wp:positionH relativeFrom="column">
              <wp:posOffset>3267075</wp:posOffset>
            </wp:positionH>
            <wp:positionV relativeFrom="paragraph">
              <wp:posOffset>-685800</wp:posOffset>
            </wp:positionV>
            <wp:extent cx="2654935" cy="105283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654935" cy="1052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r>
        <w:rPr>
          <w:rFonts w:cs="Arial"/>
          <w:b/>
          <w:sz w:val="24"/>
          <w:szCs w:val="24"/>
        </w:rPr>
        <w:tab/>
      </w:r>
    </w:p>
    <w:p w:rsidR="00D0375E" w:rsidRDefault="00D0375E" w:rsidP="005B572F">
      <w:pPr>
        <w:spacing w:line="276" w:lineRule="auto"/>
        <w:jc w:val="both"/>
        <w:rPr>
          <w:rFonts w:cs="Arial"/>
          <w:b/>
          <w:sz w:val="24"/>
          <w:szCs w:val="24"/>
        </w:rPr>
      </w:pPr>
    </w:p>
    <w:p w:rsidR="00D0375E" w:rsidRDefault="00D0375E" w:rsidP="005B572F">
      <w:pPr>
        <w:spacing w:line="276" w:lineRule="auto"/>
        <w:jc w:val="both"/>
        <w:rPr>
          <w:rFonts w:cs="Arial"/>
          <w:b/>
          <w:sz w:val="24"/>
          <w:szCs w:val="24"/>
        </w:rPr>
      </w:pPr>
    </w:p>
    <w:p w:rsidR="005B572F" w:rsidRPr="00762679" w:rsidRDefault="005B572F" w:rsidP="005B572F">
      <w:pPr>
        <w:spacing w:line="276" w:lineRule="auto"/>
        <w:jc w:val="both"/>
        <w:rPr>
          <w:rFonts w:cs="Arial"/>
          <w:b/>
          <w:sz w:val="24"/>
          <w:szCs w:val="24"/>
        </w:rPr>
      </w:pPr>
      <w:r w:rsidRPr="00762679">
        <w:rPr>
          <w:rFonts w:cs="Arial"/>
          <w:b/>
          <w:sz w:val="24"/>
          <w:szCs w:val="24"/>
        </w:rPr>
        <w:t xml:space="preserve">MIEMBROS DEL HONORABLE AYUNTAMIENTO </w:t>
      </w:r>
    </w:p>
    <w:p w:rsidR="005B572F" w:rsidRPr="00762679" w:rsidRDefault="005B572F" w:rsidP="005B572F">
      <w:pPr>
        <w:spacing w:line="276" w:lineRule="auto"/>
        <w:jc w:val="both"/>
        <w:rPr>
          <w:rFonts w:cs="Arial"/>
          <w:b/>
          <w:sz w:val="24"/>
          <w:szCs w:val="24"/>
        </w:rPr>
      </w:pPr>
      <w:r w:rsidRPr="00762679">
        <w:rPr>
          <w:rFonts w:cs="Arial"/>
          <w:b/>
          <w:sz w:val="24"/>
          <w:szCs w:val="24"/>
        </w:rPr>
        <w:t>DE ZAPOTLÁN EL GRANDE, JALISCO.</w:t>
      </w:r>
    </w:p>
    <w:p w:rsidR="005B572F" w:rsidRPr="00762679" w:rsidRDefault="005B572F" w:rsidP="005B572F">
      <w:pPr>
        <w:spacing w:line="276" w:lineRule="auto"/>
        <w:jc w:val="both"/>
        <w:rPr>
          <w:rFonts w:cs="Arial"/>
          <w:b/>
          <w:sz w:val="24"/>
          <w:szCs w:val="24"/>
        </w:rPr>
      </w:pPr>
      <w:r w:rsidRPr="00762679">
        <w:rPr>
          <w:rFonts w:cs="Arial"/>
          <w:b/>
          <w:sz w:val="24"/>
          <w:szCs w:val="24"/>
        </w:rPr>
        <w:t>P R E S E N T E.</w:t>
      </w:r>
    </w:p>
    <w:p w:rsidR="005B572F" w:rsidRPr="00762679" w:rsidRDefault="005B572F" w:rsidP="00763CA4">
      <w:pPr>
        <w:spacing w:line="276" w:lineRule="auto"/>
        <w:ind w:firstLine="708"/>
        <w:jc w:val="right"/>
        <w:rPr>
          <w:rFonts w:cs="Arial"/>
          <w:b/>
          <w:sz w:val="24"/>
          <w:szCs w:val="24"/>
        </w:rPr>
      </w:pPr>
    </w:p>
    <w:p w:rsidR="005B572F" w:rsidRPr="00763CA4" w:rsidRDefault="005B572F" w:rsidP="00514A77">
      <w:pPr>
        <w:autoSpaceDE w:val="0"/>
        <w:autoSpaceDN w:val="0"/>
        <w:adjustRightInd w:val="0"/>
        <w:spacing w:line="276" w:lineRule="auto"/>
        <w:ind w:firstLine="708"/>
        <w:jc w:val="both"/>
        <w:rPr>
          <w:rFonts w:cs="Arial"/>
          <w:b/>
          <w:sz w:val="24"/>
          <w:szCs w:val="24"/>
        </w:rPr>
      </w:pPr>
      <w:r w:rsidRPr="00762679">
        <w:rPr>
          <w:rFonts w:cs="Arial"/>
          <w:sz w:val="24"/>
          <w:szCs w:val="24"/>
        </w:rPr>
        <w:t>Los que suscriben</w:t>
      </w:r>
      <w:r w:rsidRPr="00762679">
        <w:rPr>
          <w:rFonts w:cs="Arial"/>
          <w:b/>
          <w:sz w:val="24"/>
          <w:szCs w:val="24"/>
        </w:rPr>
        <w:t xml:space="preserve"> LIC. DIANA LAURA ORTEGA PALAFOX, </w:t>
      </w:r>
      <w:r>
        <w:rPr>
          <w:rFonts w:cs="Arial"/>
          <w:b/>
          <w:sz w:val="24"/>
          <w:szCs w:val="24"/>
        </w:rPr>
        <w:t>LIC. MAGALI CASILLAS CONTRERAS</w:t>
      </w:r>
      <w:r w:rsidRPr="00762679">
        <w:rPr>
          <w:rFonts w:cs="Arial"/>
          <w:b/>
          <w:sz w:val="24"/>
          <w:szCs w:val="24"/>
        </w:rPr>
        <w:t xml:space="preserve"> y MTRA. TANIA MAGDALENA BERNARDINO JUÁREZ, </w:t>
      </w:r>
      <w:r w:rsidRPr="00762679">
        <w:rPr>
          <w:rFonts w:cs="Arial"/>
          <w:sz w:val="24"/>
          <w:szCs w:val="24"/>
        </w:rPr>
        <w:t>integrantes de la Comisión Edilicia de Deportes, Recreación y Atención a la Juventud,</w:t>
      </w:r>
      <w:r w:rsidR="00594760">
        <w:rPr>
          <w:rFonts w:cs="Arial"/>
          <w:sz w:val="24"/>
          <w:szCs w:val="24"/>
        </w:rPr>
        <w:t xml:space="preserve"> </w:t>
      </w:r>
      <w:r w:rsidR="006667F0">
        <w:rPr>
          <w:rFonts w:cs="Arial"/>
          <w:sz w:val="24"/>
          <w:szCs w:val="24"/>
        </w:rPr>
        <w:t xml:space="preserve">en su calidad de </w:t>
      </w:r>
      <w:r w:rsidR="006667F0" w:rsidRPr="00594760">
        <w:rPr>
          <w:rFonts w:cs="Arial"/>
          <w:sz w:val="24"/>
          <w:szCs w:val="24"/>
        </w:rPr>
        <w:t>presidenta y vocales cada uno respectivamente</w:t>
      </w:r>
      <w:r w:rsidR="006667F0">
        <w:rPr>
          <w:rFonts w:cs="Arial"/>
          <w:sz w:val="24"/>
          <w:szCs w:val="24"/>
        </w:rPr>
        <w:t xml:space="preserve">; </w:t>
      </w:r>
      <w:r w:rsidR="006667F0" w:rsidRPr="006667F0">
        <w:rPr>
          <w:rFonts w:cs="Arial"/>
          <w:b/>
          <w:sz w:val="24"/>
          <w:szCs w:val="24"/>
        </w:rPr>
        <w:t>PROFR</w:t>
      </w:r>
      <w:r w:rsidR="006667F0">
        <w:rPr>
          <w:rFonts w:cs="Arial"/>
          <w:b/>
          <w:sz w:val="24"/>
          <w:szCs w:val="24"/>
        </w:rPr>
        <w:t>A</w:t>
      </w:r>
      <w:r w:rsidR="006667F0" w:rsidRPr="006667F0">
        <w:rPr>
          <w:rFonts w:cs="Arial"/>
          <w:b/>
          <w:sz w:val="24"/>
          <w:szCs w:val="24"/>
        </w:rPr>
        <w:t>. MARISOL MENDOZA PINTO, ARQ. VÍCTOR MONROY RIVERA y LIC. JORGE DE JESÚS JUÁREZ PARRA,</w:t>
      </w:r>
      <w:r w:rsidR="006667F0">
        <w:rPr>
          <w:rFonts w:cs="Arial"/>
          <w:sz w:val="24"/>
          <w:szCs w:val="24"/>
        </w:rPr>
        <w:t xml:space="preserve"> </w:t>
      </w:r>
      <w:r w:rsidR="006667F0" w:rsidRPr="00594760">
        <w:rPr>
          <w:rFonts w:cs="Arial"/>
          <w:sz w:val="24"/>
          <w:szCs w:val="24"/>
        </w:rPr>
        <w:t xml:space="preserve">integrantes de la </w:t>
      </w:r>
      <w:r w:rsidR="006667F0" w:rsidRPr="00594760">
        <w:rPr>
          <w:rFonts w:eastAsiaTheme="minorHAnsi" w:cs="Arial"/>
          <w:sz w:val="24"/>
          <w:szCs w:val="24"/>
        </w:rPr>
        <w:t>Comisión Edilicia de Calles, Alumbrado Público y Cementerios, e</w:t>
      </w:r>
      <w:r w:rsidR="006667F0">
        <w:rPr>
          <w:rFonts w:eastAsiaTheme="minorHAnsi" w:cs="Arial"/>
          <w:sz w:val="24"/>
          <w:szCs w:val="24"/>
        </w:rPr>
        <w:t>n su calidad de presidenta y vocales respectivamente;</w:t>
      </w:r>
      <w:r w:rsidR="006667F0" w:rsidRPr="00594760">
        <w:rPr>
          <w:rFonts w:cs="Arial"/>
          <w:sz w:val="24"/>
          <w:szCs w:val="24"/>
        </w:rPr>
        <w:t xml:space="preserve">  </w:t>
      </w:r>
      <w:r w:rsidRPr="00594760">
        <w:rPr>
          <w:rFonts w:cs="Arial"/>
          <w:sz w:val="24"/>
          <w:szCs w:val="24"/>
        </w:rPr>
        <w:t>y con fundamento en los artículos: 115 de la Constitución Política de los Estados</w:t>
      </w:r>
      <w:r w:rsidRPr="00762679">
        <w:rPr>
          <w:rFonts w:cs="Arial"/>
          <w:sz w:val="24"/>
          <w:szCs w:val="24"/>
        </w:rPr>
        <w:t xml:space="preserve"> Unidos Mexicanos; numerales 1, 2, 3, 4, 73, 77, 78, 85, y demás </w:t>
      </w:r>
      <w:r w:rsidRPr="00763CA4">
        <w:rPr>
          <w:rFonts w:cs="Arial"/>
          <w:sz w:val="24"/>
          <w:szCs w:val="24"/>
        </w:rPr>
        <w:t xml:space="preserve">relativos de la Constitución Política del Estado de Jalisco; 1, 2, 3, 10, 38, 40, 41 fracción IV, 49, 50 fracción I y IV y demás relativos de La Ley del Gobierno y la Administración Pública Municipal del Estado de Jalisco, así como los artículos 38 fracción </w:t>
      </w:r>
      <w:r w:rsidR="006667F0">
        <w:rPr>
          <w:rFonts w:cs="Arial"/>
          <w:sz w:val="24"/>
          <w:szCs w:val="24"/>
        </w:rPr>
        <w:t xml:space="preserve">II, </w:t>
      </w:r>
      <w:r w:rsidR="00491F4C">
        <w:rPr>
          <w:rFonts w:cs="Arial"/>
          <w:sz w:val="24"/>
          <w:szCs w:val="24"/>
        </w:rPr>
        <w:t>IV</w:t>
      </w:r>
      <w:r w:rsidR="006667F0">
        <w:rPr>
          <w:rFonts w:cs="Arial"/>
          <w:sz w:val="24"/>
          <w:szCs w:val="24"/>
        </w:rPr>
        <w:t>,</w:t>
      </w:r>
      <w:r w:rsidRPr="00763CA4">
        <w:rPr>
          <w:rFonts w:cs="Arial"/>
          <w:sz w:val="24"/>
          <w:szCs w:val="24"/>
        </w:rPr>
        <w:t xml:space="preserve"> </w:t>
      </w:r>
      <w:r w:rsidR="00491F4C">
        <w:rPr>
          <w:rFonts w:cs="Arial"/>
          <w:sz w:val="24"/>
          <w:szCs w:val="24"/>
        </w:rPr>
        <w:t xml:space="preserve">51, </w:t>
      </w:r>
      <w:r w:rsidRPr="00763CA4">
        <w:rPr>
          <w:rFonts w:cs="Arial"/>
          <w:sz w:val="24"/>
          <w:szCs w:val="24"/>
        </w:rPr>
        <w:t>53,</w:t>
      </w:r>
      <w:r w:rsidR="006667F0">
        <w:rPr>
          <w:rFonts w:cs="Arial"/>
          <w:sz w:val="24"/>
          <w:szCs w:val="24"/>
        </w:rPr>
        <w:t xml:space="preserve"> 64,</w:t>
      </w:r>
      <w:r w:rsidRPr="00763CA4">
        <w:rPr>
          <w:rFonts w:cs="Arial"/>
          <w:sz w:val="24"/>
          <w:szCs w:val="24"/>
        </w:rPr>
        <w:t xml:space="preserve"> 87 fracción IV, 100 y demás relativos del Reglamento Interior de Zapotlán el Grande, Jalisco; en uso de la facultad conferida en las disposiciones citadas, presentamos ante ustedes compañeros integrantes de este Órgano de Gobierno </w:t>
      </w:r>
      <w:r w:rsidRPr="00514A77">
        <w:rPr>
          <w:rFonts w:cs="Arial"/>
          <w:sz w:val="24"/>
          <w:szCs w:val="24"/>
        </w:rPr>
        <w:t xml:space="preserve">Municipal el siguiente; </w:t>
      </w:r>
      <w:r w:rsidRPr="00514A77">
        <w:rPr>
          <w:rFonts w:cs="Arial"/>
          <w:b/>
          <w:sz w:val="24"/>
          <w:szCs w:val="24"/>
        </w:rPr>
        <w:t xml:space="preserve">DICTAMEN </w:t>
      </w:r>
      <w:r w:rsidR="000D6FC1">
        <w:rPr>
          <w:rFonts w:cs="Arial"/>
          <w:b/>
          <w:sz w:val="24"/>
          <w:szCs w:val="24"/>
        </w:rPr>
        <w:t>QUE APRUEBA LA</w:t>
      </w:r>
      <w:r w:rsidR="00514A77" w:rsidRPr="00514A77">
        <w:rPr>
          <w:rFonts w:cs="Arial"/>
          <w:b/>
          <w:sz w:val="24"/>
          <w:szCs w:val="24"/>
        </w:rPr>
        <w:t xml:space="preserve"> SOLICITUD DE </w:t>
      </w:r>
      <w:r w:rsidRPr="00514A77">
        <w:rPr>
          <w:rFonts w:cs="Arial"/>
          <w:b/>
          <w:sz w:val="24"/>
          <w:szCs w:val="24"/>
        </w:rPr>
        <w:t>ASIGNAR EL NOMBRE DE “GEORGES COSTA” A DOS</w:t>
      </w:r>
      <w:r w:rsidR="00514A77" w:rsidRPr="00514A77">
        <w:rPr>
          <w:rFonts w:cs="Arial"/>
          <w:b/>
          <w:sz w:val="24"/>
          <w:szCs w:val="24"/>
        </w:rPr>
        <w:t xml:space="preserve"> </w:t>
      </w:r>
      <w:r w:rsidRPr="00514A77">
        <w:rPr>
          <w:rFonts w:cs="Arial"/>
          <w:b/>
          <w:sz w:val="24"/>
          <w:szCs w:val="24"/>
        </w:rPr>
        <w:t>CANCHAS DEL JUEGO-DEPORTE PETA</w:t>
      </w:r>
      <w:r w:rsidR="00133ECB">
        <w:rPr>
          <w:rFonts w:cs="Arial"/>
          <w:b/>
          <w:sz w:val="24"/>
          <w:szCs w:val="24"/>
        </w:rPr>
        <w:t>N</w:t>
      </w:r>
      <w:r w:rsidRPr="00514A77">
        <w:rPr>
          <w:rFonts w:cs="Arial"/>
          <w:b/>
          <w:sz w:val="24"/>
          <w:szCs w:val="24"/>
        </w:rPr>
        <w:t>CA DE LA UNIDAD DEPO</w:t>
      </w:r>
      <w:r w:rsidR="00514A77" w:rsidRPr="00514A77">
        <w:rPr>
          <w:rFonts w:cs="Arial"/>
          <w:b/>
          <w:sz w:val="24"/>
          <w:szCs w:val="24"/>
        </w:rPr>
        <w:t>RTIVA DR. ROBERTO ESPINOZA GUZMÁ</w:t>
      </w:r>
      <w:r w:rsidRPr="00514A77">
        <w:rPr>
          <w:rFonts w:cs="Arial"/>
          <w:b/>
          <w:sz w:val="24"/>
          <w:szCs w:val="24"/>
        </w:rPr>
        <w:t>N</w:t>
      </w:r>
      <w:r w:rsidRPr="00514A77">
        <w:rPr>
          <w:rFonts w:cs="Arial"/>
          <w:b/>
          <w:color w:val="000000" w:themeColor="text1"/>
          <w:sz w:val="24"/>
          <w:szCs w:val="24"/>
        </w:rPr>
        <w:t xml:space="preserve"> DE ZAPOTLÁN EL GRANDE, JALISCO,</w:t>
      </w:r>
      <w:r w:rsidRPr="00514A77">
        <w:rPr>
          <w:rFonts w:cs="Arial"/>
          <w:b/>
          <w:sz w:val="24"/>
          <w:szCs w:val="24"/>
        </w:rPr>
        <w:t xml:space="preserve"> </w:t>
      </w:r>
      <w:r w:rsidRPr="00514A77">
        <w:rPr>
          <w:rFonts w:cs="Arial"/>
          <w:sz w:val="24"/>
          <w:szCs w:val="24"/>
        </w:rPr>
        <w:t>de conformidad con la siguiente:</w:t>
      </w:r>
    </w:p>
    <w:p w:rsidR="005B572F" w:rsidRPr="00763CA4" w:rsidRDefault="005B572F" w:rsidP="005B572F">
      <w:pPr>
        <w:autoSpaceDE w:val="0"/>
        <w:autoSpaceDN w:val="0"/>
        <w:adjustRightInd w:val="0"/>
        <w:spacing w:line="276" w:lineRule="auto"/>
        <w:ind w:firstLine="708"/>
        <w:jc w:val="both"/>
        <w:rPr>
          <w:rFonts w:cs="Arial"/>
          <w:b/>
          <w:sz w:val="24"/>
          <w:szCs w:val="24"/>
        </w:rPr>
      </w:pPr>
    </w:p>
    <w:p w:rsidR="005B572F" w:rsidRPr="00763CA4" w:rsidRDefault="005B572F" w:rsidP="005B572F">
      <w:pPr>
        <w:autoSpaceDE w:val="0"/>
        <w:autoSpaceDN w:val="0"/>
        <w:adjustRightInd w:val="0"/>
        <w:spacing w:line="276" w:lineRule="auto"/>
        <w:ind w:firstLine="708"/>
        <w:jc w:val="both"/>
        <w:rPr>
          <w:rFonts w:cs="Arial"/>
          <w:b/>
          <w:sz w:val="24"/>
          <w:szCs w:val="24"/>
        </w:rPr>
      </w:pPr>
    </w:p>
    <w:p w:rsidR="005B572F" w:rsidRPr="00763CA4" w:rsidRDefault="005B572F" w:rsidP="005B572F">
      <w:pPr>
        <w:spacing w:line="276" w:lineRule="auto"/>
        <w:jc w:val="center"/>
        <w:rPr>
          <w:rFonts w:cs="Arial"/>
          <w:b/>
          <w:sz w:val="24"/>
          <w:szCs w:val="24"/>
        </w:rPr>
      </w:pPr>
      <w:r w:rsidRPr="00763CA4">
        <w:rPr>
          <w:rFonts w:cs="Arial"/>
          <w:b/>
          <w:sz w:val="24"/>
          <w:szCs w:val="24"/>
        </w:rPr>
        <w:t>EXPOSICIÓN DE MOTIVOS</w:t>
      </w:r>
    </w:p>
    <w:p w:rsidR="0036538D" w:rsidRPr="00763CA4" w:rsidRDefault="0036538D">
      <w:pPr>
        <w:rPr>
          <w:rFonts w:cs="Arial"/>
        </w:rPr>
      </w:pPr>
    </w:p>
    <w:p w:rsidR="00C46CA6" w:rsidRPr="00763CA4" w:rsidRDefault="00C46CA6" w:rsidP="00C46CA6">
      <w:pPr>
        <w:spacing w:line="276" w:lineRule="auto"/>
        <w:ind w:firstLine="567"/>
        <w:jc w:val="both"/>
        <w:rPr>
          <w:rFonts w:cs="Arial"/>
          <w:sz w:val="24"/>
          <w:szCs w:val="24"/>
        </w:rPr>
      </w:pPr>
      <w:r w:rsidRPr="00763CA4">
        <w:rPr>
          <w:rFonts w:cs="Arial"/>
          <w:b/>
          <w:sz w:val="24"/>
          <w:szCs w:val="24"/>
        </w:rPr>
        <w:t>I.-</w:t>
      </w:r>
      <w:r w:rsidRPr="00763CA4">
        <w:rPr>
          <w:rFonts w:cs="Arial"/>
          <w:sz w:val="24"/>
          <w:szCs w:val="24"/>
        </w:rPr>
        <w:t xml:space="preserve"> Con fecha </w:t>
      </w:r>
      <w:r w:rsidRPr="00596477">
        <w:rPr>
          <w:rFonts w:cs="Arial"/>
          <w:b/>
          <w:sz w:val="24"/>
          <w:szCs w:val="24"/>
        </w:rPr>
        <w:t>01 de junio 2023, se recibió oficio del “Club Petanca Zapotlán</w:t>
      </w:r>
      <w:r w:rsidRPr="00763CA4">
        <w:rPr>
          <w:rFonts w:cs="Arial"/>
          <w:sz w:val="24"/>
          <w:szCs w:val="24"/>
        </w:rPr>
        <w:t>”, solicitando al Pleno del Ayuntamiento la asignación del nombre “Georges Costa”, a dos canchas del juego-deporte llamado Petanca que recientemente se habilitaron en el área de la Unidad Deportiva Dr. Roberto Espinoza Guzmán. Se anexa oficio de solicitud.</w:t>
      </w:r>
    </w:p>
    <w:p w:rsidR="00C46CA6" w:rsidRDefault="00C46CA6" w:rsidP="00C46CA6">
      <w:pPr>
        <w:spacing w:line="276" w:lineRule="auto"/>
        <w:ind w:firstLine="567"/>
        <w:jc w:val="both"/>
        <w:rPr>
          <w:rFonts w:cs="Arial"/>
          <w:sz w:val="24"/>
          <w:szCs w:val="24"/>
        </w:rPr>
      </w:pPr>
    </w:p>
    <w:p w:rsidR="00263D7F" w:rsidRPr="00763CA4" w:rsidRDefault="00263D7F" w:rsidP="00C46CA6">
      <w:pPr>
        <w:spacing w:line="276" w:lineRule="auto"/>
        <w:ind w:firstLine="567"/>
        <w:jc w:val="both"/>
        <w:rPr>
          <w:rFonts w:cs="Arial"/>
          <w:sz w:val="24"/>
          <w:szCs w:val="24"/>
        </w:rPr>
      </w:pPr>
    </w:p>
    <w:p w:rsidR="00263D7F" w:rsidRDefault="00C46CA6" w:rsidP="00D0375E">
      <w:pPr>
        <w:ind w:firstLine="567"/>
        <w:jc w:val="both"/>
        <w:rPr>
          <w:rFonts w:cs="Arial"/>
          <w:sz w:val="24"/>
          <w:szCs w:val="24"/>
        </w:rPr>
      </w:pPr>
      <w:r w:rsidRPr="00763CA4">
        <w:rPr>
          <w:rFonts w:cs="Arial"/>
          <w:b/>
          <w:sz w:val="24"/>
          <w:szCs w:val="24"/>
        </w:rPr>
        <w:t>II.-</w:t>
      </w:r>
      <w:r w:rsidRPr="00763CA4">
        <w:rPr>
          <w:rFonts w:cs="Arial"/>
          <w:sz w:val="24"/>
          <w:szCs w:val="24"/>
        </w:rPr>
        <w:t xml:space="preserve"> </w:t>
      </w:r>
      <w:r w:rsidR="003E464F">
        <w:rPr>
          <w:rFonts w:cs="Arial"/>
          <w:sz w:val="24"/>
          <w:szCs w:val="24"/>
        </w:rPr>
        <w:t xml:space="preserve">En Sesión Ordinaria de Ayuntamiento número 35 celebrada el 28 de junio del 2023, en el punto número 7 del orden del día, se aprobó por unanimidad la </w:t>
      </w:r>
    </w:p>
    <w:p w:rsidR="00263D7F" w:rsidRDefault="00263D7F" w:rsidP="00263D7F">
      <w:pPr>
        <w:jc w:val="both"/>
        <w:rPr>
          <w:rFonts w:cs="Arial"/>
          <w:sz w:val="24"/>
          <w:szCs w:val="24"/>
        </w:rPr>
      </w:pPr>
    </w:p>
    <w:p w:rsidR="00263D7F" w:rsidRDefault="00263D7F" w:rsidP="00263D7F">
      <w:pPr>
        <w:jc w:val="both"/>
        <w:rPr>
          <w:rFonts w:cs="Arial"/>
          <w:sz w:val="24"/>
          <w:szCs w:val="24"/>
        </w:rPr>
      </w:pPr>
    </w:p>
    <w:p w:rsidR="00263D7F" w:rsidRDefault="00263D7F" w:rsidP="00263D7F">
      <w:pPr>
        <w:jc w:val="both"/>
        <w:rPr>
          <w:rFonts w:cs="Arial"/>
          <w:sz w:val="24"/>
          <w:szCs w:val="24"/>
        </w:rPr>
      </w:pPr>
    </w:p>
    <w:p w:rsidR="00263D7F" w:rsidRDefault="00263D7F" w:rsidP="00263D7F">
      <w:pPr>
        <w:jc w:val="both"/>
        <w:rPr>
          <w:rFonts w:cs="Arial"/>
          <w:sz w:val="24"/>
          <w:szCs w:val="24"/>
        </w:rPr>
      </w:pPr>
    </w:p>
    <w:p w:rsidR="00263D7F" w:rsidRDefault="00263D7F" w:rsidP="00D0375E">
      <w:pPr>
        <w:jc w:val="both"/>
        <w:rPr>
          <w:rFonts w:cs="Arial"/>
          <w:b/>
          <w:sz w:val="24"/>
          <w:szCs w:val="24"/>
        </w:rPr>
      </w:pPr>
    </w:p>
    <w:p w:rsidR="00121160" w:rsidRPr="00D0375E" w:rsidRDefault="003E464F" w:rsidP="00D0375E">
      <w:pPr>
        <w:jc w:val="both"/>
        <w:rPr>
          <w:rFonts w:cs="Arial"/>
          <w:b/>
          <w:sz w:val="24"/>
          <w:szCs w:val="24"/>
        </w:rPr>
      </w:pPr>
      <w:r w:rsidRPr="00596477">
        <w:rPr>
          <w:rFonts w:cs="Arial"/>
          <w:b/>
          <w:sz w:val="24"/>
          <w:szCs w:val="24"/>
        </w:rPr>
        <w:t>INICIATIVA QUE TURNA A COMISIONES EDILICIAS LA SOL</w:t>
      </w:r>
      <w:r w:rsidR="00004589">
        <w:rPr>
          <w:rFonts w:cs="Arial"/>
          <w:b/>
          <w:sz w:val="24"/>
          <w:szCs w:val="24"/>
        </w:rPr>
        <w:t>I</w:t>
      </w:r>
      <w:r w:rsidRPr="00596477">
        <w:rPr>
          <w:rFonts w:cs="Arial"/>
          <w:b/>
          <w:sz w:val="24"/>
          <w:szCs w:val="24"/>
        </w:rPr>
        <w:t>CITUD DE ASIGNAR EL NOMBRE DE “GEORGES COSTA” A DOS CANCHAS DEL</w:t>
      </w:r>
      <w:r w:rsidR="00263D7F">
        <w:rPr>
          <w:rFonts w:cs="Arial"/>
          <w:b/>
          <w:sz w:val="24"/>
          <w:szCs w:val="24"/>
        </w:rPr>
        <w:t xml:space="preserve"> </w:t>
      </w:r>
      <w:r w:rsidRPr="00596477">
        <w:rPr>
          <w:rFonts w:cs="Arial"/>
          <w:b/>
          <w:sz w:val="24"/>
          <w:szCs w:val="24"/>
        </w:rPr>
        <w:t>JUEGO-DEPORTE PETANCA DE LA UNIDAD DEPORTIVA</w:t>
      </w:r>
      <w:r w:rsidR="00596477" w:rsidRPr="00596477">
        <w:rPr>
          <w:rFonts w:cs="Arial"/>
          <w:b/>
          <w:sz w:val="24"/>
          <w:szCs w:val="24"/>
        </w:rPr>
        <w:t xml:space="preserve"> DR. ROBERTO ESPINOZA GUZMÁN</w:t>
      </w:r>
      <w:r w:rsidR="00596477">
        <w:rPr>
          <w:rFonts w:cs="Arial"/>
          <w:sz w:val="24"/>
          <w:szCs w:val="24"/>
        </w:rPr>
        <w:t>, bajo el siguiente punto de acuerdo:</w:t>
      </w:r>
    </w:p>
    <w:p w:rsidR="00596477" w:rsidRDefault="00596477" w:rsidP="00C46CA6">
      <w:pPr>
        <w:ind w:firstLine="567"/>
        <w:jc w:val="both"/>
        <w:rPr>
          <w:rFonts w:cs="Arial"/>
          <w:sz w:val="24"/>
          <w:szCs w:val="24"/>
        </w:rPr>
      </w:pPr>
    </w:p>
    <w:p w:rsidR="00596477" w:rsidRDefault="00596477" w:rsidP="00596477">
      <w:pPr>
        <w:ind w:left="567" w:firstLine="567"/>
        <w:jc w:val="both"/>
        <w:rPr>
          <w:rFonts w:cs="Arial"/>
          <w:i/>
          <w:sz w:val="22"/>
          <w:szCs w:val="24"/>
        </w:rPr>
      </w:pPr>
      <w:proofErr w:type="gramStart"/>
      <w:r w:rsidRPr="00596477">
        <w:rPr>
          <w:rFonts w:cs="Arial"/>
          <w:b/>
          <w:i/>
          <w:sz w:val="22"/>
          <w:szCs w:val="24"/>
        </w:rPr>
        <w:t>ÚNICO.-</w:t>
      </w:r>
      <w:proofErr w:type="gramEnd"/>
      <w:r w:rsidRPr="00596477">
        <w:rPr>
          <w:rFonts w:cs="Arial"/>
          <w:i/>
          <w:sz w:val="22"/>
          <w:szCs w:val="24"/>
        </w:rPr>
        <w:t xml:space="preserve"> Se turne iniciativa para su estudio y </w:t>
      </w:r>
      <w:proofErr w:type="spellStart"/>
      <w:r w:rsidRPr="00596477">
        <w:rPr>
          <w:rFonts w:cs="Arial"/>
          <w:i/>
          <w:sz w:val="22"/>
          <w:szCs w:val="24"/>
        </w:rPr>
        <w:t>dictaminación</w:t>
      </w:r>
      <w:proofErr w:type="spellEnd"/>
      <w:r w:rsidRPr="00596477">
        <w:rPr>
          <w:rFonts w:cs="Arial"/>
          <w:i/>
          <w:sz w:val="22"/>
          <w:szCs w:val="24"/>
        </w:rPr>
        <w:t xml:space="preserve"> a la Comisión de Deportes, Recreación y Atención a la Juventud y la Comisión Edilicia de Calles, Alumbrado Público y Cementerios, como coadyuvante, considerando la invitación los trabajo en comisión a la Dirección de Ordenamiento Territorial, la Dirección de Obras Públicas y a la Jefatura de Fomento Deportivo.</w:t>
      </w:r>
      <w:r>
        <w:rPr>
          <w:rFonts w:cs="Arial"/>
          <w:i/>
          <w:sz w:val="22"/>
          <w:szCs w:val="24"/>
        </w:rPr>
        <w:t xml:space="preserve"> (Sic)</w:t>
      </w:r>
    </w:p>
    <w:p w:rsidR="00596477" w:rsidRDefault="00596477" w:rsidP="00596477">
      <w:pPr>
        <w:ind w:left="567" w:firstLine="567"/>
        <w:jc w:val="both"/>
        <w:rPr>
          <w:rFonts w:cs="Arial"/>
          <w:i/>
          <w:sz w:val="22"/>
          <w:szCs w:val="24"/>
        </w:rPr>
      </w:pPr>
    </w:p>
    <w:p w:rsidR="00121160" w:rsidRDefault="00121160" w:rsidP="00C46CA6">
      <w:pPr>
        <w:ind w:firstLine="567"/>
        <w:jc w:val="both"/>
        <w:rPr>
          <w:rFonts w:cs="Arial"/>
          <w:sz w:val="24"/>
          <w:szCs w:val="24"/>
        </w:rPr>
      </w:pPr>
    </w:p>
    <w:p w:rsidR="00263D7F" w:rsidRDefault="00263D7F" w:rsidP="00C46CA6">
      <w:pPr>
        <w:ind w:firstLine="567"/>
        <w:jc w:val="both"/>
        <w:rPr>
          <w:rFonts w:cs="Arial"/>
          <w:sz w:val="24"/>
          <w:szCs w:val="24"/>
        </w:rPr>
      </w:pPr>
    </w:p>
    <w:p w:rsidR="00004589" w:rsidRDefault="00965397" w:rsidP="00965397">
      <w:pPr>
        <w:ind w:firstLine="708"/>
        <w:jc w:val="both"/>
        <w:rPr>
          <w:rFonts w:cs="Arial"/>
          <w:sz w:val="24"/>
          <w:szCs w:val="24"/>
        </w:rPr>
      </w:pPr>
      <w:r>
        <w:rPr>
          <w:rFonts w:cs="Arial"/>
          <w:b/>
          <w:sz w:val="24"/>
          <w:szCs w:val="24"/>
        </w:rPr>
        <w:t>III</w:t>
      </w:r>
      <w:r w:rsidR="00656E9E" w:rsidRPr="00004589">
        <w:rPr>
          <w:rFonts w:cs="Arial"/>
          <w:b/>
          <w:sz w:val="24"/>
          <w:szCs w:val="24"/>
        </w:rPr>
        <w:t>-</w:t>
      </w:r>
      <w:r w:rsidR="00656E9E">
        <w:rPr>
          <w:rFonts w:cs="Arial"/>
          <w:sz w:val="24"/>
          <w:szCs w:val="24"/>
        </w:rPr>
        <w:t xml:space="preserve"> </w:t>
      </w:r>
      <w:r w:rsidR="00004589" w:rsidRPr="00004589">
        <w:rPr>
          <w:rFonts w:cs="Arial"/>
          <w:b/>
          <w:sz w:val="24"/>
          <w:szCs w:val="24"/>
        </w:rPr>
        <w:t>En la iniciativa</w:t>
      </w:r>
      <w:r w:rsidR="00004589" w:rsidRPr="00004589">
        <w:rPr>
          <w:rFonts w:cs="Arial"/>
          <w:sz w:val="24"/>
          <w:szCs w:val="24"/>
        </w:rPr>
        <w:t xml:space="preserve"> que turna a comisiones edilicias la sol</w:t>
      </w:r>
      <w:r w:rsidR="00004589">
        <w:rPr>
          <w:rFonts w:cs="Arial"/>
          <w:sz w:val="24"/>
          <w:szCs w:val="24"/>
        </w:rPr>
        <w:t>i</w:t>
      </w:r>
      <w:r w:rsidR="00004589" w:rsidRPr="00004589">
        <w:rPr>
          <w:rFonts w:cs="Arial"/>
          <w:sz w:val="24"/>
          <w:szCs w:val="24"/>
        </w:rPr>
        <w:t>citud de asignar el nombre de “Georges</w:t>
      </w:r>
      <w:r w:rsidR="00004589">
        <w:rPr>
          <w:rFonts w:cs="Arial"/>
          <w:sz w:val="24"/>
          <w:szCs w:val="24"/>
        </w:rPr>
        <w:t xml:space="preserve"> C</w:t>
      </w:r>
      <w:r w:rsidR="00004589" w:rsidRPr="00004589">
        <w:rPr>
          <w:rFonts w:cs="Arial"/>
          <w:sz w:val="24"/>
          <w:szCs w:val="24"/>
        </w:rPr>
        <w:t xml:space="preserve">osta” a dos canchas del juego-deporte </w:t>
      </w:r>
      <w:r w:rsidR="00004589">
        <w:rPr>
          <w:rFonts w:cs="Arial"/>
          <w:sz w:val="24"/>
          <w:szCs w:val="24"/>
        </w:rPr>
        <w:t>petanca de la unidad deportiva D</w:t>
      </w:r>
      <w:r w:rsidR="00004589" w:rsidRPr="00004589">
        <w:rPr>
          <w:rFonts w:cs="Arial"/>
          <w:sz w:val="24"/>
          <w:szCs w:val="24"/>
        </w:rPr>
        <w:t xml:space="preserve">r. </w:t>
      </w:r>
      <w:r w:rsidR="00004589">
        <w:rPr>
          <w:rFonts w:cs="Arial"/>
          <w:sz w:val="24"/>
          <w:szCs w:val="24"/>
        </w:rPr>
        <w:t>R</w:t>
      </w:r>
      <w:r w:rsidR="00004589" w:rsidRPr="00004589">
        <w:rPr>
          <w:rFonts w:cs="Arial"/>
          <w:sz w:val="24"/>
          <w:szCs w:val="24"/>
        </w:rPr>
        <w:t xml:space="preserve">oberto </w:t>
      </w:r>
      <w:r w:rsidR="00004589">
        <w:rPr>
          <w:rFonts w:cs="Arial"/>
          <w:sz w:val="24"/>
          <w:szCs w:val="24"/>
        </w:rPr>
        <w:t>E</w:t>
      </w:r>
      <w:r w:rsidR="00004589" w:rsidRPr="00004589">
        <w:rPr>
          <w:rFonts w:cs="Arial"/>
          <w:sz w:val="24"/>
          <w:szCs w:val="24"/>
        </w:rPr>
        <w:t xml:space="preserve">spinoza </w:t>
      </w:r>
      <w:r w:rsidR="00004589">
        <w:rPr>
          <w:rFonts w:cs="Arial"/>
          <w:sz w:val="24"/>
          <w:szCs w:val="24"/>
        </w:rPr>
        <w:t xml:space="preserve">Guzmán, </w:t>
      </w:r>
      <w:r w:rsidR="00004589" w:rsidRPr="00004589">
        <w:rPr>
          <w:rFonts w:cs="Arial"/>
          <w:b/>
          <w:sz w:val="24"/>
          <w:szCs w:val="24"/>
        </w:rPr>
        <w:t>se señala que:</w:t>
      </w:r>
      <w:r w:rsidR="00004589">
        <w:rPr>
          <w:rFonts w:cs="Arial"/>
          <w:sz w:val="24"/>
          <w:szCs w:val="24"/>
        </w:rPr>
        <w:t xml:space="preserve"> </w:t>
      </w:r>
    </w:p>
    <w:p w:rsidR="00004589" w:rsidRDefault="00004589" w:rsidP="00656E9E">
      <w:pPr>
        <w:ind w:firstLine="567"/>
        <w:jc w:val="both"/>
        <w:rPr>
          <w:rFonts w:cs="Arial"/>
          <w:sz w:val="24"/>
          <w:szCs w:val="24"/>
        </w:rPr>
      </w:pPr>
    </w:p>
    <w:p w:rsidR="00C46CA6" w:rsidRPr="00004589" w:rsidRDefault="00004589" w:rsidP="00004589">
      <w:pPr>
        <w:ind w:left="567" w:firstLine="567"/>
        <w:jc w:val="both"/>
        <w:rPr>
          <w:rFonts w:cs="Arial"/>
          <w:i/>
          <w:sz w:val="22"/>
          <w:szCs w:val="24"/>
        </w:rPr>
      </w:pPr>
      <w:r w:rsidRPr="00004589">
        <w:rPr>
          <w:rFonts w:cs="Arial"/>
          <w:i/>
          <w:sz w:val="22"/>
          <w:szCs w:val="24"/>
        </w:rPr>
        <w:t>“</w:t>
      </w:r>
      <w:r w:rsidR="00C46CA6" w:rsidRPr="00004589">
        <w:rPr>
          <w:rFonts w:cs="Arial"/>
          <w:b/>
          <w:i/>
          <w:sz w:val="22"/>
          <w:szCs w:val="24"/>
        </w:rPr>
        <w:t>El origen del juego de la petanca</w:t>
      </w:r>
      <w:r w:rsidR="00C46CA6" w:rsidRPr="00004589">
        <w:rPr>
          <w:rFonts w:cs="Arial"/>
          <w:i/>
          <w:sz w:val="22"/>
          <w:szCs w:val="24"/>
        </w:rPr>
        <w:t xml:space="preserve"> como actualmente lo conocemos se remonta a 1907 en La </w:t>
      </w:r>
      <w:proofErr w:type="spellStart"/>
      <w:r w:rsidR="00C46CA6" w:rsidRPr="00004589">
        <w:rPr>
          <w:rFonts w:cs="Arial"/>
          <w:i/>
          <w:sz w:val="22"/>
          <w:szCs w:val="24"/>
        </w:rPr>
        <w:t>Ciotat</w:t>
      </w:r>
      <w:proofErr w:type="spellEnd"/>
      <w:r w:rsidR="00C46CA6" w:rsidRPr="00004589">
        <w:rPr>
          <w:rFonts w:cs="Arial"/>
          <w:i/>
          <w:sz w:val="22"/>
          <w:szCs w:val="24"/>
        </w:rPr>
        <w:t>, Provenza, en el sur de Francia. Previamente, ya los antiguos romanos jugaban a un juego similar a la petanca, y que podría ser una primera versión, que se jugaba con bolas de piedra y que fue llevada a Francia, a la Provenza, por soldados y marineros romanos.</w:t>
      </w:r>
    </w:p>
    <w:p w:rsidR="00C46CA6" w:rsidRPr="00004589" w:rsidRDefault="00C46CA6" w:rsidP="00004589">
      <w:pPr>
        <w:ind w:left="567" w:firstLine="567"/>
        <w:jc w:val="both"/>
        <w:rPr>
          <w:rFonts w:cs="Arial"/>
          <w:i/>
          <w:sz w:val="22"/>
          <w:szCs w:val="24"/>
        </w:rPr>
      </w:pPr>
      <w:r w:rsidRPr="00004589">
        <w:rPr>
          <w:rFonts w:cs="Arial"/>
          <w:i/>
          <w:sz w:val="22"/>
          <w:szCs w:val="24"/>
        </w:rPr>
        <w:t xml:space="preserve">El nombre de petanca procede de una expresión utilizada en el dialecto provenzal que significa “pies juntos”, </w:t>
      </w:r>
      <w:proofErr w:type="spellStart"/>
      <w:r w:rsidRPr="00004589">
        <w:rPr>
          <w:rFonts w:cs="Arial"/>
          <w:i/>
          <w:sz w:val="22"/>
          <w:szCs w:val="24"/>
        </w:rPr>
        <w:t>pieds</w:t>
      </w:r>
      <w:proofErr w:type="spellEnd"/>
      <w:r w:rsidRPr="00004589">
        <w:rPr>
          <w:rFonts w:cs="Arial"/>
          <w:i/>
          <w:sz w:val="22"/>
          <w:szCs w:val="24"/>
        </w:rPr>
        <w:t xml:space="preserve"> </w:t>
      </w:r>
      <w:proofErr w:type="spellStart"/>
      <w:r w:rsidRPr="00004589">
        <w:rPr>
          <w:rFonts w:cs="Arial"/>
          <w:i/>
          <w:sz w:val="22"/>
          <w:szCs w:val="24"/>
        </w:rPr>
        <w:t>tanquees</w:t>
      </w:r>
      <w:proofErr w:type="spellEnd"/>
      <w:r w:rsidRPr="00004589">
        <w:rPr>
          <w:rFonts w:cs="Arial"/>
          <w:i/>
          <w:sz w:val="22"/>
          <w:szCs w:val="24"/>
        </w:rPr>
        <w:t>. Existe la leyenda de que un jugador de bolas había perdido sus piernas en un accidente y su hermano que también era un gran jugador le propuso una partida sin impulso en un terreno más corto. Otra leyenda del origen de la petanca actual es que fue un hombre que sufría reumatismos articulares que le impedían moverse el que tuvo la idea de permanecer inmóvil en una línea de salida para jugar al juego de bolas.</w:t>
      </w:r>
      <w:r w:rsidRPr="00004589">
        <w:rPr>
          <w:rFonts w:cs="Arial"/>
          <w:i/>
          <w:sz w:val="22"/>
          <w:szCs w:val="24"/>
        </w:rPr>
        <w:br/>
        <w:t>Sea como fuere, dicha idea de jugar al antiguo juego de las bolas pero con los pies anclados, sin tomar impulso, tiene é</w:t>
      </w:r>
      <w:r w:rsidR="00494807" w:rsidRPr="00004589">
        <w:rPr>
          <w:rFonts w:cs="Arial"/>
          <w:i/>
          <w:sz w:val="22"/>
          <w:szCs w:val="24"/>
        </w:rPr>
        <w:t xml:space="preserve"> </w:t>
      </w:r>
      <w:proofErr w:type="spellStart"/>
      <w:r w:rsidRPr="00004589">
        <w:rPr>
          <w:rFonts w:cs="Arial"/>
          <w:i/>
          <w:sz w:val="22"/>
          <w:szCs w:val="24"/>
        </w:rPr>
        <w:t>xito</w:t>
      </w:r>
      <w:proofErr w:type="spellEnd"/>
      <w:r w:rsidRPr="00004589">
        <w:rPr>
          <w:rFonts w:cs="Arial"/>
          <w:i/>
          <w:sz w:val="22"/>
          <w:szCs w:val="24"/>
        </w:rPr>
        <w:t xml:space="preserve"> y se extiende rápidamente. Y ya en 1910, de manos de </w:t>
      </w:r>
      <w:proofErr w:type="spellStart"/>
      <w:r w:rsidRPr="00004589">
        <w:rPr>
          <w:rFonts w:cs="Arial"/>
          <w:i/>
          <w:sz w:val="22"/>
          <w:szCs w:val="24"/>
        </w:rPr>
        <w:t>Ernest</w:t>
      </w:r>
      <w:proofErr w:type="spellEnd"/>
      <w:r w:rsidRPr="00004589">
        <w:rPr>
          <w:rFonts w:cs="Arial"/>
          <w:i/>
          <w:sz w:val="22"/>
          <w:szCs w:val="24"/>
        </w:rPr>
        <w:t xml:space="preserve"> </w:t>
      </w:r>
      <w:proofErr w:type="spellStart"/>
      <w:r w:rsidRPr="00004589">
        <w:rPr>
          <w:rFonts w:cs="Arial"/>
          <w:i/>
          <w:sz w:val="22"/>
          <w:szCs w:val="24"/>
        </w:rPr>
        <w:t>Pitiot</w:t>
      </w:r>
      <w:proofErr w:type="spellEnd"/>
      <w:r w:rsidRPr="00004589">
        <w:rPr>
          <w:rFonts w:cs="Arial"/>
          <w:i/>
          <w:sz w:val="22"/>
          <w:szCs w:val="24"/>
        </w:rPr>
        <w:t xml:space="preserve"> se organiza el primer concurso oficial."</w:t>
      </w:r>
      <w:r w:rsidRPr="00004589">
        <w:rPr>
          <w:rStyle w:val="Refdenotaalpie"/>
          <w:rFonts w:cs="Arial"/>
          <w:i/>
          <w:sz w:val="22"/>
          <w:szCs w:val="24"/>
        </w:rPr>
        <w:footnoteReference w:id="1"/>
      </w:r>
      <w:r w:rsidR="00656E9E" w:rsidRPr="00004589">
        <w:rPr>
          <w:rFonts w:cs="Arial"/>
          <w:i/>
          <w:sz w:val="22"/>
          <w:szCs w:val="24"/>
        </w:rPr>
        <w:t xml:space="preserve"> (sic)</w:t>
      </w:r>
    </w:p>
    <w:p w:rsidR="00C46CA6" w:rsidRPr="00763CA4" w:rsidRDefault="00C46CA6" w:rsidP="00C46CA6">
      <w:pPr>
        <w:ind w:firstLine="567"/>
        <w:jc w:val="both"/>
        <w:rPr>
          <w:rFonts w:cs="Arial"/>
          <w:sz w:val="24"/>
          <w:szCs w:val="24"/>
        </w:rPr>
      </w:pPr>
    </w:p>
    <w:p w:rsidR="00263D7F" w:rsidRDefault="00263D7F" w:rsidP="00C46CA6">
      <w:pPr>
        <w:ind w:firstLine="567"/>
        <w:jc w:val="both"/>
        <w:rPr>
          <w:rFonts w:cs="Arial"/>
          <w:b/>
          <w:sz w:val="24"/>
          <w:szCs w:val="24"/>
        </w:rPr>
      </w:pPr>
    </w:p>
    <w:p w:rsidR="00C46CA6" w:rsidRDefault="00965397" w:rsidP="00C46CA6">
      <w:pPr>
        <w:ind w:firstLine="567"/>
        <w:jc w:val="both"/>
        <w:rPr>
          <w:rFonts w:cs="Arial"/>
          <w:sz w:val="24"/>
          <w:szCs w:val="24"/>
        </w:rPr>
      </w:pPr>
      <w:r>
        <w:rPr>
          <w:rFonts w:cs="Arial"/>
          <w:b/>
          <w:sz w:val="24"/>
          <w:szCs w:val="24"/>
        </w:rPr>
        <w:t>I</w:t>
      </w:r>
      <w:r w:rsidR="00004589" w:rsidRPr="00F367D5">
        <w:rPr>
          <w:rFonts w:cs="Arial"/>
          <w:b/>
          <w:sz w:val="24"/>
          <w:szCs w:val="24"/>
        </w:rPr>
        <w:t>V</w:t>
      </w:r>
      <w:r w:rsidR="00C46CA6" w:rsidRPr="00F367D5">
        <w:rPr>
          <w:rFonts w:cs="Arial"/>
          <w:b/>
          <w:sz w:val="24"/>
          <w:szCs w:val="24"/>
        </w:rPr>
        <w:t>.-</w:t>
      </w:r>
      <w:r w:rsidR="00C46CA6" w:rsidRPr="00F367D5">
        <w:rPr>
          <w:rFonts w:cs="Arial"/>
          <w:sz w:val="24"/>
          <w:szCs w:val="24"/>
        </w:rPr>
        <w:t xml:space="preserve"> </w:t>
      </w:r>
      <w:r w:rsidR="00004589" w:rsidRPr="00263D7F">
        <w:rPr>
          <w:rFonts w:cs="Arial"/>
          <w:b/>
          <w:sz w:val="24"/>
          <w:szCs w:val="24"/>
        </w:rPr>
        <w:t>Referenciando e</w:t>
      </w:r>
      <w:r w:rsidR="00C46CA6" w:rsidRPr="00263D7F">
        <w:rPr>
          <w:rFonts w:cs="Arial"/>
          <w:b/>
          <w:sz w:val="24"/>
          <w:szCs w:val="24"/>
        </w:rPr>
        <w:t>l oficio de solicitud</w:t>
      </w:r>
      <w:r w:rsidR="00004589" w:rsidRPr="00F367D5">
        <w:rPr>
          <w:rFonts w:cs="Arial"/>
          <w:sz w:val="24"/>
          <w:szCs w:val="24"/>
        </w:rPr>
        <w:t xml:space="preserve"> que nos ocupa</w:t>
      </w:r>
      <w:r w:rsidR="00C46CA6" w:rsidRPr="00F367D5">
        <w:rPr>
          <w:rFonts w:cs="Arial"/>
          <w:sz w:val="24"/>
          <w:szCs w:val="24"/>
        </w:rPr>
        <w:t>, menciona los antecedentes del juego-deporte Petanca, que a la letra dice:</w:t>
      </w:r>
    </w:p>
    <w:p w:rsidR="00F367D5" w:rsidRPr="00F367D5" w:rsidRDefault="00F367D5" w:rsidP="00C46CA6">
      <w:pPr>
        <w:ind w:firstLine="567"/>
        <w:jc w:val="both"/>
        <w:rPr>
          <w:rFonts w:cs="Arial"/>
          <w:sz w:val="24"/>
          <w:szCs w:val="24"/>
        </w:rPr>
      </w:pPr>
    </w:p>
    <w:p w:rsidR="00C46CA6" w:rsidRPr="00004589" w:rsidRDefault="00C46CA6" w:rsidP="00C46CA6">
      <w:pPr>
        <w:spacing w:line="276" w:lineRule="auto"/>
        <w:ind w:left="567" w:firstLine="567"/>
        <w:jc w:val="both"/>
        <w:rPr>
          <w:rFonts w:cs="Arial"/>
          <w:i/>
          <w:sz w:val="22"/>
          <w:szCs w:val="24"/>
        </w:rPr>
      </w:pPr>
      <w:r w:rsidRPr="00004589">
        <w:rPr>
          <w:rFonts w:cs="Arial"/>
          <w:i/>
          <w:sz w:val="22"/>
          <w:szCs w:val="24"/>
        </w:rPr>
        <w:t>“…El juego-deporte de la Petanca es de origen francés, muy popular en ese país europeo.</w:t>
      </w:r>
    </w:p>
    <w:p w:rsidR="00263D7F" w:rsidRDefault="00C46CA6" w:rsidP="00C46CA6">
      <w:pPr>
        <w:spacing w:line="276" w:lineRule="auto"/>
        <w:ind w:left="567" w:firstLine="567"/>
        <w:jc w:val="both"/>
        <w:rPr>
          <w:rFonts w:cs="Arial"/>
          <w:i/>
          <w:sz w:val="22"/>
          <w:szCs w:val="24"/>
        </w:rPr>
      </w:pPr>
      <w:r w:rsidRPr="00004589">
        <w:rPr>
          <w:rFonts w:cs="Arial"/>
          <w:i/>
          <w:sz w:val="22"/>
          <w:szCs w:val="24"/>
        </w:rPr>
        <w:t xml:space="preserve">Hace un año aproximadamente, lo empezó a impulsar aquí en nuestra comunidad el ciudadano Juan Manuel Preciado, quien, observando, encontró en la </w:t>
      </w:r>
    </w:p>
    <w:p w:rsidR="00263D7F" w:rsidRDefault="00263D7F" w:rsidP="00263D7F">
      <w:pPr>
        <w:spacing w:line="276" w:lineRule="auto"/>
        <w:ind w:left="567"/>
        <w:jc w:val="both"/>
        <w:rPr>
          <w:rFonts w:cs="Arial"/>
          <w:i/>
          <w:sz w:val="22"/>
          <w:szCs w:val="24"/>
        </w:rPr>
      </w:pPr>
    </w:p>
    <w:p w:rsidR="00263D7F" w:rsidRDefault="00263D7F" w:rsidP="00263D7F">
      <w:pPr>
        <w:spacing w:line="276" w:lineRule="auto"/>
        <w:ind w:left="567"/>
        <w:jc w:val="both"/>
        <w:rPr>
          <w:rFonts w:cs="Arial"/>
          <w:i/>
          <w:sz w:val="22"/>
          <w:szCs w:val="24"/>
        </w:rPr>
      </w:pPr>
    </w:p>
    <w:p w:rsidR="00263D7F" w:rsidRDefault="00263D7F" w:rsidP="00263D7F">
      <w:pPr>
        <w:spacing w:line="276" w:lineRule="auto"/>
        <w:ind w:left="567"/>
        <w:jc w:val="both"/>
        <w:rPr>
          <w:rFonts w:cs="Arial"/>
          <w:i/>
          <w:sz w:val="22"/>
          <w:szCs w:val="24"/>
        </w:rPr>
      </w:pPr>
    </w:p>
    <w:p w:rsidR="00C46CA6" w:rsidRPr="00004589" w:rsidRDefault="00C46CA6" w:rsidP="00D0375E">
      <w:pPr>
        <w:spacing w:line="276" w:lineRule="auto"/>
        <w:ind w:left="567"/>
        <w:jc w:val="both"/>
        <w:rPr>
          <w:rFonts w:cs="Arial"/>
          <w:i/>
          <w:sz w:val="22"/>
          <w:szCs w:val="24"/>
        </w:rPr>
      </w:pPr>
      <w:r w:rsidRPr="00004589">
        <w:rPr>
          <w:rFonts w:cs="Arial"/>
          <w:i/>
          <w:sz w:val="22"/>
          <w:szCs w:val="24"/>
        </w:rPr>
        <w:t xml:space="preserve">Unidad Deportiva “Dr. Roberto Espinoza Guzmán”, un lugar que no había sido aprovechado desde siempre y en el que no parece haber ningún proyecto a futuro. A nombre de los Ciudadanos que ya practicamos este juego-deporte, se hizo ante la oficina de </w:t>
      </w:r>
      <w:proofErr w:type="spellStart"/>
      <w:r w:rsidRPr="00004589">
        <w:rPr>
          <w:rFonts w:cs="Arial"/>
          <w:i/>
          <w:sz w:val="22"/>
          <w:szCs w:val="24"/>
        </w:rPr>
        <w:t>promotoría</w:t>
      </w:r>
      <w:proofErr w:type="spellEnd"/>
      <w:r w:rsidRPr="00004589">
        <w:rPr>
          <w:rFonts w:cs="Arial"/>
          <w:i/>
          <w:sz w:val="22"/>
          <w:szCs w:val="24"/>
        </w:rPr>
        <w:t xml:space="preserve"> deportiva, una solicitud para que ahí se nos permitiera acondicionar ese espacio para hacer dos canchas reglamentarias de Petanca.</w:t>
      </w:r>
    </w:p>
    <w:p w:rsidR="00C46CA6" w:rsidRPr="00004589" w:rsidRDefault="00C46CA6" w:rsidP="00C46CA6">
      <w:pPr>
        <w:spacing w:line="276" w:lineRule="auto"/>
        <w:ind w:left="567" w:firstLine="567"/>
        <w:jc w:val="both"/>
        <w:rPr>
          <w:rFonts w:cs="Arial"/>
          <w:i/>
          <w:sz w:val="22"/>
          <w:szCs w:val="24"/>
        </w:rPr>
      </w:pPr>
      <w:r w:rsidRPr="00004589">
        <w:rPr>
          <w:rFonts w:cs="Arial"/>
          <w:i/>
          <w:sz w:val="22"/>
          <w:szCs w:val="24"/>
        </w:rPr>
        <w:t>Con el apoyo de instancias de la administración y la aportación por nuestra cuenta del material necesario, (tierra, gravilla, madera, etc.), recientemente quedaron en servicio las dos referidas canchas.</w:t>
      </w:r>
    </w:p>
    <w:p w:rsidR="00C46CA6" w:rsidRPr="00004589" w:rsidRDefault="00C46CA6" w:rsidP="00C46CA6">
      <w:pPr>
        <w:spacing w:line="276" w:lineRule="auto"/>
        <w:ind w:left="567" w:firstLine="567"/>
        <w:jc w:val="both"/>
        <w:rPr>
          <w:rFonts w:cs="Arial"/>
          <w:i/>
          <w:sz w:val="22"/>
          <w:szCs w:val="24"/>
        </w:rPr>
      </w:pPr>
      <w:r w:rsidRPr="00004589">
        <w:rPr>
          <w:rFonts w:cs="Arial"/>
          <w:i/>
          <w:sz w:val="22"/>
          <w:szCs w:val="24"/>
        </w:rPr>
        <w:t>Este logro es una demostración clara de que cuando hay buena voluntad de parte de las autoridades del municipio y se da la aportación y la participación de los ciudadanos, se pueden lograr cosas muy positivas para el bienestar común.</w:t>
      </w:r>
    </w:p>
    <w:p w:rsidR="00C46CA6" w:rsidRPr="00D0375E" w:rsidRDefault="00C46CA6" w:rsidP="00C46CA6">
      <w:pPr>
        <w:spacing w:line="276" w:lineRule="auto"/>
        <w:ind w:left="567" w:firstLine="567"/>
        <w:jc w:val="both"/>
        <w:rPr>
          <w:rFonts w:cs="Arial"/>
          <w:b/>
          <w:i/>
          <w:sz w:val="22"/>
          <w:szCs w:val="24"/>
        </w:rPr>
      </w:pPr>
      <w:r w:rsidRPr="00004589">
        <w:rPr>
          <w:rFonts w:cs="Arial"/>
          <w:i/>
          <w:sz w:val="22"/>
          <w:szCs w:val="24"/>
        </w:rPr>
        <w:t xml:space="preserve">Estas canchas no son exclusivas de los miembros del “Club de Petanca Zapotlán”, desde ahora son un patrimonio municipal para beneficio de todos los Ciudadanos. </w:t>
      </w:r>
      <w:r w:rsidRPr="00D0375E">
        <w:rPr>
          <w:rFonts w:cs="Arial"/>
          <w:b/>
          <w:i/>
          <w:sz w:val="22"/>
          <w:szCs w:val="24"/>
        </w:rPr>
        <w:t>Nosotros asumimos la responsabilidad de su conservación y la difusión de este juego-deporte...” (Sic)</w:t>
      </w:r>
    </w:p>
    <w:p w:rsidR="00C46CA6" w:rsidRDefault="00C46CA6" w:rsidP="00C46CA6">
      <w:pPr>
        <w:spacing w:line="276" w:lineRule="auto"/>
        <w:jc w:val="both"/>
        <w:rPr>
          <w:rFonts w:cs="Arial"/>
          <w:b/>
          <w:sz w:val="24"/>
          <w:szCs w:val="24"/>
        </w:rPr>
      </w:pPr>
    </w:p>
    <w:p w:rsidR="00263D7F" w:rsidRPr="00D0375E" w:rsidRDefault="00263D7F" w:rsidP="00C46CA6">
      <w:pPr>
        <w:spacing w:line="276" w:lineRule="auto"/>
        <w:jc w:val="both"/>
        <w:rPr>
          <w:rFonts w:cs="Arial"/>
          <w:b/>
          <w:sz w:val="24"/>
          <w:szCs w:val="24"/>
        </w:rPr>
      </w:pPr>
    </w:p>
    <w:p w:rsidR="00C46CA6" w:rsidRDefault="00C46CA6" w:rsidP="00C46CA6">
      <w:pPr>
        <w:spacing w:line="276" w:lineRule="auto"/>
        <w:jc w:val="both"/>
        <w:rPr>
          <w:rFonts w:cs="Arial"/>
          <w:sz w:val="24"/>
          <w:szCs w:val="24"/>
        </w:rPr>
      </w:pPr>
      <w:r w:rsidRPr="00763CA4">
        <w:rPr>
          <w:rFonts w:cs="Arial"/>
          <w:sz w:val="24"/>
          <w:szCs w:val="24"/>
        </w:rPr>
        <w:tab/>
      </w:r>
      <w:r w:rsidRPr="00763CA4">
        <w:rPr>
          <w:rFonts w:cs="Arial"/>
          <w:b/>
          <w:sz w:val="24"/>
          <w:szCs w:val="24"/>
        </w:rPr>
        <w:t>V.-</w:t>
      </w:r>
      <w:r w:rsidR="00004589">
        <w:rPr>
          <w:rFonts w:cs="Arial"/>
          <w:b/>
          <w:sz w:val="24"/>
          <w:szCs w:val="24"/>
        </w:rPr>
        <w:t xml:space="preserve"> </w:t>
      </w:r>
      <w:r w:rsidR="00004589">
        <w:rPr>
          <w:rFonts w:cs="Arial"/>
          <w:sz w:val="24"/>
          <w:szCs w:val="24"/>
        </w:rPr>
        <w:t>Que los solicitantes</w:t>
      </w:r>
      <w:r w:rsidR="00F367D5">
        <w:rPr>
          <w:rFonts w:cs="Arial"/>
          <w:sz w:val="24"/>
          <w:szCs w:val="24"/>
        </w:rPr>
        <w:t xml:space="preserve">, en su oficio de petición </w:t>
      </w:r>
      <w:r w:rsidR="00F367D5" w:rsidRPr="00F367D5">
        <w:rPr>
          <w:rFonts w:cs="Arial"/>
          <w:b/>
          <w:sz w:val="24"/>
          <w:szCs w:val="24"/>
        </w:rPr>
        <w:t xml:space="preserve">explican </w:t>
      </w:r>
      <w:r w:rsidR="004C13D2" w:rsidRPr="00F367D5">
        <w:rPr>
          <w:rFonts w:cs="Arial"/>
          <w:b/>
          <w:sz w:val="24"/>
          <w:szCs w:val="24"/>
        </w:rPr>
        <w:t>por qué</w:t>
      </w:r>
      <w:r w:rsidR="00F367D5" w:rsidRPr="00F367D5">
        <w:rPr>
          <w:rFonts w:cs="Arial"/>
          <w:b/>
          <w:sz w:val="24"/>
          <w:szCs w:val="24"/>
        </w:rPr>
        <w:t xml:space="preserve"> asignar el nombre de “Georges Costa”</w:t>
      </w:r>
      <w:r w:rsidR="00F367D5" w:rsidRPr="00F367D5">
        <w:rPr>
          <w:rFonts w:cs="Arial"/>
          <w:sz w:val="24"/>
          <w:szCs w:val="24"/>
        </w:rPr>
        <w:t xml:space="preserve"> </w:t>
      </w:r>
      <w:r w:rsidRPr="00F367D5">
        <w:rPr>
          <w:rFonts w:cs="Arial"/>
          <w:sz w:val="24"/>
          <w:szCs w:val="24"/>
        </w:rPr>
        <w:t>a dos canchas ubicadas en la Unidad Deportiva Dr. Roberto Espinoza Guzmán, los miembros del Club Petanca Zapotlán, explican el porqué de su petición:</w:t>
      </w:r>
    </w:p>
    <w:p w:rsidR="00F367D5" w:rsidRPr="00763CA4" w:rsidRDefault="00F367D5" w:rsidP="00C46CA6">
      <w:pPr>
        <w:spacing w:line="276" w:lineRule="auto"/>
        <w:jc w:val="both"/>
        <w:rPr>
          <w:rFonts w:cs="Arial"/>
          <w:sz w:val="24"/>
          <w:szCs w:val="24"/>
        </w:rPr>
      </w:pPr>
    </w:p>
    <w:p w:rsidR="00C46CA6" w:rsidRPr="00D0375E" w:rsidRDefault="00C46CA6" w:rsidP="00C46CA6">
      <w:pPr>
        <w:spacing w:line="276" w:lineRule="auto"/>
        <w:ind w:left="567"/>
        <w:jc w:val="both"/>
        <w:rPr>
          <w:rFonts w:cs="Arial"/>
          <w:i/>
          <w:sz w:val="22"/>
        </w:rPr>
      </w:pPr>
      <w:r w:rsidRPr="00D0375E">
        <w:rPr>
          <w:rFonts w:cs="Arial"/>
          <w:i/>
          <w:sz w:val="22"/>
        </w:rPr>
        <w:t>“…Este señor de origen francés destacó como jugador de este juego-deporte a nivel de toda Francia, obteniendo a lo largo de su vida campeonatos nacionales y regionales, siendo además un gran promotor de la Petanca.</w:t>
      </w:r>
    </w:p>
    <w:p w:rsidR="00C46CA6" w:rsidRPr="00D0375E" w:rsidRDefault="00C46CA6" w:rsidP="00C46CA6">
      <w:pPr>
        <w:spacing w:line="276" w:lineRule="auto"/>
        <w:ind w:left="567"/>
        <w:jc w:val="both"/>
        <w:rPr>
          <w:rFonts w:cs="Arial"/>
          <w:i/>
          <w:sz w:val="22"/>
        </w:rPr>
      </w:pPr>
      <w:r w:rsidRPr="00D0375E">
        <w:rPr>
          <w:rFonts w:cs="Arial"/>
          <w:i/>
          <w:sz w:val="22"/>
        </w:rPr>
        <w:t xml:space="preserve">Georges Costa le enseño al Ciudadano </w:t>
      </w:r>
      <w:proofErr w:type="spellStart"/>
      <w:r w:rsidRPr="00D0375E">
        <w:rPr>
          <w:rFonts w:cs="Arial"/>
          <w:i/>
          <w:sz w:val="22"/>
        </w:rPr>
        <w:t>Zapotlense</w:t>
      </w:r>
      <w:proofErr w:type="spellEnd"/>
      <w:r w:rsidRPr="00D0375E">
        <w:rPr>
          <w:rFonts w:cs="Arial"/>
          <w:i/>
          <w:sz w:val="22"/>
        </w:rPr>
        <w:t xml:space="preserve"> Juan Manuel preciado todo lo relacionado a esta actividad convirtiéndose Georges, a través de Juan Manuel, en un promotor de la Petanca en Zapotlán, pues si no hubiera sabido comunicar la pasión por este juego-deporte a nuestro conciudadano, nadie tendría hoy la posibilidad de conocerlo y practicarlo en Zapotlán el Grande.</w:t>
      </w:r>
    </w:p>
    <w:p w:rsidR="00C46CA6" w:rsidRDefault="00C46CA6" w:rsidP="00C46CA6">
      <w:pPr>
        <w:spacing w:line="276" w:lineRule="auto"/>
        <w:ind w:left="567"/>
        <w:jc w:val="both"/>
        <w:rPr>
          <w:rFonts w:cs="Arial"/>
          <w:i/>
          <w:sz w:val="22"/>
        </w:rPr>
      </w:pPr>
      <w:r w:rsidRPr="00D0375E">
        <w:rPr>
          <w:rFonts w:cs="Arial"/>
          <w:i/>
          <w:sz w:val="22"/>
        </w:rPr>
        <w:t>Como este juego-deporte es totalmente nuevo en nuestra comunidad, ponerles ese nombre a las canchas de petanca mencionadas, es un reconocimiento, no al hombre, sino a la pasión y el comportamiento desinteresado que George Costa desarrolló en su vida por la Petanca, y que es un ejemplo digno de seguirse; la promoción de un deporte y el compartir una pasión, es un valor de orden universal que hay que imitar…” (sic)</w:t>
      </w:r>
    </w:p>
    <w:p w:rsidR="00D0375E" w:rsidRPr="00D0375E" w:rsidRDefault="00D0375E" w:rsidP="00C46CA6">
      <w:pPr>
        <w:spacing w:line="276" w:lineRule="auto"/>
        <w:ind w:left="567"/>
        <w:jc w:val="both"/>
        <w:rPr>
          <w:rFonts w:cs="Arial"/>
          <w:i/>
          <w:sz w:val="22"/>
        </w:rPr>
      </w:pPr>
    </w:p>
    <w:p w:rsidR="006667F0" w:rsidRDefault="006667F0" w:rsidP="006667F0">
      <w:pPr>
        <w:spacing w:line="276" w:lineRule="auto"/>
        <w:jc w:val="both"/>
        <w:rPr>
          <w:rFonts w:cs="Arial"/>
          <w:i/>
        </w:rPr>
      </w:pPr>
    </w:p>
    <w:p w:rsidR="00263D7F" w:rsidRDefault="00263D7F" w:rsidP="006667F0">
      <w:pPr>
        <w:spacing w:line="276" w:lineRule="auto"/>
        <w:jc w:val="both"/>
        <w:rPr>
          <w:rFonts w:cs="Arial"/>
          <w:i/>
        </w:rPr>
      </w:pPr>
    </w:p>
    <w:p w:rsidR="009902F7" w:rsidRDefault="009902F7" w:rsidP="00263D7F">
      <w:pPr>
        <w:spacing w:line="276" w:lineRule="auto"/>
        <w:ind w:firstLine="567"/>
        <w:jc w:val="both"/>
        <w:rPr>
          <w:rFonts w:cs="Arial"/>
          <w:b/>
          <w:sz w:val="24"/>
        </w:rPr>
      </w:pPr>
    </w:p>
    <w:p w:rsidR="009902F7" w:rsidRDefault="009902F7" w:rsidP="00263D7F">
      <w:pPr>
        <w:spacing w:line="276" w:lineRule="auto"/>
        <w:ind w:firstLine="567"/>
        <w:jc w:val="both"/>
        <w:rPr>
          <w:rFonts w:cs="Arial"/>
          <w:b/>
          <w:sz w:val="24"/>
        </w:rPr>
      </w:pPr>
    </w:p>
    <w:p w:rsidR="009902F7" w:rsidRDefault="009902F7" w:rsidP="00263D7F">
      <w:pPr>
        <w:spacing w:line="276" w:lineRule="auto"/>
        <w:ind w:firstLine="567"/>
        <w:jc w:val="both"/>
        <w:rPr>
          <w:rFonts w:cs="Arial"/>
          <w:b/>
          <w:sz w:val="24"/>
        </w:rPr>
      </w:pPr>
    </w:p>
    <w:p w:rsidR="009902F7" w:rsidRDefault="009902F7" w:rsidP="009902F7">
      <w:pPr>
        <w:spacing w:line="276" w:lineRule="auto"/>
        <w:ind w:firstLine="567"/>
        <w:jc w:val="both"/>
        <w:rPr>
          <w:rFonts w:cs="Arial"/>
          <w:b/>
          <w:sz w:val="24"/>
        </w:rPr>
      </w:pPr>
    </w:p>
    <w:p w:rsidR="009902F7" w:rsidRDefault="009902F7" w:rsidP="009902F7">
      <w:pPr>
        <w:spacing w:line="276" w:lineRule="auto"/>
        <w:ind w:firstLine="567"/>
        <w:jc w:val="both"/>
        <w:rPr>
          <w:rFonts w:cs="Arial"/>
          <w:b/>
          <w:sz w:val="24"/>
        </w:rPr>
      </w:pPr>
    </w:p>
    <w:p w:rsidR="006667F0" w:rsidRPr="00763CA4" w:rsidRDefault="00965397" w:rsidP="009902F7">
      <w:pPr>
        <w:spacing w:line="276" w:lineRule="auto"/>
        <w:ind w:firstLine="567"/>
        <w:jc w:val="both"/>
        <w:rPr>
          <w:rFonts w:cs="Arial"/>
          <w:i/>
        </w:rPr>
      </w:pPr>
      <w:r w:rsidRPr="00965397">
        <w:rPr>
          <w:rFonts w:cs="Arial"/>
          <w:b/>
          <w:sz w:val="24"/>
        </w:rPr>
        <w:t>VI.-</w:t>
      </w:r>
      <w:r w:rsidRPr="00965397">
        <w:rPr>
          <w:rFonts w:cs="Arial"/>
          <w:sz w:val="24"/>
        </w:rPr>
        <w:t xml:space="preserve"> </w:t>
      </w:r>
      <w:r w:rsidRPr="00656E9E">
        <w:rPr>
          <w:rFonts w:cs="Arial"/>
          <w:sz w:val="24"/>
          <w:szCs w:val="24"/>
        </w:rPr>
        <w:t xml:space="preserve">En este tenor, </w:t>
      </w:r>
      <w:r w:rsidRPr="00263D7F">
        <w:rPr>
          <w:rFonts w:cs="Arial"/>
          <w:sz w:val="24"/>
          <w:szCs w:val="24"/>
        </w:rPr>
        <w:t>con fecha 13 de septiembre</w:t>
      </w:r>
      <w:r w:rsidRPr="00656E9E">
        <w:rPr>
          <w:rFonts w:cs="Arial"/>
          <w:sz w:val="24"/>
          <w:szCs w:val="24"/>
        </w:rPr>
        <w:t xml:space="preserve"> del 2023, </w:t>
      </w:r>
      <w:r w:rsidR="009902F7">
        <w:rPr>
          <w:rFonts w:cs="Arial"/>
          <w:sz w:val="24"/>
          <w:szCs w:val="24"/>
        </w:rPr>
        <w:t>se realizó</w:t>
      </w:r>
      <w:r w:rsidRPr="00656E9E">
        <w:rPr>
          <w:rFonts w:cs="Arial"/>
          <w:sz w:val="24"/>
          <w:szCs w:val="24"/>
        </w:rPr>
        <w:t xml:space="preserve"> </w:t>
      </w:r>
      <w:r w:rsidRPr="009902F7">
        <w:rPr>
          <w:rFonts w:cs="Arial"/>
          <w:b/>
          <w:sz w:val="24"/>
          <w:szCs w:val="24"/>
        </w:rPr>
        <w:t>sesión ordinaria número 14 de la Comisión Edilicia de Deportes, Recreación y Atención a la Juventud, en conjunto con las Comisiones Edilicias de Calles, Alumbrado Público y Cementerios</w:t>
      </w:r>
      <w:r w:rsidRPr="00263D7F">
        <w:rPr>
          <w:rFonts w:cs="Arial"/>
          <w:sz w:val="24"/>
          <w:szCs w:val="24"/>
        </w:rPr>
        <w:t xml:space="preserve">, con la asistencia de los Regidores LIC. DIANA LAURA ORTEGA PALAFOX, LIC. MAGALI CASILLAS CONTRERAS, MTRA. TANIA MAGDALENA BERNARDINO JUÁREZ y PROFRA. MARISOL MENDOZA PINTO, LIC. JORGE DE JESÚS JUÁREZ PARRA, respectivamente; con la asistencia </w:t>
      </w:r>
      <w:r w:rsidR="00263D7F" w:rsidRPr="00263D7F">
        <w:rPr>
          <w:rFonts w:cs="Arial"/>
          <w:sz w:val="24"/>
          <w:szCs w:val="24"/>
        </w:rPr>
        <w:t>del ARQ. KEVIN TEODORO AGUILAR PÉREZ, jefe</w:t>
      </w:r>
      <w:r w:rsidRPr="00263D7F">
        <w:rPr>
          <w:rFonts w:cs="Arial"/>
          <w:sz w:val="24"/>
          <w:szCs w:val="24"/>
        </w:rPr>
        <w:t xml:space="preserve"> de</w:t>
      </w:r>
      <w:r w:rsidRPr="00656E9E">
        <w:rPr>
          <w:rFonts w:cs="Arial"/>
          <w:sz w:val="24"/>
          <w:szCs w:val="24"/>
        </w:rPr>
        <w:t xml:space="preserve"> Fomento Deportivo</w:t>
      </w:r>
      <w:r>
        <w:rPr>
          <w:rFonts w:cs="Arial"/>
          <w:sz w:val="24"/>
          <w:szCs w:val="24"/>
        </w:rPr>
        <w:t>.</w:t>
      </w:r>
    </w:p>
    <w:p w:rsidR="00C46CA6" w:rsidRDefault="00C46CA6">
      <w:pPr>
        <w:rPr>
          <w:rFonts w:cs="Arial"/>
        </w:rPr>
      </w:pPr>
    </w:p>
    <w:p w:rsidR="00965397" w:rsidRDefault="00965397">
      <w:pPr>
        <w:rPr>
          <w:rFonts w:cs="Arial"/>
        </w:rPr>
      </w:pPr>
    </w:p>
    <w:p w:rsidR="00965397" w:rsidRDefault="00965397" w:rsidP="00965397">
      <w:pPr>
        <w:pStyle w:val="Sinespaciado"/>
        <w:spacing w:line="276" w:lineRule="auto"/>
        <w:ind w:firstLine="708"/>
        <w:jc w:val="both"/>
        <w:rPr>
          <w:rFonts w:cs="Arial"/>
          <w:sz w:val="24"/>
          <w:szCs w:val="24"/>
          <w:lang w:val="es-MX"/>
        </w:rPr>
      </w:pPr>
      <w:r>
        <w:rPr>
          <w:rFonts w:cs="Arial"/>
          <w:sz w:val="24"/>
          <w:szCs w:val="24"/>
          <w:lang w:val="es-MX"/>
        </w:rPr>
        <w:t>En mérito de lo anterior, las comisiones edilicias dictaminadoras emiten los siguientes:</w:t>
      </w:r>
    </w:p>
    <w:p w:rsidR="00965397" w:rsidRDefault="00965397">
      <w:pPr>
        <w:rPr>
          <w:rFonts w:cs="Arial"/>
        </w:rPr>
      </w:pPr>
    </w:p>
    <w:p w:rsidR="00965397" w:rsidRDefault="00965397">
      <w:pPr>
        <w:rPr>
          <w:rFonts w:cs="Arial"/>
        </w:rPr>
      </w:pPr>
    </w:p>
    <w:p w:rsidR="00BE7C07" w:rsidRPr="00763CA4" w:rsidRDefault="00BE7C07">
      <w:pPr>
        <w:rPr>
          <w:rFonts w:cs="Arial"/>
        </w:rPr>
      </w:pPr>
    </w:p>
    <w:p w:rsidR="00BE7C07" w:rsidRPr="00763CA4" w:rsidRDefault="00BE7C07" w:rsidP="00BE7C07">
      <w:pPr>
        <w:spacing w:line="276" w:lineRule="auto"/>
        <w:ind w:firstLine="274"/>
        <w:jc w:val="center"/>
        <w:rPr>
          <w:rFonts w:cs="Arial"/>
          <w:b/>
          <w:sz w:val="24"/>
          <w:szCs w:val="24"/>
        </w:rPr>
      </w:pPr>
      <w:r w:rsidRPr="00763CA4">
        <w:rPr>
          <w:rFonts w:cs="Arial"/>
          <w:b/>
          <w:sz w:val="24"/>
          <w:szCs w:val="24"/>
        </w:rPr>
        <w:t>C O N S I D E R A N D O S:</w:t>
      </w:r>
    </w:p>
    <w:p w:rsidR="00BE7C07" w:rsidRPr="00763CA4" w:rsidRDefault="00BE7C07" w:rsidP="00BE7C07">
      <w:pPr>
        <w:spacing w:line="276" w:lineRule="auto"/>
        <w:ind w:firstLine="708"/>
        <w:jc w:val="both"/>
        <w:rPr>
          <w:rFonts w:cs="Arial"/>
          <w:b/>
          <w:bCs/>
          <w:sz w:val="24"/>
          <w:szCs w:val="24"/>
        </w:rPr>
      </w:pPr>
    </w:p>
    <w:p w:rsidR="00491F4C" w:rsidRPr="00491F4C" w:rsidRDefault="00491F4C" w:rsidP="00965397">
      <w:pPr>
        <w:autoSpaceDE w:val="0"/>
        <w:autoSpaceDN w:val="0"/>
        <w:adjustRightInd w:val="0"/>
        <w:spacing w:line="276" w:lineRule="auto"/>
        <w:ind w:firstLine="274"/>
        <w:jc w:val="both"/>
        <w:rPr>
          <w:rFonts w:cs="Arial"/>
          <w:sz w:val="24"/>
          <w:szCs w:val="24"/>
          <w:lang w:val="es-ES"/>
        </w:rPr>
      </w:pPr>
      <w:r>
        <w:rPr>
          <w:rFonts w:cs="Arial"/>
          <w:b/>
          <w:sz w:val="24"/>
          <w:szCs w:val="24"/>
        </w:rPr>
        <w:t>I</w:t>
      </w:r>
      <w:r w:rsidRPr="00491F4C">
        <w:rPr>
          <w:rFonts w:cs="Arial"/>
          <w:b/>
          <w:sz w:val="24"/>
          <w:szCs w:val="24"/>
        </w:rPr>
        <w:t>.-</w:t>
      </w:r>
      <w:r w:rsidRPr="00491F4C">
        <w:rPr>
          <w:rFonts w:cs="Arial"/>
          <w:sz w:val="24"/>
          <w:szCs w:val="24"/>
        </w:rPr>
        <w:t xml:space="preserve"> </w:t>
      </w:r>
      <w:r w:rsidRPr="00491F4C">
        <w:rPr>
          <w:rFonts w:cs="Arial"/>
          <w:sz w:val="24"/>
          <w:szCs w:val="24"/>
          <w:lang w:val="es-ES"/>
        </w:rPr>
        <w:t xml:space="preserve">Que la Comisión Edilicia Permanente de Deportes, Recreación y Atención a la Juventud, tiene la atribución de analizar, estudiar y dictaminar las iniciativas </w:t>
      </w:r>
      <w:r w:rsidRPr="00491F4C">
        <w:rPr>
          <w:rFonts w:eastAsiaTheme="minorHAnsi" w:cs="Arial"/>
          <w:sz w:val="24"/>
          <w:szCs w:val="24"/>
        </w:rPr>
        <w:t xml:space="preserve">en materia de deportes y desarrollo integral de la juventud </w:t>
      </w:r>
      <w:proofErr w:type="spellStart"/>
      <w:r w:rsidRPr="00491F4C">
        <w:rPr>
          <w:rFonts w:eastAsiaTheme="minorHAnsi" w:cs="Arial"/>
          <w:sz w:val="24"/>
          <w:szCs w:val="24"/>
        </w:rPr>
        <w:t>Zapotlense</w:t>
      </w:r>
      <w:proofErr w:type="spellEnd"/>
      <w:r w:rsidRPr="00491F4C">
        <w:rPr>
          <w:rFonts w:eastAsiaTheme="minorHAnsi" w:cs="Arial"/>
          <w:sz w:val="24"/>
          <w:szCs w:val="24"/>
        </w:rPr>
        <w:t>, y la Comisi</w:t>
      </w:r>
      <w:r>
        <w:rPr>
          <w:rFonts w:eastAsiaTheme="minorHAnsi" w:cs="Arial"/>
          <w:sz w:val="24"/>
          <w:szCs w:val="24"/>
        </w:rPr>
        <w:t xml:space="preserve">ón Edilicia de Calles Alumbrado </w:t>
      </w:r>
      <w:r w:rsidR="001B1EB6">
        <w:rPr>
          <w:rFonts w:eastAsiaTheme="minorHAnsi" w:cs="Arial"/>
          <w:sz w:val="24"/>
          <w:szCs w:val="24"/>
        </w:rPr>
        <w:t>Público</w:t>
      </w:r>
      <w:r>
        <w:rPr>
          <w:rFonts w:eastAsiaTheme="minorHAnsi" w:cs="Arial"/>
          <w:sz w:val="24"/>
          <w:szCs w:val="24"/>
        </w:rPr>
        <w:t xml:space="preserve"> y Cementerios</w:t>
      </w:r>
      <w:r w:rsidRPr="00491F4C">
        <w:rPr>
          <w:rFonts w:eastAsiaTheme="minorHAnsi" w:cs="Arial"/>
          <w:sz w:val="24"/>
          <w:szCs w:val="24"/>
        </w:rPr>
        <w:t xml:space="preserve">, tiene la atribución </w:t>
      </w:r>
      <w:r w:rsidRPr="00491F4C">
        <w:rPr>
          <w:rFonts w:cs="Arial"/>
          <w:sz w:val="24"/>
          <w:szCs w:val="24"/>
          <w:lang w:val="es-ES"/>
        </w:rPr>
        <w:t>de analizar, estudiar y dictaminar</w:t>
      </w:r>
      <w:r w:rsidRPr="00491F4C">
        <w:rPr>
          <w:rFonts w:eastAsiaTheme="minorHAnsi" w:cs="Arial"/>
          <w:sz w:val="24"/>
          <w:szCs w:val="24"/>
          <w:lang w:val="es-ES"/>
        </w:rPr>
        <w:t xml:space="preserve"> </w:t>
      </w:r>
      <w:r w:rsidRPr="00491F4C">
        <w:rPr>
          <w:rFonts w:eastAsiaTheme="minorHAnsi" w:cs="Arial"/>
          <w:sz w:val="24"/>
          <w:szCs w:val="24"/>
        </w:rPr>
        <w:t>iniciativas concernientes a la creación, reforma, adición, derogación o abrogación de ordenamientos municipales, incluyendo lo concerniente a la creación de nuevas dependencias o instituciones de índole municipal</w:t>
      </w:r>
      <w:r w:rsidRPr="00491F4C">
        <w:rPr>
          <w:rFonts w:cs="Arial"/>
          <w:sz w:val="24"/>
          <w:szCs w:val="24"/>
          <w:lang w:val="es-ES"/>
        </w:rPr>
        <w:t>, de acuerdo a</w:t>
      </w:r>
      <w:r w:rsidR="00607944">
        <w:rPr>
          <w:rFonts w:cs="Arial"/>
          <w:sz w:val="24"/>
          <w:szCs w:val="24"/>
          <w:lang w:val="es-ES"/>
        </w:rPr>
        <w:t xml:space="preserve"> lo establecido en la fracción VI, VII, del artículo 51</w:t>
      </w:r>
      <w:r w:rsidRPr="00491F4C">
        <w:rPr>
          <w:rFonts w:cs="Arial"/>
          <w:sz w:val="24"/>
          <w:szCs w:val="24"/>
          <w:lang w:val="es-ES"/>
        </w:rPr>
        <w:t xml:space="preserve"> y en la fracción I del</w:t>
      </w:r>
      <w:r w:rsidR="00607944">
        <w:rPr>
          <w:rFonts w:cs="Arial"/>
          <w:sz w:val="24"/>
          <w:szCs w:val="24"/>
          <w:lang w:val="es-ES"/>
        </w:rPr>
        <w:t xml:space="preserve"> artículo 53</w:t>
      </w:r>
      <w:r w:rsidRPr="00491F4C">
        <w:rPr>
          <w:rFonts w:cs="Arial"/>
          <w:sz w:val="24"/>
          <w:szCs w:val="24"/>
          <w:lang w:val="es-ES"/>
        </w:rPr>
        <w:t xml:space="preserve"> del Reglamento Interior del Ayuntamiento de Zapotlán el Grande, Jalisco, respectivamente.</w:t>
      </w:r>
    </w:p>
    <w:p w:rsidR="00491F4C" w:rsidRDefault="00BE7C07" w:rsidP="00491F4C">
      <w:pPr>
        <w:spacing w:line="276" w:lineRule="auto"/>
        <w:ind w:left="708"/>
        <w:jc w:val="both"/>
        <w:rPr>
          <w:rFonts w:cs="Arial"/>
          <w:sz w:val="24"/>
          <w:szCs w:val="24"/>
        </w:rPr>
      </w:pPr>
      <w:r w:rsidRPr="00491F4C">
        <w:rPr>
          <w:rFonts w:cs="Arial"/>
          <w:sz w:val="24"/>
          <w:szCs w:val="24"/>
        </w:rPr>
        <w:t xml:space="preserve"> </w:t>
      </w:r>
    </w:p>
    <w:p w:rsidR="00263D7F" w:rsidRPr="00491F4C" w:rsidRDefault="00263D7F" w:rsidP="00491F4C">
      <w:pPr>
        <w:spacing w:line="276" w:lineRule="auto"/>
        <w:ind w:left="708"/>
        <w:jc w:val="both"/>
        <w:rPr>
          <w:rFonts w:cs="Arial"/>
          <w:sz w:val="24"/>
          <w:szCs w:val="24"/>
        </w:rPr>
      </w:pPr>
    </w:p>
    <w:p w:rsidR="00BE7C07" w:rsidRPr="00763CA4" w:rsidRDefault="00491F4C" w:rsidP="00965397">
      <w:pPr>
        <w:spacing w:line="276" w:lineRule="auto"/>
        <w:ind w:firstLine="274"/>
        <w:jc w:val="both"/>
        <w:rPr>
          <w:rFonts w:cs="Arial"/>
          <w:sz w:val="24"/>
          <w:szCs w:val="24"/>
        </w:rPr>
      </w:pPr>
      <w:r w:rsidRPr="00491F4C">
        <w:rPr>
          <w:rFonts w:cs="Arial"/>
          <w:b/>
          <w:sz w:val="24"/>
          <w:szCs w:val="24"/>
        </w:rPr>
        <w:t>II.-</w:t>
      </w:r>
      <w:r>
        <w:rPr>
          <w:rFonts w:cs="Arial"/>
          <w:b/>
          <w:sz w:val="24"/>
          <w:szCs w:val="24"/>
        </w:rPr>
        <w:t xml:space="preserve"> </w:t>
      </w:r>
      <w:r w:rsidR="00BE7C07" w:rsidRPr="00763CA4">
        <w:rPr>
          <w:rFonts w:cs="Arial"/>
          <w:sz w:val="24"/>
          <w:szCs w:val="24"/>
        </w:rPr>
        <w:t>Que de conformidad al artículo 115 de la Constitución Política de los Estados Unidos Mexicanos, que establece  que los Estados adoptarán, para su régimen  interior, la forma de gobierno republicano, representativo, popular, teniendo como base de su división territorial y de su organización política y administrativa el Municipio Libre, así como la integración de un Ayuntamiento de elección popular directa, tendrán facultades para aprobar, de acuerdo con las leyes en materia municipal que</w:t>
      </w:r>
      <w:r w:rsidR="00BE7C07" w:rsidRPr="00D46386">
        <w:rPr>
          <w:rFonts w:ascii="Verdana" w:hAnsi="Verdana" w:cs="Arial"/>
          <w:sz w:val="24"/>
          <w:szCs w:val="24"/>
        </w:rPr>
        <w:t xml:space="preserve"> </w:t>
      </w:r>
      <w:r w:rsidR="00BE7C07" w:rsidRPr="00763CA4">
        <w:rPr>
          <w:rFonts w:cs="Arial"/>
          <w:sz w:val="24"/>
          <w:szCs w:val="24"/>
        </w:rPr>
        <w:t>deberán expedir las legislaturas de los Estados, los bandos de policía y gobierno, los reglamentos, circulares y disposiciones administrativas de observancia general que organice la Administración Pública.</w:t>
      </w:r>
    </w:p>
    <w:p w:rsidR="00BE7C07" w:rsidRDefault="00BE7C07" w:rsidP="00BE7C07">
      <w:pPr>
        <w:spacing w:line="276" w:lineRule="auto"/>
        <w:jc w:val="both"/>
        <w:rPr>
          <w:rFonts w:cs="Arial"/>
          <w:b/>
          <w:color w:val="000000"/>
          <w:szCs w:val="24"/>
        </w:rPr>
      </w:pPr>
    </w:p>
    <w:p w:rsidR="00263D7F" w:rsidRPr="00763CA4" w:rsidRDefault="00263D7F" w:rsidP="00BE7C07">
      <w:pPr>
        <w:spacing w:line="276" w:lineRule="auto"/>
        <w:jc w:val="both"/>
        <w:rPr>
          <w:rFonts w:cs="Arial"/>
          <w:b/>
          <w:color w:val="000000"/>
          <w:szCs w:val="24"/>
        </w:rPr>
      </w:pPr>
    </w:p>
    <w:p w:rsidR="00263D7F" w:rsidRDefault="00263D7F" w:rsidP="00965397">
      <w:pPr>
        <w:ind w:firstLine="274"/>
        <w:jc w:val="both"/>
        <w:rPr>
          <w:rFonts w:cs="Arial"/>
          <w:b/>
          <w:sz w:val="24"/>
          <w:szCs w:val="24"/>
        </w:rPr>
      </w:pPr>
    </w:p>
    <w:p w:rsidR="009902F7" w:rsidRDefault="009902F7" w:rsidP="00965397">
      <w:pPr>
        <w:ind w:firstLine="274"/>
        <w:jc w:val="both"/>
        <w:rPr>
          <w:rFonts w:cs="Arial"/>
          <w:b/>
          <w:sz w:val="24"/>
          <w:szCs w:val="24"/>
        </w:rPr>
      </w:pPr>
    </w:p>
    <w:p w:rsidR="00BE7C07" w:rsidRPr="00763CA4" w:rsidRDefault="00BE7C07" w:rsidP="00965397">
      <w:pPr>
        <w:ind w:firstLine="274"/>
        <w:jc w:val="both"/>
        <w:rPr>
          <w:rFonts w:cs="Arial"/>
          <w:sz w:val="24"/>
          <w:szCs w:val="24"/>
        </w:rPr>
      </w:pPr>
      <w:r w:rsidRPr="00763CA4">
        <w:rPr>
          <w:rFonts w:cs="Arial"/>
          <w:b/>
          <w:sz w:val="24"/>
          <w:szCs w:val="24"/>
        </w:rPr>
        <w:t>II</w:t>
      </w:r>
      <w:r w:rsidR="00491F4C">
        <w:rPr>
          <w:rFonts w:cs="Arial"/>
          <w:b/>
          <w:sz w:val="24"/>
          <w:szCs w:val="24"/>
        </w:rPr>
        <w:t>I</w:t>
      </w:r>
      <w:r w:rsidRPr="00763CA4">
        <w:rPr>
          <w:rFonts w:cs="Arial"/>
          <w:b/>
          <w:sz w:val="24"/>
          <w:szCs w:val="24"/>
        </w:rPr>
        <w:t>.-</w:t>
      </w:r>
      <w:r w:rsidRPr="00763CA4">
        <w:rPr>
          <w:rFonts w:cs="Arial"/>
          <w:sz w:val="24"/>
          <w:szCs w:val="24"/>
        </w:rPr>
        <w:t xml:space="preserve"> Que, conforme a lo establecido en la Constitución Política del Estado de Jalisco, en su artículo 77 reconoce el municipio libre como base de la división territorial y de la organización política y administrativa del Estado de Jalisco, investido de personalidad jurídica y patrimonio propios, con las facultades y limitaciones establecidas en la Constitución Política de los Estados Unidos mexicanos. Así como en la Ley de Gobierno y la Administración Pública del Estado de Jalisco se establecen las bases generales de la Administración Pública Municipal</w:t>
      </w:r>
    </w:p>
    <w:p w:rsidR="00BE7C07" w:rsidRPr="00763CA4" w:rsidRDefault="00BE7C07" w:rsidP="00BE7C07">
      <w:pPr>
        <w:spacing w:line="276" w:lineRule="auto"/>
        <w:ind w:firstLine="708"/>
        <w:jc w:val="both"/>
        <w:rPr>
          <w:rFonts w:cs="Arial"/>
          <w:sz w:val="24"/>
          <w:szCs w:val="24"/>
        </w:rPr>
      </w:pPr>
    </w:p>
    <w:p w:rsidR="00D0375E" w:rsidRDefault="00D0375E" w:rsidP="00965397">
      <w:pPr>
        <w:spacing w:line="276" w:lineRule="auto"/>
        <w:ind w:firstLine="274"/>
        <w:jc w:val="both"/>
        <w:rPr>
          <w:rFonts w:cs="Arial"/>
          <w:b/>
          <w:sz w:val="24"/>
          <w:szCs w:val="24"/>
        </w:rPr>
      </w:pPr>
    </w:p>
    <w:p w:rsidR="00BE7C07" w:rsidRPr="00763CA4" w:rsidRDefault="00491F4C" w:rsidP="00965397">
      <w:pPr>
        <w:spacing w:line="276" w:lineRule="auto"/>
        <w:ind w:firstLine="274"/>
        <w:jc w:val="both"/>
        <w:rPr>
          <w:rFonts w:cs="Arial"/>
          <w:sz w:val="24"/>
          <w:szCs w:val="24"/>
        </w:rPr>
      </w:pPr>
      <w:r>
        <w:rPr>
          <w:rFonts w:cs="Arial"/>
          <w:b/>
          <w:sz w:val="24"/>
          <w:szCs w:val="24"/>
        </w:rPr>
        <w:t>IV</w:t>
      </w:r>
      <w:r w:rsidR="00BE7C07" w:rsidRPr="00763CA4">
        <w:rPr>
          <w:rFonts w:cs="Arial"/>
          <w:b/>
          <w:sz w:val="24"/>
          <w:szCs w:val="24"/>
        </w:rPr>
        <w:t>.-</w:t>
      </w:r>
      <w:r w:rsidR="00BE7C07" w:rsidRPr="00763CA4">
        <w:rPr>
          <w:rFonts w:cs="Arial"/>
          <w:sz w:val="24"/>
          <w:szCs w:val="24"/>
        </w:rPr>
        <w:t xml:space="preserve"> Que de acuerdo a lo establecido en el Reglamento de Nomenclatura para el Municipio de Zapotlán el Grande, Jalisco, en su artículo 5 que menciona que la nomenclatura de calles y espacios públicos ubicada en las calles, plazas y demás integrantes del espacio público es responsabilidad y propiedad municipal, cualquier modificación de la nomenclatura deberá ser autorizada por el Ayuntamiento, por lo que deberá seguir el procedimiento establecido en el mismo ordenamiento respecto al artículo 7 y demás aplicables, así como en el artículo 11 que establece a la letra: </w:t>
      </w:r>
    </w:p>
    <w:p w:rsidR="00BE7C07" w:rsidRPr="00763CA4" w:rsidRDefault="00BE7C07" w:rsidP="00BE7C07">
      <w:pPr>
        <w:spacing w:line="276" w:lineRule="auto"/>
        <w:ind w:firstLine="708"/>
        <w:jc w:val="both"/>
        <w:rPr>
          <w:rFonts w:cs="Arial"/>
          <w:b/>
          <w:sz w:val="24"/>
          <w:szCs w:val="24"/>
          <w:u w:val="single"/>
        </w:rPr>
      </w:pPr>
    </w:p>
    <w:p w:rsidR="00BE7C07" w:rsidRPr="00D0375E" w:rsidRDefault="00BE7C07" w:rsidP="00BE7C07">
      <w:pPr>
        <w:autoSpaceDE w:val="0"/>
        <w:autoSpaceDN w:val="0"/>
        <w:adjustRightInd w:val="0"/>
        <w:ind w:left="567"/>
        <w:jc w:val="both"/>
        <w:rPr>
          <w:rFonts w:cs="Arial"/>
          <w:b/>
          <w:sz w:val="22"/>
          <w:szCs w:val="24"/>
        </w:rPr>
      </w:pPr>
      <w:r w:rsidRPr="00D0375E">
        <w:rPr>
          <w:rFonts w:cs="Arial"/>
          <w:b/>
          <w:sz w:val="22"/>
          <w:szCs w:val="24"/>
        </w:rPr>
        <w:t>Artículo 11.- La regulación de la nomenclatura deberá a sujetarse a los siguientes lineamientos:</w:t>
      </w:r>
    </w:p>
    <w:p w:rsidR="00BE7C07" w:rsidRPr="00D0375E" w:rsidRDefault="00BE7C07" w:rsidP="00BE7C07">
      <w:pPr>
        <w:autoSpaceDE w:val="0"/>
        <w:autoSpaceDN w:val="0"/>
        <w:adjustRightInd w:val="0"/>
        <w:ind w:left="567"/>
        <w:jc w:val="both"/>
        <w:rPr>
          <w:rFonts w:cs="Arial"/>
          <w:sz w:val="22"/>
          <w:szCs w:val="24"/>
        </w:rPr>
      </w:pPr>
      <w:r w:rsidRPr="00D0375E">
        <w:rPr>
          <w:rFonts w:cs="Arial"/>
          <w:sz w:val="22"/>
          <w:szCs w:val="24"/>
        </w:rPr>
        <w:t>I. Que el nombre propuesto no se repita con otras vías públicas o espacios abiertos públicos dentro del territorio municipal;</w:t>
      </w:r>
    </w:p>
    <w:p w:rsidR="00BE7C07" w:rsidRPr="00D0375E" w:rsidRDefault="00BE7C07" w:rsidP="00BE7C07">
      <w:pPr>
        <w:autoSpaceDE w:val="0"/>
        <w:autoSpaceDN w:val="0"/>
        <w:adjustRightInd w:val="0"/>
        <w:ind w:left="567"/>
        <w:jc w:val="both"/>
        <w:rPr>
          <w:rFonts w:cs="Arial"/>
          <w:sz w:val="22"/>
          <w:szCs w:val="24"/>
        </w:rPr>
      </w:pPr>
      <w:r w:rsidRPr="00D0375E">
        <w:rPr>
          <w:rFonts w:cs="Arial"/>
          <w:sz w:val="22"/>
          <w:szCs w:val="24"/>
        </w:rPr>
        <w:t>II. Las vías públicas no deberán tener otro nombre si es continuidad de otro ya existente, respetando en toda su distancia el nombre de esta;</w:t>
      </w:r>
    </w:p>
    <w:p w:rsidR="00BE7C07" w:rsidRPr="00D0375E" w:rsidRDefault="00BE7C07" w:rsidP="00BE7C07">
      <w:pPr>
        <w:autoSpaceDE w:val="0"/>
        <w:autoSpaceDN w:val="0"/>
        <w:adjustRightInd w:val="0"/>
        <w:ind w:left="567"/>
        <w:jc w:val="both"/>
        <w:rPr>
          <w:rFonts w:cs="Arial"/>
          <w:sz w:val="22"/>
          <w:szCs w:val="24"/>
        </w:rPr>
      </w:pPr>
      <w:r w:rsidRPr="00D0375E">
        <w:rPr>
          <w:rFonts w:cs="Arial"/>
          <w:sz w:val="22"/>
          <w:szCs w:val="24"/>
        </w:rPr>
        <w:t>III. Se evitará asignar nombres diferentes para cada lado del cauce de una misma calle, aun cuando esta tenga un espacio intermedio;</w:t>
      </w:r>
    </w:p>
    <w:p w:rsidR="00BE7C07" w:rsidRPr="00D0375E" w:rsidRDefault="00BE7C07" w:rsidP="00BE7C07">
      <w:pPr>
        <w:autoSpaceDE w:val="0"/>
        <w:autoSpaceDN w:val="0"/>
        <w:adjustRightInd w:val="0"/>
        <w:ind w:left="567"/>
        <w:jc w:val="both"/>
        <w:rPr>
          <w:rFonts w:cs="Arial"/>
          <w:b/>
          <w:sz w:val="22"/>
          <w:szCs w:val="24"/>
        </w:rPr>
      </w:pPr>
      <w:r w:rsidRPr="00D0375E">
        <w:rPr>
          <w:rFonts w:cs="Arial"/>
          <w:b/>
          <w:sz w:val="22"/>
          <w:szCs w:val="24"/>
        </w:rPr>
        <w:t>IV. Debe promoverse la asignación de denominaciones originales que no entren en conflicto con el resto de los criterios;</w:t>
      </w:r>
    </w:p>
    <w:p w:rsidR="00BE7C07" w:rsidRPr="00D0375E" w:rsidRDefault="00BE7C07" w:rsidP="00BE7C07">
      <w:pPr>
        <w:autoSpaceDE w:val="0"/>
        <w:autoSpaceDN w:val="0"/>
        <w:adjustRightInd w:val="0"/>
        <w:ind w:left="567"/>
        <w:jc w:val="both"/>
        <w:rPr>
          <w:rFonts w:cs="Arial"/>
          <w:b/>
          <w:sz w:val="22"/>
          <w:szCs w:val="24"/>
        </w:rPr>
      </w:pPr>
      <w:r w:rsidRPr="00D0375E">
        <w:rPr>
          <w:rFonts w:cs="Arial"/>
          <w:b/>
          <w:sz w:val="22"/>
          <w:szCs w:val="24"/>
        </w:rPr>
        <w:t>V. Que el nombre propuesto preferentemente no sea basado en conceptos o vocablos extranjeros, a excepción de los nombres propios y que la descripción sea comprensible;</w:t>
      </w:r>
    </w:p>
    <w:p w:rsidR="00BE7C07" w:rsidRPr="00D0375E" w:rsidRDefault="00BE7C07" w:rsidP="00BE7C07">
      <w:pPr>
        <w:autoSpaceDE w:val="0"/>
        <w:autoSpaceDN w:val="0"/>
        <w:adjustRightInd w:val="0"/>
        <w:ind w:left="567"/>
        <w:jc w:val="both"/>
        <w:rPr>
          <w:rFonts w:cs="Arial"/>
          <w:b/>
          <w:sz w:val="22"/>
          <w:szCs w:val="24"/>
        </w:rPr>
      </w:pPr>
      <w:r w:rsidRPr="00D0375E">
        <w:rPr>
          <w:rFonts w:cs="Arial"/>
          <w:b/>
          <w:sz w:val="22"/>
          <w:szCs w:val="24"/>
        </w:rPr>
        <w:t>VI. Los vocablos a utilizar deben de ser claros e inconfundibles;</w:t>
      </w:r>
    </w:p>
    <w:p w:rsidR="00BE7C07" w:rsidRPr="00D0375E" w:rsidRDefault="00BE7C07" w:rsidP="00BE7C07">
      <w:pPr>
        <w:autoSpaceDE w:val="0"/>
        <w:autoSpaceDN w:val="0"/>
        <w:adjustRightInd w:val="0"/>
        <w:ind w:left="567"/>
        <w:jc w:val="both"/>
        <w:rPr>
          <w:rFonts w:cs="Arial"/>
          <w:b/>
          <w:sz w:val="22"/>
          <w:szCs w:val="24"/>
        </w:rPr>
      </w:pPr>
      <w:r w:rsidRPr="00D0375E">
        <w:rPr>
          <w:rFonts w:cs="Arial"/>
          <w:b/>
          <w:sz w:val="22"/>
          <w:szCs w:val="24"/>
        </w:rPr>
        <w:t>VII. Cuando se haga uso de vocablos en un idioma distinto al español a excepción de los nombres propios, estos deben ser inscritos en el idioma y la ortografía de origen debiendo inscribirse de igual forma la traducción correspondiente al español;</w:t>
      </w:r>
    </w:p>
    <w:p w:rsidR="00BE7C07" w:rsidRPr="00D0375E" w:rsidRDefault="00BE7C07" w:rsidP="00BE7C07">
      <w:pPr>
        <w:autoSpaceDE w:val="0"/>
        <w:autoSpaceDN w:val="0"/>
        <w:adjustRightInd w:val="0"/>
        <w:ind w:left="567"/>
        <w:jc w:val="both"/>
        <w:rPr>
          <w:rFonts w:cs="Arial"/>
          <w:sz w:val="22"/>
          <w:szCs w:val="24"/>
        </w:rPr>
      </w:pPr>
      <w:r w:rsidRPr="00D0375E">
        <w:rPr>
          <w:rFonts w:cs="Arial"/>
          <w:sz w:val="22"/>
          <w:szCs w:val="24"/>
        </w:rPr>
        <w:t>VIII. Se procurará mantener la identidad cultural de los nombres tradicionales del Municipio;</w:t>
      </w:r>
    </w:p>
    <w:p w:rsidR="00BE7C07" w:rsidRPr="00D0375E" w:rsidRDefault="00BE7C07" w:rsidP="00BE7C07">
      <w:pPr>
        <w:autoSpaceDE w:val="0"/>
        <w:autoSpaceDN w:val="0"/>
        <w:adjustRightInd w:val="0"/>
        <w:ind w:left="567"/>
        <w:jc w:val="both"/>
        <w:rPr>
          <w:rFonts w:cs="Arial"/>
          <w:sz w:val="22"/>
          <w:szCs w:val="24"/>
        </w:rPr>
      </w:pPr>
      <w:r w:rsidRPr="00D0375E">
        <w:rPr>
          <w:rFonts w:cs="Arial"/>
          <w:sz w:val="22"/>
          <w:szCs w:val="24"/>
        </w:rPr>
        <w:t>IX. Procurar que la denominación fomente el conocimiento de fechas históricas, que otorgue reconocimiento a los héroes o personalidades destacadas de la República, el Estado o el Municipio;</w:t>
      </w:r>
    </w:p>
    <w:p w:rsidR="00BE7C07" w:rsidRPr="00D0375E" w:rsidRDefault="00BE7C07" w:rsidP="00BE7C07">
      <w:pPr>
        <w:autoSpaceDE w:val="0"/>
        <w:autoSpaceDN w:val="0"/>
        <w:adjustRightInd w:val="0"/>
        <w:ind w:left="567"/>
        <w:jc w:val="both"/>
        <w:rPr>
          <w:rFonts w:cs="Arial"/>
          <w:sz w:val="22"/>
          <w:szCs w:val="24"/>
        </w:rPr>
      </w:pPr>
      <w:r w:rsidRPr="00D0375E">
        <w:rPr>
          <w:rFonts w:cs="Arial"/>
          <w:sz w:val="22"/>
          <w:szCs w:val="24"/>
        </w:rPr>
        <w:t>X. La denominación deberá tener una concordancia con el nombre de las calles ya asignada en la periferia de dicha vía;</w:t>
      </w:r>
    </w:p>
    <w:p w:rsidR="00263D7F" w:rsidRDefault="00263D7F" w:rsidP="00BE7C07">
      <w:pPr>
        <w:autoSpaceDE w:val="0"/>
        <w:autoSpaceDN w:val="0"/>
        <w:adjustRightInd w:val="0"/>
        <w:ind w:left="567"/>
        <w:jc w:val="both"/>
        <w:rPr>
          <w:rFonts w:cs="Arial"/>
          <w:b/>
          <w:sz w:val="22"/>
          <w:szCs w:val="24"/>
        </w:rPr>
      </w:pPr>
    </w:p>
    <w:p w:rsidR="00263D7F" w:rsidRDefault="00263D7F" w:rsidP="00BE7C07">
      <w:pPr>
        <w:autoSpaceDE w:val="0"/>
        <w:autoSpaceDN w:val="0"/>
        <w:adjustRightInd w:val="0"/>
        <w:ind w:left="567"/>
        <w:jc w:val="both"/>
        <w:rPr>
          <w:rFonts w:cs="Arial"/>
          <w:b/>
          <w:sz w:val="22"/>
          <w:szCs w:val="24"/>
        </w:rPr>
      </w:pPr>
    </w:p>
    <w:p w:rsidR="00263D7F" w:rsidRDefault="00263D7F" w:rsidP="00BE7C07">
      <w:pPr>
        <w:autoSpaceDE w:val="0"/>
        <w:autoSpaceDN w:val="0"/>
        <w:adjustRightInd w:val="0"/>
        <w:ind w:left="567"/>
        <w:jc w:val="both"/>
        <w:rPr>
          <w:rFonts w:cs="Arial"/>
          <w:b/>
          <w:sz w:val="22"/>
          <w:szCs w:val="24"/>
        </w:rPr>
      </w:pPr>
    </w:p>
    <w:p w:rsidR="00263D7F" w:rsidRDefault="00263D7F" w:rsidP="00BE7C07">
      <w:pPr>
        <w:autoSpaceDE w:val="0"/>
        <w:autoSpaceDN w:val="0"/>
        <w:adjustRightInd w:val="0"/>
        <w:ind w:left="567"/>
        <w:jc w:val="both"/>
        <w:rPr>
          <w:rFonts w:cs="Arial"/>
          <w:b/>
          <w:sz w:val="22"/>
          <w:szCs w:val="24"/>
        </w:rPr>
      </w:pPr>
    </w:p>
    <w:p w:rsidR="00BE7C07" w:rsidRPr="00D0375E" w:rsidRDefault="00BE7C07" w:rsidP="00BE7C07">
      <w:pPr>
        <w:autoSpaceDE w:val="0"/>
        <w:autoSpaceDN w:val="0"/>
        <w:adjustRightInd w:val="0"/>
        <w:ind w:left="567"/>
        <w:jc w:val="both"/>
        <w:rPr>
          <w:rFonts w:cs="Arial"/>
          <w:b/>
          <w:sz w:val="22"/>
          <w:szCs w:val="24"/>
        </w:rPr>
      </w:pPr>
      <w:r w:rsidRPr="00D0375E">
        <w:rPr>
          <w:rFonts w:cs="Arial"/>
          <w:b/>
          <w:sz w:val="22"/>
          <w:szCs w:val="24"/>
        </w:rPr>
        <w:t xml:space="preserve">XI. Cuando se propongan nombres de personas, se deberá presentar currículum, donde se asiente la aportación histórica, social y cultural en beneficio de la ciudadanía del Municipio; y </w:t>
      </w:r>
    </w:p>
    <w:p w:rsidR="00BE7C07" w:rsidRPr="00D0375E" w:rsidRDefault="00BE7C07" w:rsidP="00BE7C07">
      <w:pPr>
        <w:autoSpaceDE w:val="0"/>
        <w:autoSpaceDN w:val="0"/>
        <w:adjustRightInd w:val="0"/>
        <w:ind w:left="567"/>
        <w:jc w:val="both"/>
        <w:rPr>
          <w:rFonts w:cs="Arial"/>
          <w:sz w:val="22"/>
          <w:szCs w:val="24"/>
        </w:rPr>
      </w:pPr>
      <w:r w:rsidRPr="00D0375E">
        <w:rPr>
          <w:rFonts w:cs="Arial"/>
          <w:sz w:val="22"/>
          <w:szCs w:val="24"/>
        </w:rPr>
        <w:t>XII. No podrán imponerse en las vías públicas y espacios abiertos públicos los nombres de personas que desempeñen funciones municipales, estatales o federales, ni de su cónyuge o parientes hasta el segundo grado durante el periodo de su gestión.</w:t>
      </w:r>
    </w:p>
    <w:p w:rsidR="00BE7C07" w:rsidRPr="00D0375E" w:rsidRDefault="00BE7C07" w:rsidP="00BE7C07">
      <w:pPr>
        <w:autoSpaceDE w:val="0"/>
        <w:autoSpaceDN w:val="0"/>
        <w:adjustRightInd w:val="0"/>
        <w:ind w:left="567"/>
        <w:jc w:val="both"/>
        <w:rPr>
          <w:rFonts w:cs="Arial"/>
          <w:sz w:val="22"/>
          <w:szCs w:val="24"/>
        </w:rPr>
      </w:pPr>
      <w:r w:rsidRPr="00D0375E">
        <w:rPr>
          <w:rFonts w:cs="Arial"/>
          <w:sz w:val="22"/>
          <w:szCs w:val="24"/>
        </w:rPr>
        <w:t>XIII. La nomenclatura deberá de ser continuación de las vías ya existentes y autorizadas por la autoridad competente.</w:t>
      </w:r>
    </w:p>
    <w:p w:rsidR="00BE7C07" w:rsidRPr="00763CA4" w:rsidRDefault="00BE7C07" w:rsidP="00BE7C07">
      <w:pPr>
        <w:autoSpaceDE w:val="0"/>
        <w:autoSpaceDN w:val="0"/>
        <w:adjustRightInd w:val="0"/>
        <w:ind w:left="567"/>
        <w:jc w:val="both"/>
        <w:rPr>
          <w:rFonts w:cs="Arial"/>
          <w:szCs w:val="24"/>
        </w:rPr>
      </w:pPr>
      <w:r w:rsidRPr="00D0375E">
        <w:rPr>
          <w:rFonts w:cs="Arial"/>
          <w:sz w:val="22"/>
          <w:szCs w:val="24"/>
        </w:rPr>
        <w:t>XIV. La propuesta de denominaciones deberá promover una congruencia con el nombre del fraccionamiento, sin que esto transgreda en ningún momento los criterios señalados en las fracciones que anteceden</w:t>
      </w:r>
      <w:r w:rsidRPr="00763CA4">
        <w:rPr>
          <w:rFonts w:cs="Arial"/>
          <w:szCs w:val="24"/>
        </w:rPr>
        <w:t>.</w:t>
      </w:r>
    </w:p>
    <w:p w:rsidR="009C7F2C" w:rsidRDefault="009C7F2C" w:rsidP="009C7F2C">
      <w:pPr>
        <w:pStyle w:val="pcstexto"/>
        <w:spacing w:line="276" w:lineRule="auto"/>
        <w:ind w:firstLine="0"/>
        <w:rPr>
          <w:rFonts w:ascii="Arial" w:hAnsi="Arial" w:cs="Arial"/>
          <w:b/>
          <w:sz w:val="24"/>
          <w:szCs w:val="24"/>
        </w:rPr>
      </w:pPr>
    </w:p>
    <w:p w:rsidR="00BD3452" w:rsidRPr="00BD3452" w:rsidRDefault="00263D7F" w:rsidP="00BD3452">
      <w:pPr>
        <w:pStyle w:val="pcstexto"/>
        <w:spacing w:line="276" w:lineRule="auto"/>
        <w:ind w:firstLine="567"/>
        <w:rPr>
          <w:rFonts w:ascii="Arial" w:hAnsi="Arial" w:cs="Arial"/>
          <w:sz w:val="24"/>
          <w:szCs w:val="24"/>
        </w:rPr>
      </w:pPr>
      <w:r w:rsidRPr="00BD3452">
        <w:rPr>
          <w:rFonts w:ascii="Arial" w:hAnsi="Arial" w:cs="Arial"/>
          <w:b/>
          <w:sz w:val="24"/>
          <w:szCs w:val="24"/>
        </w:rPr>
        <w:t xml:space="preserve">V.- </w:t>
      </w:r>
      <w:r w:rsidRPr="00BD3452">
        <w:rPr>
          <w:rFonts w:ascii="Arial" w:hAnsi="Arial" w:cs="Arial"/>
          <w:sz w:val="24"/>
          <w:szCs w:val="24"/>
        </w:rPr>
        <w:t xml:space="preserve">Es importante mencionar que la </w:t>
      </w:r>
      <w:r w:rsidRPr="009902F7">
        <w:rPr>
          <w:rFonts w:ascii="Arial" w:hAnsi="Arial" w:cs="Arial"/>
          <w:b/>
          <w:sz w:val="24"/>
          <w:szCs w:val="24"/>
        </w:rPr>
        <w:t>Regidora T</w:t>
      </w:r>
      <w:r w:rsidR="00BD3452" w:rsidRPr="009902F7">
        <w:rPr>
          <w:rFonts w:ascii="Arial" w:hAnsi="Arial" w:cs="Arial"/>
          <w:b/>
          <w:sz w:val="24"/>
          <w:szCs w:val="24"/>
        </w:rPr>
        <w:t>ania Magdalena Bernardino Juáre</w:t>
      </w:r>
      <w:r w:rsidRPr="009902F7">
        <w:rPr>
          <w:rFonts w:ascii="Arial" w:hAnsi="Arial" w:cs="Arial"/>
          <w:b/>
          <w:sz w:val="24"/>
          <w:szCs w:val="24"/>
        </w:rPr>
        <w:t>z</w:t>
      </w:r>
      <w:r w:rsidR="00BD3452" w:rsidRPr="009902F7">
        <w:rPr>
          <w:rFonts w:ascii="Arial" w:hAnsi="Arial" w:cs="Arial"/>
          <w:b/>
          <w:sz w:val="24"/>
          <w:szCs w:val="24"/>
        </w:rPr>
        <w:t>,</w:t>
      </w:r>
      <w:r w:rsidR="00BD3452" w:rsidRPr="00BD3452">
        <w:rPr>
          <w:rFonts w:ascii="Arial" w:hAnsi="Arial" w:cs="Arial"/>
          <w:sz w:val="24"/>
          <w:szCs w:val="24"/>
        </w:rPr>
        <w:t xml:space="preserve"> hace referencia a la fracción IX del artículo 11 del </w:t>
      </w:r>
      <w:r w:rsidR="00BD3452" w:rsidRPr="00BD3452">
        <w:rPr>
          <w:rFonts w:ascii="Arial" w:hAnsi="Arial" w:cs="Arial"/>
          <w:sz w:val="24"/>
          <w:szCs w:val="24"/>
        </w:rPr>
        <w:t>Reglamento de Nomenclatura para el Municipio de Zapotlán el Grande, Jalisco</w:t>
      </w:r>
      <w:r w:rsidR="00BD3452" w:rsidRPr="00BD3452">
        <w:rPr>
          <w:rFonts w:ascii="Arial" w:hAnsi="Arial" w:cs="Arial"/>
          <w:sz w:val="24"/>
          <w:szCs w:val="24"/>
        </w:rPr>
        <w:t>, que señala: “</w:t>
      </w:r>
      <w:r w:rsidR="00BD3452" w:rsidRPr="009902F7">
        <w:rPr>
          <w:rFonts w:ascii="Arial" w:hAnsi="Arial" w:cs="Arial"/>
          <w:b/>
          <w:sz w:val="24"/>
          <w:szCs w:val="24"/>
        </w:rPr>
        <w:t>Procurar que la denominación</w:t>
      </w:r>
      <w:r w:rsidR="00BD3452" w:rsidRPr="00BD3452">
        <w:rPr>
          <w:rFonts w:ascii="Arial" w:hAnsi="Arial" w:cs="Arial"/>
          <w:sz w:val="24"/>
          <w:szCs w:val="24"/>
        </w:rPr>
        <w:t xml:space="preserve"> fomente el conocimiento de fechas históricas, que otorgue reconocimiento a los héroes o personalidades destacadas de la República, el Estado o el Municipio</w:t>
      </w:r>
      <w:r w:rsidR="00BD3452" w:rsidRPr="00BD3452">
        <w:rPr>
          <w:rFonts w:ascii="Arial" w:hAnsi="Arial" w:cs="Arial"/>
          <w:sz w:val="24"/>
          <w:szCs w:val="24"/>
        </w:rPr>
        <w:t xml:space="preserve">”, por lo que </w:t>
      </w:r>
      <w:r w:rsidR="00BD3452" w:rsidRPr="009902F7">
        <w:rPr>
          <w:rFonts w:ascii="Arial" w:hAnsi="Arial" w:cs="Arial"/>
          <w:b/>
          <w:sz w:val="24"/>
          <w:szCs w:val="24"/>
        </w:rPr>
        <w:t>propuso sugerir al Club Petanca de Zapotlán el Grande, la propuesta de un nombre mexicano.</w:t>
      </w:r>
      <w:r w:rsidR="00BD3452" w:rsidRPr="00BD3452">
        <w:rPr>
          <w:rFonts w:ascii="Arial" w:hAnsi="Arial" w:cs="Arial"/>
          <w:sz w:val="24"/>
          <w:szCs w:val="24"/>
        </w:rPr>
        <w:t xml:space="preserve"> De acuerdo al debate suscitado por esta propuesta, la Presidenta de la comisión edilicia convocante, Regidora Diana Laura Ortega Palafox, somete a votación la proposición de la Regidora Bernardino Juárez, siendo el resultado siguiente: 4 votos en contra de los Regidores: Marisol Mendoza Pinto, Diana Laura Ortega Palafox, Jorge de Jesús Juárez Parra y Magali Contreras Casillas; 1 voto a favor de la Regidora Tania Magdalena Bernardino Juárez. </w:t>
      </w:r>
    </w:p>
    <w:p w:rsidR="00D0375E" w:rsidRDefault="00D0375E" w:rsidP="009C7F2C">
      <w:pPr>
        <w:pStyle w:val="pcstexto"/>
        <w:spacing w:line="276" w:lineRule="auto"/>
        <w:ind w:firstLine="0"/>
        <w:rPr>
          <w:rFonts w:ascii="Arial" w:hAnsi="Arial" w:cs="Arial"/>
          <w:b/>
          <w:sz w:val="24"/>
          <w:szCs w:val="24"/>
        </w:rPr>
      </w:pPr>
    </w:p>
    <w:p w:rsidR="009C7F2C" w:rsidRPr="00763CA4" w:rsidRDefault="009C7F2C" w:rsidP="00D0375E">
      <w:pPr>
        <w:pStyle w:val="pcstexto"/>
        <w:spacing w:line="276" w:lineRule="auto"/>
        <w:ind w:firstLine="567"/>
        <w:rPr>
          <w:rFonts w:ascii="Arial" w:hAnsi="Arial" w:cs="Arial"/>
          <w:sz w:val="24"/>
          <w:szCs w:val="24"/>
        </w:rPr>
      </w:pPr>
      <w:r w:rsidRPr="00BD3452">
        <w:rPr>
          <w:rFonts w:ascii="Arial" w:hAnsi="Arial" w:cs="Arial"/>
          <w:b/>
          <w:sz w:val="24"/>
          <w:szCs w:val="24"/>
        </w:rPr>
        <w:t>V.-</w:t>
      </w:r>
      <w:r w:rsidRPr="00BD3452">
        <w:rPr>
          <w:rFonts w:ascii="Arial" w:hAnsi="Arial" w:cs="Arial"/>
          <w:sz w:val="24"/>
          <w:szCs w:val="24"/>
        </w:rPr>
        <w:t xml:space="preserve"> </w:t>
      </w:r>
      <w:r w:rsidR="00BD3452" w:rsidRPr="00BD3452">
        <w:rPr>
          <w:rFonts w:ascii="Arial" w:hAnsi="Arial" w:cs="Arial"/>
          <w:sz w:val="24"/>
          <w:szCs w:val="24"/>
        </w:rPr>
        <w:t xml:space="preserve"> </w:t>
      </w:r>
      <w:r w:rsidR="000D6FC1">
        <w:rPr>
          <w:rFonts w:ascii="Arial" w:hAnsi="Arial" w:cs="Arial"/>
          <w:sz w:val="24"/>
          <w:szCs w:val="24"/>
        </w:rPr>
        <w:t>En consecuencia</w:t>
      </w:r>
      <w:r w:rsidR="00BD3452" w:rsidRPr="00BD3452">
        <w:rPr>
          <w:rFonts w:ascii="Arial" w:hAnsi="Arial" w:cs="Arial"/>
          <w:sz w:val="24"/>
          <w:szCs w:val="24"/>
        </w:rPr>
        <w:t xml:space="preserve">, con 4 votos a favor de </w:t>
      </w:r>
      <w:r w:rsidR="00BD3452" w:rsidRPr="00BD3452">
        <w:rPr>
          <w:rFonts w:ascii="Arial" w:hAnsi="Arial" w:cs="Arial"/>
          <w:sz w:val="24"/>
          <w:szCs w:val="24"/>
        </w:rPr>
        <w:t>los Regidores: Marisol Mendoza Pinto, Diana Laura Ortega Palafox, Jorge de Jesús Juárez Parra y Magali Contreras Casillas</w:t>
      </w:r>
      <w:r w:rsidR="00BD3452">
        <w:rPr>
          <w:rFonts w:ascii="Arial" w:hAnsi="Arial" w:cs="Arial"/>
          <w:sz w:val="24"/>
          <w:szCs w:val="24"/>
        </w:rPr>
        <w:t xml:space="preserve"> y un voto en abstención de la Regidora Tania Magdalena Bernardino Juárez, </w:t>
      </w:r>
      <w:r w:rsidR="00BD3452" w:rsidRPr="000D6FC1">
        <w:rPr>
          <w:rFonts w:ascii="Arial" w:hAnsi="Arial" w:cs="Arial"/>
          <w:b/>
          <w:sz w:val="24"/>
          <w:szCs w:val="24"/>
        </w:rPr>
        <w:t>s</w:t>
      </w:r>
      <w:r w:rsidRPr="000D6FC1">
        <w:rPr>
          <w:rFonts w:ascii="Arial" w:hAnsi="Arial" w:cs="Arial"/>
          <w:b/>
          <w:sz w:val="24"/>
          <w:szCs w:val="24"/>
        </w:rPr>
        <w:t>e considera la solicitud del Club Petanca Zapotlán para asignar el nombre de “Georges Costa” a dos canchas de esta disciplina ubicadas en la Unidad Deportiva Dr. Roberto Espinoza Guzmán</w:t>
      </w:r>
      <w:r w:rsidRPr="00BD3452">
        <w:rPr>
          <w:rFonts w:ascii="Arial" w:hAnsi="Arial" w:cs="Arial"/>
          <w:sz w:val="24"/>
          <w:szCs w:val="24"/>
        </w:rPr>
        <w:t>, bajo los procedimientos establecidos en el Reglamento de Nomenclatura para</w:t>
      </w:r>
      <w:r w:rsidRPr="00763CA4">
        <w:rPr>
          <w:rFonts w:ascii="Arial" w:hAnsi="Arial" w:cs="Arial"/>
          <w:sz w:val="24"/>
          <w:szCs w:val="24"/>
        </w:rPr>
        <w:t xml:space="preserve"> el Municipio de Zapotlán el Grande, Jalisco y demás reglamentos aplicables, por tratarse de un espacio público abierto y con la intención de fomentar e innovar la cultura del deporte diferente a lo ya conocido en nuestro municipio. Asimismo, </w:t>
      </w:r>
      <w:r w:rsidR="000D6FC1">
        <w:rPr>
          <w:rFonts w:ascii="Arial" w:hAnsi="Arial" w:cs="Arial"/>
          <w:sz w:val="24"/>
          <w:szCs w:val="24"/>
        </w:rPr>
        <w:t>la consideración de</w:t>
      </w:r>
      <w:r w:rsidRPr="00763CA4">
        <w:rPr>
          <w:rFonts w:ascii="Arial" w:hAnsi="Arial" w:cs="Arial"/>
          <w:sz w:val="24"/>
          <w:szCs w:val="24"/>
        </w:rPr>
        <w:t xml:space="preserve"> la suficiencia presupuestal</w:t>
      </w:r>
      <w:r w:rsidR="000D6FC1">
        <w:rPr>
          <w:rFonts w:ascii="Arial" w:hAnsi="Arial" w:cs="Arial"/>
          <w:sz w:val="24"/>
          <w:szCs w:val="24"/>
        </w:rPr>
        <w:t xml:space="preserve"> </w:t>
      </w:r>
      <w:r w:rsidRPr="00763CA4">
        <w:rPr>
          <w:rFonts w:ascii="Arial" w:hAnsi="Arial" w:cs="Arial"/>
          <w:sz w:val="24"/>
          <w:szCs w:val="24"/>
        </w:rPr>
        <w:t xml:space="preserve">para la elaboración y </w:t>
      </w:r>
      <w:r w:rsidR="000D6FC1">
        <w:rPr>
          <w:rFonts w:ascii="Arial" w:hAnsi="Arial" w:cs="Arial"/>
          <w:sz w:val="24"/>
          <w:szCs w:val="24"/>
        </w:rPr>
        <w:t>colocación de una placa alusiva por parte de la Dirección General de Construcción de Comunidad y de la Jefatura de Fomento Deportivo.</w:t>
      </w:r>
    </w:p>
    <w:p w:rsidR="00BE7C07" w:rsidRDefault="00BE7C07" w:rsidP="00BE7C07"/>
    <w:p w:rsidR="00D0375E" w:rsidRDefault="00D0375E" w:rsidP="009C7F2C">
      <w:pPr>
        <w:tabs>
          <w:tab w:val="num" w:pos="720"/>
        </w:tabs>
        <w:spacing w:line="276" w:lineRule="auto"/>
        <w:jc w:val="both"/>
        <w:rPr>
          <w:rFonts w:cs="Arial"/>
          <w:bCs/>
          <w:sz w:val="24"/>
          <w:szCs w:val="24"/>
        </w:rPr>
      </w:pPr>
    </w:p>
    <w:p w:rsidR="000D6FC1" w:rsidRDefault="00D0375E" w:rsidP="009C7F2C">
      <w:pPr>
        <w:tabs>
          <w:tab w:val="num" w:pos="720"/>
        </w:tabs>
        <w:spacing w:line="276" w:lineRule="auto"/>
        <w:jc w:val="both"/>
        <w:rPr>
          <w:rFonts w:cs="Arial"/>
          <w:bCs/>
          <w:sz w:val="24"/>
          <w:szCs w:val="24"/>
        </w:rPr>
      </w:pPr>
      <w:r>
        <w:rPr>
          <w:rFonts w:cs="Arial"/>
          <w:bCs/>
          <w:sz w:val="24"/>
          <w:szCs w:val="24"/>
        </w:rPr>
        <w:lastRenderedPageBreak/>
        <w:tab/>
      </w:r>
    </w:p>
    <w:p w:rsidR="000D6FC1" w:rsidRDefault="000D6FC1" w:rsidP="009C7F2C">
      <w:pPr>
        <w:tabs>
          <w:tab w:val="num" w:pos="720"/>
        </w:tabs>
        <w:spacing w:line="276" w:lineRule="auto"/>
        <w:jc w:val="both"/>
        <w:rPr>
          <w:rFonts w:cs="Arial"/>
          <w:bCs/>
          <w:sz w:val="24"/>
          <w:szCs w:val="24"/>
        </w:rPr>
      </w:pPr>
    </w:p>
    <w:p w:rsidR="000D6FC1" w:rsidRDefault="000D6FC1" w:rsidP="009C7F2C">
      <w:pPr>
        <w:tabs>
          <w:tab w:val="num" w:pos="720"/>
        </w:tabs>
        <w:spacing w:line="276" w:lineRule="auto"/>
        <w:jc w:val="both"/>
        <w:rPr>
          <w:rFonts w:cs="Arial"/>
          <w:bCs/>
          <w:sz w:val="24"/>
          <w:szCs w:val="24"/>
        </w:rPr>
      </w:pPr>
    </w:p>
    <w:p w:rsidR="009C7F2C" w:rsidRDefault="000D6FC1" w:rsidP="009C7F2C">
      <w:pPr>
        <w:tabs>
          <w:tab w:val="num" w:pos="720"/>
        </w:tabs>
        <w:spacing w:line="276" w:lineRule="auto"/>
        <w:jc w:val="both"/>
        <w:rPr>
          <w:rFonts w:cs="Arial"/>
          <w:sz w:val="24"/>
          <w:szCs w:val="24"/>
        </w:rPr>
      </w:pPr>
      <w:r>
        <w:rPr>
          <w:rFonts w:cs="Arial"/>
          <w:bCs/>
          <w:sz w:val="24"/>
          <w:szCs w:val="24"/>
        </w:rPr>
        <w:tab/>
      </w:r>
      <w:r w:rsidR="009C7F2C" w:rsidRPr="00762679">
        <w:rPr>
          <w:rFonts w:cs="Arial"/>
          <w:bCs/>
          <w:sz w:val="24"/>
          <w:szCs w:val="24"/>
        </w:rPr>
        <w:t xml:space="preserve">Con fundamento en el artículo 41 fracción IV de la </w:t>
      </w:r>
      <w:r w:rsidR="009C7F2C" w:rsidRPr="00A02269">
        <w:rPr>
          <w:rFonts w:cs="Arial"/>
          <w:bCs/>
          <w:sz w:val="24"/>
          <w:szCs w:val="24"/>
        </w:rPr>
        <w:t>Ley del Gobierno y la Administración Pública Municipal del Estado de Jalisco, 87 fracción IV, 100,</w:t>
      </w:r>
      <w:r w:rsidR="009C7F2C" w:rsidRPr="00762679">
        <w:rPr>
          <w:rFonts w:cs="Arial"/>
          <w:bCs/>
          <w:sz w:val="24"/>
          <w:szCs w:val="24"/>
        </w:rPr>
        <w:t xml:space="preserve"> del Reglamento Interior del Ayuntamiento de Zapotlán el Grande, proponemos el </w:t>
      </w:r>
      <w:r w:rsidR="009C7F2C" w:rsidRPr="00762679">
        <w:rPr>
          <w:rFonts w:cs="Arial"/>
          <w:sz w:val="24"/>
          <w:szCs w:val="24"/>
        </w:rPr>
        <w:t>siguiente;</w:t>
      </w:r>
      <w:r w:rsidR="009C7F2C" w:rsidRPr="00762679">
        <w:rPr>
          <w:rFonts w:cs="Arial"/>
          <w:b/>
          <w:sz w:val="24"/>
          <w:szCs w:val="24"/>
        </w:rPr>
        <w:t xml:space="preserve"> </w:t>
      </w:r>
      <w:r w:rsidR="009C7F2C" w:rsidRPr="00EF18DE">
        <w:rPr>
          <w:rFonts w:cs="Arial"/>
          <w:b/>
          <w:sz w:val="24"/>
          <w:szCs w:val="24"/>
        </w:rPr>
        <w:t xml:space="preserve">DICTAMEN QUE APRUEBA LA </w:t>
      </w:r>
      <w:r w:rsidR="009C7F2C" w:rsidRPr="009C7F2C">
        <w:rPr>
          <w:rFonts w:cs="Arial"/>
          <w:b/>
          <w:sz w:val="24"/>
          <w:szCs w:val="24"/>
        </w:rPr>
        <w:t>SOLICITUD DE ASIGNAR EL NOMBRE DE “GEORGES COSTA</w:t>
      </w:r>
      <w:r w:rsidR="00A02269">
        <w:rPr>
          <w:rFonts w:cs="Arial"/>
          <w:b/>
          <w:sz w:val="24"/>
          <w:szCs w:val="24"/>
        </w:rPr>
        <w:t>” A DOS CANCHAS DEL JUEGO-DEPORT</w:t>
      </w:r>
      <w:r w:rsidR="009C7F2C" w:rsidRPr="009C7F2C">
        <w:rPr>
          <w:rFonts w:cs="Arial"/>
          <w:b/>
          <w:sz w:val="24"/>
          <w:szCs w:val="24"/>
        </w:rPr>
        <w:t>E PETANCA DE LA UNIDAD DEPO</w:t>
      </w:r>
      <w:r w:rsidR="00A02269">
        <w:rPr>
          <w:rFonts w:cs="Arial"/>
          <w:b/>
          <w:sz w:val="24"/>
          <w:szCs w:val="24"/>
        </w:rPr>
        <w:t>RTIVA DR. ROBERTO ESPINOZA GUZMÁ</w:t>
      </w:r>
      <w:r w:rsidR="009C7F2C" w:rsidRPr="009C7F2C">
        <w:rPr>
          <w:rFonts w:cs="Arial"/>
          <w:b/>
          <w:sz w:val="24"/>
          <w:szCs w:val="24"/>
        </w:rPr>
        <w:t>N</w:t>
      </w:r>
      <w:r w:rsidR="009C7F2C" w:rsidRPr="00762679">
        <w:rPr>
          <w:rFonts w:cs="Arial"/>
          <w:b/>
          <w:sz w:val="24"/>
          <w:szCs w:val="24"/>
        </w:rPr>
        <w:t xml:space="preserve">, </w:t>
      </w:r>
      <w:r w:rsidR="009C7F2C">
        <w:rPr>
          <w:rFonts w:cs="Arial"/>
          <w:sz w:val="24"/>
          <w:szCs w:val="24"/>
        </w:rPr>
        <w:t xml:space="preserve">determinada en </w:t>
      </w:r>
      <w:r w:rsidR="009C7F2C" w:rsidRPr="00762679">
        <w:rPr>
          <w:rFonts w:cs="Arial"/>
          <w:sz w:val="24"/>
          <w:szCs w:val="24"/>
        </w:rPr>
        <w:t>los artículos contenid</w:t>
      </w:r>
      <w:r w:rsidR="009C7F2C">
        <w:rPr>
          <w:rFonts w:cs="Arial"/>
          <w:sz w:val="24"/>
          <w:szCs w:val="24"/>
        </w:rPr>
        <w:t xml:space="preserve">os en el </w:t>
      </w:r>
      <w:r w:rsidR="009C7F2C" w:rsidRPr="00060CDD">
        <w:rPr>
          <w:rFonts w:cs="Arial"/>
          <w:sz w:val="24"/>
          <w:szCs w:val="24"/>
          <w:lang w:val="es-ES"/>
        </w:rPr>
        <w:t>Reglamento para la Regulación e Integración del Consejo Municipal de la Juventud de Zapotlán el Gran</w:t>
      </w:r>
      <w:r w:rsidR="009C7F2C">
        <w:rPr>
          <w:rFonts w:cs="Arial"/>
          <w:sz w:val="24"/>
          <w:szCs w:val="24"/>
          <w:lang w:val="es-ES"/>
        </w:rPr>
        <w:t xml:space="preserve">de, Jalisco, </w:t>
      </w:r>
      <w:r w:rsidR="009C7F2C">
        <w:rPr>
          <w:rFonts w:cs="Arial"/>
          <w:sz w:val="24"/>
          <w:szCs w:val="24"/>
        </w:rPr>
        <w:t>y las convocatorias, bajo los siguientes:</w:t>
      </w:r>
    </w:p>
    <w:p w:rsidR="009C7F2C" w:rsidRDefault="009C7F2C" w:rsidP="009C7F2C">
      <w:pPr>
        <w:tabs>
          <w:tab w:val="num" w:pos="720"/>
        </w:tabs>
        <w:spacing w:line="276" w:lineRule="auto"/>
        <w:jc w:val="both"/>
        <w:rPr>
          <w:rFonts w:cs="Arial"/>
          <w:sz w:val="24"/>
          <w:szCs w:val="24"/>
        </w:rPr>
      </w:pPr>
    </w:p>
    <w:p w:rsidR="009C7F2C" w:rsidRDefault="009C7F2C" w:rsidP="009C7F2C">
      <w:pPr>
        <w:tabs>
          <w:tab w:val="num" w:pos="720"/>
        </w:tabs>
        <w:spacing w:line="276" w:lineRule="auto"/>
        <w:jc w:val="both"/>
        <w:rPr>
          <w:rFonts w:cs="Arial"/>
          <w:sz w:val="24"/>
          <w:szCs w:val="24"/>
        </w:rPr>
      </w:pPr>
    </w:p>
    <w:p w:rsidR="009C7F2C" w:rsidRDefault="009C7F2C" w:rsidP="009C7F2C">
      <w:pPr>
        <w:jc w:val="center"/>
        <w:rPr>
          <w:rFonts w:cs="Arial"/>
          <w:b/>
          <w:sz w:val="24"/>
          <w:szCs w:val="24"/>
        </w:rPr>
      </w:pPr>
      <w:r w:rsidRPr="00762679">
        <w:rPr>
          <w:rFonts w:cs="Arial"/>
          <w:b/>
          <w:sz w:val="24"/>
          <w:szCs w:val="24"/>
        </w:rPr>
        <w:t>RESOLUTIVOS DEL DICTAMEN:</w:t>
      </w:r>
    </w:p>
    <w:p w:rsidR="00965397" w:rsidRDefault="00965397" w:rsidP="009C7F2C">
      <w:pPr>
        <w:jc w:val="center"/>
        <w:rPr>
          <w:rFonts w:cs="Arial"/>
          <w:b/>
          <w:sz w:val="24"/>
          <w:szCs w:val="24"/>
        </w:rPr>
      </w:pPr>
    </w:p>
    <w:p w:rsidR="00965397" w:rsidRDefault="00965397" w:rsidP="009C7F2C">
      <w:pPr>
        <w:jc w:val="center"/>
        <w:rPr>
          <w:rFonts w:cs="Arial"/>
          <w:b/>
          <w:sz w:val="24"/>
          <w:szCs w:val="24"/>
        </w:rPr>
      </w:pPr>
    </w:p>
    <w:p w:rsidR="00D3799E" w:rsidRDefault="001D5FD6" w:rsidP="00D3799E">
      <w:pPr>
        <w:ind w:firstLine="708"/>
        <w:jc w:val="both"/>
        <w:rPr>
          <w:rFonts w:cs="Arial"/>
          <w:sz w:val="24"/>
          <w:szCs w:val="24"/>
        </w:rPr>
      </w:pPr>
      <w:r>
        <w:rPr>
          <w:rFonts w:cs="Arial"/>
          <w:b/>
          <w:sz w:val="24"/>
          <w:szCs w:val="24"/>
        </w:rPr>
        <w:t>PRIMERO. -</w:t>
      </w:r>
      <w:r w:rsidR="00D3799E">
        <w:rPr>
          <w:rFonts w:cs="Arial"/>
          <w:b/>
          <w:sz w:val="24"/>
          <w:szCs w:val="24"/>
        </w:rPr>
        <w:t xml:space="preserve"> </w:t>
      </w:r>
      <w:r w:rsidR="00D3799E">
        <w:rPr>
          <w:rFonts w:cs="Arial"/>
          <w:sz w:val="24"/>
          <w:szCs w:val="24"/>
        </w:rPr>
        <w:t xml:space="preserve">Se apruebe por el Pleno del Ayuntamiento la propuesta de asignación del nombre </w:t>
      </w:r>
      <w:r w:rsidR="00D3799E" w:rsidRPr="00763CA4">
        <w:rPr>
          <w:rFonts w:cs="Arial"/>
          <w:sz w:val="24"/>
          <w:szCs w:val="24"/>
        </w:rPr>
        <w:t>“Georges Costa” a dos canchas de esta disciplina ubicadas en la Unidad Deportiva Dr. Roberto Espinoza Guzmán</w:t>
      </w:r>
      <w:r w:rsidR="00D3799E">
        <w:rPr>
          <w:rFonts w:cs="Arial"/>
          <w:sz w:val="24"/>
          <w:szCs w:val="24"/>
        </w:rPr>
        <w:t>, de acuerdo a lo establecido en el cuerpo del presente dictamen.</w:t>
      </w:r>
    </w:p>
    <w:p w:rsidR="00D0375E" w:rsidRDefault="00D0375E" w:rsidP="00D3799E">
      <w:pPr>
        <w:ind w:firstLine="708"/>
        <w:jc w:val="both"/>
        <w:rPr>
          <w:rFonts w:cs="Arial"/>
          <w:sz w:val="24"/>
          <w:szCs w:val="24"/>
        </w:rPr>
      </w:pPr>
    </w:p>
    <w:p w:rsidR="00D3799E" w:rsidRDefault="00D3799E" w:rsidP="00D3799E">
      <w:pPr>
        <w:jc w:val="both"/>
        <w:rPr>
          <w:rFonts w:cs="Arial"/>
          <w:sz w:val="24"/>
          <w:szCs w:val="24"/>
        </w:rPr>
      </w:pPr>
    </w:p>
    <w:p w:rsidR="00D3799E" w:rsidRDefault="00D3799E" w:rsidP="00D3799E">
      <w:pPr>
        <w:autoSpaceDE w:val="0"/>
        <w:autoSpaceDN w:val="0"/>
        <w:adjustRightInd w:val="0"/>
        <w:ind w:firstLine="708"/>
        <w:jc w:val="both"/>
        <w:rPr>
          <w:rFonts w:cs="Arial"/>
          <w:sz w:val="24"/>
          <w:szCs w:val="24"/>
        </w:rPr>
      </w:pPr>
      <w:proofErr w:type="gramStart"/>
      <w:r w:rsidRPr="001D5FD6">
        <w:rPr>
          <w:rFonts w:cs="Arial"/>
          <w:b/>
          <w:sz w:val="24"/>
          <w:szCs w:val="24"/>
        </w:rPr>
        <w:t>SEGUNDO.-</w:t>
      </w:r>
      <w:proofErr w:type="gramEnd"/>
      <w:r>
        <w:rPr>
          <w:rFonts w:cs="Arial"/>
          <w:sz w:val="24"/>
          <w:szCs w:val="24"/>
        </w:rPr>
        <w:t xml:space="preserve"> Se instruya a la Jefatura de Fomento Deportivo para que realice la gestión y el trámite administrativo correspondiente a la colocación de una placa conmemorativa con el nombre asignado, así como para que realice el acercamiento y la notificación a los miembros del Club Petanca de Zapotlán el Grande, Jalisco.</w:t>
      </w:r>
    </w:p>
    <w:p w:rsidR="00D0375E" w:rsidRDefault="00D0375E" w:rsidP="00D3799E">
      <w:pPr>
        <w:autoSpaceDE w:val="0"/>
        <w:autoSpaceDN w:val="0"/>
        <w:adjustRightInd w:val="0"/>
        <w:ind w:firstLine="708"/>
        <w:jc w:val="both"/>
        <w:rPr>
          <w:rFonts w:cs="Arial"/>
          <w:sz w:val="24"/>
          <w:szCs w:val="24"/>
        </w:rPr>
      </w:pPr>
    </w:p>
    <w:p w:rsidR="00D0375E" w:rsidRDefault="00D0375E" w:rsidP="00D3799E">
      <w:pPr>
        <w:autoSpaceDE w:val="0"/>
        <w:autoSpaceDN w:val="0"/>
        <w:adjustRightInd w:val="0"/>
        <w:ind w:firstLine="708"/>
        <w:jc w:val="both"/>
        <w:rPr>
          <w:rFonts w:cs="Arial"/>
          <w:sz w:val="24"/>
          <w:szCs w:val="24"/>
        </w:rPr>
      </w:pPr>
    </w:p>
    <w:p w:rsidR="00D0375E" w:rsidRDefault="000D6FC1" w:rsidP="000D6FC1">
      <w:pPr>
        <w:autoSpaceDE w:val="0"/>
        <w:autoSpaceDN w:val="0"/>
        <w:adjustRightInd w:val="0"/>
        <w:ind w:firstLine="708"/>
        <w:jc w:val="both"/>
        <w:rPr>
          <w:rFonts w:cs="Arial"/>
          <w:sz w:val="24"/>
          <w:szCs w:val="24"/>
        </w:rPr>
      </w:pPr>
      <w:proofErr w:type="gramStart"/>
      <w:r w:rsidRPr="001D5FD6">
        <w:rPr>
          <w:rFonts w:cs="Arial"/>
          <w:b/>
          <w:sz w:val="24"/>
          <w:szCs w:val="24"/>
        </w:rPr>
        <w:t>TERCERO.-</w:t>
      </w:r>
      <w:proofErr w:type="gramEnd"/>
      <w:r>
        <w:rPr>
          <w:rFonts w:cs="Arial"/>
          <w:b/>
          <w:sz w:val="24"/>
          <w:szCs w:val="24"/>
        </w:rPr>
        <w:t xml:space="preserve"> </w:t>
      </w:r>
      <w:r>
        <w:rPr>
          <w:rFonts w:cs="Arial"/>
          <w:sz w:val="24"/>
          <w:szCs w:val="24"/>
        </w:rPr>
        <w:tab/>
      </w:r>
      <w:r w:rsidR="00761601">
        <w:rPr>
          <w:rFonts w:eastAsiaTheme="minorHAnsi" w:cs="Arial"/>
          <w:iCs/>
          <w:sz w:val="24"/>
          <w:szCs w:val="24"/>
        </w:rPr>
        <w:t>Instrúyase y notifíquese</w:t>
      </w:r>
      <w:r w:rsidR="00761601">
        <w:rPr>
          <w:rFonts w:cs="Arial"/>
          <w:sz w:val="24"/>
          <w:szCs w:val="24"/>
        </w:rPr>
        <w:t xml:space="preserve"> </w:t>
      </w:r>
      <w:r>
        <w:rPr>
          <w:rFonts w:cs="Arial"/>
          <w:sz w:val="24"/>
          <w:szCs w:val="24"/>
        </w:rPr>
        <w:t>a la Hacienda Municipal para que realice el trámite administrativo necesario para el requerimiento por parte de Fomento Deportivo, respecto al gasto de la realización de la placa alusiva, de acuerdo a la suficiencia presupuestal de las partidas asignadas a Construcción de la Comunidad y Fomento Deportivo.</w:t>
      </w:r>
    </w:p>
    <w:p w:rsidR="000D6FC1" w:rsidRDefault="000D6FC1" w:rsidP="000D6FC1">
      <w:pPr>
        <w:autoSpaceDE w:val="0"/>
        <w:autoSpaceDN w:val="0"/>
        <w:adjustRightInd w:val="0"/>
        <w:ind w:firstLine="708"/>
        <w:jc w:val="both"/>
        <w:rPr>
          <w:rFonts w:cs="Arial"/>
          <w:sz w:val="24"/>
          <w:szCs w:val="24"/>
        </w:rPr>
      </w:pPr>
    </w:p>
    <w:p w:rsidR="009902F7" w:rsidRDefault="009902F7" w:rsidP="000D6FC1">
      <w:pPr>
        <w:autoSpaceDE w:val="0"/>
        <w:autoSpaceDN w:val="0"/>
        <w:adjustRightInd w:val="0"/>
        <w:ind w:firstLine="708"/>
        <w:jc w:val="both"/>
        <w:rPr>
          <w:rFonts w:cs="Arial"/>
          <w:sz w:val="24"/>
          <w:szCs w:val="24"/>
        </w:rPr>
      </w:pPr>
    </w:p>
    <w:p w:rsidR="000D6FC1" w:rsidRDefault="000D6FC1" w:rsidP="000D6FC1">
      <w:pPr>
        <w:autoSpaceDE w:val="0"/>
        <w:autoSpaceDN w:val="0"/>
        <w:adjustRightInd w:val="0"/>
        <w:ind w:firstLine="708"/>
        <w:jc w:val="both"/>
        <w:rPr>
          <w:rFonts w:cs="Arial"/>
          <w:sz w:val="24"/>
          <w:szCs w:val="24"/>
        </w:rPr>
      </w:pPr>
      <w:proofErr w:type="gramStart"/>
      <w:r w:rsidRPr="009902F7">
        <w:rPr>
          <w:rFonts w:cs="Arial"/>
          <w:b/>
          <w:sz w:val="24"/>
          <w:szCs w:val="24"/>
        </w:rPr>
        <w:t>CUARTO.-</w:t>
      </w:r>
      <w:proofErr w:type="gramEnd"/>
      <w:r>
        <w:rPr>
          <w:rFonts w:cs="Arial"/>
          <w:sz w:val="24"/>
          <w:szCs w:val="24"/>
        </w:rPr>
        <w:t xml:space="preserve"> </w:t>
      </w:r>
      <w:r w:rsidR="00761601">
        <w:rPr>
          <w:rFonts w:eastAsiaTheme="minorHAnsi" w:cs="Arial"/>
          <w:iCs/>
          <w:sz w:val="24"/>
          <w:szCs w:val="24"/>
        </w:rPr>
        <w:t>Instrúyase y notifíquese</w:t>
      </w:r>
      <w:r>
        <w:rPr>
          <w:rFonts w:cs="Arial"/>
          <w:sz w:val="24"/>
          <w:szCs w:val="24"/>
        </w:rPr>
        <w:t xml:space="preserve"> </w:t>
      </w:r>
      <w:r>
        <w:rPr>
          <w:rFonts w:cs="Arial"/>
          <w:sz w:val="24"/>
          <w:szCs w:val="24"/>
        </w:rPr>
        <w:t xml:space="preserve">a </w:t>
      </w:r>
      <w:r w:rsidR="009902F7">
        <w:rPr>
          <w:rFonts w:cs="Arial"/>
          <w:sz w:val="24"/>
          <w:szCs w:val="24"/>
        </w:rPr>
        <w:t xml:space="preserve">las Direcciones de Obras Públicas y Ordenamiento Territorial, para los efectos legales, operativos y administrativos a que haya lugar para la asignación del nombre </w:t>
      </w:r>
      <w:proofErr w:type="spellStart"/>
      <w:r w:rsidR="009902F7">
        <w:rPr>
          <w:rFonts w:cs="Arial"/>
          <w:sz w:val="24"/>
          <w:szCs w:val="24"/>
        </w:rPr>
        <w:t>multireferido</w:t>
      </w:r>
      <w:proofErr w:type="spellEnd"/>
      <w:r w:rsidR="009902F7">
        <w:rPr>
          <w:rFonts w:cs="Arial"/>
          <w:sz w:val="24"/>
          <w:szCs w:val="24"/>
        </w:rPr>
        <w:t xml:space="preserve"> a  las canchas del juego Petanca al interior de la Unidad Dr. Roberto Espinoza Guzmán, así como el apoyo para la colocación de la placa alusiva.</w:t>
      </w:r>
    </w:p>
    <w:p w:rsidR="00D0375E" w:rsidRDefault="00D0375E" w:rsidP="00D3799E">
      <w:pPr>
        <w:autoSpaceDE w:val="0"/>
        <w:autoSpaceDN w:val="0"/>
        <w:adjustRightInd w:val="0"/>
        <w:ind w:firstLine="708"/>
        <w:jc w:val="both"/>
        <w:rPr>
          <w:rFonts w:cs="Arial"/>
          <w:sz w:val="24"/>
          <w:szCs w:val="24"/>
        </w:rPr>
      </w:pPr>
      <w:bookmarkStart w:id="0" w:name="_GoBack"/>
      <w:bookmarkEnd w:id="0"/>
    </w:p>
    <w:p w:rsidR="00D0375E" w:rsidRDefault="00D0375E" w:rsidP="00D3799E">
      <w:pPr>
        <w:autoSpaceDE w:val="0"/>
        <w:autoSpaceDN w:val="0"/>
        <w:adjustRightInd w:val="0"/>
        <w:ind w:firstLine="708"/>
        <w:jc w:val="both"/>
        <w:rPr>
          <w:rFonts w:cs="Arial"/>
          <w:sz w:val="24"/>
          <w:szCs w:val="24"/>
        </w:rPr>
      </w:pPr>
    </w:p>
    <w:p w:rsidR="00D3799E" w:rsidRDefault="00D3799E" w:rsidP="00D3799E">
      <w:pPr>
        <w:autoSpaceDE w:val="0"/>
        <w:autoSpaceDN w:val="0"/>
        <w:adjustRightInd w:val="0"/>
        <w:ind w:firstLine="708"/>
        <w:jc w:val="both"/>
        <w:rPr>
          <w:rFonts w:cs="Arial"/>
          <w:sz w:val="24"/>
          <w:szCs w:val="24"/>
        </w:rPr>
      </w:pPr>
    </w:p>
    <w:p w:rsidR="009902F7" w:rsidRDefault="009902F7" w:rsidP="00D3799E">
      <w:pPr>
        <w:autoSpaceDE w:val="0"/>
        <w:autoSpaceDN w:val="0"/>
        <w:adjustRightInd w:val="0"/>
        <w:ind w:firstLine="708"/>
        <w:jc w:val="both"/>
        <w:rPr>
          <w:rFonts w:cs="Arial"/>
          <w:b/>
          <w:sz w:val="24"/>
          <w:szCs w:val="24"/>
        </w:rPr>
      </w:pPr>
    </w:p>
    <w:p w:rsidR="009902F7" w:rsidRDefault="009902F7" w:rsidP="00D3799E">
      <w:pPr>
        <w:autoSpaceDE w:val="0"/>
        <w:autoSpaceDN w:val="0"/>
        <w:adjustRightInd w:val="0"/>
        <w:ind w:firstLine="708"/>
        <w:jc w:val="both"/>
        <w:rPr>
          <w:rFonts w:cs="Arial"/>
          <w:b/>
          <w:sz w:val="24"/>
          <w:szCs w:val="24"/>
        </w:rPr>
      </w:pPr>
    </w:p>
    <w:p w:rsidR="009902F7" w:rsidRDefault="009902F7" w:rsidP="00D3799E">
      <w:pPr>
        <w:autoSpaceDE w:val="0"/>
        <w:autoSpaceDN w:val="0"/>
        <w:adjustRightInd w:val="0"/>
        <w:ind w:firstLine="708"/>
        <w:jc w:val="both"/>
        <w:rPr>
          <w:rFonts w:cs="Arial"/>
          <w:b/>
          <w:sz w:val="24"/>
          <w:szCs w:val="24"/>
        </w:rPr>
      </w:pPr>
    </w:p>
    <w:p w:rsidR="009902F7" w:rsidRDefault="009902F7" w:rsidP="009902F7">
      <w:pPr>
        <w:autoSpaceDE w:val="0"/>
        <w:autoSpaceDN w:val="0"/>
        <w:adjustRightInd w:val="0"/>
        <w:ind w:firstLine="708"/>
        <w:jc w:val="both"/>
        <w:rPr>
          <w:rFonts w:cs="Arial"/>
          <w:b/>
          <w:sz w:val="24"/>
          <w:szCs w:val="24"/>
        </w:rPr>
      </w:pPr>
    </w:p>
    <w:p w:rsidR="009902F7" w:rsidRDefault="009902F7" w:rsidP="009902F7">
      <w:pPr>
        <w:autoSpaceDE w:val="0"/>
        <w:autoSpaceDN w:val="0"/>
        <w:adjustRightInd w:val="0"/>
        <w:ind w:firstLine="708"/>
        <w:jc w:val="both"/>
        <w:rPr>
          <w:rFonts w:eastAsiaTheme="minorHAnsi" w:cs="Arial"/>
          <w:iCs/>
          <w:sz w:val="24"/>
          <w:szCs w:val="24"/>
        </w:rPr>
      </w:pPr>
      <w:proofErr w:type="gramStart"/>
      <w:r>
        <w:rPr>
          <w:rFonts w:cs="Arial"/>
          <w:b/>
          <w:sz w:val="24"/>
          <w:szCs w:val="24"/>
        </w:rPr>
        <w:t>QUINTO</w:t>
      </w:r>
      <w:r w:rsidR="00D3799E" w:rsidRPr="001D5FD6">
        <w:rPr>
          <w:rFonts w:cs="Arial"/>
          <w:b/>
          <w:sz w:val="24"/>
          <w:szCs w:val="24"/>
        </w:rPr>
        <w:t>.-</w:t>
      </w:r>
      <w:proofErr w:type="gramEnd"/>
      <w:r w:rsidR="00D3799E">
        <w:rPr>
          <w:rFonts w:cs="Arial"/>
          <w:sz w:val="24"/>
          <w:szCs w:val="24"/>
        </w:rPr>
        <w:t xml:space="preserve"> </w:t>
      </w:r>
      <w:r w:rsidR="00D3799E">
        <w:rPr>
          <w:rFonts w:eastAsiaTheme="minorHAnsi" w:cs="Arial"/>
          <w:iCs/>
          <w:sz w:val="24"/>
          <w:szCs w:val="24"/>
        </w:rPr>
        <w:t>Instrúyase y notifíquese a la titular de la Dirección Jurídica para que realice la elaboración de</w:t>
      </w:r>
      <w:r w:rsidR="001D5FD6">
        <w:rPr>
          <w:rFonts w:eastAsiaTheme="minorHAnsi" w:cs="Arial"/>
          <w:iCs/>
          <w:sz w:val="24"/>
          <w:szCs w:val="24"/>
        </w:rPr>
        <w:t xml:space="preserve"> instrumento legal que regule el</w:t>
      </w:r>
      <w:r w:rsidR="00D3799E">
        <w:rPr>
          <w:rFonts w:eastAsiaTheme="minorHAnsi" w:cs="Arial"/>
          <w:iCs/>
          <w:sz w:val="24"/>
          <w:szCs w:val="24"/>
        </w:rPr>
        <w:t xml:space="preserve"> compromiso</w:t>
      </w:r>
      <w:r w:rsidR="001D5FD6">
        <w:rPr>
          <w:rFonts w:eastAsiaTheme="minorHAnsi" w:cs="Arial"/>
          <w:iCs/>
          <w:sz w:val="24"/>
          <w:szCs w:val="24"/>
        </w:rPr>
        <w:t xml:space="preserve"> de buena</w:t>
      </w:r>
      <w:r>
        <w:rPr>
          <w:rFonts w:eastAsiaTheme="minorHAnsi" w:cs="Arial"/>
          <w:iCs/>
          <w:sz w:val="24"/>
          <w:szCs w:val="24"/>
        </w:rPr>
        <w:t xml:space="preserve"> </w:t>
      </w:r>
    </w:p>
    <w:p w:rsidR="00D3799E" w:rsidRDefault="001D5FD6" w:rsidP="009902F7">
      <w:pPr>
        <w:autoSpaceDE w:val="0"/>
        <w:autoSpaceDN w:val="0"/>
        <w:adjustRightInd w:val="0"/>
        <w:jc w:val="both"/>
        <w:rPr>
          <w:rFonts w:cs="Arial"/>
          <w:sz w:val="24"/>
          <w:szCs w:val="24"/>
        </w:rPr>
      </w:pPr>
      <w:r>
        <w:rPr>
          <w:rFonts w:eastAsiaTheme="minorHAnsi" w:cs="Arial"/>
          <w:iCs/>
          <w:sz w:val="24"/>
          <w:szCs w:val="24"/>
        </w:rPr>
        <w:t>fe,</w:t>
      </w:r>
      <w:r w:rsidR="00D3799E">
        <w:rPr>
          <w:rFonts w:eastAsiaTheme="minorHAnsi" w:cs="Arial"/>
          <w:iCs/>
          <w:sz w:val="24"/>
          <w:szCs w:val="24"/>
        </w:rPr>
        <w:t xml:space="preserve"> para </w:t>
      </w:r>
      <w:r>
        <w:rPr>
          <w:rFonts w:eastAsiaTheme="minorHAnsi" w:cs="Arial"/>
          <w:iCs/>
          <w:sz w:val="24"/>
          <w:szCs w:val="24"/>
        </w:rPr>
        <w:t xml:space="preserve">la conservación </w:t>
      </w:r>
      <w:r w:rsidR="00D3799E">
        <w:rPr>
          <w:rFonts w:eastAsiaTheme="minorHAnsi" w:cs="Arial"/>
          <w:iCs/>
          <w:sz w:val="24"/>
          <w:szCs w:val="24"/>
        </w:rPr>
        <w:t>de las c</w:t>
      </w:r>
      <w:r>
        <w:rPr>
          <w:rFonts w:eastAsiaTheme="minorHAnsi" w:cs="Arial"/>
          <w:iCs/>
          <w:sz w:val="24"/>
          <w:szCs w:val="24"/>
        </w:rPr>
        <w:t>anchas materia de este dictamen,</w:t>
      </w:r>
      <w:r w:rsidR="00D3799E">
        <w:rPr>
          <w:rFonts w:eastAsiaTheme="minorHAnsi" w:cs="Arial"/>
          <w:iCs/>
          <w:sz w:val="24"/>
          <w:szCs w:val="24"/>
        </w:rPr>
        <w:t xml:space="preserve"> </w:t>
      </w:r>
      <w:r>
        <w:rPr>
          <w:rFonts w:eastAsiaTheme="minorHAnsi" w:cs="Arial"/>
          <w:iCs/>
          <w:sz w:val="24"/>
          <w:szCs w:val="24"/>
        </w:rPr>
        <w:t>por parte de los integrantes del Club Petanca de Zapotlán el Grande, Jalisco, de acuerdo al escrito de solicitud que realizan. I</w:t>
      </w:r>
      <w:r w:rsidR="00D3799E">
        <w:rPr>
          <w:rFonts w:eastAsiaTheme="minorHAnsi" w:cs="Arial"/>
          <w:iCs/>
          <w:sz w:val="24"/>
          <w:szCs w:val="24"/>
        </w:rPr>
        <w:t xml:space="preserve">nstruyendo a la Secretaría de Gobierno Municipal para que al momento de la notificación entregue la documentación anexa a la misma </w:t>
      </w:r>
      <w:r>
        <w:rPr>
          <w:rFonts w:eastAsiaTheme="minorHAnsi" w:cs="Arial"/>
          <w:iCs/>
          <w:sz w:val="24"/>
          <w:szCs w:val="24"/>
        </w:rPr>
        <w:t>iniciativa y necesaria para la elaboración del instrumento legal por el término de esta administración pública municipal.</w:t>
      </w:r>
    </w:p>
    <w:p w:rsidR="00D3799E" w:rsidRDefault="00D3799E" w:rsidP="00D3799E">
      <w:pPr>
        <w:jc w:val="both"/>
      </w:pPr>
    </w:p>
    <w:p w:rsidR="00D3799E" w:rsidRDefault="00D3799E" w:rsidP="00D3799E">
      <w:pPr>
        <w:jc w:val="both"/>
      </w:pPr>
    </w:p>
    <w:p w:rsidR="00A02269" w:rsidRDefault="00A02269" w:rsidP="00A02269">
      <w:pPr>
        <w:spacing w:line="276" w:lineRule="auto"/>
        <w:jc w:val="both"/>
        <w:rPr>
          <w:rFonts w:ascii="Verdana" w:hAnsi="Verdana"/>
          <w:sz w:val="24"/>
          <w:szCs w:val="24"/>
        </w:rPr>
      </w:pPr>
    </w:p>
    <w:p w:rsidR="00A02269" w:rsidRDefault="00A02269" w:rsidP="00A02269">
      <w:pPr>
        <w:spacing w:line="276" w:lineRule="auto"/>
        <w:ind w:left="365" w:right="477"/>
        <w:jc w:val="center"/>
        <w:rPr>
          <w:rFonts w:ascii="Verdana" w:hAnsi="Verdana"/>
          <w:b/>
          <w:sz w:val="18"/>
        </w:rPr>
      </w:pPr>
      <w:r>
        <w:rPr>
          <w:rFonts w:ascii="Verdana" w:hAnsi="Verdana"/>
          <w:b/>
          <w:sz w:val="18"/>
        </w:rPr>
        <w:t>A</w:t>
      </w:r>
      <w:r>
        <w:rPr>
          <w:rFonts w:ascii="Verdana" w:hAnsi="Verdana"/>
          <w:b/>
          <w:spacing w:val="-3"/>
          <w:sz w:val="18"/>
        </w:rPr>
        <w:t xml:space="preserve"> </w:t>
      </w:r>
      <w:r>
        <w:rPr>
          <w:rFonts w:ascii="Verdana" w:hAnsi="Verdana"/>
          <w:b/>
          <w:sz w:val="18"/>
        </w:rPr>
        <w:t>T</w:t>
      </w:r>
      <w:r>
        <w:rPr>
          <w:rFonts w:ascii="Verdana" w:hAnsi="Verdana"/>
          <w:b/>
          <w:spacing w:val="-1"/>
          <w:sz w:val="18"/>
        </w:rPr>
        <w:t xml:space="preserve"> </w:t>
      </w:r>
      <w:r>
        <w:rPr>
          <w:rFonts w:ascii="Verdana" w:hAnsi="Verdana"/>
          <w:b/>
          <w:sz w:val="18"/>
        </w:rPr>
        <w:t>E N</w:t>
      </w:r>
      <w:r>
        <w:rPr>
          <w:rFonts w:ascii="Verdana" w:hAnsi="Verdana"/>
          <w:b/>
          <w:spacing w:val="1"/>
          <w:sz w:val="18"/>
        </w:rPr>
        <w:t xml:space="preserve"> </w:t>
      </w:r>
      <w:r>
        <w:rPr>
          <w:rFonts w:ascii="Verdana" w:hAnsi="Verdana"/>
          <w:b/>
          <w:sz w:val="18"/>
        </w:rPr>
        <w:t>T</w:t>
      </w:r>
      <w:r>
        <w:rPr>
          <w:rFonts w:ascii="Verdana" w:hAnsi="Verdana"/>
          <w:b/>
          <w:spacing w:val="2"/>
          <w:sz w:val="18"/>
        </w:rPr>
        <w:t xml:space="preserve"> </w:t>
      </w:r>
      <w:r>
        <w:rPr>
          <w:rFonts w:ascii="Verdana" w:hAnsi="Verdana"/>
          <w:b/>
          <w:sz w:val="18"/>
        </w:rPr>
        <w:t>A</w:t>
      </w:r>
      <w:r>
        <w:rPr>
          <w:rFonts w:ascii="Verdana" w:hAnsi="Verdana"/>
          <w:b/>
          <w:spacing w:val="-4"/>
          <w:sz w:val="18"/>
        </w:rPr>
        <w:t xml:space="preserve"> </w:t>
      </w:r>
      <w:r>
        <w:rPr>
          <w:rFonts w:ascii="Verdana" w:hAnsi="Verdana"/>
          <w:b/>
          <w:sz w:val="18"/>
        </w:rPr>
        <w:t>M</w:t>
      </w:r>
      <w:r>
        <w:rPr>
          <w:rFonts w:ascii="Verdana" w:hAnsi="Verdana"/>
          <w:b/>
          <w:spacing w:val="1"/>
          <w:sz w:val="18"/>
        </w:rPr>
        <w:t xml:space="preserve"> </w:t>
      </w:r>
      <w:r>
        <w:rPr>
          <w:rFonts w:ascii="Verdana" w:hAnsi="Verdana"/>
          <w:b/>
          <w:sz w:val="18"/>
        </w:rPr>
        <w:t>E</w:t>
      </w:r>
      <w:r>
        <w:rPr>
          <w:rFonts w:ascii="Verdana" w:hAnsi="Verdana"/>
          <w:b/>
          <w:spacing w:val="1"/>
          <w:sz w:val="18"/>
        </w:rPr>
        <w:t xml:space="preserve"> </w:t>
      </w:r>
      <w:r>
        <w:rPr>
          <w:rFonts w:ascii="Verdana" w:hAnsi="Verdana"/>
          <w:b/>
          <w:sz w:val="18"/>
        </w:rPr>
        <w:t>N T</w:t>
      </w:r>
      <w:r>
        <w:rPr>
          <w:rFonts w:ascii="Verdana" w:hAnsi="Verdana"/>
          <w:b/>
          <w:spacing w:val="-1"/>
          <w:sz w:val="18"/>
        </w:rPr>
        <w:t xml:space="preserve"> </w:t>
      </w:r>
      <w:r>
        <w:rPr>
          <w:rFonts w:ascii="Verdana" w:hAnsi="Verdana"/>
          <w:b/>
          <w:sz w:val="18"/>
        </w:rPr>
        <w:t>E</w:t>
      </w:r>
    </w:p>
    <w:p w:rsidR="00A02269" w:rsidRDefault="00A02269" w:rsidP="00A02269">
      <w:pPr>
        <w:spacing w:line="276" w:lineRule="auto"/>
        <w:ind w:left="365" w:right="477"/>
        <w:jc w:val="center"/>
        <w:rPr>
          <w:rFonts w:ascii="Verdana" w:hAnsi="Verdana"/>
          <w:b/>
          <w:sz w:val="16"/>
        </w:rPr>
      </w:pPr>
    </w:p>
    <w:p w:rsidR="00A02269" w:rsidRDefault="00A02269" w:rsidP="00A02269">
      <w:pPr>
        <w:spacing w:before="1" w:after="120" w:line="276" w:lineRule="auto"/>
        <w:jc w:val="center"/>
        <w:rPr>
          <w:rFonts w:ascii="Verdana" w:hAnsi="Verdana"/>
          <w:b/>
          <w:sz w:val="18"/>
        </w:rPr>
      </w:pPr>
      <w:r>
        <w:rPr>
          <w:rFonts w:ascii="Verdana" w:hAnsi="Verdana"/>
          <w:b/>
          <w:sz w:val="18"/>
        </w:rPr>
        <w:t>“2023, AÑO DEL BICENTENARIO DEL NACIMIENTO DEL ESTADO LIBRE Y SOBERANO DE JALISCO”</w:t>
      </w:r>
    </w:p>
    <w:p w:rsidR="00A02269" w:rsidRDefault="00A02269" w:rsidP="00A02269">
      <w:pPr>
        <w:spacing w:line="276" w:lineRule="auto"/>
        <w:ind w:left="361" w:right="479"/>
        <w:jc w:val="center"/>
        <w:rPr>
          <w:rFonts w:ascii="Verdana" w:hAnsi="Verdana"/>
          <w:b/>
          <w:i/>
          <w:sz w:val="16"/>
        </w:rPr>
      </w:pPr>
      <w:r>
        <w:rPr>
          <w:rFonts w:ascii="Verdana" w:hAnsi="Verdana"/>
          <w:b/>
          <w:i/>
          <w:sz w:val="18"/>
        </w:rPr>
        <w:t>“2023, AÑO DEL 140 ANIVERSARIO DEL NATALICIO DE JOSÉ CLEMENTE OROZCO”</w:t>
      </w:r>
    </w:p>
    <w:p w:rsidR="00A02269" w:rsidRDefault="00A02269" w:rsidP="00A02269">
      <w:pPr>
        <w:spacing w:before="1" w:line="276" w:lineRule="auto"/>
        <w:ind w:left="318" w:right="367"/>
        <w:jc w:val="center"/>
        <w:rPr>
          <w:rFonts w:ascii="Verdana" w:hAnsi="Verdana"/>
          <w:sz w:val="18"/>
        </w:rPr>
      </w:pPr>
      <w:r>
        <w:rPr>
          <w:rFonts w:ascii="Verdana" w:hAnsi="Verdana"/>
          <w:sz w:val="18"/>
        </w:rPr>
        <w:t>Ciudad</w:t>
      </w:r>
      <w:r>
        <w:rPr>
          <w:rFonts w:ascii="Verdana" w:hAnsi="Verdana"/>
          <w:spacing w:val="-2"/>
          <w:sz w:val="18"/>
        </w:rPr>
        <w:t xml:space="preserve"> </w:t>
      </w:r>
      <w:r>
        <w:rPr>
          <w:rFonts w:ascii="Verdana" w:hAnsi="Verdana"/>
          <w:sz w:val="18"/>
        </w:rPr>
        <w:t>Guzmán,</w:t>
      </w:r>
      <w:r>
        <w:rPr>
          <w:rFonts w:ascii="Verdana" w:hAnsi="Verdana"/>
          <w:spacing w:val="1"/>
          <w:sz w:val="18"/>
        </w:rPr>
        <w:t xml:space="preserve"> </w:t>
      </w:r>
      <w:r>
        <w:rPr>
          <w:rFonts w:ascii="Verdana" w:hAnsi="Verdana"/>
          <w:sz w:val="18"/>
        </w:rPr>
        <w:t>Municipio</w:t>
      </w:r>
      <w:r>
        <w:rPr>
          <w:rFonts w:ascii="Verdana" w:hAnsi="Verdana"/>
          <w:spacing w:val="-1"/>
          <w:sz w:val="18"/>
        </w:rPr>
        <w:t xml:space="preserve"> </w:t>
      </w:r>
      <w:r>
        <w:rPr>
          <w:rFonts w:ascii="Verdana" w:hAnsi="Verdana"/>
          <w:sz w:val="18"/>
        </w:rPr>
        <w:t>de</w:t>
      </w:r>
      <w:r>
        <w:rPr>
          <w:rFonts w:ascii="Verdana" w:hAnsi="Verdana"/>
          <w:spacing w:val="-1"/>
          <w:sz w:val="18"/>
        </w:rPr>
        <w:t xml:space="preserve"> </w:t>
      </w:r>
      <w:r>
        <w:rPr>
          <w:rFonts w:ascii="Verdana" w:hAnsi="Verdana"/>
          <w:sz w:val="18"/>
        </w:rPr>
        <w:t>Zapotlán</w:t>
      </w:r>
      <w:r>
        <w:rPr>
          <w:rFonts w:ascii="Verdana" w:hAnsi="Verdana"/>
          <w:spacing w:val="-3"/>
          <w:sz w:val="18"/>
        </w:rPr>
        <w:t xml:space="preserve"> </w:t>
      </w:r>
      <w:r>
        <w:rPr>
          <w:rFonts w:ascii="Verdana" w:hAnsi="Verdana"/>
          <w:sz w:val="18"/>
        </w:rPr>
        <w:t>el</w:t>
      </w:r>
      <w:r>
        <w:rPr>
          <w:rFonts w:ascii="Verdana" w:hAnsi="Verdana"/>
          <w:spacing w:val="-2"/>
          <w:sz w:val="18"/>
        </w:rPr>
        <w:t xml:space="preserve"> </w:t>
      </w:r>
      <w:r>
        <w:rPr>
          <w:rFonts w:ascii="Verdana" w:hAnsi="Verdana"/>
          <w:sz w:val="18"/>
        </w:rPr>
        <w:t>Grande, Jalisco;</w:t>
      </w:r>
      <w:r>
        <w:rPr>
          <w:rFonts w:ascii="Verdana" w:hAnsi="Verdana"/>
          <w:spacing w:val="-4"/>
          <w:sz w:val="18"/>
        </w:rPr>
        <w:t xml:space="preserve"> </w:t>
      </w:r>
      <w:r w:rsidR="009902F7">
        <w:rPr>
          <w:rFonts w:ascii="Verdana" w:hAnsi="Verdana"/>
          <w:sz w:val="18"/>
        </w:rPr>
        <w:t>13 de septiembre</w:t>
      </w:r>
      <w:r>
        <w:rPr>
          <w:rFonts w:ascii="Verdana" w:hAnsi="Verdana"/>
          <w:sz w:val="18"/>
        </w:rPr>
        <w:t xml:space="preserve"> del 2023.</w:t>
      </w:r>
    </w:p>
    <w:p w:rsidR="00A02269" w:rsidRDefault="00A02269" w:rsidP="00A02269">
      <w:pPr>
        <w:pStyle w:val="Sinespaciado"/>
        <w:spacing w:line="276" w:lineRule="auto"/>
        <w:rPr>
          <w:rFonts w:ascii="Verdana" w:hAnsi="Verdana" w:cs="Arial"/>
        </w:rPr>
      </w:pPr>
    </w:p>
    <w:p w:rsidR="00D3799E" w:rsidRDefault="00D3799E" w:rsidP="00D3799E">
      <w:pPr>
        <w:jc w:val="both"/>
      </w:pPr>
    </w:p>
    <w:tbl>
      <w:tblPr>
        <w:tblStyle w:val="Tablaconcuadrcula"/>
        <w:tblpPr w:leftFromText="141" w:rightFromText="141" w:vertAnchor="text" w:horzAnchor="margin" w:tblpXSpec="center" w:tblpY="122"/>
        <w:tblW w:w="9038"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4643"/>
      </w:tblGrid>
      <w:tr w:rsidR="00A02269" w:rsidTr="00A02269">
        <w:tc>
          <w:tcPr>
            <w:tcW w:w="9037" w:type="dxa"/>
            <w:gridSpan w:val="2"/>
          </w:tcPr>
          <w:p w:rsidR="00A02269" w:rsidRDefault="00A02269">
            <w:pPr>
              <w:pStyle w:val="Textoindependiente2"/>
              <w:spacing w:line="276" w:lineRule="auto"/>
              <w:jc w:val="center"/>
              <w:rPr>
                <w:b/>
                <w:bCs/>
                <w:color w:val="000000" w:themeColor="text1"/>
              </w:rPr>
            </w:pPr>
            <w:r>
              <w:rPr>
                <w:b/>
                <w:bCs/>
                <w:color w:val="000000" w:themeColor="text1"/>
              </w:rPr>
              <w:t>COMISIÓN EDILICIA DE DEPORTES, RECREACIÓN Y ATENCIÓN A LA JUVENTUD.</w:t>
            </w:r>
          </w:p>
          <w:p w:rsidR="00A02269" w:rsidRDefault="00A02269">
            <w:pPr>
              <w:pStyle w:val="Textoindependiente2"/>
              <w:spacing w:line="276" w:lineRule="auto"/>
              <w:jc w:val="center"/>
              <w:rPr>
                <w:b/>
                <w:bCs/>
                <w:color w:val="000000" w:themeColor="text1"/>
              </w:rPr>
            </w:pPr>
          </w:p>
          <w:p w:rsidR="00A02269" w:rsidRDefault="00A02269">
            <w:pPr>
              <w:pStyle w:val="Textoindependiente2"/>
              <w:spacing w:line="276" w:lineRule="auto"/>
              <w:jc w:val="center"/>
              <w:rPr>
                <w:b/>
                <w:bCs/>
                <w:color w:val="000000" w:themeColor="text1"/>
              </w:rPr>
            </w:pPr>
          </w:p>
          <w:p w:rsidR="00A02269" w:rsidRDefault="00A02269">
            <w:pPr>
              <w:pStyle w:val="Textoindependiente2"/>
              <w:spacing w:line="276" w:lineRule="auto"/>
              <w:jc w:val="center"/>
              <w:rPr>
                <w:b/>
                <w:bCs/>
                <w:color w:val="000000" w:themeColor="text1"/>
              </w:rPr>
            </w:pPr>
          </w:p>
          <w:p w:rsidR="00A02269" w:rsidRDefault="00A02269">
            <w:pPr>
              <w:pStyle w:val="Textoindependiente2"/>
              <w:spacing w:line="276" w:lineRule="auto"/>
              <w:jc w:val="center"/>
              <w:rPr>
                <w:b/>
                <w:bCs/>
                <w:color w:val="000000" w:themeColor="text1"/>
              </w:rPr>
            </w:pPr>
          </w:p>
          <w:p w:rsidR="00A02269" w:rsidRDefault="00A02269">
            <w:pPr>
              <w:pStyle w:val="Textoindependiente2"/>
              <w:spacing w:line="276" w:lineRule="auto"/>
              <w:jc w:val="center"/>
              <w:rPr>
                <w:b/>
                <w:bCs/>
                <w:color w:val="000000" w:themeColor="text1"/>
              </w:rPr>
            </w:pPr>
          </w:p>
          <w:p w:rsidR="00A02269" w:rsidRDefault="00A02269">
            <w:pPr>
              <w:pStyle w:val="Textoindependiente2"/>
              <w:spacing w:line="276" w:lineRule="auto"/>
              <w:jc w:val="center"/>
              <w:rPr>
                <w:b/>
                <w:bCs/>
                <w:color w:val="000000" w:themeColor="text1"/>
              </w:rPr>
            </w:pPr>
            <w:r>
              <w:rPr>
                <w:b/>
                <w:bCs/>
                <w:color w:val="000000" w:themeColor="text1"/>
              </w:rPr>
              <w:t>LIC. DIANA LAURA ORTEGA PALAFOX</w:t>
            </w:r>
          </w:p>
        </w:tc>
      </w:tr>
      <w:tr w:rsidR="00A02269" w:rsidTr="00A02269">
        <w:tc>
          <w:tcPr>
            <w:tcW w:w="9037" w:type="dxa"/>
            <w:gridSpan w:val="2"/>
            <w:hideMark/>
          </w:tcPr>
          <w:p w:rsidR="00A02269" w:rsidRDefault="00A02269">
            <w:pPr>
              <w:pStyle w:val="Textoindependiente2"/>
              <w:spacing w:line="276" w:lineRule="auto"/>
              <w:jc w:val="center"/>
              <w:rPr>
                <w:bCs/>
                <w:color w:val="000000" w:themeColor="text1"/>
                <w:lang w:val="es-ES"/>
              </w:rPr>
            </w:pPr>
            <w:r>
              <w:rPr>
                <w:bCs/>
                <w:color w:val="000000" w:themeColor="text1"/>
              </w:rPr>
              <w:t>Regidora Presidenta</w:t>
            </w:r>
          </w:p>
        </w:tc>
      </w:tr>
      <w:tr w:rsidR="00A02269" w:rsidTr="00A02269">
        <w:trPr>
          <w:trHeight w:val="881"/>
        </w:trPr>
        <w:tc>
          <w:tcPr>
            <w:tcW w:w="4395" w:type="dxa"/>
          </w:tcPr>
          <w:p w:rsidR="00A02269" w:rsidRDefault="00A02269">
            <w:pPr>
              <w:pStyle w:val="Textoindependiente2"/>
              <w:spacing w:line="276" w:lineRule="auto"/>
              <w:rPr>
                <w:b/>
                <w:bCs/>
                <w:color w:val="000000" w:themeColor="text1"/>
                <w:lang w:val="es-ES"/>
              </w:rPr>
            </w:pPr>
          </w:p>
          <w:p w:rsidR="00A02269" w:rsidRDefault="00A02269">
            <w:pPr>
              <w:pStyle w:val="Textoindependiente2"/>
              <w:spacing w:line="276" w:lineRule="auto"/>
              <w:rPr>
                <w:b/>
                <w:bCs/>
                <w:color w:val="000000" w:themeColor="text1"/>
                <w:lang w:val="es-ES"/>
              </w:rPr>
            </w:pPr>
          </w:p>
          <w:p w:rsidR="00A02269" w:rsidRDefault="00A02269">
            <w:pPr>
              <w:pStyle w:val="Textoindependiente2"/>
              <w:spacing w:line="276" w:lineRule="auto"/>
              <w:rPr>
                <w:b/>
                <w:bCs/>
                <w:color w:val="000000" w:themeColor="text1"/>
                <w:lang w:val="es-ES"/>
              </w:rPr>
            </w:pPr>
          </w:p>
          <w:p w:rsidR="00A02269" w:rsidRDefault="00A02269">
            <w:pPr>
              <w:pStyle w:val="Textoindependiente2"/>
              <w:spacing w:line="276" w:lineRule="auto"/>
              <w:rPr>
                <w:b/>
                <w:bCs/>
                <w:color w:val="000000" w:themeColor="text1"/>
                <w:lang w:val="es-ES"/>
              </w:rPr>
            </w:pPr>
          </w:p>
          <w:p w:rsidR="00A02269" w:rsidRDefault="00A02269">
            <w:pPr>
              <w:pStyle w:val="Textoindependiente2"/>
              <w:spacing w:line="276" w:lineRule="auto"/>
              <w:rPr>
                <w:b/>
                <w:bCs/>
                <w:color w:val="000000" w:themeColor="text1"/>
                <w:lang w:val="es-ES"/>
              </w:rPr>
            </w:pPr>
          </w:p>
          <w:p w:rsidR="00A02269" w:rsidRDefault="00A02269">
            <w:pPr>
              <w:pStyle w:val="Textoindependiente2"/>
              <w:spacing w:line="276" w:lineRule="auto"/>
              <w:rPr>
                <w:b/>
                <w:bCs/>
                <w:color w:val="000000" w:themeColor="text1"/>
                <w:lang w:val="es-ES"/>
              </w:rPr>
            </w:pPr>
          </w:p>
        </w:tc>
        <w:tc>
          <w:tcPr>
            <w:tcW w:w="4643" w:type="dxa"/>
          </w:tcPr>
          <w:p w:rsidR="00A02269" w:rsidRDefault="00A02269">
            <w:pPr>
              <w:pStyle w:val="Textoindependiente2"/>
              <w:spacing w:line="276" w:lineRule="auto"/>
              <w:ind w:left="-532" w:firstLine="532"/>
              <w:rPr>
                <w:b/>
                <w:bCs/>
                <w:color w:val="000000" w:themeColor="text1"/>
                <w:lang w:val="es-ES"/>
              </w:rPr>
            </w:pPr>
          </w:p>
        </w:tc>
      </w:tr>
      <w:tr w:rsidR="00A02269" w:rsidTr="00A02269">
        <w:tc>
          <w:tcPr>
            <w:tcW w:w="4395" w:type="dxa"/>
            <w:hideMark/>
          </w:tcPr>
          <w:p w:rsidR="00A02269" w:rsidRDefault="00A02269">
            <w:pPr>
              <w:pStyle w:val="Textoindependiente2"/>
              <w:spacing w:line="276" w:lineRule="auto"/>
              <w:jc w:val="center"/>
              <w:rPr>
                <w:b/>
                <w:bCs/>
                <w:color w:val="000000" w:themeColor="text1"/>
                <w:lang w:val="es-ES"/>
              </w:rPr>
            </w:pPr>
            <w:r>
              <w:rPr>
                <w:b/>
                <w:bCs/>
                <w:color w:val="000000" w:themeColor="text1"/>
                <w:lang w:val="es-ES"/>
              </w:rPr>
              <w:t>LIC. MAGALI CASILLAS CONTRERAS</w:t>
            </w:r>
          </w:p>
        </w:tc>
        <w:tc>
          <w:tcPr>
            <w:tcW w:w="4643" w:type="dxa"/>
            <w:hideMark/>
          </w:tcPr>
          <w:p w:rsidR="00A02269" w:rsidRDefault="00A02269">
            <w:pPr>
              <w:pStyle w:val="Textoindependiente2"/>
              <w:spacing w:line="276" w:lineRule="auto"/>
              <w:ind w:right="-234" w:firstLine="36"/>
              <w:jc w:val="center"/>
              <w:rPr>
                <w:b/>
                <w:bCs/>
                <w:color w:val="000000" w:themeColor="text1"/>
                <w:lang w:val="es-ES"/>
              </w:rPr>
            </w:pPr>
            <w:r>
              <w:rPr>
                <w:b/>
                <w:bCs/>
                <w:color w:val="000000" w:themeColor="text1"/>
                <w:lang w:val="es-ES"/>
              </w:rPr>
              <w:t>MTRA. TANIA MAGDALENA BERNARDINO JUÁREZ</w:t>
            </w:r>
          </w:p>
        </w:tc>
      </w:tr>
      <w:tr w:rsidR="00A02269" w:rsidTr="00A02269">
        <w:tc>
          <w:tcPr>
            <w:tcW w:w="4395" w:type="dxa"/>
            <w:hideMark/>
          </w:tcPr>
          <w:p w:rsidR="00A02269" w:rsidRDefault="00A02269">
            <w:pPr>
              <w:pStyle w:val="Textoindependiente2"/>
              <w:spacing w:line="276" w:lineRule="auto"/>
              <w:jc w:val="center"/>
              <w:rPr>
                <w:bCs/>
                <w:color w:val="000000" w:themeColor="text1"/>
                <w:lang w:val="es-ES"/>
              </w:rPr>
            </w:pPr>
            <w:r>
              <w:rPr>
                <w:bCs/>
                <w:color w:val="000000" w:themeColor="text1"/>
                <w:lang w:val="es-ES"/>
              </w:rPr>
              <w:t>Regidora Vocal</w:t>
            </w:r>
          </w:p>
        </w:tc>
        <w:tc>
          <w:tcPr>
            <w:tcW w:w="4643" w:type="dxa"/>
            <w:hideMark/>
          </w:tcPr>
          <w:p w:rsidR="00A02269" w:rsidRDefault="00A02269">
            <w:pPr>
              <w:pStyle w:val="Textoindependiente2"/>
              <w:spacing w:line="276" w:lineRule="auto"/>
              <w:jc w:val="center"/>
              <w:rPr>
                <w:bCs/>
                <w:color w:val="000000" w:themeColor="text1"/>
                <w:lang w:val="es-ES"/>
              </w:rPr>
            </w:pPr>
            <w:r>
              <w:rPr>
                <w:bCs/>
                <w:color w:val="000000" w:themeColor="text1"/>
                <w:lang w:val="es-ES"/>
              </w:rPr>
              <w:t>Regidora Vocal</w:t>
            </w:r>
          </w:p>
        </w:tc>
      </w:tr>
    </w:tbl>
    <w:p w:rsidR="00A02269" w:rsidRDefault="00A02269" w:rsidP="00D3799E">
      <w:pPr>
        <w:jc w:val="both"/>
      </w:pPr>
    </w:p>
    <w:p w:rsidR="00A02269" w:rsidRDefault="00A02269" w:rsidP="00D3799E">
      <w:pPr>
        <w:jc w:val="both"/>
      </w:pPr>
    </w:p>
    <w:p w:rsidR="00D0375E" w:rsidRDefault="00D0375E" w:rsidP="00D3799E">
      <w:pPr>
        <w:jc w:val="both"/>
      </w:pPr>
    </w:p>
    <w:p w:rsidR="00D0375E" w:rsidRDefault="00D0375E" w:rsidP="00D3799E">
      <w:pPr>
        <w:jc w:val="both"/>
      </w:pPr>
    </w:p>
    <w:p w:rsidR="00D0375E" w:rsidRDefault="00D0375E" w:rsidP="00D3799E">
      <w:pPr>
        <w:jc w:val="both"/>
      </w:pPr>
    </w:p>
    <w:p w:rsidR="009902F7" w:rsidRDefault="009902F7" w:rsidP="00D3799E">
      <w:pPr>
        <w:jc w:val="both"/>
      </w:pPr>
    </w:p>
    <w:p w:rsidR="009902F7" w:rsidRDefault="009902F7" w:rsidP="00D3799E">
      <w:pPr>
        <w:jc w:val="both"/>
      </w:pPr>
    </w:p>
    <w:tbl>
      <w:tblPr>
        <w:tblStyle w:val="Tablaconcuadrcula"/>
        <w:tblpPr w:leftFromText="141" w:rightFromText="141" w:vertAnchor="text" w:horzAnchor="margin" w:tblpXSpec="center" w:tblpY="122"/>
        <w:tblW w:w="9214"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4819"/>
      </w:tblGrid>
      <w:tr w:rsidR="00A02269" w:rsidTr="00A02269">
        <w:tc>
          <w:tcPr>
            <w:tcW w:w="9214" w:type="dxa"/>
            <w:gridSpan w:val="2"/>
          </w:tcPr>
          <w:p w:rsidR="00A02269" w:rsidRDefault="00A02269" w:rsidP="003B6681">
            <w:pPr>
              <w:pStyle w:val="Textoindependiente2"/>
              <w:spacing w:line="276" w:lineRule="auto"/>
              <w:jc w:val="center"/>
              <w:rPr>
                <w:b/>
                <w:bCs/>
                <w:color w:val="000000" w:themeColor="text1"/>
              </w:rPr>
            </w:pPr>
            <w:r>
              <w:rPr>
                <w:b/>
                <w:bCs/>
                <w:color w:val="000000" w:themeColor="text1"/>
              </w:rPr>
              <w:t>COMISIÓN EDILICIA DE CALLES, ALUMBRADO PÚBLICO Y CEMENTARIOS.</w:t>
            </w:r>
          </w:p>
          <w:p w:rsidR="00A02269" w:rsidRDefault="00A02269" w:rsidP="003B6681">
            <w:pPr>
              <w:pStyle w:val="Textoindependiente2"/>
              <w:spacing w:line="276" w:lineRule="auto"/>
              <w:jc w:val="center"/>
              <w:rPr>
                <w:b/>
                <w:bCs/>
                <w:color w:val="000000" w:themeColor="text1"/>
              </w:rPr>
            </w:pPr>
          </w:p>
          <w:p w:rsidR="00A02269" w:rsidRDefault="00A02269" w:rsidP="003B6681">
            <w:pPr>
              <w:pStyle w:val="Textoindependiente2"/>
              <w:spacing w:line="276" w:lineRule="auto"/>
              <w:jc w:val="center"/>
              <w:rPr>
                <w:b/>
                <w:bCs/>
                <w:color w:val="000000" w:themeColor="text1"/>
              </w:rPr>
            </w:pPr>
          </w:p>
          <w:p w:rsidR="00A02269" w:rsidRDefault="00A02269" w:rsidP="003B6681">
            <w:pPr>
              <w:pStyle w:val="Textoindependiente2"/>
              <w:spacing w:line="276" w:lineRule="auto"/>
              <w:jc w:val="center"/>
              <w:rPr>
                <w:b/>
                <w:bCs/>
                <w:color w:val="000000" w:themeColor="text1"/>
              </w:rPr>
            </w:pPr>
          </w:p>
          <w:p w:rsidR="00A02269" w:rsidRDefault="00A02269" w:rsidP="003B6681">
            <w:pPr>
              <w:pStyle w:val="Textoindependiente2"/>
              <w:spacing w:line="276" w:lineRule="auto"/>
              <w:jc w:val="center"/>
              <w:rPr>
                <w:b/>
                <w:bCs/>
                <w:color w:val="000000" w:themeColor="text1"/>
              </w:rPr>
            </w:pPr>
          </w:p>
          <w:p w:rsidR="00A02269" w:rsidRDefault="00A02269" w:rsidP="003B6681">
            <w:pPr>
              <w:pStyle w:val="Textoindependiente2"/>
              <w:spacing w:line="276" w:lineRule="auto"/>
              <w:jc w:val="center"/>
              <w:rPr>
                <w:b/>
                <w:bCs/>
                <w:color w:val="000000" w:themeColor="text1"/>
              </w:rPr>
            </w:pPr>
            <w:r>
              <w:rPr>
                <w:b/>
                <w:bCs/>
                <w:color w:val="000000" w:themeColor="text1"/>
              </w:rPr>
              <w:t>PROFRA. MARISOL MENDOZA PINTO</w:t>
            </w:r>
          </w:p>
        </w:tc>
      </w:tr>
      <w:tr w:rsidR="00A02269" w:rsidTr="00A02269">
        <w:tc>
          <w:tcPr>
            <w:tcW w:w="9214" w:type="dxa"/>
            <w:gridSpan w:val="2"/>
            <w:hideMark/>
          </w:tcPr>
          <w:p w:rsidR="00A02269" w:rsidRDefault="00A02269" w:rsidP="003B6681">
            <w:pPr>
              <w:pStyle w:val="Textoindependiente2"/>
              <w:spacing w:line="276" w:lineRule="auto"/>
              <w:jc w:val="center"/>
              <w:rPr>
                <w:bCs/>
                <w:color w:val="000000" w:themeColor="text1"/>
                <w:lang w:val="es-ES"/>
              </w:rPr>
            </w:pPr>
            <w:r>
              <w:rPr>
                <w:bCs/>
                <w:color w:val="000000" w:themeColor="text1"/>
              </w:rPr>
              <w:t>Regidora Presidenta</w:t>
            </w:r>
          </w:p>
        </w:tc>
      </w:tr>
      <w:tr w:rsidR="00A02269" w:rsidTr="00A02269">
        <w:trPr>
          <w:trHeight w:val="881"/>
        </w:trPr>
        <w:tc>
          <w:tcPr>
            <w:tcW w:w="4395" w:type="dxa"/>
          </w:tcPr>
          <w:p w:rsidR="00A02269" w:rsidRDefault="00A02269" w:rsidP="003B6681">
            <w:pPr>
              <w:pStyle w:val="Textoindependiente2"/>
              <w:spacing w:line="276" w:lineRule="auto"/>
              <w:rPr>
                <w:b/>
                <w:bCs/>
                <w:color w:val="000000" w:themeColor="text1"/>
                <w:lang w:val="es-ES"/>
              </w:rPr>
            </w:pPr>
          </w:p>
          <w:p w:rsidR="00A02269" w:rsidRDefault="00A02269" w:rsidP="003B6681">
            <w:pPr>
              <w:pStyle w:val="Textoindependiente2"/>
              <w:spacing w:line="276" w:lineRule="auto"/>
              <w:rPr>
                <w:b/>
                <w:bCs/>
                <w:color w:val="000000" w:themeColor="text1"/>
                <w:lang w:val="es-ES"/>
              </w:rPr>
            </w:pPr>
          </w:p>
          <w:p w:rsidR="00A02269" w:rsidRDefault="00A02269" w:rsidP="003B6681">
            <w:pPr>
              <w:pStyle w:val="Textoindependiente2"/>
              <w:spacing w:line="276" w:lineRule="auto"/>
              <w:rPr>
                <w:b/>
                <w:bCs/>
                <w:color w:val="000000" w:themeColor="text1"/>
                <w:lang w:val="es-ES"/>
              </w:rPr>
            </w:pPr>
          </w:p>
          <w:p w:rsidR="00A02269" w:rsidRDefault="00A02269" w:rsidP="003B6681">
            <w:pPr>
              <w:pStyle w:val="Textoindependiente2"/>
              <w:spacing w:line="276" w:lineRule="auto"/>
              <w:rPr>
                <w:b/>
                <w:bCs/>
                <w:color w:val="000000" w:themeColor="text1"/>
                <w:lang w:val="es-ES"/>
              </w:rPr>
            </w:pPr>
          </w:p>
          <w:p w:rsidR="00A02269" w:rsidRDefault="00A02269" w:rsidP="003B6681">
            <w:pPr>
              <w:pStyle w:val="Textoindependiente2"/>
              <w:spacing w:line="276" w:lineRule="auto"/>
              <w:rPr>
                <w:b/>
                <w:bCs/>
                <w:color w:val="000000" w:themeColor="text1"/>
                <w:lang w:val="es-ES"/>
              </w:rPr>
            </w:pPr>
          </w:p>
          <w:p w:rsidR="00A02269" w:rsidRDefault="00A02269" w:rsidP="003B6681">
            <w:pPr>
              <w:pStyle w:val="Textoindependiente2"/>
              <w:spacing w:line="276" w:lineRule="auto"/>
              <w:rPr>
                <w:b/>
                <w:bCs/>
                <w:color w:val="000000" w:themeColor="text1"/>
                <w:lang w:val="es-ES"/>
              </w:rPr>
            </w:pPr>
          </w:p>
        </w:tc>
        <w:tc>
          <w:tcPr>
            <w:tcW w:w="4819" w:type="dxa"/>
          </w:tcPr>
          <w:p w:rsidR="00A02269" w:rsidRDefault="00A02269" w:rsidP="003B6681">
            <w:pPr>
              <w:pStyle w:val="Textoindependiente2"/>
              <w:spacing w:line="276" w:lineRule="auto"/>
              <w:ind w:left="-532" w:firstLine="532"/>
              <w:rPr>
                <w:b/>
                <w:bCs/>
                <w:color w:val="000000" w:themeColor="text1"/>
                <w:lang w:val="es-ES"/>
              </w:rPr>
            </w:pPr>
          </w:p>
        </w:tc>
      </w:tr>
      <w:tr w:rsidR="00A02269" w:rsidTr="00A02269">
        <w:tc>
          <w:tcPr>
            <w:tcW w:w="4395" w:type="dxa"/>
            <w:hideMark/>
          </w:tcPr>
          <w:p w:rsidR="00A02269" w:rsidRDefault="00A02269" w:rsidP="003B6681">
            <w:pPr>
              <w:pStyle w:val="Textoindependiente2"/>
              <w:spacing w:line="276" w:lineRule="auto"/>
              <w:jc w:val="center"/>
              <w:rPr>
                <w:b/>
                <w:bCs/>
                <w:color w:val="000000" w:themeColor="text1"/>
                <w:lang w:val="es-ES"/>
              </w:rPr>
            </w:pPr>
            <w:r>
              <w:rPr>
                <w:b/>
                <w:bCs/>
                <w:color w:val="000000" w:themeColor="text1"/>
                <w:lang w:val="es-ES"/>
              </w:rPr>
              <w:t>ARQ. VÍCTOR MANUEL MONROY RIVERA</w:t>
            </w:r>
          </w:p>
        </w:tc>
        <w:tc>
          <w:tcPr>
            <w:tcW w:w="4819" w:type="dxa"/>
            <w:hideMark/>
          </w:tcPr>
          <w:p w:rsidR="00A02269" w:rsidRDefault="00A02269" w:rsidP="003B6681">
            <w:pPr>
              <w:pStyle w:val="Textoindependiente2"/>
              <w:spacing w:line="276" w:lineRule="auto"/>
              <w:ind w:right="-234" w:firstLine="36"/>
              <w:jc w:val="center"/>
              <w:rPr>
                <w:b/>
                <w:bCs/>
                <w:color w:val="000000" w:themeColor="text1"/>
                <w:lang w:val="es-ES"/>
              </w:rPr>
            </w:pPr>
            <w:r>
              <w:rPr>
                <w:b/>
                <w:bCs/>
                <w:color w:val="000000" w:themeColor="text1"/>
                <w:lang w:val="es-ES"/>
              </w:rPr>
              <w:t>LIC. JORGE DE JESÚS JUÁREZ PARRA</w:t>
            </w:r>
          </w:p>
        </w:tc>
      </w:tr>
      <w:tr w:rsidR="00A02269" w:rsidTr="00A02269">
        <w:tc>
          <w:tcPr>
            <w:tcW w:w="4395" w:type="dxa"/>
            <w:hideMark/>
          </w:tcPr>
          <w:p w:rsidR="00A02269" w:rsidRDefault="00A02269" w:rsidP="00A02269">
            <w:pPr>
              <w:pStyle w:val="Textoindependiente2"/>
              <w:spacing w:line="276" w:lineRule="auto"/>
              <w:jc w:val="center"/>
              <w:rPr>
                <w:bCs/>
                <w:color w:val="000000" w:themeColor="text1"/>
                <w:lang w:val="es-ES"/>
              </w:rPr>
            </w:pPr>
            <w:r>
              <w:rPr>
                <w:bCs/>
                <w:color w:val="000000" w:themeColor="text1"/>
                <w:lang w:val="es-ES"/>
              </w:rPr>
              <w:t>Regidor Vocal</w:t>
            </w:r>
          </w:p>
        </w:tc>
        <w:tc>
          <w:tcPr>
            <w:tcW w:w="4819" w:type="dxa"/>
            <w:hideMark/>
          </w:tcPr>
          <w:p w:rsidR="00A02269" w:rsidRDefault="00A02269" w:rsidP="00A02269">
            <w:pPr>
              <w:pStyle w:val="Textoindependiente2"/>
              <w:spacing w:line="276" w:lineRule="auto"/>
              <w:jc w:val="center"/>
              <w:rPr>
                <w:bCs/>
                <w:color w:val="000000" w:themeColor="text1"/>
                <w:lang w:val="es-ES"/>
              </w:rPr>
            </w:pPr>
            <w:r>
              <w:rPr>
                <w:bCs/>
                <w:color w:val="000000" w:themeColor="text1"/>
                <w:lang w:val="es-ES"/>
              </w:rPr>
              <w:t>Regidor Vocal</w:t>
            </w:r>
          </w:p>
        </w:tc>
      </w:tr>
    </w:tbl>
    <w:p w:rsidR="00D0375E" w:rsidRDefault="00D0375E" w:rsidP="00A02269">
      <w:pPr>
        <w:jc w:val="both"/>
        <w:rPr>
          <w:rFonts w:eastAsia="Calibri" w:cs="Arial"/>
          <w:bCs/>
          <w:color w:val="000000" w:themeColor="text1"/>
          <w:sz w:val="18"/>
          <w:szCs w:val="18"/>
          <w:bdr w:val="none" w:sz="0" w:space="0" w:color="auto" w:frame="1"/>
          <w:lang w:val="es-ES"/>
        </w:rPr>
      </w:pPr>
    </w:p>
    <w:p w:rsidR="00D0375E" w:rsidRDefault="00D0375E" w:rsidP="00A02269">
      <w:pPr>
        <w:jc w:val="both"/>
        <w:rPr>
          <w:rFonts w:eastAsia="Calibri" w:cs="Arial"/>
          <w:bCs/>
          <w:color w:val="000000" w:themeColor="text1"/>
          <w:sz w:val="18"/>
          <w:szCs w:val="18"/>
          <w:bdr w:val="none" w:sz="0" w:space="0" w:color="auto" w:frame="1"/>
          <w:lang w:val="es-ES"/>
        </w:rPr>
      </w:pPr>
    </w:p>
    <w:p w:rsidR="009902F7" w:rsidRDefault="009902F7" w:rsidP="00A02269">
      <w:pPr>
        <w:jc w:val="both"/>
        <w:rPr>
          <w:rFonts w:eastAsia="Calibri" w:cs="Arial"/>
          <w:bCs/>
          <w:color w:val="000000" w:themeColor="text1"/>
          <w:sz w:val="18"/>
          <w:szCs w:val="18"/>
          <w:bdr w:val="none" w:sz="0" w:space="0" w:color="auto" w:frame="1"/>
          <w:lang w:val="es-ES"/>
        </w:rPr>
      </w:pPr>
    </w:p>
    <w:p w:rsidR="009902F7" w:rsidRDefault="009902F7" w:rsidP="00A02269">
      <w:pPr>
        <w:jc w:val="both"/>
        <w:rPr>
          <w:rFonts w:eastAsia="Calibri" w:cs="Arial"/>
          <w:bCs/>
          <w:color w:val="000000" w:themeColor="text1"/>
          <w:sz w:val="18"/>
          <w:szCs w:val="18"/>
          <w:bdr w:val="none" w:sz="0" w:space="0" w:color="auto" w:frame="1"/>
          <w:lang w:val="es-ES"/>
        </w:rPr>
      </w:pPr>
    </w:p>
    <w:p w:rsidR="009902F7" w:rsidRDefault="009902F7" w:rsidP="00A02269">
      <w:pPr>
        <w:jc w:val="both"/>
        <w:rPr>
          <w:rFonts w:eastAsia="Calibri" w:cs="Arial"/>
          <w:bCs/>
          <w:color w:val="000000" w:themeColor="text1"/>
          <w:sz w:val="18"/>
          <w:szCs w:val="18"/>
          <w:bdr w:val="none" w:sz="0" w:space="0" w:color="auto" w:frame="1"/>
          <w:lang w:val="es-ES"/>
        </w:rPr>
      </w:pPr>
    </w:p>
    <w:p w:rsidR="00A02269" w:rsidRDefault="00A02269" w:rsidP="00A02269">
      <w:pPr>
        <w:jc w:val="both"/>
        <w:rPr>
          <w:rFonts w:cs="Arial"/>
          <w:color w:val="000000" w:themeColor="text1"/>
          <w:sz w:val="18"/>
          <w:szCs w:val="18"/>
        </w:rPr>
      </w:pPr>
      <w:r>
        <w:rPr>
          <w:rFonts w:eastAsia="Calibri" w:cs="Arial"/>
          <w:bCs/>
          <w:color w:val="000000" w:themeColor="text1"/>
          <w:sz w:val="18"/>
          <w:szCs w:val="18"/>
          <w:bdr w:val="none" w:sz="0" w:space="0" w:color="auto" w:frame="1"/>
          <w:lang w:val="es-ES"/>
        </w:rPr>
        <w:t xml:space="preserve">La </w:t>
      </w:r>
      <w:r w:rsidRPr="00A02269">
        <w:rPr>
          <w:rFonts w:eastAsia="Calibri" w:cs="Arial"/>
          <w:bCs/>
          <w:color w:val="000000" w:themeColor="text1"/>
          <w:sz w:val="18"/>
          <w:szCs w:val="18"/>
          <w:bdr w:val="none" w:sz="0" w:space="0" w:color="auto" w:frame="1"/>
          <w:lang w:val="es-ES"/>
        </w:rPr>
        <w:t xml:space="preserve">presente foja de firmas pertenece a </w:t>
      </w:r>
      <w:r w:rsidRPr="00A02269">
        <w:rPr>
          <w:rFonts w:cs="Arial"/>
          <w:sz w:val="18"/>
          <w:szCs w:val="18"/>
        </w:rPr>
        <w:t>DICTAMEN QUE APRUEBA LA SOLICITUD DE ASIGNAR EL NOMBRE DE “GEORGES COSTA” A DOS CANCHAS DEL JUEGO-DEPORTE PETANCA DE LA UNIDAD DEPORTIVA DR. ROBERTO ESPINOZA GUZMÁN</w:t>
      </w:r>
      <w:r w:rsidRPr="00A02269">
        <w:rPr>
          <w:rFonts w:cs="Arial"/>
          <w:color w:val="000000" w:themeColor="text1"/>
          <w:sz w:val="18"/>
          <w:szCs w:val="18"/>
        </w:rPr>
        <w:t>,</w:t>
      </w:r>
      <w:r>
        <w:rPr>
          <w:rFonts w:cs="Arial"/>
          <w:color w:val="000000" w:themeColor="text1"/>
          <w:sz w:val="18"/>
          <w:szCs w:val="18"/>
        </w:rPr>
        <w:t xml:space="preserve"> por las Comisiones Edilicias de Deportes, Recreación y Atención a la Juventud y Calles, Alumbrado Público y Cementerios, de fecha </w:t>
      </w:r>
      <w:r w:rsidR="009902F7">
        <w:rPr>
          <w:rFonts w:cs="Arial"/>
          <w:color w:val="000000" w:themeColor="text1"/>
          <w:sz w:val="18"/>
          <w:szCs w:val="18"/>
        </w:rPr>
        <w:t xml:space="preserve">13 </w:t>
      </w:r>
      <w:r w:rsidR="009902F7" w:rsidRPr="009902F7">
        <w:rPr>
          <w:rFonts w:cs="Arial"/>
          <w:color w:val="000000" w:themeColor="text1"/>
          <w:sz w:val="18"/>
          <w:szCs w:val="18"/>
        </w:rPr>
        <w:t xml:space="preserve">de </w:t>
      </w:r>
      <w:r w:rsidRPr="009902F7">
        <w:rPr>
          <w:rFonts w:cs="Arial"/>
          <w:color w:val="000000" w:themeColor="text1"/>
          <w:sz w:val="18"/>
          <w:szCs w:val="18"/>
        </w:rPr>
        <w:t>septiembre</w:t>
      </w:r>
      <w:r>
        <w:rPr>
          <w:rFonts w:cs="Arial"/>
          <w:color w:val="000000" w:themeColor="text1"/>
          <w:sz w:val="18"/>
          <w:szCs w:val="18"/>
        </w:rPr>
        <w:t xml:space="preserve"> del 2023.</w:t>
      </w:r>
    </w:p>
    <w:p w:rsidR="00A02269" w:rsidRDefault="00A02269" w:rsidP="00D3799E">
      <w:pPr>
        <w:jc w:val="both"/>
      </w:pPr>
    </w:p>
    <w:p w:rsidR="009902F7" w:rsidRDefault="009902F7" w:rsidP="00D3799E">
      <w:pPr>
        <w:jc w:val="both"/>
      </w:pPr>
    </w:p>
    <w:p w:rsidR="009902F7" w:rsidRDefault="009902F7" w:rsidP="00D3799E">
      <w:pPr>
        <w:jc w:val="both"/>
      </w:pPr>
    </w:p>
    <w:p w:rsidR="009902F7" w:rsidRDefault="009902F7" w:rsidP="00D3799E">
      <w:pPr>
        <w:jc w:val="both"/>
      </w:pPr>
    </w:p>
    <w:p w:rsidR="009902F7" w:rsidRDefault="009902F7" w:rsidP="00D3799E">
      <w:pPr>
        <w:jc w:val="both"/>
      </w:pPr>
    </w:p>
    <w:p w:rsidR="009902F7" w:rsidRDefault="009902F7" w:rsidP="00D3799E">
      <w:pPr>
        <w:jc w:val="both"/>
      </w:pPr>
    </w:p>
    <w:p w:rsidR="009902F7" w:rsidRDefault="009902F7" w:rsidP="00D3799E">
      <w:pPr>
        <w:jc w:val="both"/>
      </w:pPr>
    </w:p>
    <w:p w:rsidR="009902F7" w:rsidRDefault="009902F7" w:rsidP="00D3799E">
      <w:pPr>
        <w:jc w:val="both"/>
      </w:pPr>
    </w:p>
    <w:p w:rsidR="009902F7" w:rsidRDefault="009902F7" w:rsidP="00D3799E">
      <w:pPr>
        <w:jc w:val="both"/>
      </w:pPr>
    </w:p>
    <w:p w:rsidR="009902F7" w:rsidRDefault="009902F7" w:rsidP="00D3799E">
      <w:pPr>
        <w:jc w:val="both"/>
      </w:pPr>
    </w:p>
    <w:p w:rsidR="009902F7" w:rsidRDefault="009902F7" w:rsidP="00D3799E">
      <w:pPr>
        <w:jc w:val="both"/>
      </w:pPr>
    </w:p>
    <w:p w:rsidR="009902F7" w:rsidRDefault="009902F7" w:rsidP="00D3799E">
      <w:pPr>
        <w:jc w:val="both"/>
      </w:pPr>
    </w:p>
    <w:p w:rsidR="009902F7" w:rsidRDefault="009902F7" w:rsidP="00D3799E">
      <w:pPr>
        <w:jc w:val="both"/>
      </w:pPr>
    </w:p>
    <w:p w:rsidR="009902F7" w:rsidRDefault="009902F7" w:rsidP="00D3799E">
      <w:pPr>
        <w:jc w:val="both"/>
      </w:pPr>
    </w:p>
    <w:p w:rsidR="009902F7" w:rsidRDefault="009902F7" w:rsidP="00D3799E">
      <w:pPr>
        <w:jc w:val="both"/>
      </w:pPr>
    </w:p>
    <w:p w:rsidR="009902F7" w:rsidRDefault="009902F7" w:rsidP="00D3799E">
      <w:pPr>
        <w:jc w:val="both"/>
      </w:pPr>
    </w:p>
    <w:p w:rsidR="009902F7" w:rsidRDefault="009902F7" w:rsidP="00D3799E">
      <w:pPr>
        <w:jc w:val="both"/>
      </w:pPr>
    </w:p>
    <w:p w:rsidR="009902F7" w:rsidRDefault="009902F7" w:rsidP="00D3799E">
      <w:pPr>
        <w:jc w:val="both"/>
      </w:pPr>
    </w:p>
    <w:p w:rsidR="009902F7" w:rsidRPr="009902F7" w:rsidRDefault="009902F7" w:rsidP="00D3799E">
      <w:pPr>
        <w:jc w:val="both"/>
        <w:rPr>
          <w:sz w:val="18"/>
        </w:rPr>
      </w:pPr>
      <w:r w:rsidRPr="009902F7">
        <w:rPr>
          <w:sz w:val="18"/>
        </w:rPr>
        <w:t>DLOP/</w:t>
      </w:r>
      <w:proofErr w:type="spellStart"/>
      <w:r w:rsidRPr="009902F7">
        <w:rPr>
          <w:sz w:val="18"/>
        </w:rPr>
        <w:t>lggp</w:t>
      </w:r>
      <w:proofErr w:type="spellEnd"/>
    </w:p>
    <w:sectPr w:rsidR="009902F7" w:rsidRPr="009902F7">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0D24" w:rsidRDefault="00020D24" w:rsidP="00C46CA6">
      <w:r>
        <w:separator/>
      </w:r>
    </w:p>
  </w:endnote>
  <w:endnote w:type="continuationSeparator" w:id="0">
    <w:p w:rsidR="00020D24" w:rsidRDefault="00020D24" w:rsidP="00C46C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0D24" w:rsidRDefault="00020D24" w:rsidP="00C46CA6">
      <w:r>
        <w:separator/>
      </w:r>
    </w:p>
  </w:footnote>
  <w:footnote w:type="continuationSeparator" w:id="0">
    <w:p w:rsidR="00020D24" w:rsidRDefault="00020D24" w:rsidP="00C46CA6">
      <w:r>
        <w:continuationSeparator/>
      </w:r>
    </w:p>
  </w:footnote>
  <w:footnote w:id="1">
    <w:p w:rsidR="00C46CA6" w:rsidRDefault="00C46CA6" w:rsidP="00C46CA6">
      <w:pPr>
        <w:pStyle w:val="Textonotapie"/>
      </w:pPr>
      <w:r>
        <w:rPr>
          <w:rStyle w:val="Refdenotaalpie"/>
        </w:rPr>
        <w:footnoteRef/>
      </w:r>
      <w:r>
        <w:t xml:space="preserve"> Leyenda del origen del juego de la petanca. Blog consultado en página de internet </w:t>
      </w:r>
      <w:hyperlink r:id="rId1" w:history="1">
        <w:r w:rsidRPr="00993A5E">
          <w:rPr>
            <w:rStyle w:val="Hipervnculo"/>
          </w:rPr>
          <w:t>https://www.biodiversidadvirtual.org/etno/Leyenda-del-origen-del-juego-de-la-petanca-img59111.html</w:t>
        </w:r>
      </w:hyperlink>
    </w:p>
    <w:p w:rsidR="00C46CA6" w:rsidRDefault="00C46CA6" w:rsidP="00C46CA6">
      <w:pPr>
        <w:pStyle w:val="Textonotapie"/>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375E" w:rsidRDefault="00D0375E">
    <w:pPr>
      <w:pStyle w:val="Encabezado"/>
    </w:pPr>
    <w:r>
      <w:rPr>
        <w:noProof/>
        <w:lang w:eastAsia="es-MX"/>
      </w:rPr>
      <w:drawing>
        <wp:anchor distT="0" distB="0" distL="114300" distR="114300" simplePos="0" relativeHeight="251659264" behindDoc="0" locked="0" layoutInCell="1" allowOverlap="1" wp14:anchorId="61804163" wp14:editId="10596E26">
          <wp:simplePos x="0" y="0"/>
          <wp:positionH relativeFrom="column">
            <wp:posOffset>-1076325</wp:posOffset>
          </wp:positionH>
          <wp:positionV relativeFrom="paragraph">
            <wp:posOffset>-429260</wp:posOffset>
          </wp:positionV>
          <wp:extent cx="7772400" cy="10058400"/>
          <wp:effectExtent l="0" t="0" r="0" b="0"/>
          <wp:wrapNone/>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4"/>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72400" cy="10058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A221CDA"/>
    <w:multiLevelType w:val="hybridMultilevel"/>
    <w:tmpl w:val="EDEAB5B8"/>
    <w:lvl w:ilvl="0" w:tplc="039E240E">
      <w:start w:val="1"/>
      <w:numFmt w:val="upperRoman"/>
      <w:lvlText w:val="%1."/>
      <w:lvlJc w:val="left"/>
      <w:pPr>
        <w:ind w:left="1428" w:hanging="720"/>
      </w:pPr>
      <w:rPr>
        <w:rFonts w:hint="default"/>
        <w:b/>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30C4"/>
    <w:rsid w:val="00004589"/>
    <w:rsid w:val="00020D24"/>
    <w:rsid w:val="000D6FC1"/>
    <w:rsid w:val="00121160"/>
    <w:rsid w:val="00133ECB"/>
    <w:rsid w:val="0019149A"/>
    <w:rsid w:val="001B1EB6"/>
    <w:rsid w:val="001D5FD6"/>
    <w:rsid w:val="00263D7F"/>
    <w:rsid w:val="0036538D"/>
    <w:rsid w:val="0039613F"/>
    <w:rsid w:val="003E464F"/>
    <w:rsid w:val="00491F4C"/>
    <w:rsid w:val="00494807"/>
    <w:rsid w:val="004C13D2"/>
    <w:rsid w:val="004F10D0"/>
    <w:rsid w:val="00514A77"/>
    <w:rsid w:val="00577C1C"/>
    <w:rsid w:val="00594760"/>
    <w:rsid w:val="00596477"/>
    <w:rsid w:val="005B572F"/>
    <w:rsid w:val="00607944"/>
    <w:rsid w:val="00656E9E"/>
    <w:rsid w:val="006667F0"/>
    <w:rsid w:val="00751619"/>
    <w:rsid w:val="00761601"/>
    <w:rsid w:val="00763CA4"/>
    <w:rsid w:val="00795996"/>
    <w:rsid w:val="00857F10"/>
    <w:rsid w:val="00872FFB"/>
    <w:rsid w:val="00965397"/>
    <w:rsid w:val="009830C4"/>
    <w:rsid w:val="009902F7"/>
    <w:rsid w:val="0099782D"/>
    <w:rsid w:val="009C7F2C"/>
    <w:rsid w:val="009D3362"/>
    <w:rsid w:val="00A02269"/>
    <w:rsid w:val="00B91533"/>
    <w:rsid w:val="00BD3452"/>
    <w:rsid w:val="00BE7C07"/>
    <w:rsid w:val="00BF4919"/>
    <w:rsid w:val="00C46CA6"/>
    <w:rsid w:val="00CE05C8"/>
    <w:rsid w:val="00D0375E"/>
    <w:rsid w:val="00D32CBD"/>
    <w:rsid w:val="00D3799E"/>
    <w:rsid w:val="00DE6519"/>
    <w:rsid w:val="00EA2A88"/>
    <w:rsid w:val="00F2522E"/>
    <w:rsid w:val="00F367D5"/>
    <w:rsid w:val="00FC214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F399D0"/>
  <w15:chartTrackingRefBased/>
  <w15:docId w15:val="{C5577BBE-1660-4A19-8D5B-021EAC0FB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572F"/>
    <w:pPr>
      <w:spacing w:after="0" w:line="240" w:lineRule="auto"/>
    </w:pPr>
    <w:rPr>
      <w:rFonts w:ascii="Arial" w:eastAsia="Times New Roman" w:hAnsi="Arial" w:cs="Times New Roman"/>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C46CA6"/>
    <w:rPr>
      <w:rFonts w:asciiTheme="minorHAnsi" w:eastAsiaTheme="minorEastAsia" w:hAnsiTheme="minorHAnsi" w:cstheme="minorBidi"/>
      <w:lang w:eastAsia="es-MX"/>
    </w:rPr>
  </w:style>
  <w:style w:type="character" w:customStyle="1" w:styleId="TextonotapieCar">
    <w:name w:val="Texto nota pie Car"/>
    <w:basedOn w:val="Fuentedeprrafopredeter"/>
    <w:link w:val="Textonotapie"/>
    <w:uiPriority w:val="99"/>
    <w:semiHidden/>
    <w:rsid w:val="00C46CA6"/>
    <w:rPr>
      <w:rFonts w:eastAsiaTheme="minorEastAsia"/>
      <w:sz w:val="20"/>
      <w:szCs w:val="20"/>
      <w:lang w:eastAsia="es-MX"/>
    </w:rPr>
  </w:style>
  <w:style w:type="character" w:styleId="Refdenotaalpie">
    <w:name w:val="footnote reference"/>
    <w:basedOn w:val="Fuentedeprrafopredeter"/>
    <w:uiPriority w:val="99"/>
    <w:semiHidden/>
    <w:unhideWhenUsed/>
    <w:rsid w:val="00C46CA6"/>
    <w:rPr>
      <w:vertAlign w:val="superscript"/>
    </w:rPr>
  </w:style>
  <w:style w:type="character" w:styleId="Hipervnculo">
    <w:name w:val="Hyperlink"/>
    <w:basedOn w:val="Fuentedeprrafopredeter"/>
    <w:uiPriority w:val="99"/>
    <w:unhideWhenUsed/>
    <w:rsid w:val="00C46CA6"/>
    <w:rPr>
      <w:color w:val="0563C1" w:themeColor="hyperlink"/>
      <w:u w:val="single"/>
    </w:rPr>
  </w:style>
  <w:style w:type="paragraph" w:customStyle="1" w:styleId="pcstexto">
    <w:name w:val="pcstexto"/>
    <w:basedOn w:val="Normal"/>
    <w:rsid w:val="009C7F2C"/>
    <w:pPr>
      <w:spacing w:line="240" w:lineRule="exact"/>
      <w:ind w:firstLine="270"/>
      <w:jc w:val="both"/>
    </w:pPr>
    <w:rPr>
      <w:rFonts w:ascii="Helv" w:hAnsi="Helv"/>
      <w:sz w:val="18"/>
      <w:lang w:eastAsia="es-MX"/>
    </w:rPr>
  </w:style>
  <w:style w:type="paragraph" w:styleId="Prrafodelista">
    <w:name w:val="List Paragraph"/>
    <w:basedOn w:val="Normal"/>
    <w:uiPriority w:val="34"/>
    <w:qFormat/>
    <w:rsid w:val="00491F4C"/>
    <w:pPr>
      <w:ind w:left="720"/>
      <w:contextualSpacing/>
    </w:pPr>
  </w:style>
  <w:style w:type="paragraph" w:styleId="Encabezado">
    <w:name w:val="header"/>
    <w:basedOn w:val="Normal"/>
    <w:link w:val="EncabezadoCar"/>
    <w:uiPriority w:val="99"/>
    <w:unhideWhenUsed/>
    <w:rsid w:val="00514A77"/>
    <w:pPr>
      <w:tabs>
        <w:tab w:val="center" w:pos="4419"/>
        <w:tab w:val="right" w:pos="8838"/>
      </w:tabs>
    </w:pPr>
  </w:style>
  <w:style w:type="character" w:customStyle="1" w:styleId="EncabezadoCar">
    <w:name w:val="Encabezado Car"/>
    <w:basedOn w:val="Fuentedeprrafopredeter"/>
    <w:link w:val="Encabezado"/>
    <w:uiPriority w:val="99"/>
    <w:rsid w:val="00514A77"/>
    <w:rPr>
      <w:rFonts w:ascii="Arial" w:eastAsia="Times New Roman" w:hAnsi="Arial" w:cs="Times New Roman"/>
      <w:sz w:val="20"/>
      <w:szCs w:val="20"/>
    </w:rPr>
  </w:style>
  <w:style w:type="paragraph" w:styleId="Piedepgina">
    <w:name w:val="footer"/>
    <w:basedOn w:val="Normal"/>
    <w:link w:val="PiedepginaCar"/>
    <w:uiPriority w:val="99"/>
    <w:unhideWhenUsed/>
    <w:rsid w:val="00514A77"/>
    <w:pPr>
      <w:tabs>
        <w:tab w:val="center" w:pos="4419"/>
        <w:tab w:val="right" w:pos="8838"/>
      </w:tabs>
    </w:pPr>
  </w:style>
  <w:style w:type="character" w:customStyle="1" w:styleId="PiedepginaCar">
    <w:name w:val="Pie de página Car"/>
    <w:basedOn w:val="Fuentedeprrafopredeter"/>
    <w:link w:val="Piedepgina"/>
    <w:uiPriority w:val="99"/>
    <w:rsid w:val="00514A77"/>
    <w:rPr>
      <w:rFonts w:ascii="Arial" w:eastAsia="Times New Roman" w:hAnsi="Arial" w:cs="Times New Roman"/>
      <w:sz w:val="20"/>
      <w:szCs w:val="20"/>
    </w:rPr>
  </w:style>
  <w:style w:type="character" w:customStyle="1" w:styleId="SinespaciadoCar">
    <w:name w:val="Sin espaciado Car"/>
    <w:basedOn w:val="Fuentedeprrafopredeter"/>
    <w:link w:val="Sinespaciado"/>
    <w:uiPriority w:val="1"/>
    <w:locked/>
    <w:rsid w:val="00965397"/>
    <w:rPr>
      <w:rFonts w:ascii="Arial" w:eastAsia="Times New Roman" w:hAnsi="Arial" w:cs="Times New Roman"/>
      <w:sz w:val="20"/>
      <w:szCs w:val="20"/>
      <w:lang w:val="en-US"/>
    </w:rPr>
  </w:style>
  <w:style w:type="paragraph" w:styleId="Sinespaciado">
    <w:name w:val="No Spacing"/>
    <w:link w:val="SinespaciadoCar"/>
    <w:uiPriority w:val="1"/>
    <w:qFormat/>
    <w:rsid w:val="00965397"/>
    <w:pPr>
      <w:spacing w:after="0" w:line="240" w:lineRule="auto"/>
    </w:pPr>
    <w:rPr>
      <w:rFonts w:ascii="Arial" w:eastAsia="Times New Roman" w:hAnsi="Arial" w:cs="Times New Roman"/>
      <w:sz w:val="20"/>
      <w:szCs w:val="20"/>
      <w:lang w:val="en-US"/>
    </w:rPr>
  </w:style>
  <w:style w:type="paragraph" w:styleId="Textoindependiente2">
    <w:name w:val="Body Text 2"/>
    <w:basedOn w:val="Normal"/>
    <w:link w:val="Textoindependiente2Car"/>
    <w:uiPriority w:val="99"/>
    <w:unhideWhenUsed/>
    <w:rsid w:val="00A02269"/>
    <w:pPr>
      <w:jc w:val="both"/>
    </w:pPr>
    <w:rPr>
      <w:rFonts w:cs="Arial"/>
      <w:sz w:val="24"/>
      <w:szCs w:val="24"/>
      <w:lang w:val="es-ES_tradnl" w:eastAsia="es-ES"/>
    </w:rPr>
  </w:style>
  <w:style w:type="character" w:customStyle="1" w:styleId="Textoindependiente2Car">
    <w:name w:val="Texto independiente 2 Car"/>
    <w:basedOn w:val="Fuentedeprrafopredeter"/>
    <w:link w:val="Textoindependiente2"/>
    <w:uiPriority w:val="99"/>
    <w:rsid w:val="00A02269"/>
    <w:rPr>
      <w:rFonts w:ascii="Arial" w:eastAsia="Times New Roman" w:hAnsi="Arial" w:cs="Arial"/>
      <w:sz w:val="24"/>
      <w:szCs w:val="24"/>
      <w:lang w:val="es-ES_tradnl" w:eastAsia="es-ES"/>
    </w:rPr>
  </w:style>
  <w:style w:type="table" w:styleId="Tablaconcuadrcula">
    <w:name w:val="Table Grid"/>
    <w:basedOn w:val="Tablanormal"/>
    <w:uiPriority w:val="59"/>
    <w:rsid w:val="00A02269"/>
    <w:pPr>
      <w:spacing w:after="0" w:line="240" w:lineRule="auto"/>
    </w:pPr>
    <w:rPr>
      <w:rFonts w:eastAsiaTheme="minorEastAsia"/>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2502707">
      <w:bodyDiv w:val="1"/>
      <w:marLeft w:val="0"/>
      <w:marRight w:val="0"/>
      <w:marTop w:val="0"/>
      <w:marBottom w:val="0"/>
      <w:divBdr>
        <w:top w:val="none" w:sz="0" w:space="0" w:color="auto"/>
        <w:left w:val="none" w:sz="0" w:space="0" w:color="auto"/>
        <w:bottom w:val="none" w:sz="0" w:space="0" w:color="auto"/>
        <w:right w:val="none" w:sz="0" w:space="0" w:color="auto"/>
      </w:divBdr>
    </w:div>
    <w:div w:id="608045847">
      <w:bodyDiv w:val="1"/>
      <w:marLeft w:val="0"/>
      <w:marRight w:val="0"/>
      <w:marTop w:val="0"/>
      <w:marBottom w:val="0"/>
      <w:divBdr>
        <w:top w:val="none" w:sz="0" w:space="0" w:color="auto"/>
        <w:left w:val="none" w:sz="0" w:space="0" w:color="auto"/>
        <w:bottom w:val="none" w:sz="0" w:space="0" w:color="auto"/>
        <w:right w:val="none" w:sz="0" w:space="0" w:color="auto"/>
      </w:divBdr>
    </w:div>
    <w:div w:id="645353058">
      <w:bodyDiv w:val="1"/>
      <w:marLeft w:val="0"/>
      <w:marRight w:val="0"/>
      <w:marTop w:val="0"/>
      <w:marBottom w:val="0"/>
      <w:divBdr>
        <w:top w:val="none" w:sz="0" w:space="0" w:color="auto"/>
        <w:left w:val="none" w:sz="0" w:space="0" w:color="auto"/>
        <w:bottom w:val="none" w:sz="0" w:space="0" w:color="auto"/>
        <w:right w:val="none" w:sz="0" w:space="0" w:color="auto"/>
      </w:divBdr>
    </w:div>
    <w:div w:id="917910407">
      <w:bodyDiv w:val="1"/>
      <w:marLeft w:val="0"/>
      <w:marRight w:val="0"/>
      <w:marTop w:val="0"/>
      <w:marBottom w:val="0"/>
      <w:divBdr>
        <w:top w:val="none" w:sz="0" w:space="0" w:color="auto"/>
        <w:left w:val="none" w:sz="0" w:space="0" w:color="auto"/>
        <w:bottom w:val="none" w:sz="0" w:space="0" w:color="auto"/>
        <w:right w:val="none" w:sz="0" w:space="0" w:color="auto"/>
      </w:divBdr>
    </w:div>
    <w:div w:id="1531259222">
      <w:bodyDiv w:val="1"/>
      <w:marLeft w:val="0"/>
      <w:marRight w:val="0"/>
      <w:marTop w:val="0"/>
      <w:marBottom w:val="0"/>
      <w:divBdr>
        <w:top w:val="none" w:sz="0" w:space="0" w:color="auto"/>
        <w:left w:val="none" w:sz="0" w:space="0" w:color="auto"/>
        <w:bottom w:val="none" w:sz="0" w:space="0" w:color="auto"/>
        <w:right w:val="none" w:sz="0" w:space="0" w:color="auto"/>
      </w:divBdr>
    </w:div>
    <w:div w:id="1980381168">
      <w:bodyDiv w:val="1"/>
      <w:marLeft w:val="0"/>
      <w:marRight w:val="0"/>
      <w:marTop w:val="0"/>
      <w:marBottom w:val="0"/>
      <w:divBdr>
        <w:top w:val="none" w:sz="0" w:space="0" w:color="auto"/>
        <w:left w:val="none" w:sz="0" w:space="0" w:color="auto"/>
        <w:bottom w:val="none" w:sz="0" w:space="0" w:color="auto"/>
        <w:right w:val="none" w:sz="0" w:space="0" w:color="auto"/>
      </w:divBdr>
    </w:div>
    <w:div w:id="2134402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biodiversidadvirtual.org/etno/Leyenda-del-origen-del-juego-de-la-petanca-img59111.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2746</Words>
  <Characters>15105</Characters>
  <Application>Microsoft Office Word</Application>
  <DocSecurity>0</DocSecurity>
  <Lines>125</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Emmanuel Barrera</dc:creator>
  <cp:keywords/>
  <dc:description/>
  <cp:lastModifiedBy>Laura Guadalupe Gomez Pinto</cp:lastModifiedBy>
  <cp:revision>2</cp:revision>
  <dcterms:created xsi:type="dcterms:W3CDTF">2023-09-14T21:04:00Z</dcterms:created>
  <dcterms:modified xsi:type="dcterms:W3CDTF">2023-09-14T21:04:00Z</dcterms:modified>
</cp:coreProperties>
</file>