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772" w:rsidRDefault="004F4772" w:rsidP="006213F5">
      <w:pPr>
        <w:autoSpaceDE w:val="0"/>
        <w:autoSpaceDN w:val="0"/>
        <w:adjustRightInd w:val="0"/>
        <w:spacing w:after="0"/>
        <w:jc w:val="both"/>
        <w:rPr>
          <w:rFonts w:ascii="Arial" w:eastAsiaTheme="minorHAnsi" w:hAnsi="Arial" w:cs="Arial"/>
          <w:b/>
          <w:bCs/>
          <w:iCs/>
          <w:color w:val="000000"/>
          <w:sz w:val="24"/>
          <w:szCs w:val="24"/>
          <w:lang w:eastAsia="en-US"/>
        </w:rPr>
      </w:pPr>
      <w:bookmarkStart w:id="0" w:name="_GoBack"/>
      <w:bookmarkEnd w:id="0"/>
    </w:p>
    <w:p w:rsidR="00C068B6" w:rsidRPr="00477573" w:rsidRDefault="00C068B6" w:rsidP="006213F5">
      <w:pPr>
        <w:autoSpaceDE w:val="0"/>
        <w:autoSpaceDN w:val="0"/>
        <w:adjustRightInd w:val="0"/>
        <w:spacing w:after="0"/>
        <w:jc w:val="both"/>
        <w:rPr>
          <w:rFonts w:ascii="Arial" w:eastAsiaTheme="minorHAnsi" w:hAnsi="Arial" w:cs="Arial"/>
          <w:b/>
          <w:bCs/>
          <w:iCs/>
          <w:color w:val="000000"/>
          <w:sz w:val="24"/>
          <w:szCs w:val="24"/>
          <w:lang w:eastAsia="en-US"/>
        </w:rPr>
      </w:pPr>
      <w:r w:rsidRPr="00477573">
        <w:rPr>
          <w:rFonts w:ascii="Arial" w:eastAsiaTheme="minorHAnsi" w:hAnsi="Arial" w:cs="Arial"/>
          <w:b/>
          <w:bCs/>
          <w:iCs/>
          <w:color w:val="000000"/>
          <w:sz w:val="24"/>
          <w:szCs w:val="24"/>
          <w:lang w:eastAsia="en-US"/>
        </w:rPr>
        <w:t>H</w:t>
      </w:r>
      <w:r w:rsidR="00821EF2" w:rsidRPr="00477573">
        <w:rPr>
          <w:rFonts w:ascii="Arial" w:eastAsiaTheme="minorHAnsi" w:hAnsi="Arial" w:cs="Arial"/>
          <w:b/>
          <w:bCs/>
          <w:iCs/>
          <w:color w:val="000000"/>
          <w:sz w:val="24"/>
          <w:szCs w:val="24"/>
          <w:lang w:eastAsia="en-US"/>
        </w:rPr>
        <w:t xml:space="preserve">. </w:t>
      </w:r>
      <w:r w:rsidRPr="00477573">
        <w:rPr>
          <w:rFonts w:ascii="Arial" w:eastAsiaTheme="minorHAnsi" w:hAnsi="Arial" w:cs="Arial"/>
          <w:b/>
          <w:bCs/>
          <w:iCs/>
          <w:color w:val="000000"/>
          <w:sz w:val="24"/>
          <w:szCs w:val="24"/>
          <w:lang w:eastAsia="en-US"/>
        </w:rPr>
        <w:t xml:space="preserve">AYUNTAMIENTO CONSTITUCIONAL </w:t>
      </w:r>
    </w:p>
    <w:p w:rsidR="00C068B6" w:rsidRPr="00477573" w:rsidRDefault="00C068B6" w:rsidP="006213F5">
      <w:pPr>
        <w:autoSpaceDE w:val="0"/>
        <w:autoSpaceDN w:val="0"/>
        <w:adjustRightInd w:val="0"/>
        <w:spacing w:after="0"/>
        <w:jc w:val="both"/>
        <w:rPr>
          <w:rFonts w:ascii="Arial" w:eastAsiaTheme="minorHAnsi" w:hAnsi="Arial" w:cs="Arial"/>
          <w:b/>
          <w:bCs/>
          <w:iCs/>
          <w:color w:val="000000"/>
          <w:sz w:val="24"/>
          <w:szCs w:val="24"/>
          <w:lang w:eastAsia="en-US"/>
        </w:rPr>
      </w:pPr>
      <w:r w:rsidRPr="00477573">
        <w:rPr>
          <w:rFonts w:ascii="Arial" w:eastAsiaTheme="minorHAnsi" w:hAnsi="Arial" w:cs="Arial"/>
          <w:b/>
          <w:bCs/>
          <w:iCs/>
          <w:color w:val="000000"/>
          <w:sz w:val="24"/>
          <w:szCs w:val="24"/>
          <w:lang w:eastAsia="en-US"/>
        </w:rPr>
        <w:t xml:space="preserve">DE ZAPOTLÁN EL GRANDE, JALISCO. </w:t>
      </w:r>
    </w:p>
    <w:p w:rsidR="00C068B6" w:rsidRPr="00477573" w:rsidRDefault="00C068B6" w:rsidP="006213F5">
      <w:pPr>
        <w:tabs>
          <w:tab w:val="center" w:pos="4986"/>
        </w:tabs>
        <w:autoSpaceDE w:val="0"/>
        <w:autoSpaceDN w:val="0"/>
        <w:adjustRightInd w:val="0"/>
        <w:spacing w:after="0"/>
        <w:jc w:val="both"/>
        <w:rPr>
          <w:rFonts w:ascii="Arial" w:eastAsiaTheme="minorHAnsi" w:hAnsi="Arial" w:cs="Arial"/>
          <w:b/>
          <w:bCs/>
          <w:iCs/>
          <w:color w:val="000000"/>
          <w:sz w:val="24"/>
          <w:szCs w:val="24"/>
          <w:lang w:eastAsia="en-US"/>
        </w:rPr>
      </w:pPr>
      <w:r w:rsidRPr="00477573">
        <w:rPr>
          <w:rFonts w:ascii="Arial" w:eastAsiaTheme="minorHAnsi" w:hAnsi="Arial" w:cs="Arial"/>
          <w:b/>
          <w:bCs/>
          <w:iCs/>
          <w:color w:val="000000"/>
          <w:sz w:val="24"/>
          <w:szCs w:val="24"/>
          <w:lang w:eastAsia="en-US"/>
        </w:rPr>
        <w:t xml:space="preserve">P R E S E N T E </w:t>
      </w:r>
      <w:r w:rsidR="00084CB8" w:rsidRPr="00477573">
        <w:rPr>
          <w:rFonts w:ascii="Arial" w:eastAsiaTheme="minorHAnsi" w:hAnsi="Arial" w:cs="Arial"/>
          <w:b/>
          <w:bCs/>
          <w:iCs/>
          <w:color w:val="000000"/>
          <w:sz w:val="24"/>
          <w:szCs w:val="24"/>
          <w:lang w:eastAsia="en-US"/>
        </w:rPr>
        <w:tab/>
      </w:r>
    </w:p>
    <w:p w:rsidR="00F665BF" w:rsidRPr="00477573" w:rsidRDefault="00F665BF" w:rsidP="006213F5">
      <w:pPr>
        <w:autoSpaceDE w:val="0"/>
        <w:autoSpaceDN w:val="0"/>
        <w:adjustRightInd w:val="0"/>
        <w:spacing w:after="0"/>
        <w:jc w:val="both"/>
        <w:rPr>
          <w:rFonts w:ascii="Arial" w:hAnsi="Arial" w:cs="Arial"/>
          <w:color w:val="000000"/>
          <w:sz w:val="24"/>
          <w:szCs w:val="24"/>
        </w:rPr>
      </w:pPr>
    </w:p>
    <w:p w:rsidR="00916E20" w:rsidRDefault="005F4526" w:rsidP="006213F5">
      <w:pPr>
        <w:tabs>
          <w:tab w:val="left" w:pos="7125"/>
        </w:tabs>
        <w:spacing w:after="0"/>
        <w:ind w:firstLine="360"/>
        <w:jc w:val="both"/>
        <w:rPr>
          <w:rFonts w:ascii="Arial" w:hAnsi="Arial" w:cs="Arial"/>
          <w:color w:val="000000"/>
          <w:sz w:val="24"/>
          <w:szCs w:val="24"/>
        </w:rPr>
      </w:pPr>
      <w:r>
        <w:rPr>
          <w:rFonts w:ascii="Arial" w:hAnsi="Arial" w:cs="Arial"/>
          <w:color w:val="000000"/>
          <w:sz w:val="24"/>
          <w:szCs w:val="24"/>
        </w:rPr>
        <w:tab/>
      </w:r>
    </w:p>
    <w:p w:rsidR="0002462F" w:rsidRPr="004C7D71" w:rsidRDefault="002537B2" w:rsidP="006213F5">
      <w:pPr>
        <w:ind w:firstLine="708"/>
        <w:jc w:val="both"/>
        <w:rPr>
          <w:rFonts w:ascii="Arial" w:hAnsi="Arial" w:cs="Arial"/>
          <w:b/>
          <w:iCs/>
          <w:color w:val="000000"/>
          <w:sz w:val="24"/>
          <w:szCs w:val="24"/>
        </w:rPr>
      </w:pPr>
      <w:r w:rsidRPr="004C7D71">
        <w:rPr>
          <w:rFonts w:ascii="Arial" w:hAnsi="Arial" w:cs="Arial"/>
          <w:color w:val="000000"/>
          <w:sz w:val="24"/>
          <w:szCs w:val="24"/>
        </w:rPr>
        <w:t xml:space="preserve">Quien motiva y suscribe </w:t>
      </w:r>
      <w:r w:rsidR="004C7D71" w:rsidRPr="004C7D71">
        <w:rPr>
          <w:rFonts w:ascii="Arial" w:hAnsi="Arial" w:cs="Arial"/>
          <w:b/>
          <w:color w:val="000000"/>
          <w:sz w:val="24"/>
          <w:szCs w:val="24"/>
        </w:rPr>
        <w:t>LIC. DIANA LAURA ORTEGA PALAFOX</w:t>
      </w:r>
      <w:r w:rsidRPr="004C7D71">
        <w:rPr>
          <w:rFonts w:ascii="Arial" w:hAnsi="Arial" w:cs="Arial"/>
          <w:color w:val="000000"/>
          <w:sz w:val="24"/>
          <w:szCs w:val="24"/>
        </w:rPr>
        <w:t xml:space="preserve">, </w:t>
      </w:r>
      <w:r w:rsidR="005C682E" w:rsidRPr="004C7D71">
        <w:rPr>
          <w:rFonts w:ascii="Arial" w:hAnsi="Arial" w:cs="Arial"/>
          <w:sz w:val="24"/>
          <w:szCs w:val="24"/>
        </w:rPr>
        <w:t xml:space="preserve">en mi </w:t>
      </w:r>
      <w:r w:rsidR="005F4526" w:rsidRPr="004C7D71">
        <w:rPr>
          <w:rFonts w:ascii="Arial" w:hAnsi="Arial" w:cs="Arial"/>
          <w:sz w:val="24"/>
          <w:szCs w:val="24"/>
        </w:rPr>
        <w:t>carácter</w:t>
      </w:r>
      <w:r w:rsidR="005C682E" w:rsidRPr="004C7D71">
        <w:rPr>
          <w:rFonts w:ascii="Arial" w:hAnsi="Arial" w:cs="Arial"/>
          <w:sz w:val="24"/>
          <w:szCs w:val="24"/>
        </w:rPr>
        <w:t xml:space="preserve"> de </w:t>
      </w:r>
      <w:r w:rsidR="004F4772">
        <w:rPr>
          <w:rFonts w:ascii="Arial" w:hAnsi="Arial" w:cs="Arial"/>
          <w:sz w:val="24"/>
          <w:szCs w:val="24"/>
        </w:rPr>
        <w:t>Regidora</w:t>
      </w:r>
      <w:r w:rsidR="005C682E" w:rsidRPr="004C7D71">
        <w:rPr>
          <w:rFonts w:ascii="Arial" w:hAnsi="Arial" w:cs="Arial"/>
          <w:sz w:val="24"/>
          <w:szCs w:val="24"/>
        </w:rPr>
        <w:t xml:space="preserve"> de este Ayuntamiento de Zapotlán</w:t>
      </w:r>
      <w:r w:rsidRPr="004C7D71">
        <w:rPr>
          <w:rFonts w:ascii="Arial" w:hAnsi="Arial" w:cs="Arial"/>
          <w:color w:val="000000"/>
          <w:sz w:val="24"/>
          <w:szCs w:val="24"/>
        </w:rPr>
        <w:t>, con fundamento en lo dispuesto por los artículos 115 de la Constitución Política de los Estados Unidos Mexicanos; 1, 2, 3,</w:t>
      </w:r>
      <w:r w:rsidR="007A53DF" w:rsidRPr="004C7D71">
        <w:rPr>
          <w:rFonts w:ascii="Arial" w:hAnsi="Arial" w:cs="Arial"/>
          <w:color w:val="000000"/>
          <w:sz w:val="24"/>
          <w:szCs w:val="24"/>
        </w:rPr>
        <w:t xml:space="preserve"> 4,</w:t>
      </w:r>
      <w:r w:rsidRPr="004C7D71">
        <w:rPr>
          <w:rFonts w:ascii="Arial" w:hAnsi="Arial" w:cs="Arial"/>
          <w:color w:val="000000"/>
          <w:sz w:val="24"/>
          <w:szCs w:val="24"/>
        </w:rPr>
        <w:t xml:space="preserve"> 73, 77, 85 </w:t>
      </w:r>
      <w:r w:rsidR="00734875" w:rsidRPr="004C7D71">
        <w:rPr>
          <w:rFonts w:ascii="Arial" w:hAnsi="Arial" w:cs="Arial"/>
          <w:color w:val="000000"/>
          <w:sz w:val="24"/>
          <w:szCs w:val="24"/>
        </w:rPr>
        <w:t xml:space="preserve">fracción IV </w:t>
      </w:r>
      <w:r w:rsidRPr="004C7D71">
        <w:rPr>
          <w:rFonts w:ascii="Arial" w:hAnsi="Arial" w:cs="Arial"/>
          <w:color w:val="000000"/>
          <w:sz w:val="24"/>
          <w:szCs w:val="24"/>
        </w:rPr>
        <w:t>y demás relativos de la Constitución Política del Estado de Jalisco; 1, 2, 3,</w:t>
      </w:r>
      <w:r w:rsidR="0039014F" w:rsidRPr="004C7D71">
        <w:rPr>
          <w:rFonts w:ascii="Arial" w:hAnsi="Arial" w:cs="Arial"/>
          <w:color w:val="000000"/>
          <w:sz w:val="24"/>
          <w:szCs w:val="24"/>
        </w:rPr>
        <w:t xml:space="preserve"> 4</w:t>
      </w:r>
      <w:r w:rsidR="00734875" w:rsidRPr="004C7D71">
        <w:rPr>
          <w:rFonts w:ascii="Arial" w:hAnsi="Arial" w:cs="Arial"/>
          <w:color w:val="000000"/>
          <w:sz w:val="24"/>
          <w:szCs w:val="24"/>
        </w:rPr>
        <w:t>, 5,</w:t>
      </w:r>
      <w:r w:rsidR="0039014F" w:rsidRPr="004C7D71">
        <w:rPr>
          <w:rFonts w:ascii="Arial" w:hAnsi="Arial" w:cs="Arial"/>
          <w:color w:val="000000"/>
          <w:sz w:val="24"/>
          <w:szCs w:val="24"/>
        </w:rPr>
        <w:t>1</w:t>
      </w:r>
      <w:r w:rsidR="00734875" w:rsidRPr="004C7D71">
        <w:rPr>
          <w:rFonts w:ascii="Arial" w:hAnsi="Arial" w:cs="Arial"/>
          <w:color w:val="000000"/>
          <w:sz w:val="24"/>
          <w:szCs w:val="24"/>
        </w:rPr>
        <w:t xml:space="preserve">0, 29, 30, 34, 35, 37, </w:t>
      </w:r>
      <w:r w:rsidR="0039014F" w:rsidRPr="004C7D71">
        <w:rPr>
          <w:rFonts w:ascii="Arial" w:hAnsi="Arial" w:cs="Arial"/>
          <w:color w:val="000000"/>
          <w:sz w:val="24"/>
          <w:szCs w:val="24"/>
        </w:rPr>
        <w:t xml:space="preserve">38, </w:t>
      </w:r>
      <w:r w:rsidR="00655528" w:rsidRPr="004C7D71">
        <w:rPr>
          <w:rFonts w:ascii="Arial" w:hAnsi="Arial" w:cs="Arial"/>
          <w:color w:val="000000"/>
          <w:sz w:val="24"/>
          <w:szCs w:val="24"/>
        </w:rPr>
        <w:t>41 fracción I</w:t>
      </w:r>
      <w:r w:rsidR="00450BE9" w:rsidRPr="004C7D71">
        <w:rPr>
          <w:rFonts w:ascii="Arial" w:hAnsi="Arial" w:cs="Arial"/>
          <w:color w:val="000000"/>
          <w:sz w:val="24"/>
          <w:szCs w:val="24"/>
        </w:rPr>
        <w:t>I</w:t>
      </w:r>
      <w:r w:rsidRPr="004C7D71">
        <w:rPr>
          <w:rFonts w:ascii="Arial" w:hAnsi="Arial" w:cs="Arial"/>
          <w:color w:val="000000"/>
          <w:sz w:val="24"/>
          <w:szCs w:val="24"/>
        </w:rPr>
        <w:t>,</w:t>
      </w:r>
      <w:r w:rsidR="00734875" w:rsidRPr="004C7D71">
        <w:rPr>
          <w:rFonts w:ascii="Arial" w:hAnsi="Arial" w:cs="Arial"/>
          <w:color w:val="000000"/>
          <w:sz w:val="24"/>
          <w:szCs w:val="24"/>
        </w:rPr>
        <w:t xml:space="preserve"> </w:t>
      </w:r>
      <w:r w:rsidR="004C7D71" w:rsidRPr="004C7D71">
        <w:rPr>
          <w:rFonts w:ascii="Arial" w:hAnsi="Arial" w:cs="Arial"/>
          <w:color w:val="000000"/>
          <w:sz w:val="24"/>
          <w:szCs w:val="24"/>
        </w:rPr>
        <w:t>49</w:t>
      </w:r>
      <w:r w:rsidR="00734875" w:rsidRPr="004C7D71">
        <w:rPr>
          <w:rFonts w:ascii="Arial" w:hAnsi="Arial" w:cs="Arial"/>
          <w:color w:val="000000"/>
          <w:sz w:val="24"/>
          <w:szCs w:val="24"/>
        </w:rPr>
        <w:t xml:space="preserve">, </w:t>
      </w:r>
      <w:r w:rsidR="004C7D71" w:rsidRPr="004C7D71">
        <w:rPr>
          <w:rFonts w:ascii="Arial" w:hAnsi="Arial" w:cs="Arial"/>
          <w:color w:val="000000"/>
          <w:sz w:val="24"/>
          <w:szCs w:val="24"/>
        </w:rPr>
        <w:t>50</w:t>
      </w:r>
      <w:r w:rsidR="00734875" w:rsidRPr="004C7D71">
        <w:rPr>
          <w:rFonts w:ascii="Arial" w:hAnsi="Arial" w:cs="Arial"/>
          <w:color w:val="000000"/>
          <w:sz w:val="24"/>
          <w:szCs w:val="24"/>
        </w:rPr>
        <w:t xml:space="preserve"> y demás relativos </w:t>
      </w:r>
      <w:r w:rsidRPr="004C7D71">
        <w:rPr>
          <w:rFonts w:ascii="Arial" w:hAnsi="Arial" w:cs="Arial"/>
          <w:color w:val="000000"/>
          <w:sz w:val="24"/>
          <w:szCs w:val="24"/>
        </w:rPr>
        <w:t xml:space="preserve">de la Ley del Gobierno y la Administración Pública Municipal del Estado de Jalisco y sus Municipios; y </w:t>
      </w:r>
      <w:r w:rsidR="00450BE9" w:rsidRPr="004C7D71">
        <w:rPr>
          <w:rFonts w:ascii="Arial" w:hAnsi="Arial" w:cs="Arial"/>
          <w:color w:val="000000"/>
          <w:sz w:val="24"/>
          <w:szCs w:val="24"/>
        </w:rPr>
        <w:t>artículo</w:t>
      </w:r>
      <w:r w:rsidR="00916E20" w:rsidRPr="004C7D71">
        <w:rPr>
          <w:rFonts w:ascii="Arial" w:hAnsi="Arial" w:cs="Arial"/>
          <w:color w:val="000000"/>
          <w:sz w:val="24"/>
          <w:szCs w:val="24"/>
        </w:rPr>
        <w:t xml:space="preserve"> </w:t>
      </w:r>
      <w:r w:rsidR="00655528" w:rsidRPr="004C7D71">
        <w:rPr>
          <w:rFonts w:ascii="Arial" w:hAnsi="Arial" w:cs="Arial"/>
          <w:color w:val="000000"/>
          <w:sz w:val="24"/>
          <w:szCs w:val="24"/>
        </w:rPr>
        <w:t>87</w:t>
      </w:r>
      <w:r w:rsidR="00916E20" w:rsidRPr="004C7D71">
        <w:rPr>
          <w:rFonts w:ascii="Arial" w:hAnsi="Arial" w:cs="Arial"/>
          <w:color w:val="000000"/>
          <w:sz w:val="24"/>
          <w:szCs w:val="24"/>
        </w:rPr>
        <w:t xml:space="preserve"> fracción II</w:t>
      </w:r>
      <w:r w:rsidR="00655528" w:rsidRPr="004C7D71">
        <w:rPr>
          <w:rFonts w:ascii="Arial" w:hAnsi="Arial" w:cs="Arial"/>
          <w:color w:val="000000"/>
          <w:sz w:val="24"/>
          <w:szCs w:val="24"/>
        </w:rPr>
        <w:t>, 91,</w:t>
      </w:r>
      <w:r w:rsidR="00916E20" w:rsidRPr="004C7D71">
        <w:rPr>
          <w:rFonts w:ascii="Arial" w:hAnsi="Arial" w:cs="Arial"/>
          <w:color w:val="000000"/>
          <w:sz w:val="24"/>
          <w:szCs w:val="24"/>
        </w:rPr>
        <w:t xml:space="preserve"> 92</w:t>
      </w:r>
      <w:r w:rsidRPr="004C7D71">
        <w:rPr>
          <w:rFonts w:ascii="Arial" w:hAnsi="Arial" w:cs="Arial"/>
          <w:color w:val="000000"/>
          <w:sz w:val="24"/>
          <w:szCs w:val="24"/>
        </w:rPr>
        <w:t>,</w:t>
      </w:r>
      <w:r w:rsidR="00655528" w:rsidRPr="004C7D71">
        <w:rPr>
          <w:rFonts w:ascii="Arial" w:hAnsi="Arial" w:cs="Arial"/>
          <w:color w:val="000000"/>
          <w:sz w:val="24"/>
          <w:szCs w:val="24"/>
        </w:rPr>
        <w:t xml:space="preserve"> 96, 100 </w:t>
      </w:r>
      <w:r w:rsidR="00916E20" w:rsidRPr="004C7D71">
        <w:rPr>
          <w:rFonts w:ascii="Arial" w:hAnsi="Arial" w:cs="Arial"/>
          <w:color w:val="000000"/>
          <w:sz w:val="24"/>
          <w:szCs w:val="24"/>
        </w:rPr>
        <w:t xml:space="preserve">y demás aplicables </w:t>
      </w:r>
      <w:r w:rsidRPr="004C7D71">
        <w:rPr>
          <w:rFonts w:ascii="Arial" w:hAnsi="Arial" w:cs="Arial"/>
          <w:color w:val="000000"/>
          <w:sz w:val="24"/>
          <w:szCs w:val="24"/>
        </w:rPr>
        <w:t xml:space="preserve">del Reglamento Interior del Ayuntamiento de Zapotlán el Grande, Jalisco, </w:t>
      </w:r>
      <w:r w:rsidRPr="004C7D71">
        <w:rPr>
          <w:rFonts w:ascii="Arial" w:hAnsi="Arial" w:cs="Arial"/>
          <w:iCs/>
          <w:color w:val="000000"/>
          <w:sz w:val="24"/>
          <w:szCs w:val="24"/>
        </w:rPr>
        <w:t>comparezco a presentar al Pleno de és</w:t>
      </w:r>
      <w:r w:rsidR="005C682E" w:rsidRPr="004C7D71">
        <w:rPr>
          <w:rFonts w:ascii="Arial" w:hAnsi="Arial" w:cs="Arial"/>
          <w:iCs/>
          <w:color w:val="000000"/>
          <w:sz w:val="24"/>
          <w:szCs w:val="24"/>
        </w:rPr>
        <w:t xml:space="preserve">te H. Ayuntamiento la siguiente </w:t>
      </w:r>
      <w:r w:rsidR="005C682E" w:rsidRPr="004C7D71">
        <w:rPr>
          <w:rFonts w:ascii="Arial" w:hAnsi="Arial" w:cs="Arial"/>
          <w:b/>
          <w:iCs/>
          <w:color w:val="000000"/>
          <w:sz w:val="24"/>
          <w:szCs w:val="24"/>
        </w:rPr>
        <w:t>INICIATIVA DE ACUERDO QUE AUTORIZA LA CELEBRACIÓN DEL CONVENIO DE COLABORACIÓN</w:t>
      </w:r>
      <w:r w:rsidR="00E34AC5" w:rsidRPr="004C7D71">
        <w:rPr>
          <w:rFonts w:ascii="Arial" w:hAnsi="Arial" w:cs="Arial"/>
          <w:b/>
          <w:iCs/>
          <w:color w:val="000000"/>
          <w:sz w:val="24"/>
          <w:szCs w:val="24"/>
        </w:rPr>
        <w:t xml:space="preserve"> </w:t>
      </w:r>
      <w:r w:rsidR="00696399">
        <w:rPr>
          <w:rFonts w:ascii="Arial" w:hAnsi="Arial" w:cs="Arial"/>
          <w:b/>
          <w:iCs/>
          <w:color w:val="000000"/>
          <w:sz w:val="24"/>
          <w:szCs w:val="24"/>
        </w:rPr>
        <w:t>PARA EL PROYECTO ESTRÁTEGICO DENOMINADO</w:t>
      </w:r>
      <w:r w:rsidR="004F4772">
        <w:rPr>
          <w:rFonts w:ascii="Arial" w:eastAsia="Arial" w:hAnsi="Arial" w:cs="Arial"/>
          <w:b/>
          <w:sz w:val="24"/>
          <w:szCs w:val="24"/>
        </w:rPr>
        <w:t xml:space="preserve"> </w:t>
      </w:r>
      <w:r w:rsidR="00696399">
        <w:rPr>
          <w:rFonts w:ascii="Arial" w:eastAsia="Arial" w:hAnsi="Arial" w:cs="Arial"/>
          <w:b/>
          <w:sz w:val="24"/>
          <w:szCs w:val="24"/>
        </w:rPr>
        <w:t>PROGRAMA “ACADEMIAS DEPORTIVAS</w:t>
      </w:r>
      <w:r w:rsidR="004F4772">
        <w:rPr>
          <w:rFonts w:ascii="Arial" w:eastAsia="Arial" w:hAnsi="Arial" w:cs="Arial"/>
          <w:b/>
          <w:sz w:val="24"/>
          <w:szCs w:val="24"/>
        </w:rPr>
        <w:t>, ESPACIOS PARA LA PAZ”</w:t>
      </w:r>
      <w:r w:rsidR="00696399">
        <w:rPr>
          <w:rFonts w:ascii="Arial" w:eastAsia="Arial" w:hAnsi="Arial" w:cs="Arial"/>
          <w:b/>
          <w:sz w:val="24"/>
          <w:szCs w:val="24"/>
        </w:rPr>
        <w:t xml:space="preserve"> CON LA SECRETARÍA DEL SISTEMA DE ASISTENCIA SOCIAL DEL GOBIERNO DE JALISCO,</w:t>
      </w:r>
      <w:r w:rsidR="00DC3D04" w:rsidRPr="004C7D71">
        <w:rPr>
          <w:rFonts w:ascii="Arial" w:hAnsi="Arial" w:cs="Arial"/>
          <w:b/>
          <w:iCs/>
          <w:color w:val="000000"/>
          <w:sz w:val="24"/>
          <w:szCs w:val="24"/>
        </w:rPr>
        <w:t xml:space="preserve"> </w:t>
      </w:r>
      <w:r w:rsidR="005C682E" w:rsidRPr="004C7D71">
        <w:rPr>
          <w:rFonts w:ascii="Arial" w:hAnsi="Arial" w:cs="Arial"/>
          <w:iCs/>
          <w:color w:val="000000"/>
          <w:sz w:val="24"/>
          <w:szCs w:val="24"/>
        </w:rPr>
        <w:t xml:space="preserve">poniendo a consideración la siguiente: </w:t>
      </w:r>
    </w:p>
    <w:p w:rsidR="005C682E" w:rsidRPr="004C7D71" w:rsidRDefault="005C682E" w:rsidP="006213F5">
      <w:pPr>
        <w:spacing w:after="0"/>
        <w:ind w:firstLine="360"/>
        <w:jc w:val="both"/>
        <w:rPr>
          <w:rFonts w:ascii="Arial" w:hAnsi="Arial" w:cs="Arial"/>
          <w:color w:val="000000"/>
          <w:sz w:val="24"/>
          <w:szCs w:val="24"/>
        </w:rPr>
      </w:pPr>
    </w:p>
    <w:p w:rsidR="00F637F5" w:rsidRPr="004C7D71" w:rsidRDefault="00F637F5" w:rsidP="006213F5">
      <w:pPr>
        <w:spacing w:after="0"/>
        <w:ind w:firstLine="360"/>
        <w:jc w:val="both"/>
        <w:rPr>
          <w:rFonts w:ascii="Arial" w:hAnsi="Arial" w:cs="Arial"/>
          <w:color w:val="000000"/>
          <w:sz w:val="24"/>
          <w:szCs w:val="24"/>
        </w:rPr>
      </w:pPr>
    </w:p>
    <w:p w:rsidR="00520250" w:rsidRDefault="002C55A9" w:rsidP="006213F5">
      <w:pPr>
        <w:autoSpaceDE w:val="0"/>
        <w:autoSpaceDN w:val="0"/>
        <w:adjustRightInd w:val="0"/>
        <w:spacing w:after="0"/>
        <w:jc w:val="center"/>
        <w:rPr>
          <w:rFonts w:ascii="Arial" w:hAnsi="Arial" w:cs="Arial"/>
          <w:b/>
          <w:bCs/>
          <w:iCs/>
          <w:color w:val="000000"/>
          <w:sz w:val="24"/>
          <w:szCs w:val="24"/>
        </w:rPr>
      </w:pPr>
      <w:r w:rsidRPr="004C7D71">
        <w:rPr>
          <w:rFonts w:ascii="Arial" w:hAnsi="Arial" w:cs="Arial"/>
          <w:b/>
          <w:bCs/>
          <w:iCs/>
          <w:color w:val="000000"/>
          <w:sz w:val="24"/>
          <w:szCs w:val="24"/>
        </w:rPr>
        <w:t>EXPOSICIÓN DE MOTIVOS:</w:t>
      </w:r>
      <w:r w:rsidR="00734875" w:rsidRPr="004C7D71">
        <w:rPr>
          <w:rFonts w:ascii="Arial" w:hAnsi="Arial" w:cs="Arial"/>
          <w:b/>
          <w:bCs/>
          <w:iCs/>
          <w:color w:val="000000"/>
          <w:sz w:val="24"/>
          <w:szCs w:val="24"/>
        </w:rPr>
        <w:t xml:space="preserve"> </w:t>
      </w:r>
    </w:p>
    <w:p w:rsidR="00143355" w:rsidRDefault="00143355" w:rsidP="006213F5">
      <w:pPr>
        <w:autoSpaceDE w:val="0"/>
        <w:autoSpaceDN w:val="0"/>
        <w:adjustRightInd w:val="0"/>
        <w:spacing w:after="0"/>
        <w:jc w:val="center"/>
        <w:rPr>
          <w:rFonts w:ascii="Arial" w:hAnsi="Arial" w:cs="Arial"/>
          <w:b/>
          <w:bCs/>
          <w:iCs/>
          <w:color w:val="000000"/>
          <w:sz w:val="24"/>
          <w:szCs w:val="24"/>
        </w:rPr>
      </w:pPr>
    </w:p>
    <w:p w:rsidR="00143355" w:rsidRDefault="00143355" w:rsidP="006213F5">
      <w:pPr>
        <w:autoSpaceDE w:val="0"/>
        <w:autoSpaceDN w:val="0"/>
        <w:adjustRightInd w:val="0"/>
        <w:spacing w:after="0"/>
        <w:ind w:firstLine="708"/>
        <w:jc w:val="both"/>
        <w:rPr>
          <w:rFonts w:ascii="Arial" w:hAnsi="Arial" w:cs="Arial"/>
          <w:bCs/>
          <w:iCs/>
          <w:color w:val="000000"/>
          <w:sz w:val="24"/>
          <w:szCs w:val="24"/>
        </w:rPr>
      </w:pPr>
      <w:r w:rsidRPr="00B92E97">
        <w:rPr>
          <w:rFonts w:ascii="Arial" w:hAnsi="Arial" w:cs="Arial"/>
          <w:b/>
          <w:bCs/>
          <w:iCs/>
          <w:color w:val="000000"/>
          <w:sz w:val="24"/>
          <w:szCs w:val="24"/>
        </w:rPr>
        <w:t>I.-</w:t>
      </w:r>
      <w:r>
        <w:rPr>
          <w:rFonts w:ascii="Arial" w:hAnsi="Arial" w:cs="Arial"/>
          <w:b/>
          <w:bCs/>
          <w:iCs/>
          <w:color w:val="000000"/>
          <w:sz w:val="24"/>
          <w:szCs w:val="24"/>
        </w:rPr>
        <w:t xml:space="preserve"> </w:t>
      </w:r>
      <w:r>
        <w:rPr>
          <w:rFonts w:ascii="Arial" w:hAnsi="Arial" w:cs="Arial"/>
          <w:bCs/>
          <w:iCs/>
          <w:color w:val="000000"/>
          <w:sz w:val="24"/>
          <w:szCs w:val="24"/>
        </w:rPr>
        <w:t>Que con fecha 26 de junio del 2023, se recibió en Regidores, oficio firmado por el Arquitecto Kevin Teodoro Aguilar Pérez, Jefe de Fomento Deportivo, en donde comunica que asistió en representación del Presidente Municipal, a una reunión informativa en la Secretaría del Sistema de Asistencia Social, acerca de la Estrategia “ACADEMIAS DEPORTIVAS</w:t>
      </w:r>
      <w:r w:rsidR="00216E24">
        <w:rPr>
          <w:rFonts w:ascii="Arial" w:hAnsi="Arial" w:cs="Arial"/>
          <w:bCs/>
          <w:iCs/>
          <w:color w:val="000000"/>
          <w:sz w:val="24"/>
          <w:szCs w:val="24"/>
        </w:rPr>
        <w:t xml:space="preserve"> JALISCO</w:t>
      </w:r>
      <w:r>
        <w:rPr>
          <w:rFonts w:ascii="Arial" w:hAnsi="Arial" w:cs="Arial"/>
          <w:bCs/>
          <w:iCs/>
          <w:color w:val="000000"/>
          <w:sz w:val="24"/>
          <w:szCs w:val="24"/>
        </w:rPr>
        <w:t>, ESPACIOS PARA LA PAZ”, y solicita la presentación de la iniciativa de este proyecto en el Municipio y la aprobación del convenio.</w:t>
      </w:r>
    </w:p>
    <w:p w:rsidR="006213F5" w:rsidRDefault="006213F5" w:rsidP="006213F5">
      <w:pPr>
        <w:autoSpaceDE w:val="0"/>
        <w:autoSpaceDN w:val="0"/>
        <w:adjustRightInd w:val="0"/>
        <w:spacing w:after="0"/>
        <w:ind w:firstLine="708"/>
        <w:jc w:val="both"/>
        <w:rPr>
          <w:rFonts w:ascii="Arial" w:hAnsi="Arial" w:cs="Arial"/>
          <w:bCs/>
          <w:iCs/>
          <w:color w:val="000000"/>
          <w:sz w:val="24"/>
          <w:szCs w:val="24"/>
        </w:rPr>
      </w:pPr>
    </w:p>
    <w:p w:rsidR="006213F5" w:rsidRDefault="006213F5" w:rsidP="006213F5">
      <w:pPr>
        <w:autoSpaceDE w:val="0"/>
        <w:autoSpaceDN w:val="0"/>
        <w:adjustRightInd w:val="0"/>
        <w:spacing w:after="0"/>
        <w:ind w:firstLine="708"/>
        <w:jc w:val="both"/>
        <w:rPr>
          <w:rFonts w:ascii="Arial" w:hAnsi="Arial" w:cs="Arial"/>
          <w:bCs/>
          <w:iCs/>
          <w:color w:val="000000"/>
          <w:sz w:val="24"/>
          <w:szCs w:val="24"/>
        </w:rPr>
      </w:pPr>
    </w:p>
    <w:p w:rsidR="00143355" w:rsidRDefault="00143355" w:rsidP="006213F5">
      <w:pPr>
        <w:autoSpaceDE w:val="0"/>
        <w:autoSpaceDN w:val="0"/>
        <w:adjustRightInd w:val="0"/>
        <w:spacing w:after="0"/>
        <w:jc w:val="both"/>
        <w:rPr>
          <w:rFonts w:ascii="Arial" w:hAnsi="Arial" w:cs="Arial"/>
          <w:bCs/>
          <w:iCs/>
          <w:color w:val="000000"/>
          <w:sz w:val="24"/>
          <w:szCs w:val="24"/>
        </w:rPr>
      </w:pPr>
    </w:p>
    <w:p w:rsidR="00216E24" w:rsidRPr="00BB7EBB" w:rsidRDefault="00143355" w:rsidP="006213F5">
      <w:pPr>
        <w:autoSpaceDE w:val="0"/>
        <w:autoSpaceDN w:val="0"/>
        <w:adjustRightInd w:val="0"/>
        <w:spacing w:after="0"/>
        <w:ind w:firstLine="708"/>
        <w:jc w:val="both"/>
        <w:rPr>
          <w:rFonts w:ascii="Arial" w:eastAsia="Times New Roman" w:hAnsi="Arial" w:cs="Arial"/>
          <w:sz w:val="24"/>
          <w:szCs w:val="24"/>
        </w:rPr>
      </w:pPr>
      <w:r w:rsidRPr="00B92E97">
        <w:rPr>
          <w:rFonts w:ascii="Arial" w:hAnsi="Arial" w:cs="Arial"/>
          <w:b/>
          <w:bCs/>
          <w:iCs/>
          <w:color w:val="000000"/>
          <w:sz w:val="24"/>
          <w:szCs w:val="24"/>
        </w:rPr>
        <w:lastRenderedPageBreak/>
        <w:t>II.-</w:t>
      </w:r>
      <w:r w:rsidRPr="00216E24">
        <w:rPr>
          <w:rFonts w:ascii="Arial" w:hAnsi="Arial" w:cs="Arial"/>
          <w:bCs/>
          <w:iCs/>
          <w:color w:val="000000"/>
          <w:sz w:val="24"/>
          <w:szCs w:val="24"/>
        </w:rPr>
        <w:t xml:space="preserve"> </w:t>
      </w:r>
      <w:r w:rsidR="00216E24" w:rsidRPr="00216E24">
        <w:rPr>
          <w:rFonts w:ascii="Arial" w:hAnsi="Arial" w:cs="Arial"/>
          <w:b/>
          <w:bCs/>
          <w:iCs/>
          <w:color w:val="000000"/>
          <w:sz w:val="24"/>
          <w:szCs w:val="24"/>
        </w:rPr>
        <w:t>“La estrategia Espacios para la Paz</w:t>
      </w:r>
      <w:r w:rsidR="00216E24">
        <w:rPr>
          <w:rFonts w:ascii="Arial" w:hAnsi="Arial" w:cs="Arial"/>
          <w:bCs/>
          <w:iCs/>
          <w:color w:val="000000"/>
          <w:sz w:val="24"/>
          <w:szCs w:val="24"/>
        </w:rPr>
        <w:t xml:space="preserve">, se ha creado con el </w:t>
      </w:r>
      <w:r w:rsidR="00216E24" w:rsidRPr="00216E24">
        <w:rPr>
          <w:rFonts w:ascii="Arial" w:hAnsi="Arial" w:cs="Arial"/>
          <w:color w:val="000000"/>
          <w:sz w:val="24"/>
          <w:szCs w:val="24"/>
        </w:rPr>
        <w:t xml:space="preserve">objetivo de prevenir la violencia, </w:t>
      </w:r>
      <w:r w:rsidR="00216E24">
        <w:rPr>
          <w:rFonts w:ascii="Arial" w:hAnsi="Arial" w:cs="Arial"/>
          <w:color w:val="000000"/>
          <w:sz w:val="24"/>
          <w:szCs w:val="24"/>
        </w:rPr>
        <w:t>como</w:t>
      </w:r>
      <w:r w:rsidR="00216E24" w:rsidRPr="00216E24">
        <w:rPr>
          <w:rFonts w:ascii="Arial" w:hAnsi="Arial" w:cs="Arial"/>
          <w:color w:val="000000"/>
          <w:sz w:val="24"/>
          <w:szCs w:val="24"/>
        </w:rPr>
        <w:t xml:space="preserve"> una política pública transversal diseñada desde la </w:t>
      </w:r>
      <w:r w:rsidR="00216E24" w:rsidRPr="00216E24">
        <w:rPr>
          <w:rFonts w:ascii="Arial" w:hAnsi="Arial" w:cs="Arial"/>
          <w:i/>
          <w:iCs/>
          <w:color w:val="000000"/>
          <w:sz w:val="24"/>
          <w:szCs w:val="24"/>
        </w:rPr>
        <w:t>Secretaría de Planeación y Participación Ciudadana</w:t>
      </w:r>
      <w:r w:rsidR="00216E24" w:rsidRPr="00216E24">
        <w:rPr>
          <w:rFonts w:ascii="Arial" w:hAnsi="Arial" w:cs="Arial"/>
          <w:color w:val="000000"/>
          <w:sz w:val="24"/>
          <w:szCs w:val="24"/>
        </w:rPr>
        <w:t xml:space="preserve"> para recuperar los espacios públicos con el fin de que sean aprovechados y propiciar encuentros colectivos para la paz.  </w:t>
      </w:r>
      <w:r w:rsidR="00216E24" w:rsidRPr="00216E24">
        <w:rPr>
          <w:rFonts w:ascii="Arial" w:eastAsia="Times New Roman" w:hAnsi="Arial" w:cs="Arial"/>
          <w:color w:val="000000"/>
          <w:sz w:val="24"/>
          <w:szCs w:val="24"/>
        </w:rPr>
        <w:t xml:space="preserve">Las </w:t>
      </w:r>
      <w:r w:rsidR="00216E24" w:rsidRPr="00216E24">
        <w:rPr>
          <w:rFonts w:ascii="Arial" w:eastAsia="Times New Roman" w:hAnsi="Arial" w:cs="Arial"/>
          <w:b/>
          <w:bCs/>
          <w:color w:val="000000"/>
          <w:sz w:val="24"/>
          <w:szCs w:val="24"/>
        </w:rPr>
        <w:t xml:space="preserve">Academias Deportivas </w:t>
      </w:r>
      <w:r w:rsidR="00216E24" w:rsidRPr="00216E24">
        <w:rPr>
          <w:rFonts w:ascii="Arial" w:eastAsia="Times New Roman" w:hAnsi="Arial" w:cs="Arial"/>
          <w:b/>
          <w:color w:val="000000"/>
          <w:sz w:val="24"/>
          <w:szCs w:val="24"/>
        </w:rPr>
        <w:t>Jalisco</w:t>
      </w:r>
      <w:r w:rsidR="00216E24" w:rsidRPr="00216E24">
        <w:rPr>
          <w:rFonts w:ascii="Arial" w:eastAsia="Times New Roman" w:hAnsi="Arial" w:cs="Arial"/>
          <w:color w:val="000000"/>
          <w:sz w:val="24"/>
          <w:szCs w:val="24"/>
        </w:rPr>
        <w:t xml:space="preserve"> son </w:t>
      </w:r>
      <w:r w:rsidR="00216E24" w:rsidRPr="00216E24">
        <w:rPr>
          <w:rFonts w:ascii="Arial" w:eastAsia="Times New Roman" w:hAnsi="Arial" w:cs="Arial"/>
          <w:bCs/>
          <w:color w:val="000000"/>
          <w:sz w:val="24"/>
          <w:szCs w:val="24"/>
        </w:rPr>
        <w:t xml:space="preserve">impulsadas </w:t>
      </w:r>
      <w:r w:rsidR="00216E24" w:rsidRPr="00216E24">
        <w:rPr>
          <w:rFonts w:ascii="Arial" w:eastAsia="Times New Roman" w:hAnsi="Arial" w:cs="Arial"/>
          <w:color w:val="000000"/>
          <w:sz w:val="24"/>
          <w:szCs w:val="24"/>
        </w:rPr>
        <w:t xml:space="preserve">por la </w:t>
      </w:r>
      <w:r w:rsidR="00216E24" w:rsidRPr="00216E24">
        <w:rPr>
          <w:rFonts w:ascii="Arial" w:eastAsia="Times New Roman" w:hAnsi="Arial" w:cs="Arial"/>
          <w:bCs/>
          <w:color w:val="000000"/>
          <w:sz w:val="24"/>
          <w:szCs w:val="24"/>
        </w:rPr>
        <w:t>Secretaría del Sistema de Asistencia Social</w:t>
      </w:r>
      <w:r w:rsidR="00216E24" w:rsidRPr="00216E24">
        <w:rPr>
          <w:rFonts w:ascii="Arial" w:eastAsia="Times New Roman" w:hAnsi="Arial" w:cs="Arial"/>
          <w:color w:val="000000"/>
          <w:sz w:val="24"/>
          <w:szCs w:val="24"/>
        </w:rPr>
        <w:t xml:space="preserve"> en coordinación con el</w:t>
      </w:r>
      <w:r w:rsidR="00216E24" w:rsidRPr="00216E24">
        <w:rPr>
          <w:rFonts w:ascii="Arial" w:eastAsia="Times New Roman" w:hAnsi="Arial" w:cs="Arial"/>
          <w:b/>
          <w:bCs/>
          <w:color w:val="000000"/>
          <w:sz w:val="24"/>
          <w:szCs w:val="24"/>
        </w:rPr>
        <w:t xml:space="preserve"> </w:t>
      </w:r>
      <w:r w:rsidR="00216E24" w:rsidRPr="00216E24">
        <w:rPr>
          <w:rFonts w:ascii="Arial" w:eastAsia="Times New Roman" w:hAnsi="Arial" w:cs="Arial"/>
          <w:bCs/>
          <w:color w:val="000000"/>
          <w:sz w:val="24"/>
          <w:szCs w:val="24"/>
        </w:rPr>
        <w:t>CODE Jalisco</w:t>
      </w:r>
      <w:r w:rsidR="00216E24" w:rsidRPr="00216E24">
        <w:rPr>
          <w:rFonts w:ascii="Arial" w:eastAsia="Times New Roman" w:hAnsi="Arial" w:cs="Arial"/>
          <w:color w:val="000000"/>
          <w:sz w:val="24"/>
          <w:szCs w:val="24"/>
        </w:rPr>
        <w:t>, con el propósito de fortalecer la reconstrucción del tejido social a través de la ac</w:t>
      </w:r>
      <w:r w:rsidR="00BB7EBB">
        <w:rPr>
          <w:rFonts w:ascii="Arial" w:eastAsia="Times New Roman" w:hAnsi="Arial" w:cs="Arial"/>
          <w:color w:val="000000"/>
          <w:sz w:val="24"/>
          <w:szCs w:val="24"/>
        </w:rPr>
        <w:t xml:space="preserve">tivación de espacios deportivos, Lineamientos que fueron publicados en el Periódico Oficial </w:t>
      </w:r>
      <w:r w:rsidR="00BB7EBB" w:rsidRPr="00BB7EBB">
        <w:rPr>
          <w:rFonts w:ascii="Arial" w:eastAsia="Times New Roman" w:hAnsi="Arial" w:cs="Arial"/>
          <w:sz w:val="24"/>
          <w:szCs w:val="24"/>
        </w:rPr>
        <w:t>del Estado de Jalisco, de fecha 25 de febrero del 2023 bajo el nombre de -</w:t>
      </w:r>
      <w:r w:rsidR="00BB7EBB" w:rsidRPr="00BB7EBB">
        <w:rPr>
          <w:rFonts w:ascii="Arial" w:hAnsi="Arial" w:cs="Arial"/>
          <w:sz w:val="24"/>
          <w:szCs w:val="24"/>
          <w:shd w:val="clear" w:color="auto" w:fill="FFFFFF"/>
        </w:rPr>
        <w:t>LINEAMIENTOS “Academias Deportivas, Espacios para la Paz” ejercicio 2023, página 33.-</w:t>
      </w:r>
    </w:p>
    <w:p w:rsidR="00216E24" w:rsidRPr="00216E24" w:rsidRDefault="00216E24" w:rsidP="006213F5">
      <w:pPr>
        <w:autoSpaceDE w:val="0"/>
        <w:autoSpaceDN w:val="0"/>
        <w:adjustRightInd w:val="0"/>
        <w:spacing w:after="0"/>
        <w:ind w:firstLine="708"/>
        <w:jc w:val="both"/>
        <w:rPr>
          <w:rFonts w:ascii="Arial" w:eastAsia="Times New Roman" w:hAnsi="Arial" w:cs="Arial"/>
          <w:color w:val="333333"/>
          <w:sz w:val="24"/>
          <w:szCs w:val="24"/>
        </w:rPr>
      </w:pPr>
    </w:p>
    <w:p w:rsidR="00BE6416" w:rsidRDefault="00E801EE" w:rsidP="006213F5">
      <w:pPr>
        <w:ind w:firstLine="708"/>
        <w:jc w:val="both"/>
        <w:rPr>
          <w:rFonts w:ascii="Arial" w:hAnsi="Arial" w:cs="Arial"/>
          <w:sz w:val="24"/>
          <w:szCs w:val="28"/>
        </w:rPr>
      </w:pPr>
      <w:r w:rsidRPr="00B92E97">
        <w:rPr>
          <w:rFonts w:ascii="Arial" w:hAnsi="Arial" w:cs="Arial"/>
          <w:b/>
          <w:sz w:val="24"/>
          <w:szCs w:val="28"/>
        </w:rPr>
        <w:t>III.-</w:t>
      </w:r>
      <w:r w:rsidRPr="00BE6416">
        <w:rPr>
          <w:rFonts w:ascii="Arial" w:hAnsi="Arial" w:cs="Arial"/>
          <w:sz w:val="24"/>
          <w:szCs w:val="28"/>
        </w:rPr>
        <w:t xml:space="preserve">  La estrategia de Academias D</w:t>
      </w:r>
      <w:r w:rsidR="00793487">
        <w:rPr>
          <w:rFonts w:ascii="Arial" w:hAnsi="Arial" w:cs="Arial"/>
          <w:sz w:val="24"/>
          <w:szCs w:val="28"/>
        </w:rPr>
        <w:t>eportivas para el municipio de</w:t>
      </w:r>
      <w:r w:rsidRPr="00BE6416">
        <w:rPr>
          <w:rFonts w:ascii="Arial" w:hAnsi="Arial" w:cs="Arial"/>
          <w:sz w:val="24"/>
          <w:szCs w:val="28"/>
        </w:rPr>
        <w:t xml:space="preserve"> Zapotlán el Grande, </w:t>
      </w:r>
      <w:r w:rsidR="00BE6416" w:rsidRPr="00BE6416">
        <w:rPr>
          <w:rFonts w:ascii="Arial" w:hAnsi="Arial" w:cs="Arial"/>
          <w:sz w:val="24"/>
          <w:szCs w:val="28"/>
        </w:rPr>
        <w:t>se encuentra respaldado por la Fundación Jorge Vergara de Chivas, denominado “</w:t>
      </w:r>
      <w:r w:rsidR="00BE6416" w:rsidRPr="00BE6416">
        <w:rPr>
          <w:rFonts w:ascii="Arial" w:hAnsi="Arial" w:cs="Arial"/>
          <w:b/>
          <w:sz w:val="24"/>
          <w:szCs w:val="28"/>
        </w:rPr>
        <w:t>Semillero Rojiblanco, Futbol Infantil en Comunidades”,</w:t>
      </w:r>
      <w:r w:rsidR="00BE6416" w:rsidRPr="00BE6416">
        <w:rPr>
          <w:rFonts w:ascii="Arial" w:hAnsi="Arial" w:cs="Arial"/>
          <w:sz w:val="24"/>
          <w:szCs w:val="28"/>
        </w:rPr>
        <w:t xml:space="preserve"> </w:t>
      </w:r>
      <w:r w:rsidR="00BE6416">
        <w:rPr>
          <w:rFonts w:ascii="Arial" w:hAnsi="Arial" w:cs="Arial"/>
          <w:sz w:val="24"/>
          <w:szCs w:val="28"/>
        </w:rPr>
        <w:t xml:space="preserve">enfocado exclusivamente en </w:t>
      </w:r>
      <w:r w:rsidR="00BE6416" w:rsidRPr="00BE6416">
        <w:rPr>
          <w:rFonts w:ascii="Arial" w:hAnsi="Arial" w:cs="Arial"/>
          <w:b/>
          <w:sz w:val="24"/>
          <w:szCs w:val="28"/>
        </w:rPr>
        <w:t>futbol</w:t>
      </w:r>
      <w:r w:rsidR="00BE6416">
        <w:rPr>
          <w:rFonts w:ascii="Arial" w:hAnsi="Arial" w:cs="Arial"/>
          <w:sz w:val="24"/>
          <w:szCs w:val="28"/>
        </w:rPr>
        <w:t xml:space="preserve"> y </w:t>
      </w:r>
      <w:r w:rsidR="00BE6416" w:rsidRPr="00BE6416">
        <w:rPr>
          <w:rFonts w:ascii="Arial" w:hAnsi="Arial" w:cs="Arial"/>
          <w:sz w:val="24"/>
          <w:szCs w:val="28"/>
        </w:rPr>
        <w:t xml:space="preserve">cuyo </w:t>
      </w:r>
      <w:r w:rsidR="00793487">
        <w:rPr>
          <w:rFonts w:ascii="Arial" w:hAnsi="Arial" w:cs="Arial"/>
          <w:sz w:val="24"/>
          <w:szCs w:val="28"/>
        </w:rPr>
        <w:t>objetivo</w:t>
      </w:r>
      <w:r w:rsidR="00BE6416" w:rsidRPr="00BE6416">
        <w:rPr>
          <w:rFonts w:ascii="Arial" w:hAnsi="Arial" w:cs="Arial"/>
          <w:sz w:val="24"/>
          <w:szCs w:val="28"/>
        </w:rPr>
        <w:t xml:space="preserve"> es</w:t>
      </w:r>
      <w:r w:rsidR="00793487">
        <w:rPr>
          <w:rFonts w:ascii="Arial" w:hAnsi="Arial" w:cs="Arial"/>
          <w:sz w:val="24"/>
          <w:szCs w:val="28"/>
        </w:rPr>
        <w:t>,</w:t>
      </w:r>
      <w:r w:rsidR="00BE6416" w:rsidRPr="00BE6416">
        <w:rPr>
          <w:rFonts w:ascii="Arial" w:hAnsi="Arial" w:cs="Arial"/>
          <w:sz w:val="24"/>
          <w:szCs w:val="28"/>
        </w:rPr>
        <w:t xml:space="preserve"> fomentar la inclusión social de niñas y niños de comunidades en desventaja social de </w:t>
      </w:r>
      <w:r w:rsidR="00793487">
        <w:rPr>
          <w:rFonts w:ascii="Arial" w:hAnsi="Arial" w:cs="Arial"/>
          <w:sz w:val="24"/>
          <w:szCs w:val="28"/>
        </w:rPr>
        <w:t xml:space="preserve">algunos </w:t>
      </w:r>
      <w:r w:rsidR="00BE6416" w:rsidRPr="00BE6416">
        <w:rPr>
          <w:rFonts w:ascii="Arial" w:hAnsi="Arial" w:cs="Arial"/>
          <w:sz w:val="24"/>
          <w:szCs w:val="28"/>
        </w:rPr>
        <w:t>municipios del estado de Jalisco</w:t>
      </w:r>
      <w:r w:rsidR="00793487">
        <w:rPr>
          <w:rFonts w:ascii="Arial" w:hAnsi="Arial" w:cs="Arial"/>
          <w:sz w:val="24"/>
          <w:szCs w:val="28"/>
        </w:rPr>
        <w:t xml:space="preserve"> (Tlajomulco, Ameca, Cihuatlán, Puerto Vallarta, Autlán, </w:t>
      </w:r>
      <w:r w:rsidR="00793487" w:rsidRPr="00793487">
        <w:rPr>
          <w:rFonts w:ascii="Arial" w:hAnsi="Arial" w:cs="Arial"/>
          <w:b/>
          <w:sz w:val="24"/>
          <w:szCs w:val="28"/>
        </w:rPr>
        <w:t>Zapotlán el Grande</w:t>
      </w:r>
      <w:r w:rsidR="00793487">
        <w:rPr>
          <w:rFonts w:ascii="Arial" w:hAnsi="Arial" w:cs="Arial"/>
          <w:sz w:val="24"/>
          <w:szCs w:val="28"/>
        </w:rPr>
        <w:t>, Lagos de Moreno)</w:t>
      </w:r>
      <w:r w:rsidR="00BE6416" w:rsidRPr="00BE6416">
        <w:rPr>
          <w:rFonts w:ascii="Arial" w:hAnsi="Arial" w:cs="Arial"/>
          <w:sz w:val="24"/>
          <w:szCs w:val="28"/>
        </w:rPr>
        <w:t>, creando habilidades y oportunidades para su sano desarrollo integral</w:t>
      </w:r>
      <w:r w:rsidR="00793487">
        <w:rPr>
          <w:rFonts w:ascii="Arial" w:hAnsi="Arial" w:cs="Arial"/>
          <w:sz w:val="24"/>
          <w:szCs w:val="28"/>
        </w:rPr>
        <w:t>, con los siguientes objetivos específicos:</w:t>
      </w:r>
    </w:p>
    <w:p w:rsidR="00793487" w:rsidRPr="00793487" w:rsidRDefault="00793487" w:rsidP="006213F5">
      <w:pPr>
        <w:autoSpaceDE w:val="0"/>
        <w:autoSpaceDN w:val="0"/>
        <w:adjustRightInd w:val="0"/>
        <w:spacing w:after="0"/>
        <w:jc w:val="both"/>
        <w:rPr>
          <w:rFonts w:ascii="Arial" w:eastAsiaTheme="minorHAnsi" w:hAnsi="Arial" w:cs="Arial"/>
          <w:color w:val="000000"/>
          <w:sz w:val="24"/>
          <w:szCs w:val="24"/>
          <w:lang w:eastAsia="en-US"/>
        </w:rPr>
      </w:pPr>
    </w:p>
    <w:p w:rsidR="00793487" w:rsidRPr="00793487" w:rsidRDefault="00793487" w:rsidP="006213F5">
      <w:pPr>
        <w:numPr>
          <w:ilvl w:val="0"/>
          <w:numId w:val="20"/>
        </w:numPr>
        <w:autoSpaceDE w:val="0"/>
        <w:autoSpaceDN w:val="0"/>
        <w:adjustRightInd w:val="0"/>
        <w:spacing w:after="210"/>
        <w:ind w:left="360" w:hanging="360"/>
        <w:jc w:val="both"/>
        <w:rPr>
          <w:rFonts w:ascii="Arial" w:eastAsiaTheme="minorHAnsi" w:hAnsi="Arial" w:cs="Arial"/>
          <w:color w:val="000000"/>
          <w:sz w:val="24"/>
          <w:szCs w:val="24"/>
          <w:lang w:eastAsia="en-US"/>
        </w:rPr>
      </w:pPr>
      <w:r w:rsidRPr="00793487">
        <w:rPr>
          <w:rFonts w:ascii="Arial" w:eastAsiaTheme="minorHAnsi" w:hAnsi="Arial" w:cs="Arial"/>
          <w:b/>
          <w:color w:val="000000"/>
          <w:sz w:val="24"/>
          <w:szCs w:val="24"/>
          <w:lang w:eastAsia="en-US"/>
        </w:rPr>
        <w:t>Fomentar la cultura de la paz en niñas y niños</w:t>
      </w:r>
      <w:r w:rsidRPr="00793487">
        <w:rPr>
          <w:rFonts w:ascii="Arial" w:eastAsiaTheme="minorHAnsi" w:hAnsi="Arial" w:cs="Arial"/>
          <w:color w:val="000000"/>
          <w:sz w:val="24"/>
          <w:szCs w:val="24"/>
          <w:lang w:eastAsia="en-US"/>
        </w:rPr>
        <w:t xml:space="preserve">, aprendiendo nuevas formas de relacionarse a través de la </w:t>
      </w:r>
      <w:r w:rsidRPr="00793487">
        <w:rPr>
          <w:rFonts w:ascii="Arial" w:eastAsiaTheme="minorHAnsi" w:hAnsi="Arial" w:cs="Arial"/>
          <w:b/>
          <w:color w:val="000000"/>
          <w:sz w:val="24"/>
          <w:szCs w:val="24"/>
          <w:lang w:eastAsia="en-US"/>
        </w:rPr>
        <w:t>actividad deportiva</w:t>
      </w:r>
      <w:r w:rsidRPr="00793487">
        <w:rPr>
          <w:rFonts w:ascii="Arial" w:eastAsiaTheme="minorHAnsi" w:hAnsi="Arial" w:cs="Arial"/>
          <w:color w:val="000000"/>
          <w:sz w:val="24"/>
          <w:szCs w:val="24"/>
          <w:lang w:eastAsia="en-US"/>
        </w:rPr>
        <w:t>.</w:t>
      </w:r>
    </w:p>
    <w:p w:rsidR="00793487" w:rsidRPr="00793487" w:rsidRDefault="00793487" w:rsidP="006213F5">
      <w:pPr>
        <w:numPr>
          <w:ilvl w:val="0"/>
          <w:numId w:val="20"/>
        </w:numPr>
        <w:autoSpaceDE w:val="0"/>
        <w:autoSpaceDN w:val="0"/>
        <w:adjustRightInd w:val="0"/>
        <w:spacing w:after="210"/>
        <w:ind w:left="360" w:hanging="360"/>
        <w:jc w:val="both"/>
        <w:rPr>
          <w:rFonts w:ascii="Arial" w:eastAsiaTheme="minorHAnsi" w:hAnsi="Arial" w:cs="Arial"/>
          <w:color w:val="000000"/>
          <w:sz w:val="24"/>
          <w:szCs w:val="24"/>
          <w:lang w:eastAsia="en-US"/>
        </w:rPr>
      </w:pPr>
      <w:r w:rsidRPr="00793487">
        <w:rPr>
          <w:rFonts w:ascii="Arial" w:eastAsiaTheme="minorHAnsi" w:hAnsi="Arial" w:cs="Arial"/>
          <w:b/>
          <w:color w:val="000000"/>
          <w:sz w:val="24"/>
          <w:szCs w:val="24"/>
          <w:lang w:eastAsia="en-US"/>
        </w:rPr>
        <w:t>Desarrollar habilidades</w:t>
      </w:r>
      <w:r w:rsidRPr="00793487">
        <w:rPr>
          <w:rFonts w:ascii="Arial" w:eastAsiaTheme="minorHAnsi" w:hAnsi="Arial" w:cs="Arial"/>
          <w:color w:val="000000"/>
          <w:sz w:val="24"/>
          <w:szCs w:val="24"/>
          <w:lang w:eastAsia="en-US"/>
        </w:rPr>
        <w:t xml:space="preserve"> para la vida en niñas y niños, así como mejorar su </w:t>
      </w:r>
      <w:r w:rsidRPr="00793487">
        <w:rPr>
          <w:rFonts w:ascii="Arial" w:eastAsiaTheme="minorHAnsi" w:hAnsi="Arial" w:cs="Arial"/>
          <w:b/>
          <w:color w:val="000000"/>
          <w:sz w:val="24"/>
          <w:szCs w:val="24"/>
          <w:lang w:eastAsia="en-US"/>
        </w:rPr>
        <w:t>salud integral.</w:t>
      </w:r>
    </w:p>
    <w:p w:rsidR="00793487" w:rsidRPr="00793487" w:rsidRDefault="00793487" w:rsidP="006213F5">
      <w:pPr>
        <w:numPr>
          <w:ilvl w:val="0"/>
          <w:numId w:val="20"/>
        </w:numPr>
        <w:autoSpaceDE w:val="0"/>
        <w:autoSpaceDN w:val="0"/>
        <w:adjustRightInd w:val="0"/>
        <w:spacing w:after="210"/>
        <w:ind w:left="360" w:hanging="360"/>
        <w:jc w:val="both"/>
        <w:rPr>
          <w:rFonts w:ascii="Arial" w:eastAsiaTheme="minorHAnsi" w:hAnsi="Arial" w:cs="Arial"/>
          <w:color w:val="000000"/>
          <w:sz w:val="24"/>
          <w:szCs w:val="24"/>
          <w:lang w:eastAsia="en-US"/>
        </w:rPr>
      </w:pPr>
      <w:r w:rsidRPr="00793487">
        <w:rPr>
          <w:rFonts w:ascii="Arial" w:eastAsiaTheme="minorHAnsi" w:hAnsi="Arial" w:cs="Arial"/>
          <w:color w:val="000000"/>
          <w:sz w:val="24"/>
          <w:szCs w:val="24"/>
          <w:lang w:eastAsia="en-US"/>
        </w:rPr>
        <w:t xml:space="preserve">Incentivar la </w:t>
      </w:r>
      <w:r w:rsidRPr="00793487">
        <w:rPr>
          <w:rFonts w:ascii="Arial" w:eastAsiaTheme="minorHAnsi" w:hAnsi="Arial" w:cs="Arial"/>
          <w:b/>
          <w:color w:val="000000"/>
          <w:sz w:val="24"/>
          <w:szCs w:val="24"/>
          <w:lang w:eastAsia="en-US"/>
        </w:rPr>
        <w:t>construcción de ambientes habilitantes</w:t>
      </w:r>
      <w:r w:rsidRPr="00793487">
        <w:rPr>
          <w:rFonts w:ascii="Arial" w:eastAsiaTheme="minorHAnsi" w:hAnsi="Arial" w:cs="Arial"/>
          <w:color w:val="000000"/>
          <w:sz w:val="24"/>
          <w:szCs w:val="24"/>
          <w:lang w:eastAsia="en-US"/>
        </w:rPr>
        <w:t xml:space="preserve"> para el sano desarrollo de niñas y niños. </w:t>
      </w:r>
    </w:p>
    <w:p w:rsidR="00793487" w:rsidRPr="00793487" w:rsidRDefault="00793487" w:rsidP="006213F5">
      <w:pPr>
        <w:numPr>
          <w:ilvl w:val="0"/>
          <w:numId w:val="20"/>
        </w:numPr>
        <w:autoSpaceDE w:val="0"/>
        <w:autoSpaceDN w:val="0"/>
        <w:adjustRightInd w:val="0"/>
        <w:spacing w:after="210"/>
        <w:ind w:left="360" w:hanging="360"/>
        <w:jc w:val="both"/>
        <w:rPr>
          <w:rFonts w:ascii="Arial" w:eastAsiaTheme="minorHAnsi" w:hAnsi="Arial" w:cs="Arial"/>
          <w:color w:val="000000"/>
          <w:sz w:val="24"/>
          <w:szCs w:val="24"/>
          <w:lang w:eastAsia="en-US"/>
        </w:rPr>
      </w:pPr>
      <w:r w:rsidRPr="00793487">
        <w:rPr>
          <w:rFonts w:ascii="Arial" w:eastAsiaTheme="minorHAnsi" w:hAnsi="Arial" w:cs="Arial"/>
          <w:color w:val="000000"/>
          <w:sz w:val="24"/>
          <w:szCs w:val="24"/>
          <w:lang w:eastAsia="en-US"/>
        </w:rPr>
        <w:t xml:space="preserve">Fomentar la </w:t>
      </w:r>
      <w:r w:rsidRPr="00793487">
        <w:rPr>
          <w:rFonts w:ascii="Arial" w:eastAsiaTheme="minorHAnsi" w:hAnsi="Arial" w:cs="Arial"/>
          <w:b/>
          <w:color w:val="000000"/>
          <w:sz w:val="24"/>
          <w:szCs w:val="24"/>
          <w:lang w:eastAsia="en-US"/>
        </w:rPr>
        <w:t>construcción de comunidad</w:t>
      </w:r>
      <w:r w:rsidRPr="00793487">
        <w:rPr>
          <w:rFonts w:ascii="Arial" w:eastAsiaTheme="minorHAnsi" w:hAnsi="Arial" w:cs="Arial"/>
          <w:color w:val="000000"/>
          <w:sz w:val="24"/>
          <w:szCs w:val="24"/>
          <w:lang w:eastAsia="en-US"/>
        </w:rPr>
        <w:t xml:space="preserve"> en niñas y niños en sus entornos de socialización.</w:t>
      </w:r>
    </w:p>
    <w:p w:rsidR="00793487" w:rsidRPr="00793487" w:rsidRDefault="00793487" w:rsidP="006213F5">
      <w:pPr>
        <w:numPr>
          <w:ilvl w:val="0"/>
          <w:numId w:val="20"/>
        </w:numPr>
        <w:autoSpaceDE w:val="0"/>
        <w:autoSpaceDN w:val="0"/>
        <w:adjustRightInd w:val="0"/>
        <w:spacing w:after="0"/>
        <w:ind w:left="360" w:hanging="360"/>
        <w:jc w:val="both"/>
        <w:rPr>
          <w:rFonts w:ascii="Arial" w:eastAsiaTheme="minorHAnsi" w:hAnsi="Arial" w:cs="Arial"/>
          <w:color w:val="000000"/>
          <w:sz w:val="24"/>
          <w:szCs w:val="24"/>
          <w:lang w:eastAsia="en-US"/>
        </w:rPr>
      </w:pPr>
      <w:r w:rsidRPr="00793487">
        <w:rPr>
          <w:rFonts w:ascii="Arial" w:eastAsiaTheme="minorHAnsi" w:hAnsi="Arial" w:cs="Arial"/>
          <w:color w:val="000000"/>
          <w:sz w:val="24"/>
          <w:szCs w:val="24"/>
          <w:lang w:eastAsia="en-US"/>
        </w:rPr>
        <w:t xml:space="preserve">Acercar a niñas y niños de comunidades vulnerables la oportunidad de formarse en el fútbol profesional. </w:t>
      </w:r>
    </w:p>
    <w:p w:rsidR="00793487" w:rsidRDefault="00793487" w:rsidP="006213F5">
      <w:pPr>
        <w:ind w:left="360"/>
        <w:jc w:val="both"/>
        <w:rPr>
          <w:rFonts w:ascii="Arial" w:hAnsi="Arial" w:cs="Arial"/>
          <w:sz w:val="24"/>
          <w:szCs w:val="28"/>
        </w:rPr>
      </w:pPr>
    </w:p>
    <w:p w:rsidR="00793487" w:rsidRDefault="00793487" w:rsidP="006213F5">
      <w:pPr>
        <w:ind w:firstLine="709"/>
        <w:jc w:val="both"/>
        <w:rPr>
          <w:rFonts w:ascii="Arial" w:hAnsi="Arial" w:cs="Arial"/>
          <w:sz w:val="24"/>
          <w:szCs w:val="28"/>
        </w:rPr>
      </w:pPr>
      <w:r w:rsidRPr="00B92E97">
        <w:rPr>
          <w:rFonts w:ascii="Arial" w:hAnsi="Arial" w:cs="Arial"/>
          <w:b/>
          <w:sz w:val="24"/>
          <w:szCs w:val="28"/>
        </w:rPr>
        <w:lastRenderedPageBreak/>
        <w:t>IV.-</w:t>
      </w:r>
      <w:r>
        <w:rPr>
          <w:rFonts w:ascii="Arial" w:hAnsi="Arial" w:cs="Arial"/>
          <w:sz w:val="24"/>
          <w:szCs w:val="28"/>
        </w:rPr>
        <w:t xml:space="preserve"> Dentro de la estrategia “Semillero Rojiblanco”, se contemplan las siguientes actividades y </w:t>
      </w:r>
      <w:r w:rsidR="00B92E97">
        <w:rPr>
          <w:rFonts w:ascii="Arial" w:hAnsi="Arial" w:cs="Arial"/>
          <w:sz w:val="24"/>
          <w:szCs w:val="28"/>
        </w:rPr>
        <w:t>programación:</w:t>
      </w:r>
    </w:p>
    <w:p w:rsidR="00793487" w:rsidRPr="00793487" w:rsidRDefault="00793487" w:rsidP="006213F5">
      <w:pPr>
        <w:pStyle w:val="Prrafodelista"/>
        <w:numPr>
          <w:ilvl w:val="0"/>
          <w:numId w:val="23"/>
        </w:numPr>
        <w:rPr>
          <w:rFonts w:ascii="Arial" w:hAnsi="Arial" w:cs="Arial"/>
          <w:sz w:val="24"/>
          <w:szCs w:val="24"/>
        </w:rPr>
      </w:pPr>
      <w:r w:rsidRPr="00793487">
        <w:rPr>
          <w:rFonts w:ascii="Arial" w:hAnsi="Arial" w:cs="Arial"/>
          <w:sz w:val="24"/>
          <w:szCs w:val="24"/>
        </w:rPr>
        <w:t xml:space="preserve">Visto bueno y </w:t>
      </w:r>
      <w:r w:rsidRPr="00793487">
        <w:rPr>
          <w:rFonts w:ascii="Arial" w:hAnsi="Arial" w:cs="Arial"/>
          <w:b/>
          <w:sz w:val="24"/>
          <w:szCs w:val="24"/>
        </w:rPr>
        <w:t>capacitación de instructores</w:t>
      </w:r>
      <w:r w:rsidRPr="00793487">
        <w:rPr>
          <w:rFonts w:ascii="Arial" w:hAnsi="Arial" w:cs="Arial"/>
          <w:sz w:val="24"/>
          <w:szCs w:val="24"/>
        </w:rPr>
        <w:t xml:space="preserve"> (metodología Chivas/ habilidades para la Vida de Fundación Jorge Vergara). </w:t>
      </w:r>
    </w:p>
    <w:p w:rsidR="00793487" w:rsidRPr="00793487" w:rsidRDefault="00793487" w:rsidP="006213F5">
      <w:pPr>
        <w:pStyle w:val="Prrafodelista"/>
        <w:numPr>
          <w:ilvl w:val="0"/>
          <w:numId w:val="23"/>
        </w:numPr>
        <w:rPr>
          <w:rFonts w:ascii="Arial" w:hAnsi="Arial" w:cs="Arial"/>
          <w:sz w:val="24"/>
          <w:szCs w:val="24"/>
        </w:rPr>
      </w:pPr>
      <w:r w:rsidRPr="00793487">
        <w:rPr>
          <w:rFonts w:ascii="Arial" w:hAnsi="Arial" w:cs="Arial"/>
          <w:b/>
          <w:sz w:val="24"/>
          <w:szCs w:val="24"/>
        </w:rPr>
        <w:t>Selección de 30 niñas y niños participantes</w:t>
      </w:r>
      <w:r w:rsidRPr="00793487">
        <w:rPr>
          <w:rFonts w:ascii="Arial" w:hAnsi="Arial" w:cs="Arial"/>
          <w:sz w:val="24"/>
          <w:szCs w:val="24"/>
        </w:rPr>
        <w:t>: visoria.</w:t>
      </w:r>
      <w:r w:rsidR="006E060A">
        <w:rPr>
          <w:rFonts w:ascii="Arial" w:hAnsi="Arial" w:cs="Arial"/>
          <w:sz w:val="24"/>
          <w:szCs w:val="24"/>
        </w:rPr>
        <w:t xml:space="preserve"> (niños y niñas nacidos en el año 2011)</w:t>
      </w:r>
    </w:p>
    <w:p w:rsidR="00793487" w:rsidRPr="00793487" w:rsidRDefault="00793487" w:rsidP="006213F5">
      <w:pPr>
        <w:pStyle w:val="Prrafodelista"/>
        <w:numPr>
          <w:ilvl w:val="0"/>
          <w:numId w:val="23"/>
        </w:numPr>
        <w:rPr>
          <w:rFonts w:ascii="Arial" w:hAnsi="Arial" w:cs="Arial"/>
          <w:sz w:val="24"/>
          <w:szCs w:val="24"/>
        </w:rPr>
      </w:pPr>
      <w:r w:rsidRPr="00793487">
        <w:rPr>
          <w:rFonts w:ascii="Arial" w:hAnsi="Arial" w:cs="Arial"/>
          <w:b/>
          <w:sz w:val="24"/>
          <w:szCs w:val="24"/>
        </w:rPr>
        <w:t>Dos sesiones semanales</w:t>
      </w:r>
      <w:r w:rsidRPr="00793487">
        <w:rPr>
          <w:rFonts w:ascii="Arial" w:hAnsi="Arial" w:cs="Arial"/>
          <w:sz w:val="24"/>
          <w:szCs w:val="24"/>
        </w:rPr>
        <w:t>: Habilidades para la vida (transformación social).</w:t>
      </w:r>
    </w:p>
    <w:p w:rsidR="00793487" w:rsidRPr="00793487" w:rsidRDefault="00793487" w:rsidP="006213F5">
      <w:pPr>
        <w:pStyle w:val="Prrafodelista"/>
        <w:numPr>
          <w:ilvl w:val="0"/>
          <w:numId w:val="24"/>
        </w:numPr>
        <w:ind w:left="993"/>
        <w:rPr>
          <w:rFonts w:ascii="Arial" w:hAnsi="Arial" w:cs="Arial"/>
          <w:sz w:val="24"/>
          <w:szCs w:val="24"/>
        </w:rPr>
      </w:pPr>
      <w:r w:rsidRPr="00793487">
        <w:rPr>
          <w:rFonts w:ascii="Arial" w:hAnsi="Arial" w:cs="Arial"/>
          <w:sz w:val="24"/>
          <w:szCs w:val="24"/>
        </w:rPr>
        <w:t>Entrenamiento futbol.</w:t>
      </w:r>
    </w:p>
    <w:p w:rsidR="00793487" w:rsidRPr="00793487" w:rsidRDefault="00793487" w:rsidP="006213F5">
      <w:pPr>
        <w:pStyle w:val="Prrafodelista"/>
        <w:numPr>
          <w:ilvl w:val="0"/>
          <w:numId w:val="24"/>
        </w:numPr>
        <w:ind w:left="993"/>
        <w:rPr>
          <w:rFonts w:ascii="Arial" w:hAnsi="Arial" w:cs="Arial"/>
          <w:sz w:val="24"/>
          <w:szCs w:val="24"/>
        </w:rPr>
      </w:pPr>
      <w:r w:rsidRPr="00793487">
        <w:rPr>
          <w:rFonts w:ascii="Arial" w:hAnsi="Arial" w:cs="Arial"/>
          <w:sz w:val="24"/>
          <w:szCs w:val="24"/>
        </w:rPr>
        <w:t>Refrigerio adecuado para la recuperación física.</w:t>
      </w:r>
    </w:p>
    <w:p w:rsidR="00793487" w:rsidRPr="00793487" w:rsidRDefault="00793487" w:rsidP="006213F5">
      <w:pPr>
        <w:pStyle w:val="Prrafodelista"/>
        <w:numPr>
          <w:ilvl w:val="0"/>
          <w:numId w:val="25"/>
        </w:numPr>
        <w:rPr>
          <w:rFonts w:ascii="Arial" w:hAnsi="Arial" w:cs="Arial"/>
          <w:sz w:val="24"/>
          <w:szCs w:val="24"/>
        </w:rPr>
      </w:pPr>
      <w:r w:rsidRPr="00793487">
        <w:rPr>
          <w:rFonts w:ascii="Arial" w:hAnsi="Arial" w:cs="Arial"/>
          <w:b/>
          <w:sz w:val="24"/>
          <w:szCs w:val="24"/>
        </w:rPr>
        <w:t xml:space="preserve">Talleres </w:t>
      </w:r>
      <w:r w:rsidRPr="00793487">
        <w:rPr>
          <w:rFonts w:ascii="Arial" w:hAnsi="Arial" w:cs="Arial"/>
          <w:sz w:val="24"/>
          <w:szCs w:val="24"/>
        </w:rPr>
        <w:t>mensuales con participantes.</w:t>
      </w:r>
    </w:p>
    <w:p w:rsidR="00793487" w:rsidRPr="00793487" w:rsidRDefault="00793487" w:rsidP="006213F5">
      <w:pPr>
        <w:pStyle w:val="Prrafodelista"/>
        <w:numPr>
          <w:ilvl w:val="0"/>
          <w:numId w:val="25"/>
        </w:numPr>
        <w:rPr>
          <w:rFonts w:ascii="Arial" w:hAnsi="Arial" w:cs="Arial"/>
          <w:sz w:val="24"/>
          <w:szCs w:val="24"/>
        </w:rPr>
      </w:pPr>
      <w:r w:rsidRPr="00793487">
        <w:rPr>
          <w:rFonts w:ascii="Arial" w:hAnsi="Arial" w:cs="Arial"/>
          <w:b/>
          <w:sz w:val="24"/>
          <w:szCs w:val="24"/>
        </w:rPr>
        <w:t>Talleres mensuales con cuidadores</w:t>
      </w:r>
      <w:r w:rsidRPr="00793487">
        <w:rPr>
          <w:rFonts w:ascii="Arial" w:hAnsi="Arial" w:cs="Arial"/>
          <w:sz w:val="24"/>
          <w:szCs w:val="24"/>
        </w:rPr>
        <w:t xml:space="preserve"> (madres-padres).</w:t>
      </w:r>
    </w:p>
    <w:p w:rsidR="00793487" w:rsidRPr="00793487" w:rsidRDefault="00793487" w:rsidP="006213F5">
      <w:pPr>
        <w:pStyle w:val="Prrafodelista"/>
        <w:numPr>
          <w:ilvl w:val="0"/>
          <w:numId w:val="25"/>
        </w:numPr>
        <w:rPr>
          <w:rFonts w:ascii="Arial" w:hAnsi="Arial" w:cs="Arial"/>
          <w:sz w:val="24"/>
          <w:szCs w:val="24"/>
        </w:rPr>
      </w:pPr>
      <w:r w:rsidRPr="00793487">
        <w:rPr>
          <w:rFonts w:ascii="Arial" w:hAnsi="Arial" w:cs="Arial"/>
          <w:b/>
          <w:sz w:val="24"/>
          <w:szCs w:val="24"/>
        </w:rPr>
        <w:t>Actividades socioculturales</w:t>
      </w:r>
      <w:r w:rsidRPr="00793487">
        <w:rPr>
          <w:rFonts w:ascii="Arial" w:hAnsi="Arial" w:cs="Arial"/>
          <w:sz w:val="24"/>
          <w:szCs w:val="24"/>
        </w:rPr>
        <w:t>: cuatrimestrales.</w:t>
      </w:r>
    </w:p>
    <w:p w:rsidR="00793487" w:rsidRPr="00793487" w:rsidRDefault="00B92E97" w:rsidP="006213F5">
      <w:pPr>
        <w:pStyle w:val="Prrafodelista"/>
        <w:numPr>
          <w:ilvl w:val="0"/>
          <w:numId w:val="25"/>
        </w:numPr>
        <w:rPr>
          <w:rFonts w:ascii="Arial" w:hAnsi="Arial" w:cs="Arial"/>
          <w:sz w:val="24"/>
          <w:szCs w:val="24"/>
        </w:rPr>
      </w:pPr>
      <w:r w:rsidRPr="00793487">
        <w:rPr>
          <w:rFonts w:ascii="Arial" w:hAnsi="Arial" w:cs="Arial"/>
          <w:b/>
          <w:noProof/>
          <w:sz w:val="24"/>
          <w:szCs w:val="24"/>
        </w:rPr>
        <w:drawing>
          <wp:anchor distT="0" distB="0" distL="114300" distR="114300" simplePos="0" relativeHeight="251658240" behindDoc="0" locked="0" layoutInCell="1" allowOverlap="1" wp14:anchorId="4D85FB74" wp14:editId="280C6CDB">
            <wp:simplePos x="0" y="0"/>
            <wp:positionH relativeFrom="column">
              <wp:posOffset>-479425</wp:posOffset>
            </wp:positionH>
            <wp:positionV relativeFrom="paragraph">
              <wp:posOffset>264795</wp:posOffset>
            </wp:positionV>
            <wp:extent cx="6351826" cy="26574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1826" cy="2657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3487" w:rsidRPr="00793487">
        <w:rPr>
          <w:rFonts w:ascii="Arial" w:hAnsi="Arial" w:cs="Arial"/>
          <w:b/>
          <w:sz w:val="24"/>
          <w:szCs w:val="24"/>
        </w:rPr>
        <w:t>Evento de cierre y reconocimiento:</w:t>
      </w:r>
      <w:r w:rsidR="00793487" w:rsidRPr="00793487">
        <w:rPr>
          <w:rFonts w:ascii="Arial" w:hAnsi="Arial" w:cs="Arial"/>
          <w:sz w:val="24"/>
          <w:szCs w:val="24"/>
        </w:rPr>
        <w:t xml:space="preserve"> torneo final. </w:t>
      </w:r>
    </w:p>
    <w:p w:rsidR="00793487" w:rsidRDefault="00793487" w:rsidP="006213F5"/>
    <w:p w:rsidR="00793487" w:rsidRDefault="00793487" w:rsidP="006213F5"/>
    <w:p w:rsidR="00793487" w:rsidRDefault="00793487" w:rsidP="006213F5"/>
    <w:p w:rsidR="00793487" w:rsidRDefault="00793487" w:rsidP="006213F5"/>
    <w:p w:rsidR="00793487" w:rsidRPr="00793487" w:rsidRDefault="00793487" w:rsidP="006213F5"/>
    <w:p w:rsidR="00793487" w:rsidRPr="00BE6416" w:rsidRDefault="00793487" w:rsidP="006213F5">
      <w:pPr>
        <w:ind w:left="360"/>
        <w:jc w:val="both"/>
        <w:rPr>
          <w:rFonts w:ascii="Arial" w:hAnsi="Arial" w:cs="Arial"/>
          <w:sz w:val="24"/>
          <w:szCs w:val="28"/>
        </w:rPr>
      </w:pPr>
    </w:p>
    <w:p w:rsidR="00E801EE" w:rsidRDefault="00E801EE" w:rsidP="006213F5">
      <w:pPr>
        <w:shd w:val="clear" w:color="auto" w:fill="FFFFFF"/>
        <w:spacing w:after="0"/>
        <w:ind w:right="48" w:firstLine="708"/>
        <w:jc w:val="both"/>
        <w:rPr>
          <w:rFonts w:ascii="Arial" w:eastAsia="Times New Roman" w:hAnsi="Arial" w:cs="Arial"/>
          <w:color w:val="000000"/>
          <w:sz w:val="24"/>
          <w:szCs w:val="24"/>
        </w:rPr>
      </w:pPr>
    </w:p>
    <w:p w:rsidR="00E801EE" w:rsidRDefault="00E801EE" w:rsidP="006213F5">
      <w:pPr>
        <w:shd w:val="clear" w:color="auto" w:fill="FFFFFF"/>
        <w:spacing w:after="0"/>
        <w:ind w:right="48" w:firstLine="708"/>
        <w:jc w:val="both"/>
        <w:rPr>
          <w:rFonts w:ascii="Arial" w:eastAsia="Times New Roman" w:hAnsi="Arial" w:cs="Arial"/>
          <w:color w:val="000000"/>
          <w:sz w:val="24"/>
          <w:szCs w:val="24"/>
        </w:rPr>
      </w:pPr>
    </w:p>
    <w:p w:rsidR="00216E24" w:rsidRPr="00216E24" w:rsidRDefault="00216E24" w:rsidP="006213F5">
      <w:pPr>
        <w:shd w:val="clear" w:color="auto" w:fill="FFFFFF"/>
        <w:spacing w:after="0"/>
        <w:ind w:right="-646"/>
        <w:jc w:val="both"/>
        <w:rPr>
          <w:rFonts w:ascii="Arial" w:eastAsia="Times New Roman" w:hAnsi="Arial" w:cs="Arial"/>
          <w:color w:val="333333"/>
          <w:sz w:val="24"/>
          <w:szCs w:val="24"/>
        </w:rPr>
      </w:pPr>
      <w:r w:rsidRPr="00216E24">
        <w:rPr>
          <w:rFonts w:ascii="Arial" w:eastAsia="Times New Roman" w:hAnsi="Arial" w:cs="Arial"/>
          <w:color w:val="000000"/>
          <w:sz w:val="24"/>
          <w:szCs w:val="24"/>
        </w:rPr>
        <w:t>.</w:t>
      </w:r>
    </w:p>
    <w:p w:rsidR="00216E24" w:rsidRPr="00216E24" w:rsidRDefault="00BB7EBB" w:rsidP="006213F5">
      <w:pPr>
        <w:autoSpaceDE w:val="0"/>
        <w:autoSpaceDN w:val="0"/>
        <w:adjustRightInd w:val="0"/>
        <w:spacing w:after="0"/>
        <w:jc w:val="center"/>
        <w:rPr>
          <w:rFonts w:ascii="Arial" w:hAnsi="Arial" w:cs="Arial"/>
          <w:b/>
          <w:bCs/>
          <w:iCs/>
          <w:color w:val="000000"/>
          <w:sz w:val="24"/>
          <w:szCs w:val="24"/>
        </w:rPr>
      </w:pPr>
      <w:r>
        <w:rPr>
          <w:noProof/>
        </w:rPr>
        <w:drawing>
          <wp:anchor distT="0" distB="0" distL="114300" distR="114300" simplePos="0" relativeHeight="251659264" behindDoc="1" locked="0" layoutInCell="1" allowOverlap="1" wp14:anchorId="3CC02F0C" wp14:editId="33D9C26B">
            <wp:simplePos x="0" y="0"/>
            <wp:positionH relativeFrom="column">
              <wp:posOffset>1149350</wp:posOffset>
            </wp:positionH>
            <wp:positionV relativeFrom="paragraph">
              <wp:posOffset>171450</wp:posOffset>
            </wp:positionV>
            <wp:extent cx="2800350" cy="2628021"/>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48428" t="26129" r="16203" b="14839"/>
                    <a:stretch/>
                  </pic:blipFill>
                  <pic:spPr bwMode="auto">
                    <a:xfrm>
                      <a:off x="0" y="0"/>
                      <a:ext cx="2800350" cy="26280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93487" w:rsidRDefault="00793487" w:rsidP="006213F5">
      <w:pPr>
        <w:autoSpaceDE w:val="0"/>
        <w:autoSpaceDN w:val="0"/>
        <w:adjustRightInd w:val="0"/>
        <w:spacing w:after="0"/>
        <w:jc w:val="center"/>
        <w:rPr>
          <w:rFonts w:ascii="Arial" w:hAnsi="Arial" w:cs="Arial"/>
          <w:b/>
          <w:bCs/>
          <w:iCs/>
          <w:color w:val="000000"/>
          <w:sz w:val="24"/>
          <w:szCs w:val="24"/>
        </w:rPr>
      </w:pPr>
    </w:p>
    <w:p w:rsidR="00793487" w:rsidRDefault="00793487" w:rsidP="006213F5">
      <w:pPr>
        <w:autoSpaceDE w:val="0"/>
        <w:autoSpaceDN w:val="0"/>
        <w:adjustRightInd w:val="0"/>
        <w:spacing w:after="0"/>
        <w:jc w:val="center"/>
        <w:rPr>
          <w:rFonts w:ascii="Arial" w:hAnsi="Arial" w:cs="Arial"/>
          <w:b/>
          <w:bCs/>
          <w:iCs/>
          <w:color w:val="000000"/>
          <w:sz w:val="24"/>
          <w:szCs w:val="24"/>
        </w:rPr>
      </w:pPr>
    </w:p>
    <w:p w:rsidR="00793487" w:rsidRDefault="00793487" w:rsidP="006213F5">
      <w:pPr>
        <w:autoSpaceDE w:val="0"/>
        <w:autoSpaceDN w:val="0"/>
        <w:adjustRightInd w:val="0"/>
        <w:spacing w:after="0"/>
        <w:jc w:val="center"/>
        <w:rPr>
          <w:rFonts w:ascii="Arial" w:hAnsi="Arial" w:cs="Arial"/>
          <w:b/>
          <w:bCs/>
          <w:iCs/>
          <w:color w:val="000000"/>
          <w:sz w:val="24"/>
          <w:szCs w:val="24"/>
        </w:rPr>
      </w:pPr>
    </w:p>
    <w:p w:rsidR="00B92E97" w:rsidRDefault="00B92E97" w:rsidP="006213F5">
      <w:pPr>
        <w:autoSpaceDE w:val="0"/>
        <w:autoSpaceDN w:val="0"/>
        <w:adjustRightInd w:val="0"/>
        <w:spacing w:after="0"/>
        <w:jc w:val="center"/>
        <w:rPr>
          <w:rFonts w:ascii="Arial" w:hAnsi="Arial" w:cs="Arial"/>
          <w:b/>
          <w:bCs/>
          <w:iCs/>
          <w:color w:val="000000"/>
          <w:sz w:val="24"/>
          <w:szCs w:val="24"/>
        </w:rPr>
      </w:pPr>
    </w:p>
    <w:p w:rsidR="00B92E97" w:rsidRDefault="00B92E97" w:rsidP="006213F5">
      <w:pPr>
        <w:autoSpaceDE w:val="0"/>
        <w:autoSpaceDN w:val="0"/>
        <w:adjustRightInd w:val="0"/>
        <w:spacing w:after="0"/>
        <w:jc w:val="center"/>
        <w:rPr>
          <w:rFonts w:ascii="Arial" w:hAnsi="Arial" w:cs="Arial"/>
          <w:b/>
          <w:bCs/>
          <w:iCs/>
          <w:color w:val="000000"/>
          <w:sz w:val="24"/>
          <w:szCs w:val="24"/>
        </w:rPr>
      </w:pPr>
    </w:p>
    <w:p w:rsidR="00B92E97" w:rsidRDefault="00B92E97" w:rsidP="006213F5">
      <w:pPr>
        <w:autoSpaceDE w:val="0"/>
        <w:autoSpaceDN w:val="0"/>
        <w:adjustRightInd w:val="0"/>
        <w:spacing w:after="0"/>
        <w:jc w:val="center"/>
        <w:rPr>
          <w:rFonts w:ascii="Arial" w:hAnsi="Arial" w:cs="Arial"/>
          <w:b/>
          <w:bCs/>
          <w:iCs/>
          <w:color w:val="000000"/>
          <w:sz w:val="24"/>
          <w:szCs w:val="24"/>
        </w:rPr>
      </w:pPr>
    </w:p>
    <w:p w:rsidR="00B92E97" w:rsidRDefault="00B92E97" w:rsidP="006213F5">
      <w:pPr>
        <w:autoSpaceDE w:val="0"/>
        <w:autoSpaceDN w:val="0"/>
        <w:adjustRightInd w:val="0"/>
        <w:spacing w:after="0"/>
        <w:jc w:val="center"/>
        <w:rPr>
          <w:rFonts w:ascii="Arial" w:hAnsi="Arial" w:cs="Arial"/>
          <w:b/>
          <w:bCs/>
          <w:iCs/>
          <w:color w:val="000000"/>
          <w:sz w:val="24"/>
          <w:szCs w:val="24"/>
        </w:rPr>
      </w:pPr>
    </w:p>
    <w:p w:rsidR="00F42F0D" w:rsidRDefault="006E060A" w:rsidP="006213F5">
      <w:pPr>
        <w:autoSpaceDE w:val="0"/>
        <w:autoSpaceDN w:val="0"/>
        <w:adjustRightInd w:val="0"/>
        <w:spacing w:after="0"/>
        <w:ind w:firstLine="426"/>
        <w:jc w:val="both"/>
        <w:rPr>
          <w:rFonts w:ascii="Arial" w:hAnsi="Arial" w:cs="Arial"/>
          <w:sz w:val="24"/>
          <w:szCs w:val="24"/>
          <w:shd w:val="clear" w:color="auto" w:fill="FFFFFF"/>
        </w:rPr>
      </w:pPr>
      <w:r w:rsidRPr="007513A6">
        <w:rPr>
          <w:rFonts w:ascii="Arial" w:hAnsi="Arial" w:cs="Arial"/>
          <w:b/>
          <w:bCs/>
          <w:iCs/>
          <w:color w:val="000000"/>
          <w:sz w:val="24"/>
          <w:szCs w:val="24"/>
        </w:rPr>
        <w:lastRenderedPageBreak/>
        <w:t xml:space="preserve">V.- </w:t>
      </w:r>
      <w:r w:rsidR="007513A6" w:rsidRPr="007513A6">
        <w:rPr>
          <w:rFonts w:ascii="Arial" w:hAnsi="Arial" w:cs="Arial"/>
          <w:bCs/>
          <w:iCs/>
          <w:color w:val="000000"/>
          <w:sz w:val="24"/>
          <w:szCs w:val="24"/>
        </w:rPr>
        <w:t xml:space="preserve">El objeto </w:t>
      </w:r>
      <w:r w:rsidR="007513A6">
        <w:rPr>
          <w:rFonts w:ascii="Arial" w:hAnsi="Arial" w:cs="Arial"/>
          <w:bCs/>
          <w:iCs/>
          <w:color w:val="000000"/>
          <w:sz w:val="24"/>
          <w:szCs w:val="24"/>
        </w:rPr>
        <w:t>de colaborar y firmar el convenio es el de coordinar esfuerzos y destinar recurso para contribuir en la implementación de la Estrategia, impulsando y promoviendo la cultura de la paz y el fomento deportivo en niños y niñas de Zapotlán el Grande, cumpliendo con los</w:t>
      </w:r>
      <w:r w:rsidR="00F42F0D">
        <w:rPr>
          <w:rFonts w:ascii="Arial" w:hAnsi="Arial" w:cs="Arial"/>
          <w:bCs/>
          <w:iCs/>
          <w:color w:val="000000"/>
          <w:sz w:val="24"/>
          <w:szCs w:val="24"/>
        </w:rPr>
        <w:t xml:space="preserve"> derechos, obligaciones, requisitos que </w:t>
      </w:r>
      <w:r w:rsidR="00F42F0D">
        <w:rPr>
          <w:rFonts w:ascii="Arial" w:hAnsi="Arial" w:cs="Arial"/>
          <w:sz w:val="24"/>
          <w:szCs w:val="24"/>
          <w:shd w:val="clear" w:color="auto" w:fill="FFFFFF"/>
        </w:rPr>
        <w:t>establecen los lineamientos de</w:t>
      </w:r>
      <w:r w:rsidR="00F42F0D" w:rsidRPr="00BB7EBB">
        <w:rPr>
          <w:rFonts w:ascii="Arial" w:hAnsi="Arial" w:cs="Arial"/>
          <w:sz w:val="24"/>
          <w:szCs w:val="24"/>
          <w:shd w:val="clear" w:color="auto" w:fill="FFFFFF"/>
        </w:rPr>
        <w:t xml:space="preserve"> “Academias Deportivas, Espacios para la Paz”</w:t>
      </w:r>
      <w:r w:rsidR="00F42F0D">
        <w:rPr>
          <w:rFonts w:ascii="Arial" w:hAnsi="Arial" w:cs="Arial"/>
          <w:sz w:val="24"/>
          <w:szCs w:val="24"/>
          <w:shd w:val="clear" w:color="auto" w:fill="FFFFFF"/>
        </w:rPr>
        <w:t>. Entre estas obligaciones para el municipio se encuentra la presentación de un proyecto, mismo que se anexa a la presente, además de:</w:t>
      </w:r>
    </w:p>
    <w:p w:rsidR="00F42F0D" w:rsidRPr="006213F5" w:rsidRDefault="00F42F0D" w:rsidP="006213F5">
      <w:pPr>
        <w:autoSpaceDE w:val="0"/>
        <w:autoSpaceDN w:val="0"/>
        <w:adjustRightInd w:val="0"/>
        <w:spacing w:after="0"/>
        <w:jc w:val="both"/>
        <w:rPr>
          <w:rFonts w:ascii="Arial" w:hAnsi="Arial" w:cs="Arial"/>
          <w:sz w:val="28"/>
          <w:szCs w:val="24"/>
          <w:shd w:val="clear" w:color="auto" w:fill="FFFFFF"/>
        </w:rPr>
      </w:pPr>
    </w:p>
    <w:p w:rsidR="006213F5" w:rsidRPr="006213F5" w:rsidRDefault="00F42F0D" w:rsidP="006213F5">
      <w:pPr>
        <w:pStyle w:val="Prrafodelista"/>
        <w:numPr>
          <w:ilvl w:val="0"/>
          <w:numId w:val="28"/>
        </w:numPr>
        <w:spacing w:after="0"/>
        <w:ind w:left="426"/>
        <w:jc w:val="both"/>
        <w:rPr>
          <w:rFonts w:ascii="Arial" w:hAnsi="Arial" w:cs="Arial"/>
          <w:sz w:val="24"/>
        </w:rPr>
      </w:pPr>
      <w:r w:rsidRPr="006213F5">
        <w:rPr>
          <w:rFonts w:ascii="Arial" w:hAnsi="Arial" w:cs="Arial"/>
          <w:sz w:val="24"/>
        </w:rPr>
        <w:t>Realizar el trabajo técnico que se requiera para definir el alcance y la cantidad de recursos humanos, materiales y financieros requeridos, conforme a lo definido en el</w:t>
      </w:r>
      <w:r w:rsidR="006213F5" w:rsidRPr="006213F5">
        <w:rPr>
          <w:rFonts w:ascii="Arial" w:hAnsi="Arial" w:cs="Arial"/>
          <w:sz w:val="24"/>
        </w:rPr>
        <w:t xml:space="preserve"> </w:t>
      </w:r>
      <w:r w:rsidR="006213F5">
        <w:rPr>
          <w:rFonts w:ascii="Arial" w:hAnsi="Arial" w:cs="Arial"/>
          <w:sz w:val="24"/>
        </w:rPr>
        <w:t>p</w:t>
      </w:r>
      <w:r w:rsidR="006213F5" w:rsidRPr="006213F5">
        <w:rPr>
          <w:rFonts w:ascii="Arial" w:hAnsi="Arial" w:cs="Arial"/>
          <w:sz w:val="24"/>
        </w:rPr>
        <w:t>royecto.</w:t>
      </w:r>
    </w:p>
    <w:p w:rsidR="00F42F0D" w:rsidRPr="006213F5" w:rsidRDefault="00F42F0D" w:rsidP="006213F5">
      <w:pPr>
        <w:pStyle w:val="Prrafodelista"/>
        <w:spacing w:after="0"/>
        <w:ind w:left="426"/>
        <w:jc w:val="both"/>
        <w:rPr>
          <w:rFonts w:ascii="Arial" w:hAnsi="Arial" w:cs="Arial"/>
          <w:sz w:val="24"/>
        </w:rPr>
      </w:pPr>
    </w:p>
    <w:p w:rsidR="007134F0" w:rsidRPr="006213F5" w:rsidRDefault="00F42F0D" w:rsidP="006213F5">
      <w:pPr>
        <w:pStyle w:val="Sinespaciado"/>
        <w:numPr>
          <w:ilvl w:val="0"/>
          <w:numId w:val="28"/>
        </w:numPr>
        <w:spacing w:line="276" w:lineRule="auto"/>
        <w:ind w:left="426"/>
        <w:jc w:val="both"/>
        <w:rPr>
          <w:sz w:val="24"/>
          <w:szCs w:val="22"/>
          <w:lang w:val="es-MX"/>
        </w:rPr>
      </w:pPr>
      <w:r w:rsidRPr="006213F5">
        <w:rPr>
          <w:sz w:val="24"/>
          <w:szCs w:val="22"/>
          <w:lang w:val="es-MX"/>
        </w:rPr>
        <w:t>Presentar a la Secretaría del Sistema de Asistencia Social, informes del Proyecto</w:t>
      </w:r>
      <w:r w:rsidR="00A94B74" w:rsidRPr="006213F5">
        <w:rPr>
          <w:sz w:val="24"/>
          <w:szCs w:val="22"/>
          <w:lang w:val="es-MX"/>
        </w:rPr>
        <w:t>,</w:t>
      </w:r>
      <w:r w:rsidRPr="006213F5">
        <w:rPr>
          <w:sz w:val="24"/>
          <w:szCs w:val="22"/>
          <w:lang w:val="es-MX"/>
        </w:rPr>
        <w:t xml:space="preserve"> el resultado de la implementación y desarrollo de este, en relación al cumplimiento de los </w:t>
      </w:r>
      <w:r w:rsidR="00A94B74" w:rsidRPr="006213F5">
        <w:rPr>
          <w:sz w:val="24"/>
          <w:szCs w:val="22"/>
          <w:lang w:val="es-MX"/>
        </w:rPr>
        <w:t>objetivos</w:t>
      </w:r>
      <w:r w:rsidRPr="006213F5">
        <w:rPr>
          <w:sz w:val="24"/>
          <w:szCs w:val="22"/>
          <w:lang w:val="es-MX"/>
        </w:rPr>
        <w:t xml:space="preserve"> de la Estrategia y respecto a la utilización de la intervención económica</w:t>
      </w:r>
      <w:r w:rsidR="007134F0" w:rsidRPr="006213F5">
        <w:rPr>
          <w:sz w:val="24"/>
          <w:szCs w:val="22"/>
          <w:lang w:val="es-MX"/>
        </w:rPr>
        <w:t>, además de una comprobación del recurso aplicado.</w:t>
      </w:r>
    </w:p>
    <w:p w:rsidR="00F42F0D" w:rsidRPr="006213F5" w:rsidRDefault="00F42F0D" w:rsidP="006213F5">
      <w:pPr>
        <w:pStyle w:val="Sinespaciado"/>
        <w:spacing w:line="276" w:lineRule="auto"/>
        <w:ind w:left="426"/>
        <w:jc w:val="both"/>
        <w:rPr>
          <w:sz w:val="24"/>
          <w:szCs w:val="22"/>
          <w:lang w:val="es-MX"/>
        </w:rPr>
      </w:pPr>
    </w:p>
    <w:p w:rsidR="00F42F0D" w:rsidRPr="006213F5" w:rsidRDefault="00F42F0D" w:rsidP="006213F5">
      <w:pPr>
        <w:pStyle w:val="Prrafodelista"/>
        <w:numPr>
          <w:ilvl w:val="0"/>
          <w:numId w:val="28"/>
        </w:numPr>
        <w:spacing w:after="0"/>
        <w:ind w:left="426"/>
        <w:jc w:val="both"/>
        <w:rPr>
          <w:rFonts w:ascii="Arial" w:hAnsi="Arial" w:cs="Arial"/>
          <w:sz w:val="24"/>
        </w:rPr>
      </w:pPr>
      <w:r w:rsidRPr="006213F5">
        <w:rPr>
          <w:rFonts w:ascii="Arial" w:hAnsi="Arial" w:cs="Arial"/>
          <w:color w:val="000000"/>
          <w:sz w:val="24"/>
        </w:rPr>
        <w:t>Aperturar y mantener una cuenta bancaria única y específica, ante una institución legalmente autorizada, cuyo fin exclusivo sea la recepción, administración y ejercicio de los recursos financieros descritos en el presente convenio</w:t>
      </w:r>
      <w:r w:rsidRPr="006213F5">
        <w:rPr>
          <w:rFonts w:ascii="Arial" w:hAnsi="Arial" w:cs="Arial"/>
          <w:sz w:val="24"/>
        </w:rPr>
        <w:t xml:space="preserve"> y se encuentre a cargo del responsable del Proyecto.</w:t>
      </w:r>
    </w:p>
    <w:p w:rsidR="00F42F0D" w:rsidRPr="006213F5" w:rsidRDefault="00F42F0D" w:rsidP="006213F5">
      <w:pPr>
        <w:spacing w:after="0"/>
        <w:ind w:left="426"/>
        <w:jc w:val="both"/>
        <w:rPr>
          <w:rFonts w:ascii="Arial" w:hAnsi="Arial" w:cs="Arial"/>
          <w:sz w:val="24"/>
        </w:rPr>
      </w:pPr>
    </w:p>
    <w:p w:rsidR="00F42F0D" w:rsidRPr="006213F5" w:rsidRDefault="00F42F0D" w:rsidP="006213F5">
      <w:pPr>
        <w:pStyle w:val="Prrafodelista"/>
        <w:numPr>
          <w:ilvl w:val="0"/>
          <w:numId w:val="28"/>
        </w:numPr>
        <w:spacing w:after="0"/>
        <w:ind w:left="426"/>
        <w:jc w:val="both"/>
        <w:rPr>
          <w:rFonts w:ascii="Arial" w:hAnsi="Arial" w:cs="Arial"/>
          <w:sz w:val="24"/>
        </w:rPr>
      </w:pPr>
      <w:r w:rsidRPr="006213F5">
        <w:rPr>
          <w:rFonts w:ascii="Arial" w:hAnsi="Arial" w:cs="Arial"/>
          <w:sz w:val="24"/>
        </w:rPr>
        <w:t xml:space="preserve">Integrar un Comité de Contraloría Social para el seguimiento, supervisión y vigilancia del cumplimiento de las metas y acciones comprometidas en el Proyecto, así como la correcta aplicación de los recursos públicos que le sean </w:t>
      </w:r>
      <w:r w:rsidR="00A94B74" w:rsidRPr="006213F5">
        <w:rPr>
          <w:rFonts w:ascii="Arial" w:hAnsi="Arial" w:cs="Arial"/>
          <w:sz w:val="24"/>
        </w:rPr>
        <w:t>asignados.</w:t>
      </w:r>
    </w:p>
    <w:p w:rsidR="00F42F0D" w:rsidRPr="006213F5" w:rsidRDefault="00F42F0D" w:rsidP="006213F5">
      <w:pPr>
        <w:spacing w:after="0"/>
        <w:ind w:left="426"/>
        <w:jc w:val="both"/>
        <w:rPr>
          <w:rFonts w:ascii="Arial" w:hAnsi="Arial" w:cs="Arial"/>
          <w:sz w:val="24"/>
        </w:rPr>
      </w:pPr>
    </w:p>
    <w:p w:rsidR="00F42F0D" w:rsidRPr="006213F5" w:rsidRDefault="00F42F0D" w:rsidP="006213F5">
      <w:pPr>
        <w:pStyle w:val="Prrafodelista"/>
        <w:numPr>
          <w:ilvl w:val="0"/>
          <w:numId w:val="28"/>
        </w:numPr>
        <w:spacing w:after="0"/>
        <w:ind w:left="426"/>
        <w:jc w:val="both"/>
        <w:rPr>
          <w:rFonts w:ascii="Arial" w:hAnsi="Arial" w:cs="Arial"/>
          <w:sz w:val="24"/>
        </w:rPr>
      </w:pPr>
      <w:r w:rsidRPr="006213F5">
        <w:rPr>
          <w:rFonts w:ascii="Arial" w:hAnsi="Arial" w:cs="Arial"/>
          <w:sz w:val="24"/>
        </w:rPr>
        <w:t>Garantizar el libre uso del inmueble en donde se instalará la Academia Deportiva respectiva, incluidos los servicios de energía, médicos, de agua po</w:t>
      </w:r>
      <w:r w:rsidR="007134F0" w:rsidRPr="006213F5">
        <w:rPr>
          <w:rFonts w:ascii="Arial" w:hAnsi="Arial" w:cs="Arial"/>
          <w:sz w:val="24"/>
        </w:rPr>
        <w:t xml:space="preserve">table, baños y demás necesarios, </w:t>
      </w:r>
      <w:r w:rsidR="007134F0" w:rsidRPr="006213F5">
        <w:rPr>
          <w:rFonts w:ascii="Arial" w:hAnsi="Arial" w:cs="Arial"/>
          <w:b/>
          <w:sz w:val="24"/>
        </w:rPr>
        <w:t xml:space="preserve">dicho espacio será la cancha Agustín Moreno Verduzco dentro de la Unidad Deportiva Benito Juárez, </w:t>
      </w:r>
      <w:r w:rsidR="007134F0" w:rsidRPr="006213F5">
        <w:rPr>
          <w:rFonts w:ascii="Arial" w:hAnsi="Arial" w:cs="Arial"/>
          <w:sz w:val="24"/>
        </w:rPr>
        <w:t xml:space="preserve">asignando </w:t>
      </w:r>
      <w:r w:rsidRPr="006213F5">
        <w:rPr>
          <w:rFonts w:ascii="Arial" w:hAnsi="Arial" w:cs="Arial"/>
          <w:sz w:val="24"/>
        </w:rPr>
        <w:t xml:space="preserve">al personal necesario para aportar la mano de obra de las acciones de mantenimiento, adecuación o acondicionamiento </w:t>
      </w:r>
      <w:r w:rsidR="007134F0" w:rsidRPr="006213F5">
        <w:rPr>
          <w:rFonts w:ascii="Arial" w:hAnsi="Arial" w:cs="Arial"/>
          <w:sz w:val="24"/>
        </w:rPr>
        <w:t>de la cancha, garantizando la seguridad y vigilancia de la instalación en</w:t>
      </w:r>
      <w:r w:rsidRPr="006213F5">
        <w:rPr>
          <w:rFonts w:ascii="Arial" w:hAnsi="Arial" w:cs="Arial"/>
          <w:sz w:val="24"/>
        </w:rPr>
        <w:t xml:space="preserve"> general, así como del equipamiento que ahí se instale y resguarde.</w:t>
      </w:r>
    </w:p>
    <w:p w:rsidR="005458DF" w:rsidRPr="006213F5" w:rsidRDefault="005458DF" w:rsidP="006213F5">
      <w:pPr>
        <w:spacing w:after="0"/>
        <w:jc w:val="both"/>
        <w:rPr>
          <w:rFonts w:ascii="Arial" w:hAnsi="Arial" w:cs="Arial"/>
          <w:sz w:val="24"/>
        </w:rPr>
      </w:pPr>
    </w:p>
    <w:p w:rsidR="005458DF" w:rsidRPr="006213F5" w:rsidRDefault="005458DF" w:rsidP="006213F5">
      <w:pPr>
        <w:spacing w:after="0"/>
        <w:ind w:firstLine="426"/>
        <w:jc w:val="both"/>
        <w:rPr>
          <w:rFonts w:ascii="Arial" w:hAnsi="Arial" w:cs="Arial"/>
          <w:sz w:val="24"/>
        </w:rPr>
      </w:pPr>
      <w:r w:rsidRPr="006213F5">
        <w:rPr>
          <w:rFonts w:ascii="Arial" w:hAnsi="Arial" w:cs="Arial"/>
          <w:b/>
          <w:sz w:val="24"/>
        </w:rPr>
        <w:lastRenderedPageBreak/>
        <w:t>VI.-</w:t>
      </w:r>
      <w:r w:rsidRPr="006213F5">
        <w:rPr>
          <w:rFonts w:ascii="Arial" w:hAnsi="Arial" w:cs="Arial"/>
          <w:sz w:val="24"/>
        </w:rPr>
        <w:t xml:space="preserve"> El recurso económico por parte de la Secretaría del Sistema de Asistencia Social a que se refieren en supralíneas, versa en la estimación de costos establecidos </w:t>
      </w:r>
      <w:r w:rsidRPr="006213F5">
        <w:rPr>
          <w:rFonts w:ascii="Arial" w:hAnsi="Arial" w:cs="Arial"/>
          <w:b/>
          <w:sz w:val="24"/>
        </w:rPr>
        <w:t>en el proyecto</w:t>
      </w:r>
      <w:r w:rsidRPr="006213F5">
        <w:rPr>
          <w:rFonts w:ascii="Arial" w:hAnsi="Arial" w:cs="Arial"/>
          <w:sz w:val="24"/>
        </w:rPr>
        <w:t xml:space="preserve"> por la cantidad de </w:t>
      </w:r>
      <w:r w:rsidRPr="006213F5">
        <w:rPr>
          <w:rFonts w:ascii="Arial" w:hAnsi="Arial" w:cs="Arial"/>
          <w:b/>
          <w:sz w:val="24"/>
        </w:rPr>
        <w:t xml:space="preserve">$438,624.00 (cuatrocientos treinta y ocho mil seiscientos veinticuatro mil pesos 00/100 m.n.) </w:t>
      </w:r>
      <w:r w:rsidRPr="006213F5">
        <w:rPr>
          <w:rFonts w:ascii="Arial" w:hAnsi="Arial" w:cs="Arial"/>
          <w:sz w:val="24"/>
        </w:rPr>
        <w:t>distribuido de la siguiente manera:</w:t>
      </w:r>
    </w:p>
    <w:p w:rsidR="00F42F0D" w:rsidRPr="006213F5" w:rsidRDefault="00F42F0D" w:rsidP="006213F5">
      <w:pPr>
        <w:autoSpaceDE w:val="0"/>
        <w:autoSpaceDN w:val="0"/>
        <w:adjustRightInd w:val="0"/>
        <w:spacing w:after="0"/>
        <w:jc w:val="both"/>
        <w:rPr>
          <w:rFonts w:ascii="Arial" w:hAnsi="Arial" w:cs="Arial"/>
          <w:sz w:val="28"/>
          <w:szCs w:val="24"/>
          <w:shd w:val="clear" w:color="auto" w:fill="FFFFFF"/>
        </w:rPr>
      </w:pPr>
    </w:p>
    <w:tbl>
      <w:tblPr>
        <w:tblW w:w="8779" w:type="dxa"/>
        <w:tblLayout w:type="fixed"/>
        <w:tblLook w:val="0400" w:firstRow="0" w:lastRow="0" w:firstColumn="0" w:lastColumn="0" w:noHBand="0" w:noVBand="1"/>
      </w:tblPr>
      <w:tblGrid>
        <w:gridCol w:w="5660"/>
        <w:gridCol w:w="3119"/>
      </w:tblGrid>
      <w:tr w:rsidR="005458DF" w:rsidRPr="00F61521" w:rsidTr="00F61521">
        <w:trPr>
          <w:trHeight w:val="551"/>
        </w:trPr>
        <w:tc>
          <w:tcPr>
            <w:tcW w:w="5660" w:type="dxa"/>
            <w:tcBorders>
              <w:top w:val="single" w:sz="8" w:space="0" w:color="683188"/>
              <w:left w:val="single" w:sz="8" w:space="0" w:color="683188"/>
              <w:bottom w:val="single" w:sz="8" w:space="0" w:color="683188"/>
              <w:right w:val="single" w:sz="8" w:space="0" w:color="683188"/>
            </w:tcBorders>
            <w:shd w:val="clear" w:color="auto" w:fill="FFFFFF"/>
            <w:tcMar>
              <w:top w:w="45" w:type="dxa"/>
              <w:left w:w="0" w:type="dxa"/>
              <w:bottom w:w="0" w:type="dxa"/>
              <w:right w:w="0" w:type="dxa"/>
            </w:tcMar>
          </w:tcPr>
          <w:p w:rsidR="005458DF" w:rsidRPr="00F61521" w:rsidRDefault="005458DF" w:rsidP="006213F5">
            <w:pPr>
              <w:ind w:left="135"/>
              <w:rPr>
                <w:rFonts w:ascii="Arial" w:eastAsia="Arial" w:hAnsi="Arial" w:cs="Arial"/>
              </w:rPr>
            </w:pPr>
            <w:r w:rsidRPr="00F61521">
              <w:rPr>
                <w:rFonts w:ascii="Arial" w:eastAsia="Arial" w:hAnsi="Arial" w:cs="Arial"/>
              </w:rPr>
              <w:t>Materiales Impresos</w:t>
            </w:r>
          </w:p>
        </w:tc>
        <w:tc>
          <w:tcPr>
            <w:tcW w:w="3119" w:type="dxa"/>
            <w:tcBorders>
              <w:top w:val="single" w:sz="8" w:space="0" w:color="683188"/>
              <w:left w:val="single" w:sz="8" w:space="0" w:color="683188"/>
              <w:bottom w:val="single" w:sz="8" w:space="0" w:color="683188"/>
              <w:right w:val="single" w:sz="8" w:space="0" w:color="683188"/>
            </w:tcBorders>
            <w:shd w:val="clear" w:color="auto" w:fill="FFFFFF"/>
            <w:tcMar>
              <w:top w:w="45" w:type="dxa"/>
              <w:left w:w="0" w:type="dxa"/>
              <w:bottom w:w="0" w:type="dxa"/>
              <w:right w:w="0" w:type="dxa"/>
            </w:tcMar>
          </w:tcPr>
          <w:p w:rsidR="005458DF" w:rsidRPr="00F61521" w:rsidRDefault="005458DF" w:rsidP="006213F5">
            <w:pPr>
              <w:jc w:val="center"/>
              <w:rPr>
                <w:rFonts w:ascii="Arial" w:eastAsia="Times New Roman" w:hAnsi="Arial" w:cs="Arial"/>
                <w:b/>
              </w:rPr>
            </w:pPr>
            <w:r w:rsidRPr="00F61521">
              <w:rPr>
                <w:rFonts w:ascii="Arial" w:eastAsia="Times New Roman" w:hAnsi="Arial" w:cs="Arial"/>
                <w:b/>
              </w:rPr>
              <w:t>$</w:t>
            </w:r>
            <w:r w:rsidRPr="00F61521">
              <w:rPr>
                <w:rFonts w:ascii="Arial" w:hAnsi="Arial" w:cs="Arial"/>
              </w:rPr>
              <w:t>30,000.00</w:t>
            </w:r>
          </w:p>
        </w:tc>
      </w:tr>
      <w:tr w:rsidR="005458DF" w:rsidRPr="00F61521" w:rsidTr="00F61521">
        <w:trPr>
          <w:trHeight w:val="503"/>
        </w:trPr>
        <w:tc>
          <w:tcPr>
            <w:tcW w:w="5660" w:type="dxa"/>
            <w:tcBorders>
              <w:top w:val="single" w:sz="8" w:space="0" w:color="683188"/>
              <w:left w:val="single" w:sz="8" w:space="0" w:color="683188"/>
              <w:bottom w:val="single" w:sz="8" w:space="0" w:color="683188"/>
              <w:right w:val="single" w:sz="8" w:space="0" w:color="683188"/>
            </w:tcBorders>
            <w:shd w:val="clear" w:color="auto" w:fill="FFFFFF"/>
            <w:tcMar>
              <w:top w:w="45" w:type="dxa"/>
              <w:left w:w="0" w:type="dxa"/>
              <w:bottom w:w="0" w:type="dxa"/>
              <w:right w:w="0" w:type="dxa"/>
            </w:tcMar>
          </w:tcPr>
          <w:p w:rsidR="005458DF" w:rsidRPr="00F61521" w:rsidRDefault="005458DF" w:rsidP="006213F5">
            <w:pPr>
              <w:ind w:left="135" w:right="2301"/>
              <w:rPr>
                <w:rFonts w:ascii="Arial" w:eastAsia="Arial" w:hAnsi="Arial" w:cs="Arial"/>
              </w:rPr>
            </w:pPr>
            <w:r w:rsidRPr="00F61521">
              <w:rPr>
                <w:rFonts w:ascii="Arial" w:eastAsia="Arial" w:hAnsi="Arial" w:cs="Arial"/>
              </w:rPr>
              <w:t>Actividades  socioculturales</w:t>
            </w:r>
          </w:p>
        </w:tc>
        <w:tc>
          <w:tcPr>
            <w:tcW w:w="3119" w:type="dxa"/>
            <w:tcBorders>
              <w:top w:val="single" w:sz="8" w:space="0" w:color="683188"/>
              <w:left w:val="single" w:sz="8" w:space="0" w:color="683188"/>
              <w:bottom w:val="single" w:sz="8" w:space="0" w:color="683188"/>
              <w:right w:val="single" w:sz="8" w:space="0" w:color="683188"/>
            </w:tcBorders>
            <w:shd w:val="clear" w:color="auto" w:fill="FFFFFF"/>
            <w:tcMar>
              <w:top w:w="45" w:type="dxa"/>
              <w:left w:w="0" w:type="dxa"/>
              <w:bottom w:w="0" w:type="dxa"/>
              <w:right w:w="0" w:type="dxa"/>
            </w:tcMar>
          </w:tcPr>
          <w:p w:rsidR="005458DF" w:rsidRPr="00F61521" w:rsidRDefault="005458DF" w:rsidP="006213F5">
            <w:pPr>
              <w:jc w:val="center"/>
              <w:rPr>
                <w:rFonts w:ascii="Arial" w:eastAsia="Arial" w:hAnsi="Arial" w:cs="Arial"/>
                <w:b/>
                <w:color w:val="000000"/>
              </w:rPr>
            </w:pPr>
            <w:r w:rsidRPr="00F61521">
              <w:rPr>
                <w:rFonts w:ascii="Arial" w:eastAsia="Arial" w:hAnsi="Arial" w:cs="Arial"/>
                <w:b/>
                <w:color w:val="000000"/>
              </w:rPr>
              <w:t>$</w:t>
            </w:r>
            <w:r w:rsidRPr="00F61521">
              <w:rPr>
                <w:rFonts w:ascii="Arial" w:eastAsia="Arial" w:hAnsi="Arial" w:cs="Arial"/>
                <w:color w:val="000000"/>
              </w:rPr>
              <w:t>30,000.00</w:t>
            </w:r>
          </w:p>
        </w:tc>
      </w:tr>
      <w:tr w:rsidR="005458DF" w:rsidRPr="00F61521" w:rsidTr="00F61521">
        <w:trPr>
          <w:trHeight w:val="497"/>
        </w:trPr>
        <w:tc>
          <w:tcPr>
            <w:tcW w:w="5660" w:type="dxa"/>
            <w:tcBorders>
              <w:top w:val="single" w:sz="8" w:space="0" w:color="683188"/>
              <w:left w:val="single" w:sz="8" w:space="0" w:color="683188"/>
              <w:bottom w:val="single" w:sz="8" w:space="0" w:color="683188"/>
              <w:right w:val="single" w:sz="8" w:space="0" w:color="683188"/>
            </w:tcBorders>
            <w:shd w:val="clear" w:color="auto" w:fill="FFFFFF"/>
            <w:tcMar>
              <w:top w:w="45" w:type="dxa"/>
              <w:left w:w="0" w:type="dxa"/>
              <w:bottom w:w="0" w:type="dxa"/>
              <w:right w:w="0" w:type="dxa"/>
            </w:tcMar>
          </w:tcPr>
          <w:p w:rsidR="005458DF" w:rsidRPr="00F61521" w:rsidRDefault="005458DF" w:rsidP="006213F5">
            <w:pPr>
              <w:ind w:left="135"/>
              <w:rPr>
                <w:rFonts w:ascii="Arial" w:eastAsia="Arial" w:hAnsi="Arial" w:cs="Arial"/>
              </w:rPr>
            </w:pPr>
            <w:r w:rsidRPr="00F61521">
              <w:rPr>
                <w:rFonts w:ascii="Arial" w:eastAsia="Arial" w:hAnsi="Arial" w:cs="Arial"/>
              </w:rPr>
              <w:t>Uniformes</w:t>
            </w:r>
          </w:p>
        </w:tc>
        <w:tc>
          <w:tcPr>
            <w:tcW w:w="3119" w:type="dxa"/>
            <w:tcBorders>
              <w:top w:val="single" w:sz="8" w:space="0" w:color="683188"/>
              <w:left w:val="single" w:sz="8" w:space="0" w:color="683188"/>
              <w:bottom w:val="single" w:sz="8" w:space="0" w:color="683188"/>
              <w:right w:val="single" w:sz="8" w:space="0" w:color="683188"/>
            </w:tcBorders>
            <w:shd w:val="clear" w:color="auto" w:fill="FFFFFF"/>
            <w:tcMar>
              <w:top w:w="45" w:type="dxa"/>
              <w:left w:w="0" w:type="dxa"/>
              <w:bottom w:w="0" w:type="dxa"/>
              <w:right w:w="0" w:type="dxa"/>
            </w:tcMar>
          </w:tcPr>
          <w:p w:rsidR="005458DF" w:rsidRPr="00F61521" w:rsidRDefault="005458DF" w:rsidP="006213F5">
            <w:pPr>
              <w:jc w:val="center"/>
              <w:rPr>
                <w:rFonts w:ascii="Arial" w:eastAsia="Arial" w:hAnsi="Arial" w:cs="Arial"/>
                <w:b/>
                <w:color w:val="000000"/>
              </w:rPr>
            </w:pPr>
            <w:r w:rsidRPr="00F61521">
              <w:rPr>
                <w:rFonts w:ascii="Arial" w:eastAsia="Arial" w:hAnsi="Arial" w:cs="Arial"/>
                <w:b/>
                <w:color w:val="000000"/>
              </w:rPr>
              <w:t>$</w:t>
            </w:r>
            <w:r w:rsidRPr="00F61521">
              <w:rPr>
                <w:rFonts w:ascii="Arial" w:eastAsia="Arial" w:hAnsi="Arial" w:cs="Arial"/>
                <w:color w:val="000000"/>
              </w:rPr>
              <w:t>60,000.00</w:t>
            </w:r>
          </w:p>
        </w:tc>
      </w:tr>
      <w:tr w:rsidR="005458DF" w:rsidRPr="00F61521" w:rsidTr="00844F78">
        <w:trPr>
          <w:trHeight w:val="413"/>
        </w:trPr>
        <w:tc>
          <w:tcPr>
            <w:tcW w:w="5660" w:type="dxa"/>
            <w:tcBorders>
              <w:top w:val="single" w:sz="8" w:space="0" w:color="683188"/>
              <w:left w:val="single" w:sz="8" w:space="0" w:color="683188"/>
              <w:bottom w:val="single" w:sz="8" w:space="0" w:color="683188"/>
              <w:right w:val="single" w:sz="8" w:space="0" w:color="683188"/>
            </w:tcBorders>
            <w:shd w:val="clear" w:color="auto" w:fill="FFFFFF"/>
            <w:tcMar>
              <w:top w:w="45" w:type="dxa"/>
              <w:left w:w="0" w:type="dxa"/>
              <w:bottom w:w="0" w:type="dxa"/>
              <w:right w:w="0" w:type="dxa"/>
            </w:tcMar>
          </w:tcPr>
          <w:p w:rsidR="005458DF" w:rsidRPr="00F61521" w:rsidRDefault="005458DF" w:rsidP="006213F5">
            <w:pPr>
              <w:ind w:left="135"/>
              <w:rPr>
                <w:rFonts w:ascii="Arial" w:eastAsia="Arial" w:hAnsi="Arial" w:cs="Arial"/>
              </w:rPr>
            </w:pPr>
            <w:r w:rsidRPr="00F61521">
              <w:rPr>
                <w:rFonts w:ascii="Arial" w:eastAsia="Arial" w:hAnsi="Arial" w:cs="Arial"/>
              </w:rPr>
              <w:t>Materiales Fútbol</w:t>
            </w:r>
          </w:p>
        </w:tc>
        <w:tc>
          <w:tcPr>
            <w:tcW w:w="3119" w:type="dxa"/>
            <w:tcBorders>
              <w:top w:val="single" w:sz="8" w:space="0" w:color="683188"/>
              <w:left w:val="single" w:sz="8" w:space="0" w:color="683188"/>
              <w:bottom w:val="single" w:sz="8" w:space="0" w:color="683188"/>
              <w:right w:val="single" w:sz="8" w:space="0" w:color="683188"/>
            </w:tcBorders>
            <w:shd w:val="clear" w:color="auto" w:fill="FFFFFF"/>
            <w:tcMar>
              <w:top w:w="45" w:type="dxa"/>
              <w:left w:w="0" w:type="dxa"/>
              <w:bottom w:w="0" w:type="dxa"/>
              <w:right w:w="0" w:type="dxa"/>
            </w:tcMar>
          </w:tcPr>
          <w:p w:rsidR="005458DF" w:rsidRPr="00F61521" w:rsidRDefault="005458DF" w:rsidP="006213F5">
            <w:pPr>
              <w:jc w:val="center"/>
              <w:rPr>
                <w:rFonts w:ascii="Arial" w:eastAsia="Arial" w:hAnsi="Arial" w:cs="Arial"/>
                <w:b/>
                <w:color w:val="000000"/>
              </w:rPr>
            </w:pPr>
            <w:r w:rsidRPr="00F61521">
              <w:rPr>
                <w:rFonts w:ascii="Arial" w:eastAsia="Arial" w:hAnsi="Arial" w:cs="Arial"/>
                <w:b/>
                <w:color w:val="000000"/>
              </w:rPr>
              <w:t>$</w:t>
            </w:r>
            <w:r w:rsidRPr="00F61521">
              <w:rPr>
                <w:rFonts w:ascii="Arial" w:eastAsia="Arial" w:hAnsi="Arial" w:cs="Arial"/>
                <w:color w:val="000000"/>
              </w:rPr>
              <w:t>10,000.00</w:t>
            </w:r>
          </w:p>
        </w:tc>
      </w:tr>
      <w:tr w:rsidR="005458DF" w:rsidRPr="00F61521" w:rsidTr="00844F78">
        <w:trPr>
          <w:trHeight w:val="464"/>
        </w:trPr>
        <w:tc>
          <w:tcPr>
            <w:tcW w:w="5660" w:type="dxa"/>
            <w:tcBorders>
              <w:top w:val="single" w:sz="8" w:space="0" w:color="683188"/>
              <w:left w:val="single" w:sz="8" w:space="0" w:color="683188"/>
              <w:bottom w:val="single" w:sz="8" w:space="0" w:color="683188"/>
              <w:right w:val="single" w:sz="8" w:space="0" w:color="683188"/>
            </w:tcBorders>
            <w:shd w:val="clear" w:color="auto" w:fill="FFFFFF"/>
            <w:tcMar>
              <w:top w:w="45" w:type="dxa"/>
              <w:left w:w="0" w:type="dxa"/>
              <w:bottom w:w="0" w:type="dxa"/>
              <w:right w:w="0" w:type="dxa"/>
            </w:tcMar>
          </w:tcPr>
          <w:p w:rsidR="005458DF" w:rsidRPr="00F61521" w:rsidRDefault="005458DF" w:rsidP="006213F5">
            <w:pPr>
              <w:ind w:left="135"/>
              <w:rPr>
                <w:rFonts w:ascii="Arial" w:eastAsia="Arial" w:hAnsi="Arial" w:cs="Arial"/>
              </w:rPr>
            </w:pPr>
            <w:r w:rsidRPr="00F61521">
              <w:rPr>
                <w:rFonts w:ascii="Arial" w:eastAsia="Arial" w:hAnsi="Arial" w:cs="Arial"/>
              </w:rPr>
              <w:t>Materiales talleres</w:t>
            </w:r>
          </w:p>
        </w:tc>
        <w:tc>
          <w:tcPr>
            <w:tcW w:w="3119" w:type="dxa"/>
            <w:tcBorders>
              <w:top w:val="single" w:sz="8" w:space="0" w:color="683188"/>
              <w:left w:val="single" w:sz="8" w:space="0" w:color="683188"/>
              <w:bottom w:val="single" w:sz="8" w:space="0" w:color="683188"/>
              <w:right w:val="single" w:sz="8" w:space="0" w:color="683188"/>
            </w:tcBorders>
            <w:shd w:val="clear" w:color="auto" w:fill="FFFFFF"/>
            <w:tcMar>
              <w:top w:w="45" w:type="dxa"/>
              <w:left w:w="0" w:type="dxa"/>
              <w:bottom w:w="0" w:type="dxa"/>
              <w:right w:w="0" w:type="dxa"/>
            </w:tcMar>
          </w:tcPr>
          <w:p w:rsidR="005458DF" w:rsidRPr="00F61521" w:rsidRDefault="005458DF" w:rsidP="006213F5">
            <w:pPr>
              <w:jc w:val="center"/>
              <w:rPr>
                <w:rFonts w:ascii="Arial" w:eastAsia="Arial" w:hAnsi="Arial" w:cs="Arial"/>
                <w:b/>
                <w:color w:val="000000"/>
              </w:rPr>
            </w:pPr>
            <w:r w:rsidRPr="00F61521">
              <w:rPr>
                <w:rFonts w:ascii="Arial" w:eastAsia="Arial" w:hAnsi="Arial" w:cs="Arial"/>
                <w:b/>
                <w:color w:val="000000"/>
              </w:rPr>
              <w:t>$</w:t>
            </w:r>
            <w:r w:rsidRPr="00F61521">
              <w:rPr>
                <w:rFonts w:ascii="Arial" w:eastAsia="Arial" w:hAnsi="Arial" w:cs="Arial"/>
                <w:color w:val="000000"/>
              </w:rPr>
              <w:t>8,000.00</w:t>
            </w:r>
          </w:p>
        </w:tc>
      </w:tr>
      <w:tr w:rsidR="005458DF" w:rsidRPr="00F61521" w:rsidTr="00844F78">
        <w:trPr>
          <w:trHeight w:val="434"/>
        </w:trPr>
        <w:tc>
          <w:tcPr>
            <w:tcW w:w="5660" w:type="dxa"/>
            <w:tcBorders>
              <w:top w:val="single" w:sz="8" w:space="0" w:color="683188"/>
              <w:left w:val="single" w:sz="8" w:space="0" w:color="683188"/>
              <w:bottom w:val="single" w:sz="8" w:space="0" w:color="683188"/>
              <w:right w:val="single" w:sz="8" w:space="0" w:color="683188"/>
            </w:tcBorders>
            <w:shd w:val="clear" w:color="auto" w:fill="FFFFFF"/>
            <w:tcMar>
              <w:top w:w="45" w:type="dxa"/>
              <w:left w:w="0" w:type="dxa"/>
              <w:bottom w:w="0" w:type="dxa"/>
              <w:right w:w="0" w:type="dxa"/>
            </w:tcMar>
          </w:tcPr>
          <w:p w:rsidR="005458DF" w:rsidRPr="00F61521" w:rsidRDefault="005458DF" w:rsidP="006213F5">
            <w:pPr>
              <w:ind w:left="135"/>
              <w:rPr>
                <w:rFonts w:ascii="Arial" w:eastAsia="Arial" w:hAnsi="Arial" w:cs="Arial"/>
              </w:rPr>
            </w:pPr>
            <w:r w:rsidRPr="00F61521">
              <w:rPr>
                <w:rFonts w:ascii="Arial" w:eastAsia="Arial" w:hAnsi="Arial" w:cs="Arial"/>
              </w:rPr>
              <w:t>Insumos de alimentos para recuperación</w:t>
            </w:r>
          </w:p>
        </w:tc>
        <w:tc>
          <w:tcPr>
            <w:tcW w:w="3119" w:type="dxa"/>
            <w:tcBorders>
              <w:top w:val="single" w:sz="8" w:space="0" w:color="683188"/>
              <w:left w:val="single" w:sz="8" w:space="0" w:color="683188"/>
              <w:bottom w:val="single" w:sz="8" w:space="0" w:color="683188"/>
              <w:right w:val="single" w:sz="8" w:space="0" w:color="683188"/>
            </w:tcBorders>
            <w:shd w:val="clear" w:color="auto" w:fill="FFFFFF"/>
            <w:tcMar>
              <w:top w:w="45" w:type="dxa"/>
              <w:left w:w="0" w:type="dxa"/>
              <w:bottom w:w="0" w:type="dxa"/>
              <w:right w:w="0" w:type="dxa"/>
            </w:tcMar>
          </w:tcPr>
          <w:p w:rsidR="005458DF" w:rsidRPr="00F61521" w:rsidRDefault="005458DF" w:rsidP="006213F5">
            <w:pPr>
              <w:jc w:val="center"/>
              <w:rPr>
                <w:rFonts w:ascii="Arial" w:eastAsia="Arial" w:hAnsi="Arial" w:cs="Arial"/>
                <w:b/>
                <w:color w:val="000000"/>
              </w:rPr>
            </w:pPr>
            <w:r w:rsidRPr="00F61521">
              <w:rPr>
                <w:rFonts w:ascii="Arial" w:eastAsia="Arial" w:hAnsi="Arial" w:cs="Arial"/>
                <w:b/>
                <w:color w:val="000000"/>
              </w:rPr>
              <w:t>$</w:t>
            </w:r>
            <w:r w:rsidRPr="00F61521">
              <w:rPr>
                <w:rFonts w:ascii="Arial" w:eastAsia="Arial" w:hAnsi="Arial" w:cs="Arial"/>
                <w:color w:val="000000"/>
              </w:rPr>
              <w:t>168,000.00</w:t>
            </w:r>
          </w:p>
        </w:tc>
      </w:tr>
      <w:tr w:rsidR="005458DF" w:rsidRPr="00F61521" w:rsidTr="00F61521">
        <w:trPr>
          <w:trHeight w:val="400"/>
        </w:trPr>
        <w:tc>
          <w:tcPr>
            <w:tcW w:w="5660" w:type="dxa"/>
            <w:tcBorders>
              <w:top w:val="single" w:sz="8" w:space="0" w:color="683188"/>
              <w:left w:val="single" w:sz="8" w:space="0" w:color="683188"/>
              <w:bottom w:val="single" w:sz="8" w:space="0" w:color="683188"/>
              <w:right w:val="single" w:sz="8" w:space="0" w:color="683188"/>
            </w:tcBorders>
            <w:shd w:val="clear" w:color="auto" w:fill="FFFFFF"/>
            <w:tcMar>
              <w:top w:w="45" w:type="dxa"/>
              <w:left w:w="0" w:type="dxa"/>
              <w:bottom w:w="0" w:type="dxa"/>
              <w:right w:w="0" w:type="dxa"/>
            </w:tcMar>
          </w:tcPr>
          <w:p w:rsidR="005458DF" w:rsidRPr="00F61521" w:rsidRDefault="005458DF" w:rsidP="006213F5">
            <w:pPr>
              <w:ind w:left="135" w:right="1118"/>
              <w:rPr>
                <w:rFonts w:ascii="Arial" w:eastAsia="Arial" w:hAnsi="Arial" w:cs="Arial"/>
              </w:rPr>
            </w:pPr>
            <w:r w:rsidRPr="00F61521">
              <w:rPr>
                <w:rFonts w:ascii="Arial" w:eastAsia="Arial" w:hAnsi="Arial" w:cs="Arial"/>
              </w:rPr>
              <w:t>Viáticos: 4 visitas por  sede</w:t>
            </w:r>
          </w:p>
        </w:tc>
        <w:tc>
          <w:tcPr>
            <w:tcW w:w="3119" w:type="dxa"/>
            <w:tcBorders>
              <w:top w:val="single" w:sz="8" w:space="0" w:color="683188"/>
              <w:left w:val="single" w:sz="8" w:space="0" w:color="683188"/>
              <w:bottom w:val="single" w:sz="8" w:space="0" w:color="683188"/>
              <w:right w:val="single" w:sz="8" w:space="0" w:color="683188"/>
            </w:tcBorders>
            <w:shd w:val="clear" w:color="auto" w:fill="FFFFFF"/>
            <w:tcMar>
              <w:top w:w="45" w:type="dxa"/>
              <w:left w:w="0" w:type="dxa"/>
              <w:bottom w:w="0" w:type="dxa"/>
              <w:right w:w="0" w:type="dxa"/>
            </w:tcMar>
          </w:tcPr>
          <w:p w:rsidR="005458DF" w:rsidRPr="00F61521" w:rsidRDefault="005458DF" w:rsidP="006213F5">
            <w:pPr>
              <w:jc w:val="center"/>
              <w:rPr>
                <w:rFonts w:ascii="Arial" w:eastAsia="Arial" w:hAnsi="Arial" w:cs="Arial"/>
                <w:b/>
                <w:color w:val="000000"/>
              </w:rPr>
            </w:pPr>
            <w:r w:rsidRPr="00F61521">
              <w:rPr>
                <w:rFonts w:ascii="Arial" w:eastAsia="Arial" w:hAnsi="Arial" w:cs="Arial"/>
                <w:b/>
                <w:color w:val="000000"/>
              </w:rPr>
              <w:t>$</w:t>
            </w:r>
            <w:r w:rsidRPr="00F61521">
              <w:rPr>
                <w:rFonts w:ascii="Arial" w:eastAsia="Arial" w:hAnsi="Arial" w:cs="Arial"/>
                <w:color w:val="000000"/>
              </w:rPr>
              <w:t>9,200.00</w:t>
            </w:r>
          </w:p>
        </w:tc>
      </w:tr>
      <w:tr w:rsidR="005458DF" w:rsidRPr="00F61521" w:rsidTr="00844F78">
        <w:trPr>
          <w:trHeight w:val="434"/>
        </w:trPr>
        <w:tc>
          <w:tcPr>
            <w:tcW w:w="5660" w:type="dxa"/>
            <w:tcBorders>
              <w:top w:val="single" w:sz="8" w:space="0" w:color="683188"/>
              <w:left w:val="single" w:sz="8" w:space="0" w:color="683188"/>
              <w:bottom w:val="single" w:sz="8" w:space="0" w:color="683188"/>
              <w:right w:val="single" w:sz="8" w:space="0" w:color="683188"/>
            </w:tcBorders>
            <w:shd w:val="clear" w:color="auto" w:fill="FFFFFF"/>
            <w:tcMar>
              <w:top w:w="45" w:type="dxa"/>
              <w:left w:w="0" w:type="dxa"/>
              <w:bottom w:w="0" w:type="dxa"/>
              <w:right w:w="0" w:type="dxa"/>
            </w:tcMar>
          </w:tcPr>
          <w:p w:rsidR="005458DF" w:rsidRPr="00F61521" w:rsidRDefault="005458DF" w:rsidP="006213F5">
            <w:pPr>
              <w:ind w:left="135"/>
              <w:rPr>
                <w:rFonts w:ascii="Arial" w:eastAsia="Arial" w:hAnsi="Arial" w:cs="Arial"/>
              </w:rPr>
            </w:pPr>
            <w:r w:rsidRPr="00F61521">
              <w:rPr>
                <w:rFonts w:ascii="Arial" w:eastAsia="Arial" w:hAnsi="Arial" w:cs="Arial"/>
              </w:rPr>
              <w:t>Eventos: Inicio y Cierre</w:t>
            </w:r>
          </w:p>
        </w:tc>
        <w:tc>
          <w:tcPr>
            <w:tcW w:w="3119" w:type="dxa"/>
            <w:tcBorders>
              <w:top w:val="single" w:sz="8" w:space="0" w:color="683188"/>
              <w:left w:val="single" w:sz="8" w:space="0" w:color="683188"/>
              <w:bottom w:val="single" w:sz="8" w:space="0" w:color="683188"/>
              <w:right w:val="single" w:sz="8" w:space="0" w:color="683188"/>
            </w:tcBorders>
            <w:shd w:val="clear" w:color="auto" w:fill="FFFFFF"/>
            <w:tcMar>
              <w:top w:w="45" w:type="dxa"/>
              <w:left w:w="0" w:type="dxa"/>
              <w:bottom w:w="0" w:type="dxa"/>
              <w:right w:w="0" w:type="dxa"/>
            </w:tcMar>
          </w:tcPr>
          <w:p w:rsidR="005458DF" w:rsidRPr="00F61521" w:rsidRDefault="005458DF" w:rsidP="006213F5">
            <w:pPr>
              <w:jc w:val="center"/>
              <w:rPr>
                <w:rFonts w:ascii="Arial" w:eastAsia="Arial" w:hAnsi="Arial" w:cs="Arial"/>
                <w:b/>
                <w:color w:val="000000"/>
              </w:rPr>
            </w:pPr>
            <w:r w:rsidRPr="00F61521">
              <w:rPr>
                <w:rFonts w:ascii="Arial" w:eastAsia="Arial" w:hAnsi="Arial" w:cs="Arial"/>
                <w:b/>
                <w:color w:val="000000"/>
              </w:rPr>
              <w:t>$</w:t>
            </w:r>
            <w:r w:rsidRPr="00F61521">
              <w:rPr>
                <w:rFonts w:ascii="Arial" w:eastAsia="Arial" w:hAnsi="Arial" w:cs="Arial"/>
                <w:color w:val="000000"/>
              </w:rPr>
              <w:t>45,000.00</w:t>
            </w:r>
          </w:p>
        </w:tc>
      </w:tr>
      <w:tr w:rsidR="005458DF" w:rsidRPr="00F61521" w:rsidTr="00844F78">
        <w:trPr>
          <w:trHeight w:val="434"/>
        </w:trPr>
        <w:tc>
          <w:tcPr>
            <w:tcW w:w="5660" w:type="dxa"/>
            <w:tcBorders>
              <w:top w:val="single" w:sz="8" w:space="0" w:color="683188"/>
              <w:left w:val="single" w:sz="8" w:space="0" w:color="683188"/>
              <w:bottom w:val="single" w:sz="8" w:space="0" w:color="683188"/>
              <w:right w:val="single" w:sz="8" w:space="0" w:color="683188"/>
            </w:tcBorders>
            <w:shd w:val="clear" w:color="auto" w:fill="FFFFFF"/>
            <w:tcMar>
              <w:top w:w="45" w:type="dxa"/>
              <w:left w:w="0" w:type="dxa"/>
              <w:bottom w:w="0" w:type="dxa"/>
              <w:right w:w="0" w:type="dxa"/>
            </w:tcMar>
          </w:tcPr>
          <w:p w:rsidR="005458DF" w:rsidRPr="00F61521" w:rsidRDefault="005458DF" w:rsidP="006213F5">
            <w:pPr>
              <w:ind w:left="135"/>
              <w:jc w:val="right"/>
              <w:rPr>
                <w:rFonts w:ascii="Arial" w:eastAsia="Arial" w:hAnsi="Arial" w:cs="Arial"/>
                <w:b/>
                <w:color w:val="000000"/>
              </w:rPr>
            </w:pPr>
            <w:r w:rsidRPr="00F61521">
              <w:rPr>
                <w:rFonts w:ascii="Arial" w:eastAsia="Arial" w:hAnsi="Arial" w:cs="Arial"/>
                <w:b/>
                <w:color w:val="000000"/>
              </w:rPr>
              <w:t>TOTAL MATERIALES</w:t>
            </w:r>
          </w:p>
        </w:tc>
        <w:tc>
          <w:tcPr>
            <w:tcW w:w="3119" w:type="dxa"/>
            <w:tcBorders>
              <w:top w:val="single" w:sz="8" w:space="0" w:color="683188"/>
              <w:left w:val="single" w:sz="8" w:space="0" w:color="683188"/>
              <w:bottom w:val="single" w:sz="8" w:space="0" w:color="683188"/>
              <w:right w:val="single" w:sz="8" w:space="0" w:color="683188"/>
            </w:tcBorders>
            <w:shd w:val="clear" w:color="auto" w:fill="FFFFFF"/>
            <w:tcMar>
              <w:top w:w="45" w:type="dxa"/>
              <w:left w:w="0" w:type="dxa"/>
              <w:bottom w:w="0" w:type="dxa"/>
              <w:right w:w="0" w:type="dxa"/>
            </w:tcMar>
          </w:tcPr>
          <w:p w:rsidR="005458DF" w:rsidRPr="00F61521" w:rsidRDefault="005458DF" w:rsidP="006213F5">
            <w:pPr>
              <w:jc w:val="center"/>
              <w:rPr>
                <w:rFonts w:ascii="Arial" w:eastAsia="Arial" w:hAnsi="Arial" w:cs="Arial"/>
                <w:b/>
                <w:color w:val="000000"/>
              </w:rPr>
            </w:pPr>
            <w:r w:rsidRPr="00F61521">
              <w:rPr>
                <w:rFonts w:ascii="Arial" w:eastAsia="Arial" w:hAnsi="Arial" w:cs="Arial"/>
                <w:b/>
                <w:color w:val="000000"/>
              </w:rPr>
              <w:t>$360,200.00</w:t>
            </w:r>
          </w:p>
        </w:tc>
      </w:tr>
      <w:tr w:rsidR="005458DF" w:rsidRPr="00F61521" w:rsidTr="00844F78">
        <w:trPr>
          <w:trHeight w:val="434"/>
        </w:trPr>
        <w:tc>
          <w:tcPr>
            <w:tcW w:w="5660" w:type="dxa"/>
            <w:tcBorders>
              <w:top w:val="single" w:sz="8" w:space="0" w:color="683188"/>
              <w:left w:val="single" w:sz="8" w:space="0" w:color="683188"/>
              <w:bottom w:val="single" w:sz="8" w:space="0" w:color="683188"/>
              <w:right w:val="single" w:sz="8" w:space="0" w:color="683188"/>
            </w:tcBorders>
            <w:shd w:val="clear" w:color="auto" w:fill="FFFFFF"/>
            <w:tcMar>
              <w:top w:w="45" w:type="dxa"/>
              <w:left w:w="0" w:type="dxa"/>
              <w:bottom w:w="0" w:type="dxa"/>
              <w:right w:w="0" w:type="dxa"/>
            </w:tcMar>
          </w:tcPr>
          <w:p w:rsidR="005458DF" w:rsidRPr="00F61521" w:rsidRDefault="005458DF" w:rsidP="006213F5">
            <w:pPr>
              <w:ind w:left="135"/>
              <w:rPr>
                <w:rFonts w:ascii="Arial" w:eastAsia="Arial" w:hAnsi="Arial" w:cs="Arial"/>
                <w:color w:val="000000"/>
              </w:rPr>
            </w:pPr>
            <w:r w:rsidRPr="00F61521">
              <w:rPr>
                <w:rFonts w:ascii="Arial" w:eastAsia="Arial" w:hAnsi="Arial" w:cs="Arial"/>
                <w:color w:val="000000"/>
              </w:rPr>
              <w:t>ENTRENADOR</w:t>
            </w:r>
          </w:p>
        </w:tc>
        <w:tc>
          <w:tcPr>
            <w:tcW w:w="3119" w:type="dxa"/>
            <w:tcBorders>
              <w:top w:val="single" w:sz="8" w:space="0" w:color="683188"/>
              <w:left w:val="single" w:sz="8" w:space="0" w:color="683188"/>
              <w:bottom w:val="single" w:sz="8" w:space="0" w:color="683188"/>
              <w:right w:val="single" w:sz="8" w:space="0" w:color="683188"/>
            </w:tcBorders>
            <w:shd w:val="clear" w:color="auto" w:fill="FFFFFF"/>
            <w:tcMar>
              <w:top w:w="45" w:type="dxa"/>
              <w:left w:w="0" w:type="dxa"/>
              <w:bottom w:w="0" w:type="dxa"/>
              <w:right w:w="0" w:type="dxa"/>
            </w:tcMar>
          </w:tcPr>
          <w:p w:rsidR="005458DF" w:rsidRPr="00F61521" w:rsidRDefault="005458DF" w:rsidP="006213F5">
            <w:pPr>
              <w:jc w:val="center"/>
              <w:rPr>
                <w:rFonts w:ascii="Arial" w:eastAsia="Arial" w:hAnsi="Arial" w:cs="Arial"/>
                <w:color w:val="000000"/>
              </w:rPr>
            </w:pPr>
            <w:r w:rsidRPr="00F61521">
              <w:rPr>
                <w:rFonts w:ascii="Arial" w:eastAsia="Arial" w:hAnsi="Arial" w:cs="Arial"/>
                <w:color w:val="000000"/>
              </w:rPr>
              <w:t>$ 8,553.00 Mensual</w:t>
            </w:r>
          </w:p>
          <w:p w:rsidR="005458DF" w:rsidRPr="00F61521" w:rsidRDefault="005458DF" w:rsidP="006213F5">
            <w:pPr>
              <w:jc w:val="center"/>
              <w:rPr>
                <w:rFonts w:ascii="Arial" w:eastAsia="Arial" w:hAnsi="Arial" w:cs="Arial"/>
                <w:color w:val="000000"/>
              </w:rPr>
            </w:pPr>
            <w:r w:rsidRPr="00F61521">
              <w:rPr>
                <w:rFonts w:ascii="Arial" w:eastAsia="Arial" w:hAnsi="Arial" w:cs="Arial"/>
                <w:color w:val="000000"/>
              </w:rPr>
              <w:t>$ 68,424.00 Mayo – Diciembre con ISR</w:t>
            </w:r>
          </w:p>
        </w:tc>
      </w:tr>
      <w:tr w:rsidR="005458DF" w:rsidRPr="00F61521" w:rsidTr="00844F78">
        <w:trPr>
          <w:trHeight w:val="434"/>
        </w:trPr>
        <w:tc>
          <w:tcPr>
            <w:tcW w:w="5660" w:type="dxa"/>
            <w:tcBorders>
              <w:top w:val="single" w:sz="8" w:space="0" w:color="683188"/>
              <w:left w:val="single" w:sz="8" w:space="0" w:color="683188"/>
              <w:bottom w:val="single" w:sz="8" w:space="0" w:color="683188"/>
              <w:right w:val="single" w:sz="8" w:space="0" w:color="683188"/>
            </w:tcBorders>
            <w:shd w:val="clear" w:color="auto" w:fill="FFFFFF"/>
            <w:tcMar>
              <w:top w:w="45" w:type="dxa"/>
              <w:left w:w="0" w:type="dxa"/>
              <w:bottom w:w="0" w:type="dxa"/>
              <w:right w:w="0" w:type="dxa"/>
            </w:tcMar>
          </w:tcPr>
          <w:p w:rsidR="005458DF" w:rsidRPr="00F61521" w:rsidRDefault="005458DF" w:rsidP="006213F5">
            <w:pPr>
              <w:ind w:left="135"/>
              <w:rPr>
                <w:rFonts w:ascii="Arial" w:eastAsia="Arial" w:hAnsi="Arial" w:cs="Arial"/>
                <w:color w:val="000000"/>
              </w:rPr>
            </w:pPr>
            <w:r w:rsidRPr="00F61521">
              <w:rPr>
                <w:rFonts w:ascii="Arial" w:eastAsia="Arial" w:hAnsi="Arial" w:cs="Arial"/>
                <w:color w:val="000000"/>
              </w:rPr>
              <w:t>TALLERISTA</w:t>
            </w:r>
          </w:p>
        </w:tc>
        <w:tc>
          <w:tcPr>
            <w:tcW w:w="3119" w:type="dxa"/>
            <w:tcBorders>
              <w:top w:val="single" w:sz="8" w:space="0" w:color="683188"/>
              <w:left w:val="single" w:sz="8" w:space="0" w:color="683188"/>
              <w:bottom w:val="single" w:sz="8" w:space="0" w:color="683188"/>
              <w:right w:val="single" w:sz="8" w:space="0" w:color="683188"/>
            </w:tcBorders>
            <w:shd w:val="clear" w:color="auto" w:fill="FFFFFF"/>
            <w:tcMar>
              <w:top w:w="45" w:type="dxa"/>
              <w:left w:w="0" w:type="dxa"/>
              <w:bottom w:w="0" w:type="dxa"/>
              <w:right w:w="0" w:type="dxa"/>
            </w:tcMar>
          </w:tcPr>
          <w:p w:rsidR="005458DF" w:rsidRPr="00F61521" w:rsidRDefault="005458DF" w:rsidP="006213F5">
            <w:pPr>
              <w:jc w:val="center"/>
              <w:rPr>
                <w:rFonts w:ascii="Arial" w:eastAsia="Arial" w:hAnsi="Arial" w:cs="Arial"/>
                <w:color w:val="000000"/>
              </w:rPr>
            </w:pPr>
            <w:r w:rsidRPr="00F61521">
              <w:rPr>
                <w:rFonts w:ascii="Arial" w:eastAsia="Arial" w:hAnsi="Arial" w:cs="Arial"/>
                <w:color w:val="000000"/>
              </w:rPr>
              <w:t>10,000.00</w:t>
            </w:r>
          </w:p>
        </w:tc>
      </w:tr>
      <w:tr w:rsidR="005458DF" w:rsidRPr="00F61521" w:rsidTr="00844F78">
        <w:trPr>
          <w:trHeight w:val="434"/>
        </w:trPr>
        <w:tc>
          <w:tcPr>
            <w:tcW w:w="5660" w:type="dxa"/>
            <w:tcBorders>
              <w:top w:val="single" w:sz="8" w:space="0" w:color="683188"/>
              <w:left w:val="single" w:sz="8" w:space="0" w:color="683188"/>
              <w:bottom w:val="single" w:sz="8" w:space="0" w:color="683188"/>
              <w:right w:val="single" w:sz="8" w:space="0" w:color="683188"/>
            </w:tcBorders>
            <w:shd w:val="clear" w:color="auto" w:fill="FFFFFF"/>
            <w:tcMar>
              <w:top w:w="45" w:type="dxa"/>
              <w:left w:w="0" w:type="dxa"/>
              <w:bottom w:w="0" w:type="dxa"/>
              <w:right w:w="0" w:type="dxa"/>
            </w:tcMar>
          </w:tcPr>
          <w:p w:rsidR="005458DF" w:rsidRPr="00F61521" w:rsidRDefault="005458DF" w:rsidP="006213F5">
            <w:pPr>
              <w:ind w:left="135"/>
              <w:jc w:val="right"/>
              <w:rPr>
                <w:rFonts w:ascii="Arial" w:eastAsia="Arial" w:hAnsi="Arial" w:cs="Arial"/>
                <w:b/>
                <w:color w:val="000000"/>
              </w:rPr>
            </w:pPr>
            <w:r w:rsidRPr="00F61521">
              <w:rPr>
                <w:rFonts w:ascii="Arial" w:eastAsia="Arial" w:hAnsi="Arial" w:cs="Arial"/>
                <w:b/>
                <w:color w:val="000000"/>
              </w:rPr>
              <w:t>TOTAL RECURSO HUMANO</w:t>
            </w:r>
          </w:p>
        </w:tc>
        <w:tc>
          <w:tcPr>
            <w:tcW w:w="3119" w:type="dxa"/>
            <w:tcBorders>
              <w:top w:val="single" w:sz="8" w:space="0" w:color="683188"/>
              <w:left w:val="single" w:sz="8" w:space="0" w:color="683188"/>
              <w:bottom w:val="single" w:sz="8" w:space="0" w:color="683188"/>
              <w:right w:val="single" w:sz="8" w:space="0" w:color="683188"/>
            </w:tcBorders>
            <w:shd w:val="clear" w:color="auto" w:fill="FFFFFF"/>
            <w:tcMar>
              <w:top w:w="45" w:type="dxa"/>
              <w:left w:w="0" w:type="dxa"/>
              <w:bottom w:w="0" w:type="dxa"/>
              <w:right w:w="0" w:type="dxa"/>
            </w:tcMar>
          </w:tcPr>
          <w:p w:rsidR="005458DF" w:rsidRPr="00F61521" w:rsidRDefault="005458DF" w:rsidP="006213F5">
            <w:pPr>
              <w:jc w:val="center"/>
              <w:rPr>
                <w:rFonts w:ascii="Arial" w:eastAsia="Arial" w:hAnsi="Arial" w:cs="Arial"/>
                <w:b/>
                <w:color w:val="000000"/>
              </w:rPr>
            </w:pPr>
            <w:r w:rsidRPr="00F61521">
              <w:rPr>
                <w:rFonts w:ascii="Arial" w:eastAsia="Arial" w:hAnsi="Arial" w:cs="Arial"/>
                <w:b/>
                <w:color w:val="000000"/>
              </w:rPr>
              <w:t>$ 78,424.00</w:t>
            </w:r>
          </w:p>
        </w:tc>
      </w:tr>
      <w:tr w:rsidR="005458DF" w:rsidRPr="00F61521" w:rsidTr="00844F78">
        <w:trPr>
          <w:trHeight w:val="434"/>
        </w:trPr>
        <w:tc>
          <w:tcPr>
            <w:tcW w:w="5660" w:type="dxa"/>
            <w:tcBorders>
              <w:top w:val="single" w:sz="8" w:space="0" w:color="683188"/>
              <w:left w:val="single" w:sz="8" w:space="0" w:color="683188"/>
              <w:bottom w:val="single" w:sz="8" w:space="0" w:color="683188"/>
              <w:right w:val="single" w:sz="8" w:space="0" w:color="683188"/>
            </w:tcBorders>
            <w:shd w:val="clear" w:color="auto" w:fill="FFFFFF"/>
            <w:tcMar>
              <w:top w:w="45" w:type="dxa"/>
              <w:left w:w="0" w:type="dxa"/>
              <w:bottom w:w="0" w:type="dxa"/>
              <w:right w:w="0" w:type="dxa"/>
            </w:tcMar>
          </w:tcPr>
          <w:p w:rsidR="005458DF" w:rsidRPr="00F61521" w:rsidRDefault="005458DF" w:rsidP="006213F5">
            <w:pPr>
              <w:tabs>
                <w:tab w:val="left" w:pos="4205"/>
              </w:tabs>
              <w:ind w:left="135"/>
              <w:rPr>
                <w:rFonts w:ascii="Arial" w:eastAsia="Arial" w:hAnsi="Arial" w:cs="Arial"/>
                <w:b/>
                <w:color w:val="000000"/>
              </w:rPr>
            </w:pPr>
            <w:r w:rsidRPr="00F61521">
              <w:rPr>
                <w:rFonts w:ascii="Arial" w:eastAsia="Arial" w:hAnsi="Arial" w:cs="Arial"/>
                <w:b/>
                <w:color w:val="000000"/>
              </w:rPr>
              <w:tab/>
              <w:t>TOTAL</w:t>
            </w:r>
          </w:p>
        </w:tc>
        <w:tc>
          <w:tcPr>
            <w:tcW w:w="3119" w:type="dxa"/>
            <w:tcBorders>
              <w:top w:val="single" w:sz="8" w:space="0" w:color="683188"/>
              <w:left w:val="single" w:sz="8" w:space="0" w:color="683188"/>
              <w:bottom w:val="single" w:sz="8" w:space="0" w:color="683188"/>
              <w:right w:val="single" w:sz="8" w:space="0" w:color="683188"/>
            </w:tcBorders>
            <w:shd w:val="clear" w:color="auto" w:fill="FFFFFF"/>
            <w:tcMar>
              <w:top w:w="45" w:type="dxa"/>
              <w:left w:w="0" w:type="dxa"/>
              <w:bottom w:w="0" w:type="dxa"/>
              <w:right w:w="0" w:type="dxa"/>
            </w:tcMar>
          </w:tcPr>
          <w:p w:rsidR="005458DF" w:rsidRPr="00F61521" w:rsidRDefault="005458DF" w:rsidP="006213F5">
            <w:pPr>
              <w:jc w:val="center"/>
              <w:rPr>
                <w:rFonts w:ascii="Arial" w:eastAsia="Arial" w:hAnsi="Arial" w:cs="Arial"/>
                <w:b/>
                <w:color w:val="000000"/>
              </w:rPr>
            </w:pPr>
            <w:r w:rsidRPr="00F61521">
              <w:rPr>
                <w:rFonts w:ascii="Arial" w:hAnsi="Arial" w:cs="Arial"/>
                <w:b/>
              </w:rPr>
              <w:t>$438,624.00</w:t>
            </w:r>
          </w:p>
        </w:tc>
      </w:tr>
    </w:tbl>
    <w:p w:rsidR="00F42F0D" w:rsidRDefault="00F42F0D" w:rsidP="006213F5">
      <w:pPr>
        <w:autoSpaceDE w:val="0"/>
        <w:autoSpaceDN w:val="0"/>
        <w:adjustRightInd w:val="0"/>
        <w:spacing w:after="0"/>
        <w:jc w:val="both"/>
        <w:rPr>
          <w:rFonts w:ascii="Arial" w:hAnsi="Arial" w:cs="Arial"/>
          <w:bCs/>
          <w:iCs/>
          <w:color w:val="000000"/>
          <w:sz w:val="24"/>
          <w:szCs w:val="24"/>
        </w:rPr>
      </w:pPr>
    </w:p>
    <w:p w:rsidR="00F61521" w:rsidRPr="006213F5" w:rsidRDefault="00375B1F" w:rsidP="006213F5">
      <w:pPr>
        <w:autoSpaceDE w:val="0"/>
        <w:autoSpaceDN w:val="0"/>
        <w:adjustRightInd w:val="0"/>
        <w:spacing w:after="0"/>
        <w:jc w:val="both"/>
        <w:rPr>
          <w:rFonts w:ascii="Arial" w:hAnsi="Arial" w:cs="Arial"/>
          <w:bCs/>
          <w:iCs/>
          <w:color w:val="FF0000"/>
          <w:sz w:val="24"/>
          <w:szCs w:val="24"/>
        </w:rPr>
      </w:pPr>
      <w:r w:rsidRPr="006213F5">
        <w:rPr>
          <w:rFonts w:ascii="Arial" w:hAnsi="Arial" w:cs="Arial"/>
          <w:bCs/>
          <w:iCs/>
          <w:color w:val="000000"/>
          <w:sz w:val="24"/>
          <w:szCs w:val="24"/>
        </w:rPr>
        <w:t xml:space="preserve">Mientras tanto la </w:t>
      </w:r>
      <w:r w:rsidR="00844F78" w:rsidRPr="006213F5">
        <w:rPr>
          <w:rFonts w:ascii="Arial" w:hAnsi="Arial" w:cs="Arial"/>
          <w:bCs/>
          <w:iCs/>
          <w:color w:val="000000"/>
          <w:sz w:val="24"/>
          <w:szCs w:val="24"/>
        </w:rPr>
        <w:t xml:space="preserve">aportación requerida por el Municipio </w:t>
      </w:r>
      <w:r w:rsidRPr="006213F5">
        <w:rPr>
          <w:rFonts w:ascii="Arial" w:hAnsi="Arial" w:cs="Arial"/>
          <w:bCs/>
          <w:iCs/>
          <w:color w:val="000000"/>
          <w:sz w:val="24"/>
          <w:szCs w:val="24"/>
        </w:rPr>
        <w:t>será en especie para mano de obra en el mantenimiento de la cancha</w:t>
      </w:r>
      <w:r w:rsidR="006213F5">
        <w:rPr>
          <w:rFonts w:ascii="Arial" w:hAnsi="Arial" w:cs="Arial"/>
          <w:bCs/>
          <w:iCs/>
          <w:color w:val="000000"/>
          <w:sz w:val="24"/>
          <w:szCs w:val="24"/>
        </w:rPr>
        <w:t xml:space="preserve">, </w:t>
      </w:r>
      <w:r w:rsidR="006213F5" w:rsidRPr="006213F5">
        <w:rPr>
          <w:rFonts w:ascii="Arial" w:hAnsi="Arial" w:cs="Arial"/>
          <w:bCs/>
          <w:iCs/>
          <w:color w:val="000000"/>
          <w:sz w:val="24"/>
          <w:szCs w:val="24"/>
        </w:rPr>
        <w:t>redes</w:t>
      </w:r>
      <w:r w:rsidRPr="006213F5">
        <w:rPr>
          <w:rFonts w:ascii="Arial" w:hAnsi="Arial" w:cs="Arial"/>
          <w:bCs/>
          <w:iCs/>
          <w:color w:val="000000"/>
          <w:sz w:val="24"/>
          <w:szCs w:val="24"/>
        </w:rPr>
        <w:t xml:space="preserve"> a las porterías, pintura, cal, riego, mejora de bancas </w:t>
      </w:r>
      <w:r w:rsidR="006213F5" w:rsidRPr="006213F5">
        <w:rPr>
          <w:rFonts w:ascii="Arial" w:hAnsi="Arial" w:cs="Arial"/>
          <w:bCs/>
          <w:iCs/>
          <w:color w:val="000000"/>
          <w:sz w:val="24"/>
          <w:szCs w:val="24"/>
        </w:rPr>
        <w:t xml:space="preserve">y de infraestructura en general, así como el material necesario para el </w:t>
      </w:r>
      <w:r w:rsidR="006213F5" w:rsidRPr="006213F5">
        <w:rPr>
          <w:rFonts w:ascii="Arial" w:hAnsi="Arial" w:cs="Arial"/>
          <w:bCs/>
          <w:iCs/>
          <w:color w:val="000000"/>
          <w:sz w:val="24"/>
          <w:szCs w:val="24"/>
        </w:rPr>
        <w:lastRenderedPageBreak/>
        <w:t xml:space="preserve">mantenimiento de la cancha y </w:t>
      </w:r>
      <w:r w:rsidR="006213F5">
        <w:rPr>
          <w:rFonts w:ascii="Arial" w:hAnsi="Arial" w:cs="Arial"/>
          <w:bCs/>
          <w:iCs/>
          <w:color w:val="000000"/>
          <w:sz w:val="24"/>
          <w:szCs w:val="24"/>
        </w:rPr>
        <w:t xml:space="preserve">operación complementaria de la estrategia; </w:t>
      </w:r>
      <w:r w:rsidR="006213F5" w:rsidRPr="006213F5">
        <w:rPr>
          <w:rFonts w:ascii="Arial" w:hAnsi="Arial" w:cs="Arial"/>
          <w:bCs/>
          <w:iCs/>
          <w:color w:val="000000"/>
          <w:sz w:val="24"/>
          <w:szCs w:val="24"/>
        </w:rPr>
        <w:t xml:space="preserve">considerando que esta aportación tenga un aproximado </w:t>
      </w:r>
      <w:r w:rsidR="006213F5" w:rsidRPr="006213F5">
        <w:rPr>
          <w:rFonts w:ascii="Arial" w:hAnsi="Arial" w:cs="Arial"/>
          <w:bCs/>
          <w:iCs/>
          <w:sz w:val="24"/>
          <w:szCs w:val="24"/>
        </w:rPr>
        <w:t xml:space="preserve">de </w:t>
      </w:r>
      <w:r w:rsidR="00844F78" w:rsidRPr="006213F5">
        <w:rPr>
          <w:rFonts w:ascii="Arial" w:hAnsi="Arial" w:cs="Arial"/>
          <w:bCs/>
          <w:iCs/>
          <w:sz w:val="24"/>
          <w:szCs w:val="24"/>
        </w:rPr>
        <w:t xml:space="preserve"> $50,000.00 (Cincuenta mil pesos 00/100 m.n.) </w:t>
      </w:r>
      <w:r w:rsidR="006213F5" w:rsidRPr="006213F5">
        <w:rPr>
          <w:rFonts w:ascii="Arial" w:hAnsi="Arial" w:cs="Arial"/>
          <w:bCs/>
          <w:iCs/>
          <w:sz w:val="24"/>
          <w:szCs w:val="24"/>
        </w:rPr>
        <w:t>de acuerdo a la manifestación realizada en la carta intención con número de oficio 563/2023, firmada por el Presidente Municipal, en la que se compromete con esta aportación y el deseo de participar en la Estrategia de Academias Deportivas para el municipio de Zapotlán el Grande, J</w:t>
      </w:r>
      <w:r w:rsidR="00E94BDF">
        <w:rPr>
          <w:rFonts w:ascii="Arial" w:hAnsi="Arial" w:cs="Arial"/>
          <w:bCs/>
          <w:iCs/>
          <w:sz w:val="24"/>
          <w:szCs w:val="24"/>
        </w:rPr>
        <w:t>alisco; cantidad que se erogará de las partidas asignadas a la Dirección General de Construcción de Comunidad y de la Jefatura de Fomento Deportivo.</w:t>
      </w:r>
    </w:p>
    <w:p w:rsidR="00F61521" w:rsidRPr="00844F78" w:rsidRDefault="00F61521" w:rsidP="006213F5">
      <w:pPr>
        <w:autoSpaceDE w:val="0"/>
        <w:autoSpaceDN w:val="0"/>
        <w:adjustRightInd w:val="0"/>
        <w:spacing w:after="0"/>
        <w:jc w:val="both"/>
        <w:rPr>
          <w:rFonts w:ascii="Arial" w:hAnsi="Arial" w:cs="Arial"/>
          <w:bCs/>
          <w:iCs/>
          <w:color w:val="FF0000"/>
          <w:sz w:val="24"/>
          <w:szCs w:val="24"/>
        </w:rPr>
      </w:pPr>
    </w:p>
    <w:p w:rsidR="006E060A" w:rsidRPr="006E060A" w:rsidRDefault="006E060A" w:rsidP="006213F5">
      <w:pPr>
        <w:autoSpaceDE w:val="0"/>
        <w:autoSpaceDN w:val="0"/>
        <w:adjustRightInd w:val="0"/>
        <w:spacing w:after="0"/>
        <w:jc w:val="both"/>
        <w:rPr>
          <w:rFonts w:ascii="Arial" w:hAnsi="Arial" w:cs="Arial"/>
          <w:bCs/>
          <w:iCs/>
          <w:color w:val="000000"/>
          <w:sz w:val="24"/>
          <w:szCs w:val="24"/>
        </w:rPr>
      </w:pPr>
    </w:p>
    <w:p w:rsidR="00143355" w:rsidRDefault="00143355" w:rsidP="006213F5">
      <w:pPr>
        <w:autoSpaceDE w:val="0"/>
        <w:autoSpaceDN w:val="0"/>
        <w:adjustRightInd w:val="0"/>
        <w:spacing w:after="0"/>
        <w:jc w:val="center"/>
        <w:rPr>
          <w:rFonts w:ascii="Arial" w:hAnsi="Arial" w:cs="Arial"/>
          <w:b/>
          <w:bCs/>
          <w:iCs/>
          <w:color w:val="000000"/>
          <w:sz w:val="24"/>
          <w:szCs w:val="24"/>
        </w:rPr>
      </w:pPr>
      <w:r>
        <w:rPr>
          <w:rFonts w:ascii="Arial" w:hAnsi="Arial" w:cs="Arial"/>
          <w:b/>
          <w:bCs/>
          <w:iCs/>
          <w:color w:val="000000"/>
          <w:sz w:val="24"/>
          <w:szCs w:val="24"/>
        </w:rPr>
        <w:t>CONSIDERANDOS:</w:t>
      </w:r>
    </w:p>
    <w:p w:rsidR="00143355" w:rsidRPr="004C7D71" w:rsidRDefault="00143355" w:rsidP="006213F5">
      <w:pPr>
        <w:autoSpaceDE w:val="0"/>
        <w:autoSpaceDN w:val="0"/>
        <w:adjustRightInd w:val="0"/>
        <w:spacing w:after="0"/>
        <w:jc w:val="center"/>
        <w:rPr>
          <w:rFonts w:ascii="Arial" w:hAnsi="Arial" w:cs="Arial"/>
          <w:b/>
          <w:bCs/>
          <w:iCs/>
          <w:color w:val="000000"/>
          <w:sz w:val="24"/>
          <w:szCs w:val="24"/>
        </w:rPr>
      </w:pPr>
    </w:p>
    <w:p w:rsidR="00916E20" w:rsidRPr="004C7D71" w:rsidRDefault="00916E20" w:rsidP="006213F5">
      <w:pPr>
        <w:autoSpaceDE w:val="0"/>
        <w:autoSpaceDN w:val="0"/>
        <w:adjustRightInd w:val="0"/>
        <w:spacing w:after="0"/>
        <w:jc w:val="center"/>
        <w:rPr>
          <w:rFonts w:ascii="Arial" w:hAnsi="Arial" w:cs="Arial"/>
          <w:b/>
          <w:bCs/>
          <w:iCs/>
          <w:color w:val="000000"/>
          <w:sz w:val="24"/>
          <w:szCs w:val="24"/>
        </w:rPr>
      </w:pPr>
    </w:p>
    <w:p w:rsidR="00715751" w:rsidRDefault="00715751" w:rsidP="006213F5">
      <w:pPr>
        <w:ind w:firstLine="708"/>
        <w:jc w:val="both"/>
        <w:rPr>
          <w:rFonts w:ascii="Arial" w:hAnsi="Arial" w:cs="Arial"/>
          <w:sz w:val="24"/>
          <w:szCs w:val="24"/>
        </w:rPr>
      </w:pPr>
      <w:r w:rsidRPr="004C7D71">
        <w:rPr>
          <w:rFonts w:ascii="Arial" w:hAnsi="Arial" w:cs="Arial"/>
          <w:b/>
          <w:bCs/>
          <w:sz w:val="24"/>
          <w:szCs w:val="24"/>
        </w:rPr>
        <w:t xml:space="preserve">I.- </w:t>
      </w:r>
      <w:r w:rsidRPr="004C7D71">
        <w:rPr>
          <w:rFonts w:ascii="Arial" w:hAnsi="Arial" w:cs="Arial"/>
          <w:sz w:val="24"/>
          <w:szCs w:val="24"/>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Zapotlán El Grande, Jalisco. </w:t>
      </w:r>
    </w:p>
    <w:p w:rsidR="006213F5" w:rsidRPr="004C7D71" w:rsidRDefault="006213F5" w:rsidP="006213F5">
      <w:pPr>
        <w:ind w:firstLine="708"/>
        <w:jc w:val="both"/>
        <w:rPr>
          <w:rFonts w:ascii="Arial" w:hAnsi="Arial" w:cs="Arial"/>
          <w:sz w:val="24"/>
          <w:szCs w:val="24"/>
        </w:rPr>
      </w:pPr>
    </w:p>
    <w:p w:rsidR="00715751" w:rsidRDefault="00715751" w:rsidP="006213F5">
      <w:pPr>
        <w:autoSpaceDE w:val="0"/>
        <w:autoSpaceDN w:val="0"/>
        <w:adjustRightInd w:val="0"/>
        <w:ind w:firstLine="708"/>
        <w:jc w:val="both"/>
        <w:rPr>
          <w:rFonts w:ascii="Arial" w:hAnsi="Arial" w:cs="Arial"/>
          <w:iCs/>
          <w:sz w:val="24"/>
          <w:szCs w:val="24"/>
          <w:lang w:eastAsia="en-US"/>
        </w:rPr>
      </w:pPr>
      <w:r w:rsidRPr="004C7D71">
        <w:rPr>
          <w:rFonts w:ascii="Arial" w:hAnsi="Arial" w:cs="Arial"/>
          <w:b/>
          <w:bCs/>
          <w:iCs/>
          <w:sz w:val="24"/>
          <w:szCs w:val="24"/>
          <w:lang w:eastAsia="en-US"/>
        </w:rPr>
        <w:t>II.-</w:t>
      </w:r>
      <w:r w:rsidRPr="004C7D71">
        <w:rPr>
          <w:rFonts w:ascii="Arial" w:hAnsi="Arial" w:cs="Arial"/>
          <w:b/>
          <w:bCs/>
          <w:i/>
          <w:iCs/>
          <w:sz w:val="24"/>
          <w:szCs w:val="24"/>
          <w:lang w:eastAsia="en-US"/>
        </w:rPr>
        <w:t xml:space="preserve"> </w:t>
      </w:r>
      <w:r w:rsidRPr="004C7D71">
        <w:rPr>
          <w:rFonts w:ascii="Arial" w:hAnsi="Arial" w:cs="Arial"/>
          <w:iCs/>
          <w:sz w:val="24"/>
          <w:szCs w:val="24"/>
          <w:lang w:eastAsia="en-US"/>
        </w:rPr>
        <w:t>El artículo 38 fracción II, V y demás relativos y aplicables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r w:rsidR="006213F5">
        <w:rPr>
          <w:rFonts w:ascii="Arial" w:hAnsi="Arial" w:cs="Arial"/>
          <w:iCs/>
          <w:sz w:val="24"/>
          <w:szCs w:val="24"/>
          <w:lang w:eastAsia="en-US"/>
        </w:rPr>
        <w:t>.</w:t>
      </w:r>
      <w:r w:rsidRPr="004C7D71">
        <w:rPr>
          <w:rFonts w:ascii="Arial" w:hAnsi="Arial" w:cs="Arial"/>
          <w:iCs/>
          <w:sz w:val="24"/>
          <w:szCs w:val="24"/>
          <w:lang w:eastAsia="en-US"/>
        </w:rPr>
        <w:t xml:space="preserve"> </w:t>
      </w:r>
    </w:p>
    <w:p w:rsidR="00C37654" w:rsidRDefault="00BF2B4A" w:rsidP="006213F5">
      <w:pPr>
        <w:ind w:firstLine="567"/>
        <w:jc w:val="both"/>
        <w:rPr>
          <w:rFonts w:ascii="Arial" w:hAnsi="Arial" w:cs="Arial"/>
          <w:sz w:val="24"/>
          <w:szCs w:val="24"/>
        </w:rPr>
      </w:pPr>
      <w:r w:rsidRPr="004C7D71">
        <w:rPr>
          <w:rFonts w:ascii="Arial" w:eastAsiaTheme="minorHAnsi" w:hAnsi="Arial" w:cs="Arial"/>
          <w:b/>
          <w:iCs/>
          <w:sz w:val="24"/>
          <w:szCs w:val="24"/>
          <w:lang w:eastAsia="en-US"/>
        </w:rPr>
        <w:lastRenderedPageBreak/>
        <w:t>III.</w:t>
      </w:r>
      <w:r w:rsidR="007513A6" w:rsidRPr="004C7D71">
        <w:rPr>
          <w:rFonts w:ascii="Arial" w:eastAsiaTheme="minorHAnsi" w:hAnsi="Arial" w:cs="Arial"/>
          <w:b/>
          <w:iCs/>
          <w:sz w:val="24"/>
          <w:szCs w:val="24"/>
          <w:lang w:eastAsia="en-US"/>
        </w:rPr>
        <w:t>-</w:t>
      </w:r>
      <w:r w:rsidR="007513A6" w:rsidRPr="004C7D71">
        <w:rPr>
          <w:rFonts w:ascii="Arial" w:eastAsiaTheme="minorHAnsi" w:hAnsi="Arial" w:cs="Arial"/>
          <w:iCs/>
          <w:sz w:val="24"/>
          <w:szCs w:val="24"/>
          <w:lang w:eastAsia="en-US"/>
        </w:rPr>
        <w:t xml:space="preserve"> </w:t>
      </w:r>
      <w:r w:rsidR="00844F78" w:rsidRPr="00844F78">
        <w:rPr>
          <w:rFonts w:ascii="Arial" w:hAnsi="Arial" w:cs="Arial"/>
          <w:sz w:val="24"/>
          <w:szCs w:val="24"/>
        </w:rPr>
        <w:t>Que la Ley de Cultura de Paz del Estado de Jalisco, tiene por objeto respetar, proteger, promover y garantizar la paz como un derecho humano del que todas las personas, sin distinción alguna. El Derecho Humano a la Paz, debe comprenderse como el desarrollo económico, social y cultural de los pueblos como condición para satisfacer las necesidades de los seres humanos, así como el respeto efectivo de todos los derechos y de la dignidad inherente de todos los miembros de la familia y no únicamente como la ausencia de conflictos armados, internos o internacionales.</w:t>
      </w:r>
    </w:p>
    <w:p w:rsidR="00C8126B" w:rsidRDefault="00844F78" w:rsidP="006213F5">
      <w:pPr>
        <w:ind w:firstLine="567"/>
        <w:jc w:val="both"/>
        <w:rPr>
          <w:rFonts w:ascii="Arial" w:hAnsi="Arial" w:cs="Arial"/>
          <w:sz w:val="24"/>
          <w:szCs w:val="24"/>
        </w:rPr>
      </w:pPr>
      <w:r>
        <w:rPr>
          <w:rFonts w:ascii="Arial" w:hAnsi="Arial" w:cs="Arial"/>
          <w:sz w:val="24"/>
          <w:szCs w:val="24"/>
        </w:rPr>
        <w:t xml:space="preserve"> </w:t>
      </w:r>
      <w:r w:rsidRPr="00844F78">
        <w:rPr>
          <w:rFonts w:ascii="Arial" w:hAnsi="Arial" w:cs="Arial"/>
          <w:b/>
          <w:sz w:val="24"/>
          <w:szCs w:val="24"/>
        </w:rPr>
        <w:t>IV.-</w:t>
      </w:r>
      <w:r w:rsidRPr="00844F78">
        <w:rPr>
          <w:rFonts w:ascii="Arial" w:hAnsi="Arial" w:cs="Arial"/>
          <w:sz w:val="24"/>
          <w:szCs w:val="24"/>
        </w:rPr>
        <w:t xml:space="preserve"> </w:t>
      </w:r>
      <w:r>
        <w:rPr>
          <w:rFonts w:ascii="Arial" w:hAnsi="Arial" w:cs="Arial"/>
          <w:sz w:val="24"/>
          <w:szCs w:val="24"/>
        </w:rPr>
        <w:t xml:space="preserve"> </w:t>
      </w:r>
      <w:r w:rsidRPr="004C7D71">
        <w:rPr>
          <w:rFonts w:ascii="Arial" w:eastAsiaTheme="minorHAnsi" w:hAnsi="Arial" w:cs="Arial"/>
          <w:iCs/>
          <w:sz w:val="24"/>
          <w:szCs w:val="24"/>
          <w:lang w:eastAsia="en-US"/>
        </w:rPr>
        <w:t>Que</w:t>
      </w:r>
      <w:r>
        <w:rPr>
          <w:rFonts w:ascii="Arial" w:eastAsiaTheme="minorHAnsi" w:hAnsi="Arial" w:cs="Arial"/>
          <w:iCs/>
          <w:sz w:val="24"/>
          <w:szCs w:val="24"/>
          <w:lang w:eastAsia="en-US"/>
        </w:rPr>
        <w:t xml:space="preserve"> la Ley de Cultura Física y Deporte del Estado de Jalisco y el Reglamento del Deporte y la Cultura Física del Municipio de Zapotlán el Grande, Jalisco, tienen como finalidad regular las bases </w:t>
      </w:r>
      <w:r w:rsidRPr="00C37654">
        <w:rPr>
          <w:rFonts w:ascii="Arial" w:eastAsiaTheme="minorHAnsi" w:hAnsi="Arial" w:cs="Arial"/>
          <w:iCs/>
          <w:sz w:val="24"/>
          <w:szCs w:val="24"/>
          <w:lang w:eastAsia="en-US"/>
        </w:rPr>
        <w:t xml:space="preserve">para la </w:t>
      </w:r>
      <w:r w:rsidRPr="00C37654">
        <w:rPr>
          <w:rFonts w:ascii="Arial" w:hAnsi="Arial" w:cs="Arial"/>
          <w:sz w:val="24"/>
          <w:szCs w:val="24"/>
        </w:rPr>
        <w:t>promoción, fomento, estímulo, formación, enseñanza y práctica de la cultura física y el deporte; así como sentar las bases del Sistema Estatal y Municipal de Cultura Física y Deporte, que tiene como principal propósito elevar la calidad de vida de los habitantes del estado de Jalisco.</w:t>
      </w:r>
    </w:p>
    <w:p w:rsidR="0086666F" w:rsidRDefault="00844F78" w:rsidP="006213F5">
      <w:pPr>
        <w:ind w:firstLine="567"/>
        <w:jc w:val="both"/>
        <w:rPr>
          <w:rFonts w:ascii="Arial" w:hAnsi="Arial" w:cs="Arial"/>
          <w:sz w:val="24"/>
          <w:szCs w:val="24"/>
        </w:rPr>
      </w:pPr>
      <w:r w:rsidRPr="0086666F">
        <w:rPr>
          <w:rFonts w:ascii="Arial" w:hAnsi="Arial" w:cs="Arial"/>
          <w:b/>
          <w:sz w:val="24"/>
          <w:szCs w:val="24"/>
        </w:rPr>
        <w:t>V.-</w:t>
      </w:r>
      <w:r>
        <w:rPr>
          <w:rFonts w:ascii="Arial" w:hAnsi="Arial" w:cs="Arial"/>
          <w:sz w:val="24"/>
          <w:szCs w:val="24"/>
        </w:rPr>
        <w:t xml:space="preserve"> </w:t>
      </w:r>
      <w:r w:rsidR="0086666F">
        <w:rPr>
          <w:rFonts w:ascii="Arial" w:hAnsi="Arial" w:cs="Arial"/>
          <w:sz w:val="24"/>
          <w:szCs w:val="24"/>
        </w:rPr>
        <w:t>El propósito de la autorización de este convenio es para consolidar la suma de esfuerzos por parte del Gobierno del Estado, el Municipio, y la Fundación Jorge Vergara, para generar condiciones para que 30 niños y niñas de Zapotlán el Grande, Jalisco, de una edad de 12 años, tengan herramientas para integrarse a la sociedad desde un enfoque deportivo y de cultura de la paz, mejorando la calidad de vida en salud y su desarrollo integral, y como consecuencia también el beneficio  colateralmente a sus familias.</w:t>
      </w:r>
    </w:p>
    <w:p w:rsidR="00C0764B" w:rsidRDefault="00AC2693" w:rsidP="006213F5">
      <w:pPr>
        <w:jc w:val="both"/>
        <w:rPr>
          <w:rFonts w:ascii="Arial" w:eastAsia="Times New Roman" w:hAnsi="Arial" w:cs="Arial"/>
          <w:sz w:val="24"/>
          <w:szCs w:val="24"/>
          <w:lang w:val="es-ES" w:eastAsia="es-ES"/>
        </w:rPr>
      </w:pPr>
      <w:r w:rsidRPr="004C7D71">
        <w:rPr>
          <w:rFonts w:ascii="Arial" w:eastAsia="Times New Roman" w:hAnsi="Arial" w:cs="Arial"/>
          <w:sz w:val="24"/>
          <w:szCs w:val="24"/>
          <w:lang w:val="es-ES" w:eastAsia="es-ES"/>
        </w:rPr>
        <w:t>En mérito de lo anteriormente fundado y motivado, propongo a ustedes l</w:t>
      </w:r>
      <w:r w:rsidR="00D82E9C" w:rsidRPr="004C7D71">
        <w:rPr>
          <w:rFonts w:ascii="Arial" w:eastAsia="Times New Roman" w:hAnsi="Arial" w:cs="Arial"/>
          <w:sz w:val="24"/>
          <w:szCs w:val="24"/>
          <w:lang w:val="es-ES" w:eastAsia="es-ES"/>
        </w:rPr>
        <w:t>os</w:t>
      </w:r>
      <w:r w:rsidRPr="004C7D71">
        <w:rPr>
          <w:rFonts w:ascii="Arial" w:eastAsia="Times New Roman" w:hAnsi="Arial" w:cs="Arial"/>
          <w:sz w:val="24"/>
          <w:szCs w:val="24"/>
          <w:lang w:val="es-ES" w:eastAsia="es-ES"/>
        </w:rPr>
        <w:t xml:space="preserve"> siguiente</w:t>
      </w:r>
      <w:r w:rsidR="00D82E9C" w:rsidRPr="004C7D71">
        <w:rPr>
          <w:rFonts w:ascii="Arial" w:eastAsia="Times New Roman" w:hAnsi="Arial" w:cs="Arial"/>
          <w:sz w:val="24"/>
          <w:szCs w:val="24"/>
          <w:lang w:val="es-ES" w:eastAsia="es-ES"/>
        </w:rPr>
        <w:t>s</w:t>
      </w:r>
      <w:r w:rsidR="00CD73B2" w:rsidRPr="004C7D71">
        <w:rPr>
          <w:rFonts w:ascii="Arial" w:eastAsia="Times New Roman" w:hAnsi="Arial" w:cs="Arial"/>
          <w:sz w:val="24"/>
          <w:szCs w:val="24"/>
          <w:lang w:val="es-ES" w:eastAsia="es-ES"/>
        </w:rPr>
        <w:t xml:space="preserve"> punto</w:t>
      </w:r>
      <w:r w:rsidR="0086666F">
        <w:rPr>
          <w:rFonts w:ascii="Arial" w:eastAsia="Times New Roman" w:hAnsi="Arial" w:cs="Arial"/>
          <w:sz w:val="24"/>
          <w:szCs w:val="24"/>
          <w:lang w:val="es-ES" w:eastAsia="es-ES"/>
        </w:rPr>
        <w:t>s</w:t>
      </w:r>
      <w:r w:rsidR="00CD73B2" w:rsidRPr="004C7D71">
        <w:rPr>
          <w:rFonts w:ascii="Arial" w:eastAsia="Times New Roman" w:hAnsi="Arial" w:cs="Arial"/>
          <w:sz w:val="24"/>
          <w:szCs w:val="24"/>
          <w:lang w:val="es-ES" w:eastAsia="es-ES"/>
        </w:rPr>
        <w:t xml:space="preserve"> de;</w:t>
      </w:r>
    </w:p>
    <w:p w:rsidR="00C0764B" w:rsidRDefault="0072450A" w:rsidP="006213F5">
      <w:pPr>
        <w:autoSpaceDE w:val="0"/>
        <w:autoSpaceDN w:val="0"/>
        <w:adjustRightInd w:val="0"/>
        <w:spacing w:after="0"/>
        <w:jc w:val="center"/>
        <w:rPr>
          <w:rFonts w:ascii="Arial" w:hAnsi="Arial" w:cs="Arial"/>
          <w:b/>
          <w:bCs/>
          <w:iCs/>
          <w:color w:val="000000"/>
          <w:sz w:val="24"/>
          <w:szCs w:val="24"/>
        </w:rPr>
      </w:pPr>
      <w:r w:rsidRPr="00477573">
        <w:rPr>
          <w:rFonts w:ascii="Arial" w:hAnsi="Arial" w:cs="Arial"/>
          <w:b/>
          <w:bCs/>
          <w:iCs/>
          <w:color w:val="000000"/>
          <w:sz w:val="24"/>
          <w:szCs w:val="24"/>
        </w:rPr>
        <w:t>ACUERDO</w:t>
      </w:r>
      <w:r w:rsidR="00157596" w:rsidRPr="00477573">
        <w:rPr>
          <w:rFonts w:ascii="Arial" w:hAnsi="Arial" w:cs="Arial"/>
          <w:b/>
          <w:bCs/>
          <w:iCs/>
          <w:color w:val="000000"/>
          <w:sz w:val="24"/>
          <w:szCs w:val="24"/>
        </w:rPr>
        <w:t>:</w:t>
      </w:r>
    </w:p>
    <w:p w:rsidR="006213F5" w:rsidRPr="00477573" w:rsidRDefault="006213F5" w:rsidP="006213F5">
      <w:pPr>
        <w:autoSpaceDE w:val="0"/>
        <w:autoSpaceDN w:val="0"/>
        <w:adjustRightInd w:val="0"/>
        <w:spacing w:after="0"/>
        <w:jc w:val="center"/>
        <w:rPr>
          <w:rFonts w:ascii="Arial" w:hAnsi="Arial" w:cs="Arial"/>
          <w:b/>
          <w:bCs/>
          <w:iCs/>
          <w:color w:val="000000"/>
          <w:sz w:val="24"/>
          <w:szCs w:val="24"/>
        </w:rPr>
      </w:pPr>
    </w:p>
    <w:p w:rsidR="00BE4DF7" w:rsidRDefault="00BE6114" w:rsidP="006213F5">
      <w:pPr>
        <w:ind w:firstLine="708"/>
        <w:jc w:val="both"/>
        <w:rPr>
          <w:rFonts w:ascii="Arial" w:hAnsi="Arial" w:cs="Arial"/>
          <w:sz w:val="24"/>
          <w:szCs w:val="24"/>
          <w:shd w:val="clear" w:color="auto" w:fill="FFFFFF"/>
        </w:rPr>
      </w:pPr>
      <w:r w:rsidRPr="0086666F">
        <w:rPr>
          <w:rFonts w:ascii="Arial" w:hAnsi="Arial" w:cs="Arial"/>
          <w:b/>
          <w:sz w:val="24"/>
          <w:szCs w:val="24"/>
        </w:rPr>
        <w:t>PRIMERO.-</w:t>
      </w:r>
      <w:r w:rsidRPr="0086666F">
        <w:rPr>
          <w:rFonts w:ascii="Arial" w:hAnsi="Arial" w:cs="Arial"/>
          <w:sz w:val="24"/>
          <w:szCs w:val="24"/>
        </w:rPr>
        <w:t xml:space="preserve"> </w:t>
      </w:r>
      <w:r w:rsidR="00BE4DF7" w:rsidRPr="0086666F">
        <w:rPr>
          <w:rFonts w:ascii="Arial" w:hAnsi="Arial" w:cs="Arial"/>
          <w:sz w:val="24"/>
          <w:szCs w:val="24"/>
        </w:rPr>
        <w:t xml:space="preserve">Se autoriza al Ayuntamiento de Zapotlán el Grande, Jalisco, para que a través de sus representantes Presidente Municipal Maestro Alejandro Barragán Sánchez, la Síndico Licenciada Magali Casillas Contreras y la Secretaria </w:t>
      </w:r>
      <w:r w:rsidR="0086666F" w:rsidRPr="0086666F">
        <w:rPr>
          <w:rFonts w:ascii="Arial" w:hAnsi="Arial" w:cs="Arial"/>
          <w:sz w:val="24"/>
          <w:szCs w:val="24"/>
        </w:rPr>
        <w:t>de Gobierno Municipal</w:t>
      </w:r>
      <w:r w:rsidR="00BE4DF7" w:rsidRPr="0086666F">
        <w:rPr>
          <w:rFonts w:ascii="Arial" w:hAnsi="Arial" w:cs="Arial"/>
          <w:sz w:val="24"/>
          <w:szCs w:val="24"/>
        </w:rPr>
        <w:t xml:space="preserve"> Maestra Claudia Margarita Robles Gómez, celebren con</w:t>
      </w:r>
      <w:r w:rsidR="00706272" w:rsidRPr="0086666F">
        <w:rPr>
          <w:rFonts w:ascii="Arial" w:hAnsi="Arial" w:cs="Arial"/>
          <w:sz w:val="24"/>
          <w:szCs w:val="24"/>
        </w:rPr>
        <w:t xml:space="preserve"> la </w:t>
      </w:r>
      <w:r w:rsidR="0086666F" w:rsidRPr="0086666F">
        <w:rPr>
          <w:rFonts w:ascii="Arial" w:hAnsi="Arial" w:cs="Arial"/>
          <w:sz w:val="24"/>
          <w:szCs w:val="24"/>
        </w:rPr>
        <w:t>Secretaría del Sistema de Asistencia Social representada  por su titular el Licenciado Alberto Esquer Gutiérrez, y asistido por la Licenciada María Del Carmen Bayardo Solórzano, titular de la Dirección de Proyectos Estratégicos</w:t>
      </w:r>
      <w:r w:rsidR="0086666F">
        <w:rPr>
          <w:rFonts w:ascii="Arial" w:hAnsi="Arial" w:cs="Arial"/>
          <w:sz w:val="24"/>
          <w:szCs w:val="24"/>
        </w:rPr>
        <w:t xml:space="preserve">, </w:t>
      </w:r>
      <w:r w:rsidR="00BE4DF7" w:rsidRPr="00BE4DF7">
        <w:rPr>
          <w:rFonts w:ascii="Arial" w:eastAsia="Arial" w:hAnsi="Arial" w:cs="Arial"/>
          <w:sz w:val="24"/>
          <w:szCs w:val="24"/>
        </w:rPr>
        <w:t>en los térm</w:t>
      </w:r>
      <w:r w:rsidR="0086666F">
        <w:rPr>
          <w:rFonts w:ascii="Arial" w:eastAsia="Arial" w:hAnsi="Arial" w:cs="Arial"/>
          <w:sz w:val="24"/>
          <w:szCs w:val="24"/>
        </w:rPr>
        <w:t>inos de la presente iniciativa,</w:t>
      </w:r>
      <w:r w:rsidR="00BE4DF7" w:rsidRPr="00BE4DF7">
        <w:rPr>
          <w:rFonts w:ascii="Arial" w:eastAsia="Arial" w:hAnsi="Arial" w:cs="Arial"/>
          <w:sz w:val="24"/>
          <w:szCs w:val="24"/>
        </w:rPr>
        <w:t xml:space="preserve"> del </w:t>
      </w:r>
      <w:r w:rsidR="00BE4DF7" w:rsidRPr="00BE4DF7">
        <w:rPr>
          <w:rFonts w:ascii="Arial" w:eastAsia="Arial" w:hAnsi="Arial" w:cs="Arial"/>
          <w:sz w:val="24"/>
          <w:szCs w:val="24"/>
        </w:rPr>
        <w:lastRenderedPageBreak/>
        <w:t>conv</w:t>
      </w:r>
      <w:r w:rsidR="0086666F">
        <w:rPr>
          <w:rFonts w:ascii="Arial" w:eastAsia="Arial" w:hAnsi="Arial" w:cs="Arial"/>
          <w:sz w:val="24"/>
          <w:szCs w:val="24"/>
        </w:rPr>
        <w:t>enio</w:t>
      </w:r>
      <w:r w:rsidR="007677AF">
        <w:rPr>
          <w:rFonts w:ascii="Arial" w:eastAsia="Arial" w:hAnsi="Arial" w:cs="Arial"/>
          <w:sz w:val="24"/>
          <w:szCs w:val="24"/>
        </w:rPr>
        <w:t xml:space="preserve"> </w:t>
      </w:r>
      <w:r w:rsidR="0086666F">
        <w:rPr>
          <w:rFonts w:ascii="Arial" w:eastAsia="Arial" w:hAnsi="Arial" w:cs="Arial"/>
          <w:sz w:val="24"/>
          <w:szCs w:val="24"/>
        </w:rPr>
        <w:t>propuesto anexo a la misma</w:t>
      </w:r>
      <w:r w:rsidR="007677AF">
        <w:rPr>
          <w:rFonts w:ascii="Arial" w:eastAsia="Arial" w:hAnsi="Arial" w:cs="Arial"/>
          <w:sz w:val="24"/>
          <w:szCs w:val="24"/>
        </w:rPr>
        <w:t>, el programa</w:t>
      </w:r>
      <w:r w:rsidR="0086666F">
        <w:rPr>
          <w:rFonts w:ascii="Arial" w:eastAsia="Arial" w:hAnsi="Arial" w:cs="Arial"/>
          <w:sz w:val="24"/>
          <w:szCs w:val="24"/>
        </w:rPr>
        <w:t xml:space="preserve"> y los </w:t>
      </w:r>
      <w:r w:rsidR="0086666F">
        <w:rPr>
          <w:rFonts w:ascii="Arial" w:hAnsi="Arial" w:cs="Arial"/>
          <w:sz w:val="24"/>
          <w:szCs w:val="24"/>
          <w:shd w:val="clear" w:color="auto" w:fill="FFFFFF"/>
        </w:rPr>
        <w:t>lineamientos de</w:t>
      </w:r>
      <w:r w:rsidR="0086666F" w:rsidRPr="00BB7EBB">
        <w:rPr>
          <w:rFonts w:ascii="Arial" w:hAnsi="Arial" w:cs="Arial"/>
          <w:sz w:val="24"/>
          <w:szCs w:val="24"/>
          <w:shd w:val="clear" w:color="auto" w:fill="FFFFFF"/>
        </w:rPr>
        <w:t xml:space="preserve"> “Academias Deportivas, Espacios para la Paz”</w:t>
      </w:r>
    </w:p>
    <w:p w:rsidR="00123F5F" w:rsidRDefault="00F61521" w:rsidP="006213F5">
      <w:pPr>
        <w:autoSpaceDE w:val="0"/>
        <w:autoSpaceDN w:val="0"/>
        <w:adjustRightInd w:val="0"/>
        <w:spacing w:after="0"/>
        <w:ind w:firstLine="708"/>
        <w:jc w:val="both"/>
        <w:rPr>
          <w:rFonts w:ascii="Arial" w:eastAsiaTheme="minorHAnsi" w:hAnsi="Arial" w:cs="Arial"/>
          <w:iCs/>
          <w:sz w:val="24"/>
          <w:szCs w:val="24"/>
          <w:lang w:eastAsia="en-US"/>
        </w:rPr>
      </w:pPr>
      <w:r w:rsidRPr="00477573">
        <w:rPr>
          <w:rFonts w:ascii="Arial" w:hAnsi="Arial" w:cs="Arial"/>
          <w:b/>
          <w:bCs/>
          <w:iCs/>
          <w:color w:val="000000"/>
          <w:sz w:val="24"/>
          <w:szCs w:val="24"/>
        </w:rPr>
        <w:t>SEGUNDO. -</w:t>
      </w:r>
      <w:r w:rsidR="00C0764B" w:rsidRPr="00477573">
        <w:rPr>
          <w:rFonts w:ascii="Arial" w:hAnsi="Arial" w:cs="Arial"/>
          <w:b/>
          <w:bCs/>
          <w:iCs/>
          <w:color w:val="000000"/>
          <w:sz w:val="24"/>
          <w:szCs w:val="24"/>
        </w:rPr>
        <w:t xml:space="preserve"> </w:t>
      </w:r>
      <w:r w:rsidR="00157596" w:rsidRPr="00477573">
        <w:rPr>
          <w:rFonts w:ascii="Arial" w:eastAsiaTheme="minorHAnsi" w:hAnsi="Arial" w:cs="Arial"/>
          <w:iCs/>
          <w:sz w:val="24"/>
          <w:szCs w:val="24"/>
          <w:lang w:eastAsia="en-US"/>
        </w:rPr>
        <w:t xml:space="preserve">Notifíquese al Presidente Municipal, </w:t>
      </w:r>
      <w:r w:rsidR="00601899" w:rsidRPr="00477573">
        <w:rPr>
          <w:rFonts w:ascii="Arial" w:eastAsiaTheme="minorHAnsi" w:hAnsi="Arial" w:cs="Arial"/>
          <w:iCs/>
          <w:sz w:val="24"/>
          <w:szCs w:val="24"/>
          <w:lang w:eastAsia="en-US"/>
        </w:rPr>
        <w:t>Síndic</w:t>
      </w:r>
      <w:r w:rsidR="0086666F">
        <w:rPr>
          <w:rFonts w:ascii="Arial" w:eastAsiaTheme="minorHAnsi" w:hAnsi="Arial" w:cs="Arial"/>
          <w:iCs/>
          <w:sz w:val="24"/>
          <w:szCs w:val="24"/>
          <w:lang w:eastAsia="en-US"/>
        </w:rPr>
        <w:t>a</w:t>
      </w:r>
      <w:r w:rsidR="00601899" w:rsidRPr="00477573">
        <w:rPr>
          <w:rFonts w:ascii="Arial" w:eastAsiaTheme="minorHAnsi" w:hAnsi="Arial" w:cs="Arial"/>
          <w:iCs/>
          <w:sz w:val="24"/>
          <w:szCs w:val="24"/>
          <w:lang w:eastAsia="en-US"/>
        </w:rPr>
        <w:t xml:space="preserve"> Municipal y Secretari</w:t>
      </w:r>
      <w:r w:rsidR="0086666F">
        <w:rPr>
          <w:rFonts w:ascii="Arial" w:eastAsiaTheme="minorHAnsi" w:hAnsi="Arial" w:cs="Arial"/>
          <w:iCs/>
          <w:sz w:val="24"/>
          <w:szCs w:val="24"/>
          <w:lang w:eastAsia="en-US"/>
        </w:rPr>
        <w:t>a</w:t>
      </w:r>
      <w:r w:rsidR="00601899" w:rsidRPr="00477573">
        <w:rPr>
          <w:rFonts w:ascii="Arial" w:eastAsiaTheme="minorHAnsi" w:hAnsi="Arial" w:cs="Arial"/>
          <w:iCs/>
          <w:sz w:val="24"/>
          <w:szCs w:val="24"/>
          <w:lang w:eastAsia="en-US"/>
        </w:rPr>
        <w:t xml:space="preserve"> </w:t>
      </w:r>
      <w:r w:rsidR="0086666F">
        <w:rPr>
          <w:rFonts w:ascii="Arial" w:eastAsiaTheme="minorHAnsi" w:hAnsi="Arial" w:cs="Arial"/>
          <w:iCs/>
          <w:sz w:val="24"/>
          <w:szCs w:val="24"/>
          <w:lang w:eastAsia="en-US"/>
        </w:rPr>
        <w:t>de Gobierno Municipal</w:t>
      </w:r>
      <w:r w:rsidR="00601899" w:rsidRPr="00477573">
        <w:rPr>
          <w:rFonts w:ascii="Arial" w:eastAsiaTheme="minorHAnsi" w:hAnsi="Arial" w:cs="Arial"/>
          <w:iCs/>
          <w:sz w:val="24"/>
          <w:szCs w:val="24"/>
          <w:lang w:eastAsia="en-US"/>
        </w:rPr>
        <w:t xml:space="preserve"> </w:t>
      </w:r>
      <w:r w:rsidR="00157596" w:rsidRPr="00477573">
        <w:rPr>
          <w:rFonts w:ascii="Arial" w:eastAsiaTheme="minorHAnsi" w:hAnsi="Arial" w:cs="Arial"/>
          <w:iCs/>
          <w:sz w:val="24"/>
          <w:szCs w:val="24"/>
          <w:lang w:eastAsia="en-US"/>
        </w:rPr>
        <w:t xml:space="preserve">para los efectos legales a que haya lugar. </w:t>
      </w:r>
    </w:p>
    <w:p w:rsidR="00477573" w:rsidRDefault="00477573" w:rsidP="006213F5">
      <w:pPr>
        <w:autoSpaceDE w:val="0"/>
        <w:autoSpaceDN w:val="0"/>
        <w:adjustRightInd w:val="0"/>
        <w:spacing w:after="0"/>
        <w:jc w:val="both"/>
        <w:rPr>
          <w:rFonts w:ascii="Arial" w:eastAsiaTheme="minorHAnsi" w:hAnsi="Arial" w:cs="Arial"/>
          <w:iCs/>
          <w:sz w:val="24"/>
          <w:szCs w:val="24"/>
          <w:lang w:eastAsia="en-US"/>
        </w:rPr>
      </w:pPr>
    </w:p>
    <w:p w:rsidR="0086666F" w:rsidRDefault="00F61521" w:rsidP="006213F5">
      <w:pPr>
        <w:autoSpaceDE w:val="0"/>
        <w:autoSpaceDN w:val="0"/>
        <w:adjustRightInd w:val="0"/>
        <w:spacing w:after="0"/>
        <w:ind w:firstLine="708"/>
        <w:jc w:val="both"/>
        <w:rPr>
          <w:rFonts w:ascii="Arial" w:eastAsiaTheme="minorHAnsi" w:hAnsi="Arial" w:cs="Arial"/>
          <w:iCs/>
          <w:sz w:val="24"/>
          <w:szCs w:val="24"/>
          <w:lang w:eastAsia="en-US"/>
        </w:rPr>
      </w:pPr>
      <w:r w:rsidRPr="00300531">
        <w:rPr>
          <w:rFonts w:ascii="Arial" w:eastAsiaTheme="minorHAnsi" w:hAnsi="Arial" w:cs="Arial"/>
          <w:b/>
          <w:iCs/>
          <w:sz w:val="24"/>
          <w:szCs w:val="24"/>
          <w:lang w:eastAsia="en-US"/>
        </w:rPr>
        <w:t>TERCERO. -</w:t>
      </w:r>
      <w:r w:rsidR="00477573" w:rsidRPr="00300531">
        <w:rPr>
          <w:rFonts w:ascii="Arial" w:eastAsiaTheme="minorHAnsi" w:hAnsi="Arial" w:cs="Arial"/>
          <w:iCs/>
          <w:sz w:val="24"/>
          <w:szCs w:val="24"/>
          <w:lang w:eastAsia="en-US"/>
        </w:rPr>
        <w:t xml:space="preserve"> </w:t>
      </w:r>
      <w:r w:rsidR="00300531">
        <w:rPr>
          <w:rFonts w:ascii="Arial" w:eastAsiaTheme="minorHAnsi" w:hAnsi="Arial" w:cs="Arial"/>
          <w:iCs/>
          <w:sz w:val="24"/>
          <w:szCs w:val="24"/>
          <w:lang w:eastAsia="en-US"/>
        </w:rPr>
        <w:t>Instrúyase y n</w:t>
      </w:r>
      <w:r w:rsidR="00300531" w:rsidRPr="00300531">
        <w:rPr>
          <w:rFonts w:ascii="Arial" w:eastAsiaTheme="minorHAnsi" w:hAnsi="Arial" w:cs="Arial"/>
          <w:iCs/>
          <w:sz w:val="24"/>
          <w:szCs w:val="24"/>
          <w:lang w:eastAsia="en-US"/>
        </w:rPr>
        <w:t xml:space="preserve">otifíquese a la titular </w:t>
      </w:r>
      <w:r w:rsidR="0086666F">
        <w:rPr>
          <w:rFonts w:ascii="Arial" w:eastAsiaTheme="minorHAnsi" w:hAnsi="Arial" w:cs="Arial"/>
          <w:iCs/>
          <w:sz w:val="24"/>
          <w:szCs w:val="24"/>
          <w:lang w:eastAsia="en-US"/>
        </w:rPr>
        <w:t>de la Dirección Jurídica para que realice la revisi</w:t>
      </w:r>
      <w:r w:rsidR="00C457C3">
        <w:rPr>
          <w:rFonts w:ascii="Arial" w:eastAsiaTheme="minorHAnsi" w:hAnsi="Arial" w:cs="Arial"/>
          <w:iCs/>
          <w:sz w:val="24"/>
          <w:szCs w:val="24"/>
          <w:lang w:eastAsia="en-US"/>
        </w:rPr>
        <w:t>ón y adecuación pertinente al convenio propuesto en esta iniciativa, instruyendo a la Secretaría de Gobierno Municipal para que al momento de la notificación entregue la documentación anexa a la misma iniciativa y necesaria para la revisión del instrumento legal.</w:t>
      </w:r>
    </w:p>
    <w:p w:rsidR="00C457C3" w:rsidRDefault="00C457C3" w:rsidP="006213F5">
      <w:pPr>
        <w:autoSpaceDE w:val="0"/>
        <w:autoSpaceDN w:val="0"/>
        <w:adjustRightInd w:val="0"/>
        <w:spacing w:after="0"/>
        <w:jc w:val="both"/>
        <w:rPr>
          <w:rFonts w:ascii="Arial" w:eastAsiaTheme="minorHAnsi" w:hAnsi="Arial" w:cs="Arial"/>
          <w:iCs/>
          <w:sz w:val="24"/>
          <w:szCs w:val="24"/>
          <w:lang w:eastAsia="en-US"/>
        </w:rPr>
      </w:pPr>
    </w:p>
    <w:p w:rsidR="00493525" w:rsidRDefault="00F61521" w:rsidP="006213F5">
      <w:pPr>
        <w:autoSpaceDE w:val="0"/>
        <w:autoSpaceDN w:val="0"/>
        <w:adjustRightInd w:val="0"/>
        <w:spacing w:after="0"/>
        <w:ind w:firstLine="708"/>
        <w:jc w:val="both"/>
        <w:rPr>
          <w:rFonts w:ascii="Arial" w:eastAsiaTheme="minorHAnsi" w:hAnsi="Arial" w:cs="Arial"/>
          <w:iCs/>
          <w:sz w:val="24"/>
          <w:szCs w:val="24"/>
          <w:lang w:eastAsia="en-US"/>
        </w:rPr>
      </w:pPr>
      <w:r w:rsidRPr="00C457C3">
        <w:rPr>
          <w:rFonts w:ascii="Arial" w:eastAsiaTheme="minorHAnsi" w:hAnsi="Arial" w:cs="Arial"/>
          <w:b/>
          <w:iCs/>
          <w:sz w:val="24"/>
          <w:szCs w:val="24"/>
          <w:lang w:eastAsia="en-US"/>
        </w:rPr>
        <w:t>CUARTO. -</w:t>
      </w:r>
      <w:r w:rsidR="00C457C3">
        <w:rPr>
          <w:rFonts w:ascii="Arial" w:eastAsiaTheme="minorHAnsi" w:hAnsi="Arial" w:cs="Arial"/>
          <w:iCs/>
          <w:sz w:val="24"/>
          <w:szCs w:val="24"/>
          <w:lang w:eastAsia="en-US"/>
        </w:rPr>
        <w:t xml:space="preserve"> Instrúyase y n</w:t>
      </w:r>
      <w:r w:rsidR="00C457C3" w:rsidRPr="00300531">
        <w:rPr>
          <w:rFonts w:ascii="Arial" w:eastAsiaTheme="minorHAnsi" w:hAnsi="Arial" w:cs="Arial"/>
          <w:iCs/>
          <w:sz w:val="24"/>
          <w:szCs w:val="24"/>
          <w:lang w:eastAsia="en-US"/>
        </w:rPr>
        <w:t xml:space="preserve">otifíquese </w:t>
      </w:r>
      <w:r w:rsidR="00C457C3">
        <w:rPr>
          <w:rFonts w:ascii="Arial" w:eastAsiaTheme="minorHAnsi" w:hAnsi="Arial" w:cs="Arial"/>
          <w:iCs/>
          <w:sz w:val="24"/>
          <w:szCs w:val="24"/>
          <w:lang w:eastAsia="en-US"/>
        </w:rPr>
        <w:t>al Arquitecto Kevin Teodoro Aguilar Pérez</w:t>
      </w:r>
      <w:r w:rsidR="00F637F5">
        <w:rPr>
          <w:rFonts w:ascii="Arial" w:eastAsiaTheme="minorHAnsi" w:hAnsi="Arial" w:cs="Arial"/>
          <w:iCs/>
          <w:sz w:val="24"/>
          <w:szCs w:val="24"/>
          <w:lang w:eastAsia="en-US"/>
        </w:rPr>
        <w:t xml:space="preserve">, </w:t>
      </w:r>
      <w:r w:rsidR="00477573" w:rsidRPr="00300531">
        <w:rPr>
          <w:rFonts w:ascii="Arial" w:eastAsiaTheme="minorHAnsi" w:hAnsi="Arial" w:cs="Arial"/>
          <w:iCs/>
          <w:sz w:val="24"/>
          <w:szCs w:val="24"/>
          <w:lang w:eastAsia="en-US"/>
        </w:rPr>
        <w:t xml:space="preserve">para que </w:t>
      </w:r>
      <w:r w:rsidR="0006636C" w:rsidRPr="00300531">
        <w:rPr>
          <w:rFonts w:ascii="Arial" w:eastAsiaTheme="minorHAnsi" w:hAnsi="Arial" w:cs="Arial"/>
          <w:iCs/>
          <w:sz w:val="24"/>
          <w:szCs w:val="24"/>
          <w:lang w:eastAsia="en-US"/>
        </w:rPr>
        <w:t>realice el seguimiento</w:t>
      </w:r>
      <w:r w:rsidR="00300531" w:rsidRPr="00300531">
        <w:rPr>
          <w:rFonts w:ascii="Arial" w:eastAsiaTheme="minorHAnsi" w:hAnsi="Arial" w:cs="Arial"/>
          <w:iCs/>
          <w:sz w:val="24"/>
          <w:szCs w:val="24"/>
          <w:lang w:eastAsia="en-US"/>
        </w:rPr>
        <w:t>, cumplimiento</w:t>
      </w:r>
      <w:r w:rsidR="00C457C3">
        <w:rPr>
          <w:rFonts w:ascii="Arial" w:eastAsiaTheme="minorHAnsi" w:hAnsi="Arial" w:cs="Arial"/>
          <w:iCs/>
          <w:sz w:val="24"/>
          <w:szCs w:val="24"/>
          <w:lang w:eastAsia="en-US"/>
        </w:rPr>
        <w:t>,</w:t>
      </w:r>
      <w:r w:rsidR="0006636C" w:rsidRPr="00300531">
        <w:rPr>
          <w:rFonts w:ascii="Arial" w:eastAsiaTheme="minorHAnsi" w:hAnsi="Arial" w:cs="Arial"/>
          <w:iCs/>
          <w:sz w:val="24"/>
          <w:szCs w:val="24"/>
          <w:lang w:eastAsia="en-US"/>
        </w:rPr>
        <w:t xml:space="preserve"> ejecución</w:t>
      </w:r>
      <w:r w:rsidR="00C457C3">
        <w:rPr>
          <w:rFonts w:ascii="Arial" w:eastAsiaTheme="minorHAnsi" w:hAnsi="Arial" w:cs="Arial"/>
          <w:iCs/>
          <w:sz w:val="24"/>
          <w:szCs w:val="24"/>
          <w:lang w:eastAsia="en-US"/>
        </w:rPr>
        <w:t xml:space="preserve"> y comprobación</w:t>
      </w:r>
      <w:r w:rsidR="0006636C" w:rsidRPr="00300531">
        <w:rPr>
          <w:rFonts w:ascii="Arial" w:eastAsiaTheme="minorHAnsi" w:hAnsi="Arial" w:cs="Arial"/>
          <w:iCs/>
          <w:sz w:val="24"/>
          <w:szCs w:val="24"/>
          <w:lang w:eastAsia="en-US"/>
        </w:rPr>
        <w:t xml:space="preserve"> </w:t>
      </w:r>
      <w:r w:rsidR="00300531" w:rsidRPr="00300531">
        <w:rPr>
          <w:rFonts w:ascii="Arial" w:eastAsia="Arial" w:hAnsi="Arial" w:cs="Arial"/>
          <w:color w:val="000000"/>
          <w:sz w:val="24"/>
          <w:szCs w:val="24"/>
        </w:rPr>
        <w:t>de las acciones</w:t>
      </w:r>
      <w:r w:rsidR="00C457C3">
        <w:rPr>
          <w:rFonts w:ascii="Arial" w:eastAsia="Arial" w:hAnsi="Arial" w:cs="Arial"/>
          <w:color w:val="000000"/>
          <w:sz w:val="24"/>
          <w:szCs w:val="24"/>
        </w:rPr>
        <w:t>, recursos económicos</w:t>
      </w:r>
      <w:r w:rsidR="00300531" w:rsidRPr="00300531">
        <w:rPr>
          <w:rFonts w:ascii="Arial" w:eastAsia="Arial" w:hAnsi="Arial" w:cs="Arial"/>
          <w:color w:val="000000"/>
          <w:sz w:val="24"/>
          <w:szCs w:val="24"/>
        </w:rPr>
        <w:t xml:space="preserve"> y programas materia </w:t>
      </w:r>
      <w:r w:rsidR="005C57DE" w:rsidRPr="00300531">
        <w:rPr>
          <w:rFonts w:ascii="Arial" w:eastAsiaTheme="minorHAnsi" w:hAnsi="Arial" w:cs="Arial"/>
          <w:iCs/>
          <w:sz w:val="24"/>
          <w:szCs w:val="24"/>
          <w:lang w:eastAsia="en-US"/>
        </w:rPr>
        <w:t>de la presente iniciativa</w:t>
      </w:r>
      <w:r w:rsidR="004006FC">
        <w:rPr>
          <w:rFonts w:ascii="Arial" w:eastAsiaTheme="minorHAnsi" w:hAnsi="Arial" w:cs="Arial"/>
          <w:iCs/>
          <w:sz w:val="24"/>
          <w:szCs w:val="24"/>
          <w:lang w:eastAsia="en-US"/>
        </w:rPr>
        <w:t>, programa y del convenio de colaboración.</w:t>
      </w:r>
    </w:p>
    <w:p w:rsidR="00C457C3" w:rsidRDefault="00C457C3" w:rsidP="006213F5">
      <w:pPr>
        <w:autoSpaceDE w:val="0"/>
        <w:autoSpaceDN w:val="0"/>
        <w:adjustRightInd w:val="0"/>
        <w:spacing w:after="0"/>
        <w:jc w:val="both"/>
        <w:rPr>
          <w:rFonts w:ascii="Arial" w:eastAsiaTheme="minorHAnsi" w:hAnsi="Arial" w:cs="Arial"/>
          <w:iCs/>
          <w:sz w:val="24"/>
          <w:szCs w:val="24"/>
          <w:lang w:eastAsia="en-US"/>
        </w:rPr>
      </w:pPr>
    </w:p>
    <w:p w:rsidR="00C457C3" w:rsidRPr="00F637F5" w:rsidRDefault="00F61521" w:rsidP="006213F5">
      <w:pPr>
        <w:ind w:firstLine="708"/>
        <w:jc w:val="both"/>
        <w:rPr>
          <w:rFonts w:ascii="Arial" w:hAnsi="Arial" w:cs="Arial"/>
          <w:sz w:val="24"/>
          <w:szCs w:val="24"/>
        </w:rPr>
      </w:pPr>
      <w:r w:rsidRPr="00C457C3">
        <w:rPr>
          <w:rFonts w:ascii="Arial" w:eastAsiaTheme="minorHAnsi" w:hAnsi="Arial" w:cs="Arial"/>
          <w:b/>
          <w:iCs/>
          <w:sz w:val="24"/>
          <w:szCs w:val="24"/>
          <w:lang w:eastAsia="en-US"/>
        </w:rPr>
        <w:t>QUINTO.</w:t>
      </w:r>
      <w:r>
        <w:rPr>
          <w:rFonts w:ascii="Arial" w:eastAsiaTheme="minorHAnsi" w:hAnsi="Arial" w:cs="Arial"/>
          <w:iCs/>
          <w:sz w:val="24"/>
          <w:szCs w:val="24"/>
          <w:lang w:eastAsia="en-US"/>
        </w:rPr>
        <w:t xml:space="preserve"> -</w:t>
      </w:r>
      <w:r w:rsidR="00C457C3">
        <w:rPr>
          <w:rFonts w:ascii="Arial" w:eastAsiaTheme="minorHAnsi" w:hAnsi="Arial" w:cs="Arial"/>
          <w:iCs/>
          <w:sz w:val="24"/>
          <w:szCs w:val="24"/>
          <w:lang w:eastAsia="en-US"/>
        </w:rPr>
        <w:t xml:space="preserve"> Se instruya a la titular de la Hacienda Municipal para </w:t>
      </w:r>
      <w:r w:rsidR="004006FC">
        <w:rPr>
          <w:rFonts w:ascii="Arial" w:eastAsiaTheme="minorHAnsi" w:hAnsi="Arial" w:cs="Arial"/>
          <w:iCs/>
          <w:sz w:val="24"/>
          <w:szCs w:val="24"/>
          <w:lang w:eastAsia="en-US"/>
        </w:rPr>
        <w:t>que,</w:t>
      </w:r>
      <w:r w:rsidR="00C457C3">
        <w:rPr>
          <w:rFonts w:ascii="Arial" w:eastAsiaTheme="minorHAnsi" w:hAnsi="Arial" w:cs="Arial"/>
          <w:iCs/>
          <w:sz w:val="24"/>
          <w:szCs w:val="24"/>
          <w:lang w:eastAsia="en-US"/>
        </w:rPr>
        <w:t xml:space="preserve"> en términos de la presente iniciativa, el </w:t>
      </w:r>
      <w:r w:rsidR="00C457C3" w:rsidRPr="00BE4DF7">
        <w:rPr>
          <w:rFonts w:ascii="Arial" w:eastAsia="Arial" w:hAnsi="Arial" w:cs="Arial"/>
          <w:sz w:val="24"/>
          <w:szCs w:val="24"/>
        </w:rPr>
        <w:t>conv</w:t>
      </w:r>
      <w:r w:rsidR="00C457C3">
        <w:rPr>
          <w:rFonts w:ascii="Arial" w:eastAsia="Arial" w:hAnsi="Arial" w:cs="Arial"/>
          <w:sz w:val="24"/>
          <w:szCs w:val="24"/>
        </w:rPr>
        <w:t>enio propuesto anexo a la misma</w:t>
      </w:r>
      <w:r w:rsidR="004006FC">
        <w:rPr>
          <w:rFonts w:ascii="Arial" w:eastAsia="Arial" w:hAnsi="Arial" w:cs="Arial"/>
          <w:sz w:val="24"/>
          <w:szCs w:val="24"/>
        </w:rPr>
        <w:t>, el programa</w:t>
      </w:r>
      <w:r w:rsidR="00C457C3">
        <w:rPr>
          <w:rFonts w:ascii="Arial" w:eastAsia="Arial" w:hAnsi="Arial" w:cs="Arial"/>
          <w:sz w:val="24"/>
          <w:szCs w:val="24"/>
        </w:rPr>
        <w:t xml:space="preserve"> y los </w:t>
      </w:r>
      <w:r w:rsidR="00C457C3">
        <w:rPr>
          <w:rFonts w:ascii="Arial" w:hAnsi="Arial" w:cs="Arial"/>
          <w:sz w:val="24"/>
          <w:szCs w:val="24"/>
          <w:shd w:val="clear" w:color="auto" w:fill="FFFFFF"/>
        </w:rPr>
        <w:t>lineamientos de</w:t>
      </w:r>
      <w:r w:rsidR="00C457C3" w:rsidRPr="00BB7EBB">
        <w:rPr>
          <w:rFonts w:ascii="Arial" w:hAnsi="Arial" w:cs="Arial"/>
          <w:sz w:val="24"/>
          <w:szCs w:val="24"/>
          <w:shd w:val="clear" w:color="auto" w:fill="FFFFFF"/>
        </w:rPr>
        <w:t xml:space="preserve"> “Academias Deportivas, Espacios para la Paz”</w:t>
      </w:r>
      <w:r w:rsidR="00C457C3">
        <w:rPr>
          <w:rFonts w:ascii="Arial" w:hAnsi="Arial" w:cs="Arial"/>
          <w:sz w:val="24"/>
          <w:szCs w:val="24"/>
          <w:shd w:val="clear" w:color="auto" w:fill="FFFFFF"/>
        </w:rPr>
        <w:t>, realice el trámite de apertura de cuenta necesaria para los recursos económicos de este programa.</w:t>
      </w:r>
    </w:p>
    <w:p w:rsidR="00F61521" w:rsidRPr="00F61521" w:rsidRDefault="00F61521" w:rsidP="006213F5">
      <w:pPr>
        <w:spacing w:after="0"/>
        <w:ind w:left="365" w:right="477"/>
        <w:jc w:val="center"/>
        <w:rPr>
          <w:rFonts w:ascii="Arial" w:eastAsia="Times New Roman" w:hAnsi="Arial" w:cs="Arial"/>
          <w:b/>
          <w:sz w:val="20"/>
          <w:szCs w:val="20"/>
          <w:lang w:eastAsia="en-US"/>
        </w:rPr>
      </w:pPr>
      <w:r w:rsidRPr="00F61521">
        <w:rPr>
          <w:rFonts w:ascii="Arial" w:eastAsia="Times New Roman" w:hAnsi="Arial" w:cs="Arial"/>
          <w:b/>
          <w:sz w:val="20"/>
          <w:szCs w:val="20"/>
          <w:lang w:eastAsia="en-US"/>
        </w:rPr>
        <w:t>A</w:t>
      </w:r>
      <w:r w:rsidRPr="00F61521">
        <w:rPr>
          <w:rFonts w:ascii="Arial" w:eastAsia="Times New Roman" w:hAnsi="Arial" w:cs="Arial"/>
          <w:b/>
          <w:spacing w:val="-3"/>
          <w:sz w:val="20"/>
          <w:szCs w:val="20"/>
          <w:lang w:eastAsia="en-US"/>
        </w:rPr>
        <w:t xml:space="preserve"> </w:t>
      </w:r>
      <w:r w:rsidRPr="00F61521">
        <w:rPr>
          <w:rFonts w:ascii="Arial" w:eastAsia="Times New Roman" w:hAnsi="Arial" w:cs="Arial"/>
          <w:b/>
          <w:sz w:val="20"/>
          <w:szCs w:val="20"/>
          <w:lang w:eastAsia="en-US"/>
        </w:rPr>
        <w:t>T</w:t>
      </w:r>
      <w:r w:rsidRPr="00F61521">
        <w:rPr>
          <w:rFonts w:ascii="Arial" w:eastAsia="Times New Roman" w:hAnsi="Arial" w:cs="Arial"/>
          <w:b/>
          <w:spacing w:val="-1"/>
          <w:sz w:val="20"/>
          <w:szCs w:val="20"/>
          <w:lang w:eastAsia="en-US"/>
        </w:rPr>
        <w:t xml:space="preserve"> </w:t>
      </w:r>
      <w:r w:rsidRPr="00F61521">
        <w:rPr>
          <w:rFonts w:ascii="Arial" w:eastAsia="Times New Roman" w:hAnsi="Arial" w:cs="Arial"/>
          <w:b/>
          <w:sz w:val="20"/>
          <w:szCs w:val="20"/>
          <w:lang w:eastAsia="en-US"/>
        </w:rPr>
        <w:t>E N</w:t>
      </w:r>
      <w:r w:rsidRPr="00F61521">
        <w:rPr>
          <w:rFonts w:ascii="Arial" w:eastAsia="Times New Roman" w:hAnsi="Arial" w:cs="Arial"/>
          <w:b/>
          <w:spacing w:val="1"/>
          <w:sz w:val="20"/>
          <w:szCs w:val="20"/>
          <w:lang w:eastAsia="en-US"/>
        </w:rPr>
        <w:t xml:space="preserve"> </w:t>
      </w:r>
      <w:r w:rsidRPr="00F61521">
        <w:rPr>
          <w:rFonts w:ascii="Arial" w:eastAsia="Times New Roman" w:hAnsi="Arial" w:cs="Arial"/>
          <w:b/>
          <w:sz w:val="20"/>
          <w:szCs w:val="20"/>
          <w:lang w:eastAsia="en-US"/>
        </w:rPr>
        <w:t>T</w:t>
      </w:r>
      <w:r w:rsidRPr="00F61521">
        <w:rPr>
          <w:rFonts w:ascii="Arial" w:eastAsia="Times New Roman" w:hAnsi="Arial" w:cs="Arial"/>
          <w:b/>
          <w:spacing w:val="2"/>
          <w:sz w:val="20"/>
          <w:szCs w:val="20"/>
          <w:lang w:eastAsia="en-US"/>
        </w:rPr>
        <w:t xml:space="preserve"> </w:t>
      </w:r>
      <w:r w:rsidRPr="00F61521">
        <w:rPr>
          <w:rFonts w:ascii="Arial" w:eastAsia="Times New Roman" w:hAnsi="Arial" w:cs="Arial"/>
          <w:b/>
          <w:sz w:val="20"/>
          <w:szCs w:val="20"/>
          <w:lang w:eastAsia="en-US"/>
        </w:rPr>
        <w:t>A</w:t>
      </w:r>
      <w:r w:rsidRPr="00F61521">
        <w:rPr>
          <w:rFonts w:ascii="Arial" w:eastAsia="Times New Roman" w:hAnsi="Arial" w:cs="Arial"/>
          <w:b/>
          <w:spacing w:val="-4"/>
          <w:sz w:val="20"/>
          <w:szCs w:val="20"/>
          <w:lang w:eastAsia="en-US"/>
        </w:rPr>
        <w:t xml:space="preserve"> </w:t>
      </w:r>
      <w:r w:rsidRPr="00F61521">
        <w:rPr>
          <w:rFonts w:ascii="Arial" w:eastAsia="Times New Roman" w:hAnsi="Arial" w:cs="Arial"/>
          <w:b/>
          <w:sz w:val="20"/>
          <w:szCs w:val="20"/>
          <w:lang w:eastAsia="en-US"/>
        </w:rPr>
        <w:t>M</w:t>
      </w:r>
      <w:r w:rsidRPr="00F61521">
        <w:rPr>
          <w:rFonts w:ascii="Arial" w:eastAsia="Times New Roman" w:hAnsi="Arial" w:cs="Arial"/>
          <w:b/>
          <w:spacing w:val="1"/>
          <w:sz w:val="20"/>
          <w:szCs w:val="20"/>
          <w:lang w:eastAsia="en-US"/>
        </w:rPr>
        <w:t xml:space="preserve"> </w:t>
      </w:r>
      <w:r w:rsidRPr="00F61521">
        <w:rPr>
          <w:rFonts w:ascii="Arial" w:eastAsia="Times New Roman" w:hAnsi="Arial" w:cs="Arial"/>
          <w:b/>
          <w:sz w:val="20"/>
          <w:szCs w:val="20"/>
          <w:lang w:eastAsia="en-US"/>
        </w:rPr>
        <w:t>E</w:t>
      </w:r>
      <w:r w:rsidRPr="00F61521">
        <w:rPr>
          <w:rFonts w:ascii="Arial" w:eastAsia="Times New Roman" w:hAnsi="Arial" w:cs="Arial"/>
          <w:b/>
          <w:spacing w:val="1"/>
          <w:sz w:val="20"/>
          <w:szCs w:val="20"/>
          <w:lang w:eastAsia="en-US"/>
        </w:rPr>
        <w:t xml:space="preserve"> </w:t>
      </w:r>
      <w:r w:rsidRPr="00F61521">
        <w:rPr>
          <w:rFonts w:ascii="Arial" w:eastAsia="Times New Roman" w:hAnsi="Arial" w:cs="Arial"/>
          <w:b/>
          <w:sz w:val="20"/>
          <w:szCs w:val="20"/>
          <w:lang w:eastAsia="en-US"/>
        </w:rPr>
        <w:t>N T</w:t>
      </w:r>
      <w:r w:rsidRPr="00F61521">
        <w:rPr>
          <w:rFonts w:ascii="Arial" w:eastAsia="Times New Roman" w:hAnsi="Arial" w:cs="Arial"/>
          <w:b/>
          <w:spacing w:val="-1"/>
          <w:sz w:val="20"/>
          <w:szCs w:val="20"/>
          <w:lang w:eastAsia="en-US"/>
        </w:rPr>
        <w:t xml:space="preserve"> </w:t>
      </w:r>
      <w:r w:rsidRPr="00F61521">
        <w:rPr>
          <w:rFonts w:ascii="Arial" w:eastAsia="Times New Roman" w:hAnsi="Arial" w:cs="Arial"/>
          <w:b/>
          <w:sz w:val="20"/>
          <w:szCs w:val="20"/>
          <w:lang w:eastAsia="en-US"/>
        </w:rPr>
        <w:t>E</w:t>
      </w:r>
    </w:p>
    <w:p w:rsidR="00F61521" w:rsidRPr="00F61521" w:rsidRDefault="00F61521" w:rsidP="006213F5">
      <w:pPr>
        <w:spacing w:after="0"/>
        <w:ind w:left="365" w:right="477"/>
        <w:jc w:val="center"/>
        <w:rPr>
          <w:rFonts w:ascii="Arial" w:eastAsia="Times New Roman" w:hAnsi="Arial" w:cs="Arial"/>
          <w:b/>
          <w:sz w:val="18"/>
          <w:szCs w:val="20"/>
          <w:lang w:eastAsia="en-US"/>
        </w:rPr>
      </w:pPr>
    </w:p>
    <w:p w:rsidR="00F61521" w:rsidRPr="00F61521" w:rsidRDefault="00F61521" w:rsidP="006213F5">
      <w:pPr>
        <w:spacing w:before="1" w:after="120"/>
        <w:jc w:val="center"/>
        <w:rPr>
          <w:rFonts w:ascii="Arial" w:eastAsia="Times New Roman" w:hAnsi="Arial" w:cs="Arial"/>
          <w:b/>
          <w:sz w:val="20"/>
          <w:szCs w:val="20"/>
          <w:lang w:eastAsia="en-US"/>
        </w:rPr>
      </w:pPr>
      <w:r w:rsidRPr="00F61521">
        <w:rPr>
          <w:rFonts w:ascii="Arial" w:eastAsia="Times New Roman" w:hAnsi="Arial" w:cs="Arial"/>
          <w:b/>
          <w:sz w:val="20"/>
          <w:szCs w:val="20"/>
          <w:lang w:eastAsia="en-US"/>
        </w:rPr>
        <w:t>“2023, AÑO DEL BICENTENARIO DEL NACIMIENTO DEL ESTADO LIBRE Y SOBERANO DE JALISCO”</w:t>
      </w:r>
    </w:p>
    <w:p w:rsidR="00F61521" w:rsidRPr="00F61521" w:rsidRDefault="00F61521" w:rsidP="006213F5">
      <w:pPr>
        <w:spacing w:after="0"/>
        <w:ind w:left="361" w:right="479"/>
        <w:jc w:val="center"/>
        <w:rPr>
          <w:rFonts w:ascii="Arial" w:eastAsia="Times New Roman" w:hAnsi="Arial" w:cs="Arial"/>
          <w:b/>
          <w:i/>
          <w:sz w:val="18"/>
          <w:szCs w:val="20"/>
          <w:lang w:eastAsia="en-US"/>
        </w:rPr>
      </w:pPr>
      <w:r w:rsidRPr="00F61521">
        <w:rPr>
          <w:rFonts w:ascii="Arial" w:eastAsia="Times New Roman" w:hAnsi="Arial" w:cs="Arial"/>
          <w:b/>
          <w:i/>
          <w:sz w:val="20"/>
          <w:szCs w:val="20"/>
          <w:lang w:eastAsia="en-US"/>
        </w:rPr>
        <w:t>“2023, AÑO DEL 140 ANIVERSARIO DEL NATALICIO DE JOSÉ CLEMENTE OROZCO”</w:t>
      </w:r>
    </w:p>
    <w:p w:rsidR="005C682E" w:rsidRPr="00F61521" w:rsidRDefault="00F61521" w:rsidP="006213F5">
      <w:pPr>
        <w:pStyle w:val="Sinespaciado"/>
        <w:spacing w:line="276" w:lineRule="auto"/>
        <w:jc w:val="center"/>
        <w:rPr>
          <w:rFonts w:cs="Arial"/>
          <w:b/>
          <w:bCs/>
          <w:sz w:val="28"/>
          <w:szCs w:val="24"/>
          <w:lang w:val="es-MX"/>
        </w:rPr>
      </w:pPr>
      <w:r w:rsidRPr="00F61521">
        <w:rPr>
          <w:rFonts w:cs="Arial"/>
          <w:lang w:val="es-MX"/>
        </w:rPr>
        <w:t>Ciudad</w:t>
      </w:r>
      <w:r w:rsidRPr="00F61521">
        <w:rPr>
          <w:rFonts w:cs="Arial"/>
          <w:spacing w:val="-2"/>
          <w:lang w:val="es-MX"/>
        </w:rPr>
        <w:t xml:space="preserve"> </w:t>
      </w:r>
      <w:r w:rsidRPr="00F61521">
        <w:rPr>
          <w:rFonts w:cs="Arial"/>
          <w:lang w:val="es-MX"/>
        </w:rPr>
        <w:t>Guzmán,</w:t>
      </w:r>
      <w:r w:rsidRPr="00F61521">
        <w:rPr>
          <w:rFonts w:cs="Arial"/>
          <w:spacing w:val="1"/>
          <w:lang w:val="es-MX"/>
        </w:rPr>
        <w:t xml:space="preserve"> </w:t>
      </w:r>
      <w:r w:rsidRPr="00F61521">
        <w:rPr>
          <w:rFonts w:cs="Arial"/>
          <w:lang w:val="es-MX"/>
        </w:rPr>
        <w:t>Municipio</w:t>
      </w:r>
      <w:r w:rsidRPr="00F61521">
        <w:rPr>
          <w:rFonts w:cs="Arial"/>
          <w:spacing w:val="-1"/>
          <w:lang w:val="es-MX"/>
        </w:rPr>
        <w:t xml:space="preserve"> </w:t>
      </w:r>
      <w:r w:rsidRPr="00F61521">
        <w:rPr>
          <w:rFonts w:cs="Arial"/>
          <w:lang w:val="es-MX"/>
        </w:rPr>
        <w:t>de</w:t>
      </w:r>
      <w:r w:rsidRPr="00F61521">
        <w:rPr>
          <w:rFonts w:cs="Arial"/>
          <w:spacing w:val="-1"/>
          <w:lang w:val="es-MX"/>
        </w:rPr>
        <w:t xml:space="preserve"> </w:t>
      </w:r>
      <w:r w:rsidRPr="00F61521">
        <w:rPr>
          <w:rFonts w:cs="Arial"/>
          <w:lang w:val="es-MX"/>
        </w:rPr>
        <w:t>Zapotlán</w:t>
      </w:r>
      <w:r w:rsidRPr="00F61521">
        <w:rPr>
          <w:rFonts w:cs="Arial"/>
          <w:spacing w:val="-3"/>
          <w:lang w:val="es-MX"/>
        </w:rPr>
        <w:t xml:space="preserve"> </w:t>
      </w:r>
      <w:r w:rsidRPr="00F61521">
        <w:rPr>
          <w:rFonts w:cs="Arial"/>
          <w:lang w:val="es-MX"/>
        </w:rPr>
        <w:t>el</w:t>
      </w:r>
      <w:r w:rsidRPr="00F61521">
        <w:rPr>
          <w:rFonts w:cs="Arial"/>
          <w:spacing w:val="-2"/>
          <w:lang w:val="es-MX"/>
        </w:rPr>
        <w:t xml:space="preserve"> </w:t>
      </w:r>
      <w:r w:rsidRPr="00F61521">
        <w:rPr>
          <w:rFonts w:cs="Arial"/>
          <w:lang w:val="es-MX"/>
        </w:rPr>
        <w:t>Grande, Jalisco;</w:t>
      </w:r>
      <w:r w:rsidRPr="00F61521">
        <w:rPr>
          <w:rFonts w:cs="Arial"/>
          <w:spacing w:val="-4"/>
          <w:lang w:val="es-MX"/>
        </w:rPr>
        <w:t xml:space="preserve"> </w:t>
      </w:r>
      <w:r>
        <w:rPr>
          <w:rFonts w:cs="Arial"/>
          <w:lang w:val="es-MX"/>
        </w:rPr>
        <w:t>12 de julio</w:t>
      </w:r>
      <w:r w:rsidRPr="00F61521">
        <w:rPr>
          <w:rFonts w:cs="Arial"/>
          <w:lang w:val="es-MX"/>
        </w:rPr>
        <w:t xml:space="preserve"> del 2023</w:t>
      </w:r>
    </w:p>
    <w:p w:rsidR="005C682E" w:rsidRPr="00477573" w:rsidRDefault="005C682E" w:rsidP="006213F5">
      <w:pPr>
        <w:pStyle w:val="Sinespaciado"/>
        <w:spacing w:line="276" w:lineRule="auto"/>
        <w:rPr>
          <w:rFonts w:cs="Arial"/>
          <w:b/>
          <w:bCs/>
          <w:sz w:val="24"/>
          <w:szCs w:val="24"/>
          <w:lang w:val="es-ES"/>
        </w:rPr>
      </w:pPr>
    </w:p>
    <w:p w:rsidR="005C682E" w:rsidRDefault="005C682E" w:rsidP="006213F5">
      <w:pPr>
        <w:pBdr>
          <w:top w:val="nil"/>
          <w:left w:val="nil"/>
          <w:bottom w:val="nil"/>
          <w:right w:val="nil"/>
          <w:between w:val="nil"/>
          <w:bar w:val="nil"/>
        </w:pBdr>
        <w:jc w:val="center"/>
        <w:rPr>
          <w:rFonts w:ascii="Arial" w:eastAsia="Calibri" w:hAnsi="Arial" w:cs="Arial"/>
          <w:b/>
          <w:bCs/>
          <w:color w:val="000000"/>
          <w:sz w:val="24"/>
          <w:szCs w:val="24"/>
          <w:u w:color="000000"/>
          <w:bdr w:val="nil"/>
          <w:lang w:val="es-ES"/>
        </w:rPr>
      </w:pPr>
    </w:p>
    <w:p w:rsidR="005C682E" w:rsidRPr="00477573" w:rsidRDefault="004C7D71" w:rsidP="006213F5">
      <w:pPr>
        <w:pBdr>
          <w:top w:val="nil"/>
          <w:left w:val="nil"/>
          <w:bottom w:val="nil"/>
          <w:right w:val="nil"/>
          <w:between w:val="nil"/>
          <w:bar w:val="nil"/>
        </w:pBdr>
        <w:jc w:val="center"/>
        <w:rPr>
          <w:rFonts w:ascii="Arial" w:eastAsia="Calibri" w:hAnsi="Arial" w:cs="Arial"/>
          <w:b/>
          <w:bCs/>
          <w:color w:val="000000"/>
          <w:sz w:val="24"/>
          <w:szCs w:val="24"/>
          <w:u w:color="000000"/>
          <w:bdr w:val="nil"/>
        </w:rPr>
      </w:pPr>
      <w:r>
        <w:rPr>
          <w:rFonts w:ascii="Arial" w:eastAsia="Calibri" w:hAnsi="Arial" w:cs="Arial"/>
          <w:b/>
          <w:bCs/>
          <w:color w:val="000000"/>
          <w:sz w:val="24"/>
          <w:szCs w:val="24"/>
          <w:u w:color="000000"/>
          <w:bdr w:val="nil"/>
        </w:rPr>
        <w:t>LICENCIADA DIANA LAURA ORTEGA PALAFOX</w:t>
      </w:r>
    </w:p>
    <w:p w:rsidR="005C682E" w:rsidRPr="00477573" w:rsidRDefault="004C7D71" w:rsidP="006213F5">
      <w:pPr>
        <w:pBdr>
          <w:top w:val="nil"/>
          <w:left w:val="nil"/>
          <w:bottom w:val="nil"/>
          <w:right w:val="nil"/>
          <w:between w:val="nil"/>
          <w:bar w:val="nil"/>
        </w:pBdr>
        <w:jc w:val="center"/>
        <w:rPr>
          <w:rFonts w:ascii="Arial" w:eastAsia="Calibri" w:hAnsi="Arial" w:cs="Arial"/>
          <w:bCs/>
          <w:color w:val="000000"/>
          <w:sz w:val="24"/>
          <w:szCs w:val="24"/>
          <w:u w:color="000000"/>
          <w:bdr w:val="nil"/>
        </w:rPr>
      </w:pPr>
      <w:r>
        <w:rPr>
          <w:rFonts w:ascii="Arial" w:eastAsia="Calibri" w:hAnsi="Arial" w:cs="Arial"/>
          <w:bCs/>
          <w:color w:val="000000"/>
          <w:sz w:val="24"/>
          <w:szCs w:val="24"/>
          <w:u w:color="000000"/>
          <w:bdr w:val="nil"/>
        </w:rPr>
        <w:t>Regidora</w:t>
      </w:r>
    </w:p>
    <w:p w:rsidR="00BF2B4A" w:rsidRPr="005F525B" w:rsidRDefault="004C7D71" w:rsidP="006213F5">
      <w:pPr>
        <w:jc w:val="both"/>
        <w:rPr>
          <w:rFonts w:ascii="Arial" w:eastAsia="Arial Unicode MS" w:hAnsi="Arial" w:cs="Arial"/>
          <w:sz w:val="20"/>
          <w:szCs w:val="24"/>
          <w:bdr w:val="nil"/>
        </w:rPr>
      </w:pPr>
      <w:r w:rsidRPr="005F525B">
        <w:rPr>
          <w:rFonts w:ascii="Arial" w:eastAsia="Arial Unicode MS" w:hAnsi="Arial" w:cs="Arial"/>
          <w:sz w:val="20"/>
          <w:szCs w:val="24"/>
          <w:bdr w:val="nil"/>
        </w:rPr>
        <w:t>DLOP</w:t>
      </w:r>
      <w:r w:rsidR="005C682E" w:rsidRPr="005F525B">
        <w:rPr>
          <w:rFonts w:ascii="Arial" w:eastAsia="Arial Unicode MS" w:hAnsi="Arial" w:cs="Arial"/>
          <w:sz w:val="20"/>
          <w:szCs w:val="24"/>
          <w:bdr w:val="nil"/>
        </w:rPr>
        <w:t>/lggp</w:t>
      </w:r>
    </w:p>
    <w:sectPr w:rsidR="00BF2B4A" w:rsidRPr="005F525B" w:rsidSect="007134F0">
      <w:headerReference w:type="default" r:id="rId10"/>
      <w:footerReference w:type="default" r:id="rId11"/>
      <w:pgSz w:w="12240" w:h="15840" w:code="1"/>
      <w:pgMar w:top="1985" w:right="1136"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5A9" w:rsidRDefault="00D655A9" w:rsidP="000C558B">
      <w:pPr>
        <w:spacing w:after="0" w:line="240" w:lineRule="auto"/>
      </w:pPr>
      <w:r>
        <w:separator/>
      </w:r>
    </w:p>
  </w:endnote>
  <w:endnote w:type="continuationSeparator" w:id="0">
    <w:p w:rsidR="00D655A9" w:rsidRDefault="00D655A9"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738971"/>
      <w:docPartObj>
        <w:docPartGallery w:val="Page Numbers (Bottom of Page)"/>
        <w:docPartUnique/>
      </w:docPartObj>
    </w:sdtPr>
    <w:sdtEndPr/>
    <w:sdtContent>
      <w:p w:rsidR="000C558B" w:rsidRDefault="008F4AFC">
        <w:pPr>
          <w:pStyle w:val="Piedepgina"/>
          <w:jc w:val="right"/>
        </w:pPr>
        <w:r>
          <w:fldChar w:fldCharType="begin"/>
        </w:r>
        <w:r w:rsidR="000C558B">
          <w:instrText>PAGE   \* MERGEFORMAT</w:instrText>
        </w:r>
        <w:r>
          <w:fldChar w:fldCharType="separate"/>
        </w:r>
        <w:r w:rsidR="008003BF" w:rsidRPr="008003BF">
          <w:rPr>
            <w:noProof/>
            <w:lang w:val="es-ES"/>
          </w:rPr>
          <w:t>8</w:t>
        </w:r>
        <w:r>
          <w:fldChar w:fldCharType="end"/>
        </w:r>
      </w:p>
    </w:sdtContent>
  </w:sdt>
  <w:p w:rsidR="000C558B" w:rsidRDefault="000C558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5A9" w:rsidRDefault="00D655A9" w:rsidP="000C558B">
      <w:pPr>
        <w:spacing w:after="0" w:line="240" w:lineRule="auto"/>
      </w:pPr>
      <w:r>
        <w:separator/>
      </w:r>
    </w:p>
  </w:footnote>
  <w:footnote w:type="continuationSeparator" w:id="0">
    <w:p w:rsidR="00D655A9" w:rsidRDefault="00D655A9" w:rsidP="000C5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772" w:rsidRDefault="004F4772" w:rsidP="003278E9">
    <w:pPr>
      <w:pStyle w:val="Encabezado"/>
      <w:tabs>
        <w:tab w:val="clear" w:pos="4252"/>
        <w:tab w:val="clear" w:pos="8504"/>
        <w:tab w:val="left" w:pos="1021"/>
      </w:tabs>
    </w:pPr>
  </w:p>
  <w:p w:rsidR="006213F5" w:rsidRDefault="006213F5" w:rsidP="003278E9">
    <w:pPr>
      <w:pStyle w:val="Encabezado"/>
      <w:tabs>
        <w:tab w:val="clear" w:pos="4252"/>
        <w:tab w:val="clear" w:pos="8504"/>
        <w:tab w:val="left" w:pos="1021"/>
      </w:tabs>
    </w:pPr>
  </w:p>
  <w:p w:rsidR="004F4772" w:rsidRDefault="004F4772" w:rsidP="003278E9">
    <w:pPr>
      <w:pStyle w:val="Encabezado"/>
      <w:tabs>
        <w:tab w:val="clear" w:pos="4252"/>
        <w:tab w:val="clear" w:pos="8504"/>
        <w:tab w:val="left" w:pos="1021"/>
      </w:tabs>
    </w:pPr>
  </w:p>
  <w:p w:rsidR="004F4772" w:rsidRDefault="004F4772" w:rsidP="003278E9">
    <w:pPr>
      <w:pStyle w:val="Encabezado"/>
      <w:tabs>
        <w:tab w:val="clear" w:pos="4252"/>
        <w:tab w:val="clear" w:pos="8504"/>
        <w:tab w:val="left" w:pos="1021"/>
      </w:tabs>
    </w:pPr>
  </w:p>
  <w:p w:rsidR="004F4772" w:rsidRDefault="004F4772" w:rsidP="003278E9">
    <w:pPr>
      <w:pStyle w:val="Encabezado"/>
      <w:tabs>
        <w:tab w:val="clear" w:pos="4252"/>
        <w:tab w:val="clear" w:pos="8504"/>
        <w:tab w:val="left" w:pos="1021"/>
      </w:tabs>
    </w:pPr>
  </w:p>
  <w:p w:rsidR="004F4772" w:rsidRDefault="004F4772" w:rsidP="003278E9">
    <w:pPr>
      <w:pStyle w:val="Encabezado"/>
      <w:tabs>
        <w:tab w:val="clear" w:pos="4252"/>
        <w:tab w:val="clear" w:pos="8504"/>
        <w:tab w:val="left" w:pos="1021"/>
      </w:tabs>
    </w:pPr>
  </w:p>
  <w:p w:rsidR="00715751" w:rsidRDefault="00715751" w:rsidP="003278E9">
    <w:pPr>
      <w:pStyle w:val="Encabezado"/>
      <w:tabs>
        <w:tab w:val="clear" w:pos="4252"/>
        <w:tab w:val="clear" w:pos="8504"/>
        <w:tab w:val="left" w:pos="1021"/>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77DAB"/>
    <w:multiLevelType w:val="multilevel"/>
    <w:tmpl w:val="A072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67218"/>
    <w:multiLevelType w:val="hybridMultilevel"/>
    <w:tmpl w:val="CCA68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ED5664"/>
    <w:multiLevelType w:val="hybridMultilevel"/>
    <w:tmpl w:val="70168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D0561"/>
    <w:multiLevelType w:val="hybridMultilevel"/>
    <w:tmpl w:val="CBE2315E"/>
    <w:numStyleLink w:val="ImportedStyle1"/>
  </w:abstractNum>
  <w:abstractNum w:abstractNumId="4" w15:restartNumberingAfterBreak="0">
    <w:nsid w:val="16A05E99"/>
    <w:multiLevelType w:val="hybridMultilevel"/>
    <w:tmpl w:val="CD4DF40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86F0464"/>
    <w:multiLevelType w:val="hybridMultilevel"/>
    <w:tmpl w:val="5CC67C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A835FA"/>
    <w:multiLevelType w:val="multilevel"/>
    <w:tmpl w:val="0F52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956C4E"/>
    <w:multiLevelType w:val="hybridMultilevel"/>
    <w:tmpl w:val="7236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674F2C"/>
    <w:multiLevelType w:val="hybridMultilevel"/>
    <w:tmpl w:val="E0EEAD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D5707E"/>
    <w:multiLevelType w:val="hybridMultilevel"/>
    <w:tmpl w:val="CBE2315E"/>
    <w:styleLink w:val="ImportedStyle1"/>
    <w:lvl w:ilvl="0" w:tplc="5BB0DA7C">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7025BC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169D8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428BED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68F31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B4E33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E3070F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224D8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A48129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1530041"/>
    <w:multiLevelType w:val="hybridMultilevel"/>
    <w:tmpl w:val="FB06E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2CC4C6E"/>
    <w:multiLevelType w:val="hybridMultilevel"/>
    <w:tmpl w:val="BD920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055FC7"/>
    <w:multiLevelType w:val="hybridMultilevel"/>
    <w:tmpl w:val="5F9AF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1D36CB"/>
    <w:multiLevelType w:val="hybridMultilevel"/>
    <w:tmpl w:val="9AC042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8FBFBC0"/>
    <w:multiLevelType w:val="hybridMultilevel"/>
    <w:tmpl w:val="176359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3686144"/>
    <w:multiLevelType w:val="multilevel"/>
    <w:tmpl w:val="681C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2C157D"/>
    <w:multiLevelType w:val="multilevel"/>
    <w:tmpl w:val="287A2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9B3943"/>
    <w:multiLevelType w:val="multilevel"/>
    <w:tmpl w:val="0128B650"/>
    <w:lvl w:ilvl="0">
      <w:start w:val="1"/>
      <w:numFmt w:val="bullet"/>
      <w:lvlText w:val=""/>
      <w:lvlJc w:val="left"/>
      <w:pPr>
        <w:ind w:left="8299" w:hanging="360"/>
      </w:pPr>
      <w:rPr>
        <w:rFonts w:ascii="Symbol" w:hAnsi="Symbol" w:hint="default"/>
        <w:b/>
        <w:i w:val="0"/>
        <w:u w:val="none"/>
      </w:rPr>
    </w:lvl>
    <w:lvl w:ilvl="1">
      <w:start w:val="1"/>
      <w:numFmt w:val="lowerRoman"/>
      <w:lvlText w:val="%2."/>
      <w:lvlJc w:val="right"/>
      <w:pPr>
        <w:ind w:left="9019" w:hanging="360"/>
      </w:pPr>
      <w:rPr>
        <w:u w:val="none"/>
      </w:rPr>
    </w:lvl>
    <w:lvl w:ilvl="2">
      <w:start w:val="1"/>
      <w:numFmt w:val="decimal"/>
      <w:lvlText w:val="%3."/>
      <w:lvlJc w:val="left"/>
      <w:pPr>
        <w:ind w:left="9739" w:hanging="360"/>
      </w:pPr>
      <w:rPr>
        <w:u w:val="none"/>
      </w:rPr>
    </w:lvl>
    <w:lvl w:ilvl="3">
      <w:start w:val="1"/>
      <w:numFmt w:val="lowerLetter"/>
      <w:lvlText w:val="%4."/>
      <w:lvlJc w:val="left"/>
      <w:pPr>
        <w:ind w:left="10459" w:hanging="360"/>
      </w:pPr>
      <w:rPr>
        <w:u w:val="none"/>
      </w:rPr>
    </w:lvl>
    <w:lvl w:ilvl="4">
      <w:start w:val="1"/>
      <w:numFmt w:val="lowerRoman"/>
      <w:lvlText w:val="%5."/>
      <w:lvlJc w:val="right"/>
      <w:pPr>
        <w:ind w:left="11179" w:hanging="360"/>
      </w:pPr>
      <w:rPr>
        <w:u w:val="none"/>
      </w:rPr>
    </w:lvl>
    <w:lvl w:ilvl="5">
      <w:start w:val="1"/>
      <w:numFmt w:val="decimal"/>
      <w:lvlText w:val="%6."/>
      <w:lvlJc w:val="left"/>
      <w:pPr>
        <w:ind w:left="11899" w:hanging="360"/>
      </w:pPr>
      <w:rPr>
        <w:u w:val="none"/>
      </w:rPr>
    </w:lvl>
    <w:lvl w:ilvl="6">
      <w:start w:val="1"/>
      <w:numFmt w:val="lowerLetter"/>
      <w:lvlText w:val="%7."/>
      <w:lvlJc w:val="left"/>
      <w:pPr>
        <w:ind w:left="12619" w:hanging="360"/>
      </w:pPr>
      <w:rPr>
        <w:u w:val="none"/>
      </w:rPr>
    </w:lvl>
    <w:lvl w:ilvl="7">
      <w:start w:val="1"/>
      <w:numFmt w:val="lowerRoman"/>
      <w:lvlText w:val="%8."/>
      <w:lvlJc w:val="right"/>
      <w:pPr>
        <w:ind w:left="13339" w:hanging="360"/>
      </w:pPr>
      <w:rPr>
        <w:u w:val="none"/>
      </w:rPr>
    </w:lvl>
    <w:lvl w:ilvl="8">
      <w:start w:val="1"/>
      <w:numFmt w:val="decimal"/>
      <w:lvlText w:val="%9."/>
      <w:lvlJc w:val="left"/>
      <w:pPr>
        <w:ind w:left="14059" w:hanging="360"/>
      </w:pPr>
      <w:rPr>
        <w:u w:val="none"/>
      </w:rPr>
    </w:lvl>
  </w:abstractNum>
  <w:abstractNum w:abstractNumId="22" w15:restartNumberingAfterBreak="0">
    <w:nsid w:val="6DA51740"/>
    <w:multiLevelType w:val="multilevel"/>
    <w:tmpl w:val="0624EE1E"/>
    <w:lvl w:ilvl="0">
      <w:start w:val="1"/>
      <w:numFmt w:val="lowerLetter"/>
      <w:lvlText w:val="%1."/>
      <w:lvlJc w:val="left"/>
      <w:pPr>
        <w:ind w:left="8299" w:hanging="360"/>
      </w:pPr>
      <w:rPr>
        <w:rFonts w:ascii="Calibri" w:eastAsia="Calibri" w:hAnsi="Calibri" w:cs="Calibri"/>
        <w:b/>
        <w:i w:val="0"/>
        <w:u w:val="none"/>
      </w:rPr>
    </w:lvl>
    <w:lvl w:ilvl="1">
      <w:start w:val="1"/>
      <w:numFmt w:val="lowerRoman"/>
      <w:lvlText w:val="%2."/>
      <w:lvlJc w:val="right"/>
      <w:pPr>
        <w:ind w:left="9019" w:hanging="360"/>
      </w:pPr>
      <w:rPr>
        <w:u w:val="none"/>
      </w:rPr>
    </w:lvl>
    <w:lvl w:ilvl="2">
      <w:start w:val="1"/>
      <w:numFmt w:val="decimal"/>
      <w:lvlText w:val="%3."/>
      <w:lvlJc w:val="left"/>
      <w:pPr>
        <w:ind w:left="9739" w:hanging="360"/>
      </w:pPr>
      <w:rPr>
        <w:u w:val="none"/>
      </w:rPr>
    </w:lvl>
    <w:lvl w:ilvl="3">
      <w:start w:val="1"/>
      <w:numFmt w:val="lowerLetter"/>
      <w:lvlText w:val="%4."/>
      <w:lvlJc w:val="left"/>
      <w:pPr>
        <w:ind w:left="10459" w:hanging="360"/>
      </w:pPr>
      <w:rPr>
        <w:u w:val="none"/>
      </w:rPr>
    </w:lvl>
    <w:lvl w:ilvl="4">
      <w:start w:val="1"/>
      <w:numFmt w:val="lowerRoman"/>
      <w:lvlText w:val="%5."/>
      <w:lvlJc w:val="right"/>
      <w:pPr>
        <w:ind w:left="11179" w:hanging="360"/>
      </w:pPr>
      <w:rPr>
        <w:u w:val="none"/>
      </w:rPr>
    </w:lvl>
    <w:lvl w:ilvl="5">
      <w:start w:val="1"/>
      <w:numFmt w:val="decimal"/>
      <w:lvlText w:val="%6."/>
      <w:lvlJc w:val="left"/>
      <w:pPr>
        <w:ind w:left="11899" w:hanging="360"/>
      </w:pPr>
      <w:rPr>
        <w:u w:val="none"/>
      </w:rPr>
    </w:lvl>
    <w:lvl w:ilvl="6">
      <w:start w:val="1"/>
      <w:numFmt w:val="lowerLetter"/>
      <w:lvlText w:val="%7."/>
      <w:lvlJc w:val="left"/>
      <w:pPr>
        <w:ind w:left="12619" w:hanging="360"/>
      </w:pPr>
      <w:rPr>
        <w:u w:val="none"/>
      </w:rPr>
    </w:lvl>
    <w:lvl w:ilvl="7">
      <w:start w:val="1"/>
      <w:numFmt w:val="lowerRoman"/>
      <w:lvlText w:val="%8."/>
      <w:lvlJc w:val="right"/>
      <w:pPr>
        <w:ind w:left="13339" w:hanging="360"/>
      </w:pPr>
      <w:rPr>
        <w:u w:val="none"/>
      </w:rPr>
    </w:lvl>
    <w:lvl w:ilvl="8">
      <w:start w:val="1"/>
      <w:numFmt w:val="decimal"/>
      <w:lvlText w:val="%9."/>
      <w:lvlJc w:val="left"/>
      <w:pPr>
        <w:ind w:left="14059" w:hanging="360"/>
      </w:pPr>
      <w:rPr>
        <w:u w:val="none"/>
      </w:rPr>
    </w:lvl>
  </w:abstractNum>
  <w:abstractNum w:abstractNumId="23" w15:restartNumberingAfterBreak="0">
    <w:nsid w:val="742E520F"/>
    <w:multiLevelType w:val="hybridMultilevel"/>
    <w:tmpl w:val="B79A0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A5A1533"/>
    <w:multiLevelType w:val="multilevel"/>
    <w:tmpl w:val="DF2E8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BA96414"/>
    <w:multiLevelType w:val="multilevel"/>
    <w:tmpl w:val="0128B650"/>
    <w:lvl w:ilvl="0">
      <w:start w:val="1"/>
      <w:numFmt w:val="bullet"/>
      <w:lvlText w:val=""/>
      <w:lvlJc w:val="left"/>
      <w:pPr>
        <w:ind w:left="8299" w:hanging="360"/>
      </w:pPr>
      <w:rPr>
        <w:rFonts w:ascii="Symbol" w:hAnsi="Symbol" w:hint="default"/>
        <w:b/>
        <w:i w:val="0"/>
        <w:u w:val="none"/>
      </w:rPr>
    </w:lvl>
    <w:lvl w:ilvl="1">
      <w:start w:val="1"/>
      <w:numFmt w:val="lowerRoman"/>
      <w:lvlText w:val="%2."/>
      <w:lvlJc w:val="right"/>
      <w:pPr>
        <w:ind w:left="9019" w:hanging="360"/>
      </w:pPr>
      <w:rPr>
        <w:u w:val="none"/>
      </w:rPr>
    </w:lvl>
    <w:lvl w:ilvl="2">
      <w:start w:val="1"/>
      <w:numFmt w:val="decimal"/>
      <w:lvlText w:val="%3."/>
      <w:lvlJc w:val="left"/>
      <w:pPr>
        <w:ind w:left="9739" w:hanging="360"/>
      </w:pPr>
      <w:rPr>
        <w:u w:val="none"/>
      </w:rPr>
    </w:lvl>
    <w:lvl w:ilvl="3">
      <w:start w:val="1"/>
      <w:numFmt w:val="lowerLetter"/>
      <w:lvlText w:val="%4."/>
      <w:lvlJc w:val="left"/>
      <w:pPr>
        <w:ind w:left="10459" w:hanging="360"/>
      </w:pPr>
      <w:rPr>
        <w:u w:val="none"/>
      </w:rPr>
    </w:lvl>
    <w:lvl w:ilvl="4">
      <w:start w:val="1"/>
      <w:numFmt w:val="lowerRoman"/>
      <w:lvlText w:val="%5."/>
      <w:lvlJc w:val="right"/>
      <w:pPr>
        <w:ind w:left="11179" w:hanging="360"/>
      </w:pPr>
      <w:rPr>
        <w:u w:val="none"/>
      </w:rPr>
    </w:lvl>
    <w:lvl w:ilvl="5">
      <w:start w:val="1"/>
      <w:numFmt w:val="decimal"/>
      <w:lvlText w:val="%6."/>
      <w:lvlJc w:val="left"/>
      <w:pPr>
        <w:ind w:left="11899" w:hanging="360"/>
      </w:pPr>
      <w:rPr>
        <w:u w:val="none"/>
      </w:rPr>
    </w:lvl>
    <w:lvl w:ilvl="6">
      <w:start w:val="1"/>
      <w:numFmt w:val="lowerLetter"/>
      <w:lvlText w:val="%7."/>
      <w:lvlJc w:val="left"/>
      <w:pPr>
        <w:ind w:left="12619" w:hanging="360"/>
      </w:pPr>
      <w:rPr>
        <w:u w:val="none"/>
      </w:rPr>
    </w:lvl>
    <w:lvl w:ilvl="7">
      <w:start w:val="1"/>
      <w:numFmt w:val="lowerRoman"/>
      <w:lvlText w:val="%8."/>
      <w:lvlJc w:val="right"/>
      <w:pPr>
        <w:ind w:left="13339" w:hanging="360"/>
      </w:pPr>
      <w:rPr>
        <w:u w:val="none"/>
      </w:rPr>
    </w:lvl>
    <w:lvl w:ilvl="8">
      <w:start w:val="1"/>
      <w:numFmt w:val="decimal"/>
      <w:lvlText w:val="%9."/>
      <w:lvlJc w:val="left"/>
      <w:pPr>
        <w:ind w:left="14059" w:hanging="360"/>
      </w:pPr>
      <w:rPr>
        <w:u w:val="none"/>
      </w:rPr>
    </w:lvl>
  </w:abstractNum>
  <w:abstractNum w:abstractNumId="26" w15:restartNumberingAfterBreak="0">
    <w:nsid w:val="7EBF3949"/>
    <w:multiLevelType w:val="multilevel"/>
    <w:tmpl w:val="C17C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8726D0"/>
    <w:multiLevelType w:val="multilevel"/>
    <w:tmpl w:val="7E28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8"/>
  </w:num>
  <w:num w:numId="3">
    <w:abstractNumId w:val="10"/>
  </w:num>
  <w:num w:numId="4">
    <w:abstractNumId w:val="6"/>
  </w:num>
  <w:num w:numId="5">
    <w:abstractNumId w:val="24"/>
  </w:num>
  <w:num w:numId="6">
    <w:abstractNumId w:val="2"/>
  </w:num>
  <w:num w:numId="7">
    <w:abstractNumId w:val="15"/>
  </w:num>
  <w:num w:numId="8">
    <w:abstractNumId w:val="13"/>
  </w:num>
  <w:num w:numId="9">
    <w:abstractNumId w:val="8"/>
  </w:num>
  <w:num w:numId="10">
    <w:abstractNumId w:val="1"/>
  </w:num>
  <w:num w:numId="11">
    <w:abstractNumId w:val="12"/>
  </w:num>
  <w:num w:numId="12">
    <w:abstractNumId w:val="11"/>
  </w:num>
  <w:num w:numId="13">
    <w:abstractNumId w:val="3"/>
  </w:num>
  <w:num w:numId="14">
    <w:abstractNumId w:val="26"/>
  </w:num>
  <w:num w:numId="15">
    <w:abstractNumId w:val="19"/>
  </w:num>
  <w:num w:numId="16">
    <w:abstractNumId w:val="20"/>
  </w:num>
  <w:num w:numId="17">
    <w:abstractNumId w:val="0"/>
  </w:num>
  <w:num w:numId="18">
    <w:abstractNumId w:val="27"/>
  </w:num>
  <w:num w:numId="19">
    <w:abstractNumId w:val="7"/>
  </w:num>
  <w:num w:numId="20">
    <w:abstractNumId w:val="4"/>
  </w:num>
  <w:num w:numId="21">
    <w:abstractNumId w:val="17"/>
  </w:num>
  <w:num w:numId="22">
    <w:abstractNumId w:val="16"/>
  </w:num>
  <w:num w:numId="23">
    <w:abstractNumId w:val="5"/>
  </w:num>
  <w:num w:numId="24">
    <w:abstractNumId w:val="9"/>
  </w:num>
  <w:num w:numId="25">
    <w:abstractNumId w:val="23"/>
  </w:num>
  <w:num w:numId="26">
    <w:abstractNumId w:val="22"/>
  </w:num>
  <w:num w:numId="27">
    <w:abstractNumId w:val="2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A9"/>
    <w:rsid w:val="0002462F"/>
    <w:rsid w:val="00026EC2"/>
    <w:rsid w:val="00046F45"/>
    <w:rsid w:val="00061CC5"/>
    <w:rsid w:val="0006636C"/>
    <w:rsid w:val="00072A51"/>
    <w:rsid w:val="00082E7B"/>
    <w:rsid w:val="00084CB8"/>
    <w:rsid w:val="00092754"/>
    <w:rsid w:val="000A3D14"/>
    <w:rsid w:val="000B32A6"/>
    <w:rsid w:val="000C3E1E"/>
    <w:rsid w:val="000C558B"/>
    <w:rsid w:val="000D435B"/>
    <w:rsid w:val="000D7B63"/>
    <w:rsid w:val="000E5F79"/>
    <w:rsid w:val="000E78F1"/>
    <w:rsid w:val="000F6E0F"/>
    <w:rsid w:val="00101E73"/>
    <w:rsid w:val="00103258"/>
    <w:rsid w:val="00105C67"/>
    <w:rsid w:val="00123F5F"/>
    <w:rsid w:val="00134665"/>
    <w:rsid w:val="00137331"/>
    <w:rsid w:val="00143355"/>
    <w:rsid w:val="00157596"/>
    <w:rsid w:val="00161683"/>
    <w:rsid w:val="00165619"/>
    <w:rsid w:val="00185DB8"/>
    <w:rsid w:val="001C71A5"/>
    <w:rsid w:val="001D14C1"/>
    <w:rsid w:val="001D3408"/>
    <w:rsid w:val="001D7F00"/>
    <w:rsid w:val="00216E24"/>
    <w:rsid w:val="002217CB"/>
    <w:rsid w:val="002300F5"/>
    <w:rsid w:val="00232902"/>
    <w:rsid w:val="002341BB"/>
    <w:rsid w:val="002342F1"/>
    <w:rsid w:val="00236E5D"/>
    <w:rsid w:val="00242616"/>
    <w:rsid w:val="002537B2"/>
    <w:rsid w:val="00265186"/>
    <w:rsid w:val="00270A74"/>
    <w:rsid w:val="00273B86"/>
    <w:rsid w:val="00280890"/>
    <w:rsid w:val="002869B5"/>
    <w:rsid w:val="00297449"/>
    <w:rsid w:val="00297D93"/>
    <w:rsid w:val="002C1AD7"/>
    <w:rsid w:val="002C489C"/>
    <w:rsid w:val="002C55A9"/>
    <w:rsid w:val="002D5830"/>
    <w:rsid w:val="00300531"/>
    <w:rsid w:val="003042B6"/>
    <w:rsid w:val="00304AF6"/>
    <w:rsid w:val="00305200"/>
    <w:rsid w:val="00305861"/>
    <w:rsid w:val="003105B8"/>
    <w:rsid w:val="003133F5"/>
    <w:rsid w:val="00321CE4"/>
    <w:rsid w:val="00322A90"/>
    <w:rsid w:val="003263B3"/>
    <w:rsid w:val="0032697F"/>
    <w:rsid w:val="003278E9"/>
    <w:rsid w:val="0033246C"/>
    <w:rsid w:val="003700E8"/>
    <w:rsid w:val="00375B1F"/>
    <w:rsid w:val="00377939"/>
    <w:rsid w:val="0039014F"/>
    <w:rsid w:val="003B24C4"/>
    <w:rsid w:val="003C41FA"/>
    <w:rsid w:val="003D2CBF"/>
    <w:rsid w:val="004006FC"/>
    <w:rsid w:val="004065E1"/>
    <w:rsid w:val="00423596"/>
    <w:rsid w:val="00427E21"/>
    <w:rsid w:val="00435036"/>
    <w:rsid w:val="00446440"/>
    <w:rsid w:val="00450BE9"/>
    <w:rsid w:val="0045609D"/>
    <w:rsid w:val="00461939"/>
    <w:rsid w:val="0047450B"/>
    <w:rsid w:val="00477573"/>
    <w:rsid w:val="00480D4A"/>
    <w:rsid w:val="00481448"/>
    <w:rsid w:val="004825F1"/>
    <w:rsid w:val="004834C9"/>
    <w:rsid w:val="00485F3F"/>
    <w:rsid w:val="00493525"/>
    <w:rsid w:val="004A6A35"/>
    <w:rsid w:val="004C3328"/>
    <w:rsid w:val="004C7D71"/>
    <w:rsid w:val="004D07CC"/>
    <w:rsid w:val="004D7E14"/>
    <w:rsid w:val="004E11C7"/>
    <w:rsid w:val="004E5CD2"/>
    <w:rsid w:val="004E7345"/>
    <w:rsid w:val="004F22E1"/>
    <w:rsid w:val="004F4772"/>
    <w:rsid w:val="00515199"/>
    <w:rsid w:val="00520250"/>
    <w:rsid w:val="005354B9"/>
    <w:rsid w:val="005458DF"/>
    <w:rsid w:val="00552A4F"/>
    <w:rsid w:val="0059334A"/>
    <w:rsid w:val="005A130F"/>
    <w:rsid w:val="005C077A"/>
    <w:rsid w:val="005C5652"/>
    <w:rsid w:val="005C57DE"/>
    <w:rsid w:val="005C682E"/>
    <w:rsid w:val="005C79FA"/>
    <w:rsid w:val="005D5582"/>
    <w:rsid w:val="005E57B1"/>
    <w:rsid w:val="005F26BF"/>
    <w:rsid w:val="005F4526"/>
    <w:rsid w:val="005F525B"/>
    <w:rsid w:val="005F79C2"/>
    <w:rsid w:val="006002BF"/>
    <w:rsid w:val="00601899"/>
    <w:rsid w:val="00610B52"/>
    <w:rsid w:val="006175A3"/>
    <w:rsid w:val="006213F5"/>
    <w:rsid w:val="00624414"/>
    <w:rsid w:val="00642B4F"/>
    <w:rsid w:val="006523C3"/>
    <w:rsid w:val="00655528"/>
    <w:rsid w:val="006626B4"/>
    <w:rsid w:val="00673F34"/>
    <w:rsid w:val="00677012"/>
    <w:rsid w:val="006959CD"/>
    <w:rsid w:val="00696399"/>
    <w:rsid w:val="00697937"/>
    <w:rsid w:val="006A63DE"/>
    <w:rsid w:val="006B2F7C"/>
    <w:rsid w:val="006D458F"/>
    <w:rsid w:val="006E060A"/>
    <w:rsid w:val="006E4F11"/>
    <w:rsid w:val="006E7B51"/>
    <w:rsid w:val="006F271E"/>
    <w:rsid w:val="006F6492"/>
    <w:rsid w:val="00706272"/>
    <w:rsid w:val="007134F0"/>
    <w:rsid w:val="00715751"/>
    <w:rsid w:val="00715D19"/>
    <w:rsid w:val="0072450A"/>
    <w:rsid w:val="00734875"/>
    <w:rsid w:val="00741A64"/>
    <w:rsid w:val="00743B58"/>
    <w:rsid w:val="007513A6"/>
    <w:rsid w:val="007677AF"/>
    <w:rsid w:val="00785F0A"/>
    <w:rsid w:val="00793487"/>
    <w:rsid w:val="007A44D4"/>
    <w:rsid w:val="007A53DF"/>
    <w:rsid w:val="007C434D"/>
    <w:rsid w:val="007D076A"/>
    <w:rsid w:val="007D3400"/>
    <w:rsid w:val="007D36FF"/>
    <w:rsid w:val="007F0E00"/>
    <w:rsid w:val="008003BF"/>
    <w:rsid w:val="00800EE5"/>
    <w:rsid w:val="008133E0"/>
    <w:rsid w:val="008209BA"/>
    <w:rsid w:val="00821EF2"/>
    <w:rsid w:val="0082374C"/>
    <w:rsid w:val="008363B6"/>
    <w:rsid w:val="00841874"/>
    <w:rsid w:val="00844F78"/>
    <w:rsid w:val="00845C0A"/>
    <w:rsid w:val="00845D03"/>
    <w:rsid w:val="00864D02"/>
    <w:rsid w:val="0086666F"/>
    <w:rsid w:val="008778CA"/>
    <w:rsid w:val="00895CD5"/>
    <w:rsid w:val="008A633B"/>
    <w:rsid w:val="008B2D58"/>
    <w:rsid w:val="008B4233"/>
    <w:rsid w:val="008C7A84"/>
    <w:rsid w:val="008D7346"/>
    <w:rsid w:val="008D766A"/>
    <w:rsid w:val="008E27C3"/>
    <w:rsid w:val="008E5764"/>
    <w:rsid w:val="008F4AFC"/>
    <w:rsid w:val="008F751B"/>
    <w:rsid w:val="0090789B"/>
    <w:rsid w:val="00916E20"/>
    <w:rsid w:val="009236AB"/>
    <w:rsid w:val="00925499"/>
    <w:rsid w:val="00926920"/>
    <w:rsid w:val="009301E9"/>
    <w:rsid w:val="00931CE3"/>
    <w:rsid w:val="00941075"/>
    <w:rsid w:val="009652BF"/>
    <w:rsid w:val="00965CDE"/>
    <w:rsid w:val="009867E9"/>
    <w:rsid w:val="009937DF"/>
    <w:rsid w:val="009B7458"/>
    <w:rsid w:val="009F4B21"/>
    <w:rsid w:val="009F7B85"/>
    <w:rsid w:val="00A07A7E"/>
    <w:rsid w:val="00A255F7"/>
    <w:rsid w:val="00A26459"/>
    <w:rsid w:val="00A306A6"/>
    <w:rsid w:val="00A61718"/>
    <w:rsid w:val="00A61BD9"/>
    <w:rsid w:val="00A82555"/>
    <w:rsid w:val="00A85169"/>
    <w:rsid w:val="00A94B74"/>
    <w:rsid w:val="00A95323"/>
    <w:rsid w:val="00A954E4"/>
    <w:rsid w:val="00AB2534"/>
    <w:rsid w:val="00AC2693"/>
    <w:rsid w:val="00AD1D6B"/>
    <w:rsid w:val="00AE5815"/>
    <w:rsid w:val="00AF167D"/>
    <w:rsid w:val="00AF1A37"/>
    <w:rsid w:val="00AF4B1B"/>
    <w:rsid w:val="00AF7F79"/>
    <w:rsid w:val="00B03A83"/>
    <w:rsid w:val="00B11C7F"/>
    <w:rsid w:val="00B12A22"/>
    <w:rsid w:val="00B1741E"/>
    <w:rsid w:val="00B322D5"/>
    <w:rsid w:val="00B3796E"/>
    <w:rsid w:val="00B4660B"/>
    <w:rsid w:val="00B55762"/>
    <w:rsid w:val="00B76BCD"/>
    <w:rsid w:val="00B92E97"/>
    <w:rsid w:val="00B945D3"/>
    <w:rsid w:val="00B979BA"/>
    <w:rsid w:val="00B97D02"/>
    <w:rsid w:val="00BB50F2"/>
    <w:rsid w:val="00BB64F8"/>
    <w:rsid w:val="00BB76DA"/>
    <w:rsid w:val="00BB7EBB"/>
    <w:rsid w:val="00BC4899"/>
    <w:rsid w:val="00BE4DF7"/>
    <w:rsid w:val="00BE6114"/>
    <w:rsid w:val="00BE6416"/>
    <w:rsid w:val="00BF1DA1"/>
    <w:rsid w:val="00BF2B4A"/>
    <w:rsid w:val="00BF48B3"/>
    <w:rsid w:val="00BF7607"/>
    <w:rsid w:val="00C01ED7"/>
    <w:rsid w:val="00C06677"/>
    <w:rsid w:val="00C068B6"/>
    <w:rsid w:val="00C0764B"/>
    <w:rsid w:val="00C36A03"/>
    <w:rsid w:val="00C37654"/>
    <w:rsid w:val="00C457C3"/>
    <w:rsid w:val="00C459D7"/>
    <w:rsid w:val="00C716DC"/>
    <w:rsid w:val="00C80A92"/>
    <w:rsid w:val="00C8126B"/>
    <w:rsid w:val="00CA1F44"/>
    <w:rsid w:val="00CC2D21"/>
    <w:rsid w:val="00CC6C8F"/>
    <w:rsid w:val="00CD73B2"/>
    <w:rsid w:val="00CF56CC"/>
    <w:rsid w:val="00CF5CB7"/>
    <w:rsid w:val="00D04951"/>
    <w:rsid w:val="00D253AB"/>
    <w:rsid w:val="00D33BBA"/>
    <w:rsid w:val="00D53BC1"/>
    <w:rsid w:val="00D60680"/>
    <w:rsid w:val="00D655A9"/>
    <w:rsid w:val="00D67746"/>
    <w:rsid w:val="00D82E9C"/>
    <w:rsid w:val="00DB3D9A"/>
    <w:rsid w:val="00DC3D04"/>
    <w:rsid w:val="00DD66D4"/>
    <w:rsid w:val="00DE408B"/>
    <w:rsid w:val="00DE4267"/>
    <w:rsid w:val="00E07C2E"/>
    <w:rsid w:val="00E169DE"/>
    <w:rsid w:val="00E232C1"/>
    <w:rsid w:val="00E27A66"/>
    <w:rsid w:val="00E30BD6"/>
    <w:rsid w:val="00E3368F"/>
    <w:rsid w:val="00E34AC5"/>
    <w:rsid w:val="00E35954"/>
    <w:rsid w:val="00E37555"/>
    <w:rsid w:val="00E474BE"/>
    <w:rsid w:val="00E51B16"/>
    <w:rsid w:val="00E659F5"/>
    <w:rsid w:val="00E71D0B"/>
    <w:rsid w:val="00E7206E"/>
    <w:rsid w:val="00E75E23"/>
    <w:rsid w:val="00E801EE"/>
    <w:rsid w:val="00E861ED"/>
    <w:rsid w:val="00E94BDF"/>
    <w:rsid w:val="00E97739"/>
    <w:rsid w:val="00EA0E4A"/>
    <w:rsid w:val="00EA1E19"/>
    <w:rsid w:val="00EA71C4"/>
    <w:rsid w:val="00EA7999"/>
    <w:rsid w:val="00EC1049"/>
    <w:rsid w:val="00F176C1"/>
    <w:rsid w:val="00F309F9"/>
    <w:rsid w:val="00F311C2"/>
    <w:rsid w:val="00F31279"/>
    <w:rsid w:val="00F3148B"/>
    <w:rsid w:val="00F415D3"/>
    <w:rsid w:val="00F42F0D"/>
    <w:rsid w:val="00F61521"/>
    <w:rsid w:val="00F637F5"/>
    <w:rsid w:val="00F665BF"/>
    <w:rsid w:val="00F72E3F"/>
    <w:rsid w:val="00F80033"/>
    <w:rsid w:val="00FA69F8"/>
    <w:rsid w:val="00FB13D5"/>
    <w:rsid w:val="00FE5A19"/>
    <w:rsid w:val="00FE795F"/>
    <w:rsid w:val="00FF41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1FE214-ABCB-44D0-BFC9-4D6BEAE7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A9"/>
    <w:rPr>
      <w:rFonts w:eastAsiaTheme="minorEastAsia"/>
      <w:lang w:eastAsia="es-MX"/>
    </w:rPr>
  </w:style>
  <w:style w:type="paragraph" w:styleId="Ttulo2">
    <w:name w:val="heading 2"/>
    <w:basedOn w:val="Normal"/>
    <w:next w:val="Normal"/>
    <w:link w:val="Ttulo2Car"/>
    <w:uiPriority w:val="99"/>
    <w:semiHidden/>
    <w:unhideWhenUsed/>
    <w:qFormat/>
    <w:rsid w:val="005C682E"/>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basedOn w:val="Normal"/>
    <w:uiPriority w:val="34"/>
    <w:qFormat/>
    <w:rsid w:val="00A82555"/>
    <w:pPr>
      <w:ind w:left="720"/>
      <w:contextualSpacing/>
    </w:pPr>
  </w:style>
  <w:style w:type="character" w:customStyle="1" w:styleId="Ttulo2Car">
    <w:name w:val="Título 2 Car"/>
    <w:basedOn w:val="Fuentedeprrafopredeter"/>
    <w:link w:val="Ttulo2"/>
    <w:uiPriority w:val="99"/>
    <w:semiHidden/>
    <w:rsid w:val="005C682E"/>
    <w:rPr>
      <w:rFonts w:ascii="Arial" w:eastAsia="Times New Roman" w:hAnsi="Arial" w:cs="Arial"/>
      <w:b/>
      <w:bCs/>
      <w:sz w:val="24"/>
      <w:szCs w:val="24"/>
      <w:lang w:val="es-ES" w:eastAsia="es-ES"/>
    </w:rPr>
  </w:style>
  <w:style w:type="paragraph" w:styleId="Sinespaciado">
    <w:name w:val="No Spacing"/>
    <w:link w:val="SinespaciadoCar"/>
    <w:uiPriority w:val="1"/>
    <w:qFormat/>
    <w:rsid w:val="005C682E"/>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5C682E"/>
    <w:rPr>
      <w:rFonts w:ascii="Arial" w:eastAsia="Times New Roman" w:hAnsi="Arial" w:cs="Times New Roman"/>
      <w:sz w:val="20"/>
      <w:szCs w:val="20"/>
      <w:lang w:val="en-US"/>
    </w:rPr>
  </w:style>
  <w:style w:type="paragraph" w:customStyle="1" w:styleId="Texto">
    <w:name w:val="Texto"/>
    <w:basedOn w:val="Normal"/>
    <w:rsid w:val="00BF2B4A"/>
    <w:pPr>
      <w:spacing w:after="101" w:line="216" w:lineRule="exact"/>
      <w:ind w:firstLine="288"/>
      <w:jc w:val="both"/>
    </w:pPr>
    <w:rPr>
      <w:rFonts w:ascii="Arial" w:eastAsia="Times New Roman" w:hAnsi="Arial" w:cs="Arial"/>
      <w:sz w:val="18"/>
      <w:szCs w:val="18"/>
      <w:lang w:eastAsia="es-ES"/>
    </w:rPr>
  </w:style>
  <w:style w:type="character" w:customStyle="1" w:styleId="NingunoA">
    <w:name w:val="Ninguno A"/>
    <w:basedOn w:val="Fuentedeprrafopredeter"/>
    <w:rsid w:val="00DC3D04"/>
    <w:rPr>
      <w:lang w:val="es-ES_tradnl"/>
    </w:rPr>
  </w:style>
  <w:style w:type="paragraph" w:customStyle="1" w:styleId="Estilo">
    <w:name w:val="Estilo"/>
    <w:basedOn w:val="Normal"/>
    <w:link w:val="EstiloCar"/>
    <w:qFormat/>
    <w:rsid w:val="00DC3D04"/>
    <w:pPr>
      <w:spacing w:after="0" w:line="240" w:lineRule="auto"/>
      <w:jc w:val="both"/>
    </w:pPr>
    <w:rPr>
      <w:rFonts w:ascii="Arial" w:eastAsia="Calibri" w:hAnsi="Arial" w:cs="Times New Roman"/>
      <w:sz w:val="24"/>
      <w:szCs w:val="24"/>
      <w:lang w:val="es-ES" w:eastAsia="es-ES"/>
    </w:rPr>
  </w:style>
  <w:style w:type="character" w:customStyle="1" w:styleId="EstiloCar">
    <w:name w:val="Estilo Car"/>
    <w:link w:val="Estilo"/>
    <w:locked/>
    <w:rsid w:val="00DC3D04"/>
    <w:rPr>
      <w:rFonts w:ascii="Arial" w:eastAsia="Calibri" w:hAnsi="Arial" w:cs="Times New Roman"/>
      <w:sz w:val="24"/>
      <w:szCs w:val="24"/>
      <w:lang w:val="es-ES" w:eastAsia="es-ES"/>
    </w:rPr>
  </w:style>
  <w:style w:type="paragraph" w:customStyle="1" w:styleId="Normal1">
    <w:name w:val="Normal1"/>
    <w:rsid w:val="00DC3D04"/>
    <w:pPr>
      <w:spacing w:after="0" w:line="240" w:lineRule="auto"/>
    </w:pPr>
    <w:rPr>
      <w:rFonts w:ascii="Calibri" w:eastAsia="Calibri" w:hAnsi="Calibri" w:cs="Calibri"/>
      <w:sz w:val="20"/>
      <w:szCs w:val="20"/>
      <w:lang w:eastAsia="es-MX"/>
    </w:rPr>
  </w:style>
  <w:style w:type="paragraph" w:customStyle="1" w:styleId="TextoCar">
    <w:name w:val="Texto Car"/>
    <w:basedOn w:val="Normal"/>
    <w:rsid w:val="00FF41A0"/>
    <w:pPr>
      <w:spacing w:after="101" w:line="216" w:lineRule="exact"/>
      <w:ind w:firstLine="288"/>
      <w:jc w:val="both"/>
    </w:pPr>
    <w:rPr>
      <w:rFonts w:ascii="Arial" w:eastAsia="Times New Roman" w:hAnsi="Arial" w:cs="Arial"/>
      <w:sz w:val="18"/>
      <w:szCs w:val="18"/>
      <w:lang w:val="es-ES" w:eastAsia="es-ES"/>
    </w:rPr>
  </w:style>
  <w:style w:type="character" w:customStyle="1" w:styleId="small">
    <w:name w:val="small"/>
    <w:basedOn w:val="Fuentedeprrafopredeter"/>
    <w:rsid w:val="00423596"/>
  </w:style>
  <w:style w:type="paragraph" w:styleId="NormalWeb">
    <w:name w:val="Normal (Web)"/>
    <w:basedOn w:val="Normal"/>
    <w:uiPriority w:val="99"/>
    <w:semiHidden/>
    <w:unhideWhenUsed/>
    <w:rsid w:val="00423596"/>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423596"/>
    <w:rPr>
      <w:b/>
      <w:bCs/>
    </w:rPr>
  </w:style>
  <w:style w:type="paragraph" w:styleId="Textonotapie">
    <w:name w:val="footnote text"/>
    <w:basedOn w:val="Normal"/>
    <w:link w:val="TextonotapieCar"/>
    <w:uiPriority w:val="99"/>
    <w:semiHidden/>
    <w:unhideWhenUsed/>
    <w:rsid w:val="00D33BB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33BBA"/>
    <w:rPr>
      <w:rFonts w:eastAsiaTheme="minorEastAsia"/>
      <w:sz w:val="20"/>
      <w:szCs w:val="20"/>
      <w:lang w:eastAsia="es-MX"/>
    </w:rPr>
  </w:style>
  <w:style w:type="character" w:styleId="Refdenotaalpie">
    <w:name w:val="footnote reference"/>
    <w:basedOn w:val="Fuentedeprrafopredeter"/>
    <w:uiPriority w:val="99"/>
    <w:semiHidden/>
    <w:unhideWhenUsed/>
    <w:rsid w:val="00D33BBA"/>
    <w:rPr>
      <w:vertAlign w:val="superscript"/>
    </w:rPr>
  </w:style>
  <w:style w:type="character" w:styleId="Hipervnculo">
    <w:name w:val="Hyperlink"/>
    <w:basedOn w:val="Fuentedeprrafopredeter"/>
    <w:uiPriority w:val="99"/>
    <w:unhideWhenUsed/>
    <w:rsid w:val="00D33BBA"/>
    <w:rPr>
      <w:color w:val="0000FF" w:themeColor="hyperlink"/>
      <w:u w:val="single"/>
    </w:rPr>
  </w:style>
  <w:style w:type="numbering" w:customStyle="1" w:styleId="ImportedStyle1">
    <w:name w:val="Imported Style 1"/>
    <w:rsid w:val="00706272"/>
    <w:pPr>
      <w:numPr>
        <w:numId w:val="12"/>
      </w:numPr>
    </w:pPr>
  </w:style>
  <w:style w:type="paragraph" w:customStyle="1" w:styleId="Predeterminado">
    <w:name w:val="Predeterminado"/>
    <w:rsid w:val="00C37654"/>
    <w:pPr>
      <w:tabs>
        <w:tab w:val="left" w:pos="708"/>
      </w:tabs>
      <w:suppressAutoHyphens/>
      <w:spacing w:line="276" w:lineRule="atLeast"/>
    </w:pPr>
    <w:rPr>
      <w:rFonts w:ascii="Times New Roman" w:eastAsia="SimSun" w:hAnsi="Times New Roman" w:cs="Times New Roman"/>
      <w:sz w:val="24"/>
      <w:szCs w:val="24"/>
      <w:lang w:eastAsia="zh-CN"/>
    </w:rPr>
  </w:style>
  <w:style w:type="paragraph" w:styleId="Textocomentario">
    <w:name w:val="annotation text"/>
    <w:basedOn w:val="Normal"/>
    <w:link w:val="TextocomentarioCar"/>
    <w:uiPriority w:val="99"/>
    <w:semiHidden/>
    <w:unhideWhenUsed/>
    <w:rsid w:val="00F615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61521"/>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F61521"/>
    <w:pPr>
      <w:spacing w:after="160"/>
    </w:pPr>
    <w:rPr>
      <w:rFonts w:ascii="Calibri" w:eastAsia="Calibri" w:hAnsi="Calibri" w:cs="Calibri"/>
      <w:b/>
      <w:bCs/>
    </w:rPr>
  </w:style>
  <w:style w:type="character" w:customStyle="1" w:styleId="AsuntodelcomentarioCar">
    <w:name w:val="Asunto del comentario Car"/>
    <w:basedOn w:val="TextocomentarioCar"/>
    <w:link w:val="Asuntodelcomentario"/>
    <w:uiPriority w:val="99"/>
    <w:semiHidden/>
    <w:rsid w:val="00F61521"/>
    <w:rPr>
      <w:rFonts w:ascii="Calibri" w:eastAsia="Calibri" w:hAnsi="Calibri" w:cs="Calibri"/>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1004435995">
      <w:bodyDiv w:val="1"/>
      <w:marLeft w:val="0"/>
      <w:marRight w:val="0"/>
      <w:marTop w:val="0"/>
      <w:marBottom w:val="0"/>
      <w:divBdr>
        <w:top w:val="none" w:sz="0" w:space="0" w:color="auto"/>
        <w:left w:val="none" w:sz="0" w:space="0" w:color="auto"/>
        <w:bottom w:val="none" w:sz="0" w:space="0" w:color="auto"/>
        <w:right w:val="none" w:sz="0" w:space="0" w:color="auto"/>
      </w:divBdr>
    </w:div>
    <w:div w:id="1551644950">
      <w:bodyDiv w:val="1"/>
      <w:marLeft w:val="0"/>
      <w:marRight w:val="0"/>
      <w:marTop w:val="0"/>
      <w:marBottom w:val="0"/>
      <w:divBdr>
        <w:top w:val="none" w:sz="0" w:space="0" w:color="auto"/>
        <w:left w:val="none" w:sz="0" w:space="0" w:color="auto"/>
        <w:bottom w:val="none" w:sz="0" w:space="0" w:color="auto"/>
        <w:right w:val="none" w:sz="0" w:space="0" w:color="auto"/>
      </w:divBdr>
      <w:divsChild>
        <w:div w:id="2127657341">
          <w:marLeft w:val="0"/>
          <w:marRight w:val="0"/>
          <w:marTop w:val="0"/>
          <w:marBottom w:val="0"/>
          <w:divBdr>
            <w:top w:val="none" w:sz="0" w:space="0" w:color="auto"/>
            <w:left w:val="none" w:sz="0" w:space="0" w:color="auto"/>
            <w:bottom w:val="none" w:sz="0" w:space="0" w:color="auto"/>
            <w:right w:val="none" w:sz="0" w:space="0" w:color="auto"/>
          </w:divBdr>
        </w:div>
        <w:div w:id="1865711233">
          <w:marLeft w:val="0"/>
          <w:marRight w:val="0"/>
          <w:marTop w:val="0"/>
          <w:marBottom w:val="0"/>
          <w:divBdr>
            <w:top w:val="none" w:sz="0" w:space="0" w:color="auto"/>
            <w:left w:val="none" w:sz="0" w:space="0" w:color="auto"/>
            <w:bottom w:val="none" w:sz="0" w:space="0" w:color="auto"/>
            <w:right w:val="none" w:sz="0" w:space="0" w:color="auto"/>
          </w:divBdr>
        </w:div>
        <w:div w:id="1760828737">
          <w:marLeft w:val="0"/>
          <w:marRight w:val="0"/>
          <w:marTop w:val="0"/>
          <w:marBottom w:val="0"/>
          <w:divBdr>
            <w:top w:val="none" w:sz="0" w:space="0" w:color="auto"/>
            <w:left w:val="none" w:sz="0" w:space="0" w:color="auto"/>
            <w:bottom w:val="none" w:sz="0" w:space="0" w:color="auto"/>
            <w:right w:val="none" w:sz="0" w:space="0" w:color="auto"/>
          </w:divBdr>
          <w:divsChild>
            <w:div w:id="14684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10995">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94DB9-31B3-4B84-9B01-C2491C9D4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2063</Words>
  <Characters>11351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 y Quique</dc:creator>
  <cp:keywords/>
  <dc:description/>
  <cp:lastModifiedBy>Laura Guadalupe Gomez Pinto</cp:lastModifiedBy>
  <cp:revision>2</cp:revision>
  <cp:lastPrinted>2023-07-13T17:28:00Z</cp:lastPrinted>
  <dcterms:created xsi:type="dcterms:W3CDTF">2023-07-13T21:16:00Z</dcterms:created>
  <dcterms:modified xsi:type="dcterms:W3CDTF">2023-07-13T21:16:00Z</dcterms:modified>
</cp:coreProperties>
</file>