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75" w:rsidRPr="009150BC" w:rsidRDefault="00BD1B75" w:rsidP="00BD1B75">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sidR="00770952">
        <w:rPr>
          <w:rFonts w:ascii="Cambria" w:eastAsia="Times New Roman" w:hAnsi="Cambria" w:cs="Arial"/>
          <w:b/>
          <w:lang w:val="es-ES" w:eastAsia="es-ES"/>
        </w:rPr>
        <w:t xml:space="preserve">4ta CUARTA </w:t>
      </w:r>
      <w:r w:rsidRPr="009150BC">
        <w:rPr>
          <w:rFonts w:ascii="Cambria" w:eastAsia="Times New Roman" w:hAnsi="Cambria" w:cs="Arial"/>
          <w:b/>
          <w:lang w:val="es-ES" w:eastAsia="es-ES"/>
        </w:rPr>
        <w:t xml:space="preserve">SESIÓN </w:t>
      </w:r>
      <w:r w:rsidR="00CE36F8">
        <w:rPr>
          <w:rFonts w:ascii="Cambria" w:eastAsia="Times New Roman" w:hAnsi="Cambria" w:cs="Arial"/>
          <w:b/>
          <w:lang w:val="es-ES" w:eastAsia="es-ES"/>
        </w:rPr>
        <w:t>ORDINARIA</w:t>
      </w:r>
      <w:r w:rsidRPr="009150BC">
        <w:rPr>
          <w:rFonts w:ascii="Cambria" w:eastAsia="Times New Roman" w:hAnsi="Cambria" w:cs="Arial"/>
          <w:b/>
          <w:lang w:val="es-ES" w:eastAsia="es-ES"/>
        </w:rPr>
        <w:t xml:space="preserve"> DE LA </w:t>
      </w:r>
      <w:r w:rsidRPr="00D51F97">
        <w:rPr>
          <w:rFonts w:ascii="Cambria" w:eastAsia="Times New Roman" w:hAnsi="Cambria" w:cs="Arial"/>
          <w:b/>
          <w:lang w:val="es-ES" w:eastAsia="es-ES"/>
        </w:rPr>
        <w:t xml:space="preserve">COMISIÓN EDILICIA PERMANENTE DE </w:t>
      </w:r>
      <w:r w:rsidR="00CE36F8">
        <w:rPr>
          <w:rFonts w:ascii="Cambria" w:eastAsia="Times New Roman" w:hAnsi="Cambria" w:cs="Arial"/>
          <w:b/>
          <w:lang w:val="es-ES" w:eastAsia="es-ES"/>
        </w:rPr>
        <w:t xml:space="preserve">JUSTICIA </w:t>
      </w:r>
      <w:r w:rsidRPr="00D51F97">
        <w:rPr>
          <w:rFonts w:ascii="Cambria" w:eastAsia="Times New Roman" w:hAnsi="Cambria" w:cs="Arial"/>
          <w:b/>
          <w:lang w:val="es-ES" w:eastAsia="es-ES"/>
        </w:rPr>
        <w:t>COMO</w:t>
      </w:r>
      <w:r w:rsidR="00AB7E71">
        <w:rPr>
          <w:rFonts w:ascii="Cambria" w:eastAsia="Times New Roman" w:hAnsi="Cambria" w:cs="Arial"/>
          <w:b/>
          <w:lang w:val="es-ES" w:eastAsia="es-ES"/>
        </w:rPr>
        <w:t xml:space="preserve"> CONVOCANTE Y COMO</w:t>
      </w:r>
      <w:r w:rsidRPr="00D51F97">
        <w:rPr>
          <w:rFonts w:ascii="Cambria" w:eastAsia="Times New Roman" w:hAnsi="Cambria" w:cs="Arial"/>
          <w:b/>
          <w:lang w:val="es-ES" w:eastAsia="es-ES"/>
        </w:rPr>
        <w:t xml:space="preserve"> COADYUVANTE</w:t>
      </w:r>
      <w:r w:rsidR="00AB7E71">
        <w:rPr>
          <w:rFonts w:ascii="Cambria" w:eastAsia="Times New Roman" w:hAnsi="Cambria" w:cs="Arial"/>
          <w:b/>
          <w:lang w:val="es-ES" w:eastAsia="es-ES"/>
        </w:rPr>
        <w:t>S</w:t>
      </w:r>
      <w:r w:rsidRPr="00D51F97">
        <w:rPr>
          <w:rFonts w:ascii="Cambria" w:eastAsia="Times New Roman" w:hAnsi="Cambria" w:cs="Arial"/>
          <w:b/>
          <w:lang w:val="es-ES" w:eastAsia="es-ES"/>
        </w:rPr>
        <w:t xml:space="preserve"> </w:t>
      </w:r>
      <w:r w:rsidR="00AB7E71">
        <w:rPr>
          <w:rFonts w:ascii="Cambria" w:eastAsia="Times New Roman" w:hAnsi="Cambria" w:cs="Arial"/>
          <w:b/>
          <w:lang w:val="es-ES" w:eastAsia="es-ES"/>
        </w:rPr>
        <w:t xml:space="preserve">LA </w:t>
      </w:r>
      <w:r w:rsidRPr="00D51F97">
        <w:rPr>
          <w:rFonts w:ascii="Cambria" w:eastAsia="Times New Roman" w:hAnsi="Cambria" w:cs="Arial"/>
          <w:b/>
          <w:lang w:val="es-ES" w:eastAsia="es-ES"/>
        </w:rPr>
        <w:t xml:space="preserve">COMISIÓN EDILICIA DE </w:t>
      </w:r>
      <w:r w:rsidR="00CE36F8">
        <w:rPr>
          <w:rFonts w:ascii="Cambria" w:eastAsia="Times New Roman" w:hAnsi="Cambria" w:cs="Arial"/>
          <w:b/>
          <w:lang w:val="es-ES" w:eastAsia="es-ES"/>
        </w:rPr>
        <w:t>DERECHOS HUMANOS DE EQUIDAD DE GENERO Y ASUNTOS INDIGENAS, ASI COMO LA</w:t>
      </w:r>
      <w:r w:rsidR="00AB7E71">
        <w:rPr>
          <w:rFonts w:ascii="Cambria" w:eastAsia="Times New Roman" w:hAnsi="Cambria" w:cs="Arial"/>
          <w:b/>
          <w:lang w:val="es-ES" w:eastAsia="es-ES"/>
        </w:rPr>
        <w:t xml:space="preserve"> COMISIÓN EDILICIA</w:t>
      </w:r>
      <w:r w:rsidR="00CE36F8">
        <w:rPr>
          <w:rFonts w:ascii="Cambria" w:eastAsia="Times New Roman" w:hAnsi="Cambria" w:cs="Arial"/>
          <w:b/>
          <w:lang w:val="es-ES" w:eastAsia="es-ES"/>
        </w:rPr>
        <w:t xml:space="preserve"> DE PARTICIPACION CIUDADANA Y VECINAL.</w:t>
      </w:r>
    </w:p>
    <w:p w:rsidR="00BD1B75" w:rsidRPr="009150BC" w:rsidRDefault="00BD1B75" w:rsidP="00BD1B75">
      <w:pPr>
        <w:spacing w:after="0" w:line="240" w:lineRule="auto"/>
        <w:ind w:firstLine="708"/>
        <w:jc w:val="both"/>
        <w:rPr>
          <w:rFonts w:ascii="Cambria" w:eastAsia="Times New Roman" w:hAnsi="Cambria" w:cs="Arial"/>
          <w:lang w:val="es-ES" w:eastAsia="es-ES"/>
        </w:rPr>
      </w:pPr>
    </w:p>
    <w:p w:rsidR="00BD1B75" w:rsidRPr="00567382" w:rsidRDefault="00BD1B75" w:rsidP="00567382">
      <w:pPr>
        <w:spacing w:after="0" w:line="240" w:lineRule="auto"/>
        <w:ind w:firstLine="708"/>
        <w:jc w:val="both"/>
        <w:rPr>
          <w:rFonts w:ascii="Cambria" w:eastAsia="Times New Roman" w:hAnsi="Cambria" w:cs="Arial"/>
          <w:bCs/>
          <w:iCs/>
          <w:lang w:val="es-ES" w:eastAsia="es-ES"/>
        </w:rPr>
      </w:pPr>
      <w:r w:rsidRPr="009150BC">
        <w:rPr>
          <w:rFonts w:ascii="Cambria" w:eastAsia="Times New Roman" w:hAnsi="Cambria" w:cs="Arial"/>
          <w:lang w:val="es-ES" w:eastAsia="es-ES"/>
        </w:rPr>
        <w:t xml:space="preserve">En Ciudad Guzmán, Municipio de Zapotlán el Grande; Jalisco; siendo las </w:t>
      </w:r>
      <w:r w:rsidR="00770952">
        <w:rPr>
          <w:rFonts w:ascii="Cambria" w:eastAsia="Times New Roman" w:hAnsi="Cambria" w:cs="Arial"/>
          <w:lang w:val="es-ES" w:eastAsia="es-ES"/>
        </w:rPr>
        <w:t>13:22</w:t>
      </w:r>
      <w:r w:rsidR="005A1710">
        <w:rPr>
          <w:rFonts w:ascii="Cambria" w:eastAsia="Times New Roman" w:hAnsi="Cambria" w:cs="Arial"/>
          <w:lang w:val="es-ES" w:eastAsia="es-ES"/>
        </w:rPr>
        <w:t xml:space="preserve"> </w:t>
      </w:r>
      <w:r w:rsidR="00770952">
        <w:rPr>
          <w:rFonts w:ascii="Cambria" w:eastAsia="Times New Roman" w:hAnsi="Cambria" w:cs="Arial"/>
          <w:lang w:val="es-ES" w:eastAsia="es-ES"/>
        </w:rPr>
        <w:t>trece</w:t>
      </w:r>
      <w:r w:rsidRPr="009150BC">
        <w:rPr>
          <w:rFonts w:ascii="Cambria" w:eastAsia="Times New Roman" w:hAnsi="Cambria" w:cs="Arial"/>
          <w:lang w:val="es-ES" w:eastAsia="es-ES"/>
        </w:rPr>
        <w:t xml:space="preserve"> </w:t>
      </w:r>
      <w:r w:rsidRPr="00567382">
        <w:rPr>
          <w:rFonts w:ascii="Cambria" w:eastAsia="Times New Roman" w:hAnsi="Cambria" w:cs="Arial"/>
          <w:lang w:val="es-ES" w:eastAsia="es-ES"/>
        </w:rPr>
        <w:t xml:space="preserve">horas </w:t>
      </w:r>
      <w:r w:rsidR="005A1710">
        <w:rPr>
          <w:rFonts w:ascii="Cambria" w:eastAsia="Times New Roman" w:hAnsi="Cambria" w:cs="Arial"/>
          <w:lang w:val="es-ES" w:eastAsia="es-ES"/>
        </w:rPr>
        <w:t xml:space="preserve">con </w:t>
      </w:r>
      <w:r w:rsidR="00770952">
        <w:rPr>
          <w:rFonts w:ascii="Cambria" w:eastAsia="Times New Roman" w:hAnsi="Cambria" w:cs="Arial"/>
          <w:lang w:val="es-ES" w:eastAsia="es-ES"/>
        </w:rPr>
        <w:t xml:space="preserve">22 veintidós minutos del día 20 veinte </w:t>
      </w:r>
      <w:r w:rsidR="005A1710">
        <w:rPr>
          <w:rFonts w:ascii="Cambria" w:eastAsia="Times New Roman" w:hAnsi="Cambria" w:cs="Arial"/>
          <w:lang w:val="es-ES" w:eastAsia="es-ES"/>
        </w:rPr>
        <w:t>de Noviembre</w:t>
      </w:r>
      <w:r w:rsidR="00CE36F8" w:rsidRPr="00567382">
        <w:rPr>
          <w:rFonts w:ascii="Cambria" w:eastAsia="Times New Roman" w:hAnsi="Cambria" w:cs="Arial"/>
          <w:lang w:val="es-ES" w:eastAsia="es-ES"/>
        </w:rPr>
        <w:t xml:space="preserve"> del 2018</w:t>
      </w:r>
      <w:r w:rsidRPr="00567382">
        <w:rPr>
          <w:rFonts w:ascii="Cambria" w:eastAsia="Times New Roman" w:hAnsi="Cambria" w:cs="Arial"/>
          <w:lang w:val="es-ES" w:eastAsia="es-ES"/>
        </w:rPr>
        <w:t xml:space="preserve">, reunidos en la </w:t>
      </w:r>
      <w:r w:rsidR="00770952">
        <w:rPr>
          <w:rFonts w:ascii="Cambria" w:eastAsia="Times New Roman" w:hAnsi="Cambria" w:cs="Arial"/>
          <w:lang w:val="es-ES" w:eastAsia="es-ES"/>
        </w:rPr>
        <w:t>Sala María Elena Larios</w:t>
      </w:r>
      <w:r w:rsidRPr="00567382">
        <w:rPr>
          <w:rFonts w:ascii="Cambria" w:eastAsia="Times New Roman" w:hAnsi="Cambria" w:cs="Arial"/>
          <w:lang w:val="es-ES" w:eastAsia="es-ES"/>
        </w:rPr>
        <w:t xml:space="preserve">, ubicada en </w:t>
      </w:r>
      <w:r w:rsidR="00770952">
        <w:rPr>
          <w:rFonts w:ascii="Cambria" w:eastAsia="Times New Roman" w:hAnsi="Cambria" w:cs="Arial"/>
          <w:lang w:val="es-ES" w:eastAsia="es-ES"/>
        </w:rPr>
        <w:t>el interior de este Palacio Municipal, en</w:t>
      </w:r>
      <w:r w:rsidR="00CE36F8" w:rsidRPr="00567382">
        <w:rPr>
          <w:rFonts w:ascii="Cambria" w:eastAsia="Times New Roman" w:hAnsi="Cambria" w:cs="Arial"/>
          <w:lang w:val="es-ES" w:eastAsia="es-ES"/>
        </w:rPr>
        <w:t xml:space="preserve"> esta ciudad</w:t>
      </w:r>
      <w:r w:rsidRPr="00567382">
        <w:rPr>
          <w:rFonts w:ascii="Cambria" w:eastAsia="Times New Roman" w:hAnsi="Cambria" w:cs="Arial"/>
          <w:lang w:val="es-ES" w:eastAsia="es-ES"/>
        </w:rPr>
        <w:t>; los Ciudadanos</w:t>
      </w:r>
      <w:r w:rsidRPr="00567382">
        <w:rPr>
          <w:rFonts w:ascii="Cambria" w:eastAsia="Times New Roman" w:hAnsi="Cambria" w:cs="Arial"/>
          <w:bCs/>
          <w:iCs/>
          <w:lang w:val="es-ES" w:eastAsia="es-ES"/>
        </w:rPr>
        <w:t xml:space="preserve">, </w:t>
      </w:r>
      <w:r w:rsidR="00567382" w:rsidRPr="00770952">
        <w:rPr>
          <w:rFonts w:ascii="Cambria" w:eastAsia="Times New Roman" w:hAnsi="Cambria" w:cs="Arial"/>
          <w:bCs/>
          <w:iCs/>
          <w:lang w:val="es-ES" w:eastAsia="es-ES"/>
        </w:rPr>
        <w:t xml:space="preserve">CINDY ESTEFANY GARCIA OROZCO, JUAN JOSE FLORES CHAVEZ, TANIA MAGDALENA BERNARDINO JUAREZ, MARTHA GRACIELA VILLANUEVA ZALAPA, LIZBETH GUADALUPE GOMEZ SANCHEZ, </w:t>
      </w:r>
      <w:r w:rsidRPr="00770952">
        <w:rPr>
          <w:rFonts w:ascii="Cambria" w:eastAsia="Times New Roman" w:hAnsi="Cambria" w:cs="Arial"/>
          <w:bCs/>
          <w:iCs/>
          <w:lang w:val="es-ES" w:eastAsia="es-ES"/>
        </w:rPr>
        <w:t>MARÍA LUIS JUAN MORALES</w:t>
      </w:r>
      <w:r w:rsidR="005A1710" w:rsidRPr="00770952">
        <w:rPr>
          <w:rFonts w:ascii="Cambria" w:eastAsia="Times New Roman" w:hAnsi="Cambria" w:cs="Arial"/>
          <w:bCs/>
          <w:iCs/>
          <w:lang w:val="es-ES" w:eastAsia="es-ES"/>
        </w:rPr>
        <w:t xml:space="preserve">, </w:t>
      </w:r>
      <w:r w:rsidR="00567382" w:rsidRPr="00770952">
        <w:rPr>
          <w:rFonts w:ascii="Cambria" w:eastAsia="Times New Roman" w:hAnsi="Cambria" w:cs="Arial"/>
          <w:bCs/>
          <w:iCs/>
          <w:lang w:val="es-ES" w:eastAsia="es-ES"/>
        </w:rPr>
        <w:t xml:space="preserve">MANUEL DE </w:t>
      </w:r>
      <w:r w:rsidR="003C4FB2" w:rsidRPr="00770952">
        <w:rPr>
          <w:rFonts w:ascii="Cambria" w:eastAsia="Times New Roman" w:hAnsi="Cambria" w:cs="Arial"/>
          <w:bCs/>
          <w:iCs/>
          <w:lang w:val="es-ES" w:eastAsia="es-ES"/>
        </w:rPr>
        <w:t>JESÚS</w:t>
      </w:r>
      <w:r w:rsidR="00567382" w:rsidRPr="00770952">
        <w:rPr>
          <w:rFonts w:ascii="Cambria" w:eastAsia="Times New Roman" w:hAnsi="Cambria" w:cs="Arial"/>
          <w:bCs/>
          <w:iCs/>
          <w:lang w:val="es-ES" w:eastAsia="es-ES"/>
        </w:rPr>
        <w:t xml:space="preserve"> JIMENEZ</w:t>
      </w:r>
      <w:r w:rsidR="00770952" w:rsidRPr="00770952">
        <w:rPr>
          <w:rFonts w:ascii="Cambria" w:eastAsia="Times New Roman" w:hAnsi="Cambria" w:cs="Arial"/>
          <w:bCs/>
          <w:iCs/>
          <w:lang w:val="es-ES" w:eastAsia="es-ES"/>
        </w:rPr>
        <w:t xml:space="preserve"> GARMA</w:t>
      </w:r>
      <w:r w:rsidR="003C4FB2">
        <w:rPr>
          <w:rFonts w:ascii="Cambria" w:eastAsia="Times New Roman" w:hAnsi="Cambria" w:cs="Arial"/>
          <w:bCs/>
          <w:iCs/>
          <w:lang w:val="es-ES" w:eastAsia="es-ES"/>
        </w:rPr>
        <w:t xml:space="preserve"> (En su representación el Lic. Alán Mauricio Reynoso Monroy bajo  Oficio 164/2018)</w:t>
      </w:r>
      <w:r w:rsidR="00770952">
        <w:rPr>
          <w:rFonts w:ascii="Cambria" w:eastAsia="Times New Roman" w:hAnsi="Cambria" w:cs="Arial"/>
          <w:bCs/>
          <w:iCs/>
          <w:lang w:val="es-ES" w:eastAsia="es-ES"/>
        </w:rPr>
        <w:t>,</w:t>
      </w:r>
      <w:r w:rsidR="00770952" w:rsidRPr="00770952">
        <w:rPr>
          <w:rFonts w:ascii="Cambria" w:eastAsia="Times New Roman" w:hAnsi="Cambria" w:cs="Arial"/>
          <w:bCs/>
          <w:iCs/>
          <w:lang w:val="es-ES" w:eastAsia="es-ES"/>
        </w:rPr>
        <w:t xml:space="preserve"> </w:t>
      </w:r>
      <w:r w:rsidR="00567382" w:rsidRPr="00770952">
        <w:rPr>
          <w:rFonts w:ascii="Cambria" w:eastAsia="Times New Roman" w:hAnsi="Cambria" w:cs="Arial"/>
          <w:bCs/>
          <w:iCs/>
          <w:lang w:val="es-ES" w:eastAsia="es-ES"/>
        </w:rPr>
        <w:t xml:space="preserve">CLAUDIA </w:t>
      </w:r>
      <w:r w:rsidR="003C4FB2" w:rsidRPr="00770952">
        <w:rPr>
          <w:rFonts w:ascii="Cambria" w:eastAsia="Times New Roman" w:hAnsi="Cambria" w:cs="Arial"/>
          <w:bCs/>
          <w:iCs/>
          <w:lang w:val="es-ES" w:eastAsia="es-ES"/>
        </w:rPr>
        <w:t>LÓPEZ</w:t>
      </w:r>
      <w:r w:rsidR="00567382" w:rsidRPr="00770952">
        <w:rPr>
          <w:rFonts w:ascii="Cambria" w:eastAsia="Times New Roman" w:hAnsi="Cambria" w:cs="Arial"/>
          <w:bCs/>
          <w:iCs/>
          <w:lang w:val="es-ES" w:eastAsia="es-ES"/>
        </w:rPr>
        <w:t xml:space="preserve"> DEL TORO</w:t>
      </w:r>
      <w:r w:rsidR="00567382" w:rsidRPr="00567382">
        <w:rPr>
          <w:rFonts w:ascii="Cambria" w:eastAsia="Times New Roman" w:hAnsi="Cambria" w:cs="Arial"/>
          <w:bCs/>
          <w:iCs/>
          <w:lang w:val="es-ES" w:eastAsia="es-ES"/>
        </w:rPr>
        <w:t xml:space="preserve"> </w:t>
      </w:r>
      <w:r w:rsidR="00770952">
        <w:rPr>
          <w:rFonts w:ascii="Cambria" w:eastAsia="Times New Roman" w:hAnsi="Cambria" w:cs="Arial"/>
          <w:bCs/>
          <w:iCs/>
          <w:lang w:val="es-ES" w:eastAsia="es-ES"/>
        </w:rPr>
        <w:t>y J. JESUS GUERRERO ZÚÑIGA (En su representación la</w:t>
      </w:r>
      <w:r w:rsidR="00770952" w:rsidRPr="00567382">
        <w:rPr>
          <w:rFonts w:ascii="Cambria" w:eastAsia="Times New Roman" w:hAnsi="Cambria" w:cs="Arial"/>
          <w:bCs/>
          <w:iCs/>
          <w:lang w:val="es-ES" w:eastAsia="es-ES"/>
        </w:rPr>
        <w:t xml:space="preserve"> Lic. </w:t>
      </w:r>
      <w:r w:rsidR="00770952">
        <w:rPr>
          <w:rFonts w:ascii="Cambria" w:eastAsia="Times New Roman" w:hAnsi="Cambria" w:cs="Arial"/>
          <w:bCs/>
          <w:iCs/>
          <w:lang w:val="es-ES" w:eastAsia="es-ES"/>
        </w:rPr>
        <w:t>Gloria Stephania Peña García</w:t>
      </w:r>
      <w:r w:rsidR="00770952" w:rsidRPr="00567382">
        <w:rPr>
          <w:rFonts w:ascii="Cambria" w:eastAsia="Times New Roman" w:hAnsi="Cambria" w:cs="Arial"/>
          <w:bCs/>
          <w:iCs/>
          <w:lang w:val="es-ES" w:eastAsia="es-ES"/>
        </w:rPr>
        <w:t xml:space="preserve"> bajo of</w:t>
      </w:r>
      <w:r w:rsidR="00770952">
        <w:rPr>
          <w:rFonts w:ascii="Cambria" w:eastAsia="Times New Roman" w:hAnsi="Cambria" w:cs="Arial"/>
          <w:bCs/>
          <w:iCs/>
          <w:lang w:val="es-ES" w:eastAsia="es-ES"/>
        </w:rPr>
        <w:t>icio número 0233/2018)</w:t>
      </w:r>
      <w:r w:rsidR="005A1710">
        <w:rPr>
          <w:rFonts w:ascii="Cambria" w:eastAsia="Times New Roman" w:hAnsi="Cambria" w:cs="Arial"/>
          <w:bCs/>
          <w:iCs/>
          <w:lang w:val="es-ES" w:eastAsia="es-ES"/>
        </w:rPr>
        <w:t xml:space="preserve"> </w:t>
      </w:r>
      <w:r w:rsidRPr="00567382">
        <w:rPr>
          <w:rFonts w:ascii="Cambria" w:eastAsia="Times New Roman" w:hAnsi="Cambria" w:cs="Arial"/>
          <w:lang w:val="es-ES" w:eastAsia="es-ES"/>
        </w:rPr>
        <w:t xml:space="preserve">en nuestro carácter de </w:t>
      </w:r>
      <w:r w:rsidR="00770952">
        <w:rPr>
          <w:rFonts w:ascii="Cambria" w:eastAsia="Times New Roman" w:hAnsi="Cambria" w:cs="Arial"/>
          <w:lang w:val="es-ES" w:eastAsia="es-ES"/>
        </w:rPr>
        <w:t xml:space="preserve">Síndico Municipal y </w:t>
      </w:r>
      <w:r w:rsidRPr="00567382">
        <w:rPr>
          <w:rFonts w:ascii="Cambria" w:eastAsia="Times New Roman" w:hAnsi="Cambria" w:cs="Arial"/>
          <w:lang w:val="es-ES" w:eastAsia="es-ES"/>
        </w:rPr>
        <w:t>Regidores</w:t>
      </w:r>
      <w:r w:rsidR="00770952">
        <w:rPr>
          <w:rFonts w:ascii="Cambria" w:eastAsia="Times New Roman" w:hAnsi="Cambria" w:cs="Arial"/>
          <w:lang w:val="es-ES" w:eastAsia="es-ES"/>
        </w:rPr>
        <w:t xml:space="preserve"> </w:t>
      </w:r>
      <w:r w:rsidRPr="00567382">
        <w:rPr>
          <w:rFonts w:ascii="Cambria" w:eastAsia="Times New Roman" w:hAnsi="Cambria" w:cs="Arial"/>
          <w:lang w:val="es-ES" w:eastAsia="es-ES"/>
        </w:rPr>
        <w:t>Integrantes de la</w:t>
      </w:r>
      <w:r w:rsidR="00567382" w:rsidRPr="00567382">
        <w:rPr>
          <w:rFonts w:ascii="Cambria" w:eastAsia="Times New Roman" w:hAnsi="Cambria" w:cs="Arial"/>
          <w:lang w:val="es-ES" w:eastAsia="es-ES"/>
        </w:rPr>
        <w:t>s</w:t>
      </w:r>
      <w:r w:rsidRPr="00567382">
        <w:rPr>
          <w:rFonts w:ascii="Cambria" w:eastAsia="Times New Roman" w:hAnsi="Cambria" w:cs="Arial"/>
          <w:lang w:val="es-ES" w:eastAsia="es-ES"/>
        </w:rPr>
        <w:t xml:space="preserve">  </w:t>
      </w:r>
      <w:r w:rsidR="00567382" w:rsidRPr="00567382">
        <w:rPr>
          <w:rFonts w:ascii="Cambria" w:eastAsia="Times New Roman" w:hAnsi="Cambria" w:cs="Arial"/>
          <w:b/>
          <w:lang w:val="es-ES" w:eastAsia="es-ES"/>
        </w:rPr>
        <w:t>Comisiones</w:t>
      </w:r>
      <w:r w:rsidRPr="00567382">
        <w:rPr>
          <w:rFonts w:ascii="Cambria" w:eastAsia="Times New Roman" w:hAnsi="Cambria" w:cs="Arial"/>
          <w:b/>
          <w:lang w:val="es-ES" w:eastAsia="es-ES"/>
        </w:rPr>
        <w:t xml:space="preserve"> Edilicia</w:t>
      </w:r>
      <w:r w:rsidR="00567382" w:rsidRPr="00567382">
        <w:rPr>
          <w:rFonts w:ascii="Cambria" w:eastAsia="Times New Roman" w:hAnsi="Cambria" w:cs="Arial"/>
          <w:b/>
          <w:lang w:val="es-ES" w:eastAsia="es-ES"/>
        </w:rPr>
        <w:t>s</w:t>
      </w:r>
      <w:r w:rsidRPr="00567382">
        <w:rPr>
          <w:rFonts w:ascii="Cambria" w:eastAsia="Times New Roman" w:hAnsi="Cambria" w:cs="Arial"/>
          <w:b/>
          <w:lang w:val="es-ES" w:eastAsia="es-ES"/>
        </w:rPr>
        <w:t xml:space="preserve"> Permanente</w:t>
      </w:r>
      <w:r w:rsidR="00567382" w:rsidRPr="00567382">
        <w:rPr>
          <w:rFonts w:ascii="Cambria" w:eastAsia="Times New Roman" w:hAnsi="Cambria" w:cs="Arial"/>
          <w:b/>
          <w:lang w:val="es-ES" w:eastAsia="es-ES"/>
        </w:rPr>
        <w:t>s</w:t>
      </w:r>
      <w:r w:rsidRPr="00567382">
        <w:rPr>
          <w:rFonts w:ascii="Cambria" w:eastAsia="Times New Roman" w:hAnsi="Cambria" w:cs="Arial"/>
          <w:b/>
          <w:lang w:val="es-ES" w:eastAsia="es-ES"/>
        </w:rPr>
        <w:t xml:space="preserve"> de</w:t>
      </w:r>
      <w:r w:rsidRPr="00567382">
        <w:rPr>
          <w:rFonts w:ascii="Cambria" w:eastAsia="Times New Roman" w:hAnsi="Cambria" w:cs="Arial"/>
          <w:lang w:val="es-ES" w:eastAsia="es-ES"/>
        </w:rPr>
        <w:t xml:space="preserve"> </w:t>
      </w:r>
      <w:r w:rsidR="00AB7E71">
        <w:rPr>
          <w:rFonts w:ascii="Cambria" w:eastAsia="Times New Roman" w:hAnsi="Cambria" w:cs="Arial"/>
          <w:b/>
          <w:lang w:val="es-ES" w:eastAsia="es-ES"/>
        </w:rPr>
        <w:t>JUSTICIA;</w:t>
      </w:r>
      <w:r w:rsidR="00567382" w:rsidRPr="00567382">
        <w:rPr>
          <w:rFonts w:ascii="Cambria" w:eastAsia="Times New Roman" w:hAnsi="Cambria" w:cs="Arial"/>
          <w:b/>
          <w:lang w:val="es-ES" w:eastAsia="es-ES"/>
        </w:rPr>
        <w:t xml:space="preserve"> DERECHOS HUMANOS DE EQUIDA</w:t>
      </w:r>
      <w:r w:rsidR="00AB7E71">
        <w:rPr>
          <w:rFonts w:ascii="Cambria" w:eastAsia="Times New Roman" w:hAnsi="Cambria" w:cs="Arial"/>
          <w:b/>
          <w:lang w:val="es-ES" w:eastAsia="es-ES"/>
        </w:rPr>
        <w:t xml:space="preserve">D DE GENERO Y ASUNTOS INDIGENAS; </w:t>
      </w:r>
      <w:r w:rsidR="00567382" w:rsidRPr="00567382">
        <w:rPr>
          <w:rFonts w:ascii="Cambria" w:eastAsia="Times New Roman" w:hAnsi="Cambria" w:cs="Arial"/>
          <w:b/>
          <w:lang w:val="es-ES" w:eastAsia="es-ES"/>
        </w:rPr>
        <w:t>Y PART</w:t>
      </w:r>
      <w:r w:rsidR="00AB7E71">
        <w:rPr>
          <w:rFonts w:ascii="Cambria" w:eastAsia="Times New Roman" w:hAnsi="Cambria" w:cs="Arial"/>
          <w:b/>
          <w:lang w:val="es-ES" w:eastAsia="es-ES"/>
        </w:rPr>
        <w:t>ICIPACIÓ</w:t>
      </w:r>
      <w:r w:rsidR="00567382" w:rsidRPr="00567382">
        <w:rPr>
          <w:rFonts w:ascii="Cambria" w:eastAsia="Times New Roman" w:hAnsi="Cambria" w:cs="Arial"/>
          <w:b/>
          <w:lang w:val="es-ES" w:eastAsia="es-ES"/>
        </w:rPr>
        <w:t>N CIUDADANA Y VECINAL</w:t>
      </w:r>
      <w:r w:rsidRPr="00567382">
        <w:rPr>
          <w:rFonts w:ascii="Cambria" w:eastAsia="Times New Roman" w:hAnsi="Cambria" w:cs="Arial"/>
          <w:b/>
          <w:lang w:val="es-ES" w:eastAsia="es-ES"/>
        </w:rPr>
        <w:t xml:space="preserve"> del </w:t>
      </w:r>
      <w:r w:rsidRPr="00567382">
        <w:rPr>
          <w:rFonts w:ascii="Cambria" w:eastAsia="Times New Roman" w:hAnsi="Cambria" w:cs="Arial"/>
          <w:b/>
          <w:iCs/>
          <w:lang w:val="es-ES" w:eastAsia="es-ES"/>
        </w:rPr>
        <w:t>H. Ayuntamiento Constitucional de Zapotlán el Grande, Jalisco</w:t>
      </w:r>
      <w:r w:rsidRPr="00567382">
        <w:rPr>
          <w:rFonts w:ascii="Cambria" w:eastAsia="Times New Roman" w:hAnsi="Cambria" w:cs="Arial"/>
          <w:iCs/>
          <w:lang w:val="es-ES" w:eastAsia="es-ES"/>
        </w:rPr>
        <w:t xml:space="preserve">, </w:t>
      </w:r>
      <w:r w:rsidRPr="00567382">
        <w:rPr>
          <w:rFonts w:ascii="Cambria" w:eastAsia="Times New Roman" w:hAnsi="Cambria" w:cs="Arial"/>
          <w:lang w:val="es-ES" w:eastAsia="es-ES"/>
        </w:rPr>
        <w:t>con fundamento en lo dis</w:t>
      </w:r>
      <w:bookmarkStart w:id="0" w:name="_GoBack"/>
      <w:bookmarkEnd w:id="0"/>
      <w:r w:rsidRPr="00567382">
        <w:rPr>
          <w:rFonts w:ascii="Cambria" w:eastAsia="Times New Roman" w:hAnsi="Cambria" w:cs="Arial"/>
          <w:lang w:val="es-ES" w:eastAsia="es-ES"/>
        </w:rPr>
        <w:t>puesto por el artículo 115 Constitucional,</w:t>
      </w:r>
      <w:r w:rsidR="00C14C29">
        <w:rPr>
          <w:rFonts w:ascii="Cambria" w:eastAsia="Times New Roman" w:hAnsi="Cambria" w:cs="Arial"/>
          <w:lang w:val="es-ES" w:eastAsia="es-ES"/>
        </w:rPr>
        <w:t xml:space="preserve"> </w:t>
      </w:r>
      <w:r w:rsidR="00770952">
        <w:rPr>
          <w:rFonts w:ascii="Cambria" w:eastAsia="Times New Roman" w:hAnsi="Cambria" w:cs="Arial"/>
          <w:lang w:val="es-ES" w:eastAsia="es-ES"/>
        </w:rPr>
        <w:t>articulo 39 y 40</w:t>
      </w:r>
      <w:r w:rsidR="00C14C29">
        <w:rPr>
          <w:rFonts w:ascii="Cambria" w:eastAsia="Times New Roman" w:hAnsi="Cambria" w:cs="Arial"/>
          <w:lang w:val="es-ES" w:eastAsia="es-ES"/>
        </w:rPr>
        <w:t xml:space="preserve"> </w:t>
      </w:r>
      <w:r w:rsidR="00567382" w:rsidRPr="00567382">
        <w:rPr>
          <w:rFonts w:ascii="Cambria" w:eastAsia="Calibri" w:hAnsi="Cambria" w:cs="Times New Roman"/>
        </w:rPr>
        <w:t>del Reglamento que rige el procedimiento de designación y funcionamiento de los Delegados y Agentes Municipales en el municipio de Zapotlán el Grande, Jalisco</w:t>
      </w:r>
      <w:r w:rsidRPr="00567382">
        <w:rPr>
          <w:rFonts w:ascii="Cambria" w:eastAsia="Times New Roman" w:hAnsi="Cambria" w:cs="Arial"/>
          <w:lang w:val="es-ES" w:eastAsia="es-ES"/>
        </w:rPr>
        <w:t xml:space="preserve">; procedemos a celebrar la </w:t>
      </w:r>
      <w:r w:rsidRPr="00567382">
        <w:rPr>
          <w:rFonts w:ascii="Cambria" w:eastAsia="Times New Roman" w:hAnsi="Cambria" w:cs="Arial"/>
          <w:b/>
          <w:lang w:val="es-ES" w:eastAsia="es-ES"/>
        </w:rPr>
        <w:t xml:space="preserve">Sesión </w:t>
      </w:r>
      <w:r w:rsidR="00567382">
        <w:rPr>
          <w:rFonts w:ascii="Cambria" w:eastAsia="Times New Roman" w:hAnsi="Cambria" w:cs="Arial"/>
          <w:b/>
          <w:lang w:val="es-ES" w:eastAsia="es-ES"/>
        </w:rPr>
        <w:t>Ordinaria</w:t>
      </w:r>
      <w:r w:rsidRPr="00567382">
        <w:rPr>
          <w:rFonts w:ascii="Cambria" w:eastAsia="Times New Roman" w:hAnsi="Cambria" w:cs="Arial"/>
          <w:b/>
          <w:lang w:val="es-ES" w:eastAsia="es-ES"/>
        </w:rPr>
        <w:t xml:space="preserve"> de Comisiones Número </w:t>
      </w:r>
      <w:r w:rsidR="00D46CC4">
        <w:rPr>
          <w:rFonts w:ascii="Cambria" w:eastAsia="Times New Roman" w:hAnsi="Cambria" w:cs="Arial"/>
          <w:b/>
          <w:lang w:val="es-ES" w:eastAsia="es-ES"/>
        </w:rPr>
        <w:t>4 cuatro</w:t>
      </w:r>
      <w:r w:rsidRPr="00567382">
        <w:rPr>
          <w:rFonts w:ascii="Cambria" w:eastAsia="Times New Roman" w:hAnsi="Cambria" w:cs="Arial"/>
          <w:lang w:val="es-ES" w:eastAsia="es-ES"/>
        </w:rPr>
        <w:t xml:space="preserve">; previa convocatoria se somete a consideración el siguiente </w:t>
      </w:r>
    </w:p>
    <w:p w:rsidR="00BD1B75" w:rsidRPr="009150BC" w:rsidRDefault="00BD1B75" w:rsidP="00BD1B75">
      <w:pPr>
        <w:spacing w:after="0" w:line="240" w:lineRule="auto"/>
        <w:ind w:firstLine="708"/>
        <w:jc w:val="both"/>
        <w:rPr>
          <w:rFonts w:ascii="Cambria" w:eastAsia="Times New Roman" w:hAnsi="Cambria" w:cs="Arial"/>
          <w:lang w:val="es-ES" w:eastAsia="es-ES"/>
        </w:rPr>
      </w:pPr>
    </w:p>
    <w:p w:rsidR="00BD1B75" w:rsidRPr="003C4FB2" w:rsidRDefault="00BD1B75" w:rsidP="003C4FB2">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BD1B75" w:rsidRPr="009150BC" w:rsidRDefault="00BD1B75" w:rsidP="00BD1B75">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BD1B75" w:rsidRDefault="00D85DF8" w:rsidP="00BD1B75">
      <w:pPr>
        <w:numPr>
          <w:ilvl w:val="0"/>
          <w:numId w:val="1"/>
        </w:numPr>
        <w:spacing w:after="0" w:line="240" w:lineRule="auto"/>
        <w:jc w:val="both"/>
        <w:rPr>
          <w:rFonts w:ascii="Cambria" w:eastAsia="Times New Roman" w:hAnsi="Cambria" w:cs="Arial"/>
          <w:lang w:eastAsia="es-ES"/>
        </w:rPr>
      </w:pPr>
      <w:r>
        <w:rPr>
          <w:rFonts w:ascii="Cambria" w:eastAsia="Times New Roman" w:hAnsi="Cambria" w:cs="Arial"/>
          <w:lang w:eastAsia="es-ES"/>
        </w:rPr>
        <w:t xml:space="preserve">Aprobación de propuesta de </w:t>
      </w:r>
      <w:r w:rsidR="00D46CC4">
        <w:rPr>
          <w:rFonts w:ascii="Cambria" w:eastAsia="Times New Roman" w:hAnsi="Cambria" w:cs="Arial"/>
          <w:lang w:eastAsia="es-ES"/>
        </w:rPr>
        <w:t>Nombramiento del Agente y Delegados Municipales y Firma del Dictamen</w:t>
      </w:r>
      <w:r>
        <w:rPr>
          <w:rFonts w:ascii="Cambria" w:eastAsia="Times New Roman" w:hAnsi="Cambria" w:cs="Arial"/>
          <w:lang w:eastAsia="es-ES"/>
        </w:rPr>
        <w:t xml:space="preserve"> para someter ante el pleno del Ayuntamiento de Zapotlán el Grande, Jalisco.</w:t>
      </w:r>
    </w:p>
    <w:p w:rsidR="00BD1B75" w:rsidRDefault="00567382" w:rsidP="00BD1B75">
      <w:pPr>
        <w:numPr>
          <w:ilvl w:val="0"/>
          <w:numId w:val="1"/>
        </w:numPr>
        <w:spacing w:after="0" w:line="240" w:lineRule="auto"/>
        <w:jc w:val="both"/>
        <w:rPr>
          <w:rFonts w:ascii="Cambria" w:eastAsia="Times New Roman" w:hAnsi="Cambria" w:cs="Arial"/>
          <w:lang w:eastAsia="es-ES"/>
        </w:rPr>
      </w:pPr>
      <w:r>
        <w:rPr>
          <w:rFonts w:ascii="Cambria" w:eastAsia="Times New Roman" w:hAnsi="Cambria" w:cs="Arial"/>
          <w:lang w:eastAsia="es-ES"/>
        </w:rPr>
        <w:t>Asuntos Varios</w:t>
      </w:r>
      <w:r w:rsidR="00BD1B75">
        <w:rPr>
          <w:rFonts w:ascii="Cambria" w:eastAsia="Times New Roman" w:hAnsi="Cambria" w:cs="Arial"/>
          <w:lang w:eastAsia="es-ES"/>
        </w:rPr>
        <w:t>.</w:t>
      </w:r>
    </w:p>
    <w:p w:rsidR="00567382" w:rsidRPr="003C4FB2" w:rsidRDefault="00567382" w:rsidP="003C4FB2">
      <w:pPr>
        <w:numPr>
          <w:ilvl w:val="0"/>
          <w:numId w:val="1"/>
        </w:numPr>
        <w:spacing w:after="0" w:line="240" w:lineRule="auto"/>
        <w:jc w:val="both"/>
        <w:rPr>
          <w:rFonts w:ascii="Cambria" w:eastAsia="Times New Roman" w:hAnsi="Cambria" w:cs="Arial"/>
          <w:lang w:eastAsia="es-ES"/>
        </w:rPr>
      </w:pPr>
      <w:r>
        <w:rPr>
          <w:rFonts w:ascii="Cambria" w:eastAsia="Times New Roman" w:hAnsi="Cambria" w:cs="Arial"/>
          <w:lang w:eastAsia="es-ES"/>
        </w:rPr>
        <w:t>Clausura de la Sesión.</w:t>
      </w:r>
    </w:p>
    <w:p w:rsidR="00BD1B75" w:rsidRPr="009150BC" w:rsidRDefault="00BD1B75" w:rsidP="00BD1B75">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BD1B75" w:rsidRPr="009150BC" w:rsidRDefault="00BD1B75" w:rsidP="00BD1B75">
      <w:pPr>
        <w:spacing w:after="0" w:line="240" w:lineRule="auto"/>
        <w:ind w:firstLine="708"/>
        <w:jc w:val="both"/>
        <w:rPr>
          <w:rFonts w:ascii="Cambria" w:eastAsia="Times New Roman" w:hAnsi="Cambria" w:cs="Arial"/>
          <w:b/>
          <w:lang w:val="es-ES" w:eastAsia="es-ES"/>
        </w:rPr>
      </w:pPr>
    </w:p>
    <w:p w:rsidR="003C4FB2" w:rsidRDefault="00BD1B75" w:rsidP="00BD1B75">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 xml:space="preserve">1.- Lista de Asistencia, declaración de </w:t>
      </w:r>
      <w:r w:rsidR="00567382" w:rsidRPr="009150BC">
        <w:rPr>
          <w:rFonts w:ascii="Cambria" w:eastAsia="Times New Roman" w:hAnsi="Cambria" w:cs="Arial"/>
          <w:b/>
          <w:lang w:val="es-ES" w:eastAsia="es-ES"/>
        </w:rPr>
        <w:t>Quórum</w:t>
      </w:r>
      <w:r w:rsidRPr="009150BC">
        <w:rPr>
          <w:rFonts w:ascii="Cambria" w:eastAsia="Times New Roman" w:hAnsi="Cambria" w:cs="Arial"/>
          <w:b/>
          <w:lang w:val="es-ES" w:eastAsia="es-ES"/>
        </w:rPr>
        <w:t xml:space="preserve"> y aprobación del orden del día.-</w:t>
      </w:r>
      <w:r w:rsidRPr="009150BC">
        <w:rPr>
          <w:rFonts w:ascii="Cambria" w:eastAsia="Times New Roman" w:hAnsi="Cambria" w:cs="Arial"/>
          <w:lang w:val="es-ES" w:eastAsia="es-ES"/>
        </w:rPr>
        <w:t xml:space="preserve">  </w:t>
      </w:r>
    </w:p>
    <w:p w:rsidR="00BD1B75" w:rsidRPr="009150BC" w:rsidRDefault="00BD1B75" w:rsidP="003C4FB2">
      <w:pPr>
        <w:spacing w:after="0" w:line="240" w:lineRule="auto"/>
        <w:jc w:val="both"/>
        <w:rPr>
          <w:rFonts w:ascii="Cambria" w:eastAsia="Times New Roman" w:hAnsi="Cambria" w:cs="Arial"/>
          <w:lang w:val="es-ES" w:eastAsia="es-ES"/>
        </w:rPr>
      </w:pPr>
      <w:r w:rsidRPr="009150BC">
        <w:rPr>
          <w:rFonts w:ascii="Cambria" w:eastAsia="Times New Roman" w:hAnsi="Cambria" w:cs="Arial"/>
          <w:lang w:val="es-ES" w:eastAsia="es-ES"/>
        </w:rPr>
        <w:t xml:space="preserve">Se pasó lista de asistencia contándose con </w:t>
      </w:r>
      <w:r w:rsidR="00D46CC4" w:rsidRPr="00D46CC4">
        <w:rPr>
          <w:rFonts w:ascii="Cambria" w:eastAsia="Times New Roman" w:hAnsi="Cambria" w:cs="Arial"/>
          <w:lang w:val="es-ES" w:eastAsia="es-ES"/>
        </w:rPr>
        <w:t>8</w:t>
      </w:r>
      <w:r w:rsidR="00567382" w:rsidRPr="00D46CC4">
        <w:rPr>
          <w:rFonts w:ascii="Cambria" w:eastAsia="Times New Roman" w:hAnsi="Cambria" w:cs="Arial"/>
          <w:lang w:val="es-ES" w:eastAsia="es-ES"/>
        </w:rPr>
        <w:t xml:space="preserve"> de </w:t>
      </w:r>
      <w:r w:rsidRPr="00D46CC4">
        <w:rPr>
          <w:rFonts w:ascii="Cambria" w:eastAsia="Times New Roman" w:hAnsi="Cambria" w:cs="Arial"/>
          <w:lang w:val="es-ES" w:eastAsia="es-ES"/>
        </w:rPr>
        <w:t>los</w:t>
      </w:r>
      <w:r w:rsidR="00D46CC4" w:rsidRPr="00D46CC4">
        <w:rPr>
          <w:rFonts w:ascii="Cambria" w:eastAsia="Times New Roman" w:hAnsi="Cambria" w:cs="Arial"/>
          <w:lang w:val="es-ES" w:eastAsia="es-ES"/>
        </w:rPr>
        <w:t xml:space="preserve"> 9</w:t>
      </w:r>
      <w:r w:rsidRPr="009150BC">
        <w:rPr>
          <w:rFonts w:ascii="Cambria" w:eastAsia="Times New Roman" w:hAnsi="Cambria" w:cs="Arial"/>
          <w:lang w:val="es-ES" w:eastAsia="es-ES"/>
        </w:rPr>
        <w:t xml:space="preserve"> integrantes de la</w:t>
      </w:r>
      <w:r w:rsidR="00567382">
        <w:rPr>
          <w:rFonts w:ascii="Cambria" w:eastAsia="Times New Roman" w:hAnsi="Cambria" w:cs="Arial"/>
          <w:lang w:val="es-ES" w:eastAsia="es-ES"/>
        </w:rPr>
        <w:t>s</w:t>
      </w:r>
      <w:r w:rsidRPr="009150BC">
        <w:rPr>
          <w:rFonts w:ascii="Cambria" w:eastAsia="Times New Roman" w:hAnsi="Cambria" w:cs="Arial"/>
          <w:lang w:val="es-ES" w:eastAsia="es-ES"/>
        </w:rPr>
        <w:t xml:space="preserve"> </w:t>
      </w:r>
      <w:r w:rsidR="00567382" w:rsidRPr="009150BC">
        <w:rPr>
          <w:rFonts w:ascii="Cambria" w:eastAsia="Times New Roman" w:hAnsi="Cambria" w:cs="Arial"/>
          <w:lang w:val="es-ES" w:eastAsia="es-ES"/>
        </w:rPr>
        <w:t>comision</w:t>
      </w:r>
      <w:r w:rsidR="00567382">
        <w:rPr>
          <w:rFonts w:ascii="Cambria" w:eastAsia="Times New Roman" w:hAnsi="Cambria" w:cs="Arial"/>
          <w:lang w:val="es-ES" w:eastAsia="es-ES"/>
        </w:rPr>
        <w:t>es</w:t>
      </w:r>
      <w:r w:rsidRPr="009150BC">
        <w:rPr>
          <w:rFonts w:ascii="Cambria" w:eastAsia="Times New Roman" w:hAnsi="Cambria" w:cs="Arial"/>
          <w:lang w:val="es-ES" w:eastAsia="es-ES"/>
        </w:rPr>
        <w:t xml:space="preserve">, se declara que hay Quórum Legal, se somete a consideración el orden del día, votando los asistentes su aprobación, y en este tenor se vota a favor por unanimidad de los presentes. </w:t>
      </w:r>
    </w:p>
    <w:p w:rsidR="00BD1B75" w:rsidRPr="009150BC" w:rsidRDefault="00BD1B75" w:rsidP="00BD1B75">
      <w:pPr>
        <w:spacing w:after="0" w:line="240" w:lineRule="auto"/>
        <w:ind w:firstLine="708"/>
        <w:jc w:val="both"/>
        <w:rPr>
          <w:rFonts w:ascii="Cambria" w:eastAsia="Times New Roman" w:hAnsi="Cambria" w:cs="Arial"/>
          <w:lang w:val="es-ES" w:eastAsia="es-ES"/>
        </w:rPr>
      </w:pPr>
    </w:p>
    <w:p w:rsidR="00BD1B75" w:rsidRPr="009150BC" w:rsidRDefault="00BD1B75" w:rsidP="00D5746C">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2.- Desahogo d</w:t>
      </w:r>
      <w:r w:rsidR="00D85DF8">
        <w:rPr>
          <w:rFonts w:ascii="Cambria" w:eastAsia="Times New Roman" w:hAnsi="Cambria" w:cs="Arial"/>
          <w:b/>
          <w:lang w:val="es-ES" w:eastAsia="es-ES"/>
        </w:rPr>
        <w:t xml:space="preserve">el punto 2 </w:t>
      </w:r>
      <w:r w:rsidR="00D85DF8" w:rsidRPr="00D85DF8">
        <w:rPr>
          <w:rFonts w:ascii="Cambria" w:eastAsia="Times New Roman" w:hAnsi="Cambria" w:cs="Arial"/>
          <w:b/>
          <w:lang w:val="es-ES" w:eastAsia="es-ES"/>
        </w:rPr>
        <w:t>Aprobación de propuesta de Nombramiento del Agente y Delegados Municipales y Firma del Dictamen para someter ante el pleno del Ayuntamiento de Zapotlán el Grande, Jalisco.</w:t>
      </w:r>
    </w:p>
    <w:p w:rsidR="003C4FB2" w:rsidRDefault="003C4FB2" w:rsidP="00BD1B75">
      <w:pPr>
        <w:spacing w:after="0" w:line="240" w:lineRule="auto"/>
        <w:jc w:val="both"/>
        <w:rPr>
          <w:rFonts w:ascii="Cambria" w:eastAsia="Times New Roman" w:hAnsi="Cambria" w:cs="Arial"/>
          <w:lang w:val="es-ES" w:eastAsia="es-ES"/>
        </w:rPr>
      </w:pPr>
    </w:p>
    <w:p w:rsidR="00BD1B75" w:rsidRDefault="00BD1B75" w:rsidP="00BD1B75">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Por el cual, se le concede el uso de la voz </w:t>
      </w:r>
      <w:r w:rsidR="00716AF6">
        <w:rPr>
          <w:rFonts w:ascii="Cambria" w:eastAsia="Times New Roman" w:hAnsi="Cambria" w:cs="Arial"/>
          <w:lang w:eastAsia="es-ES"/>
        </w:rPr>
        <w:t xml:space="preserve">a la Mtra. Cindy Estefany García Orozco, misma </w:t>
      </w:r>
      <w:r w:rsidRPr="009150BC">
        <w:rPr>
          <w:rFonts w:ascii="Cambria" w:eastAsia="Times New Roman" w:hAnsi="Cambria" w:cs="Arial"/>
          <w:lang w:eastAsia="es-ES"/>
        </w:rPr>
        <w:t xml:space="preserve">que manifiesta lo siguiente: </w:t>
      </w:r>
    </w:p>
    <w:p w:rsidR="006A7DF3" w:rsidRPr="009150BC" w:rsidRDefault="006A7DF3" w:rsidP="00BD1B75">
      <w:pPr>
        <w:spacing w:after="0" w:line="240" w:lineRule="auto"/>
        <w:jc w:val="both"/>
        <w:rPr>
          <w:rFonts w:ascii="Cambria" w:eastAsia="Times New Roman" w:hAnsi="Cambria" w:cs="Arial"/>
          <w:lang w:eastAsia="es-ES"/>
        </w:rPr>
      </w:pPr>
    </w:p>
    <w:p w:rsidR="00BD1B75" w:rsidRPr="009150BC" w:rsidRDefault="00BD1B75" w:rsidP="00BD1B75">
      <w:pPr>
        <w:spacing w:after="0" w:line="240" w:lineRule="auto"/>
        <w:jc w:val="both"/>
        <w:rPr>
          <w:rFonts w:ascii="Cambria" w:eastAsia="Times New Roman" w:hAnsi="Cambria" w:cs="Arial"/>
          <w:lang w:eastAsia="es-ES"/>
        </w:rPr>
      </w:pPr>
    </w:p>
    <w:p w:rsidR="002771D5" w:rsidRDefault="00BD1B75" w:rsidP="00D5746C">
      <w:pPr>
        <w:spacing w:after="200" w:line="240" w:lineRule="auto"/>
        <w:jc w:val="both"/>
        <w:rPr>
          <w:rFonts w:ascii="Cambria" w:eastAsia="Calibri" w:hAnsi="Cambria" w:cs="Arial"/>
          <w:bCs/>
          <w:iCs/>
        </w:rPr>
      </w:pPr>
      <w:r w:rsidRPr="009150BC">
        <w:rPr>
          <w:rFonts w:ascii="Cambria" w:eastAsia="Calibri" w:hAnsi="Cambria" w:cs="Arial"/>
          <w:bCs/>
          <w:lang w:val="es-ES"/>
        </w:rPr>
        <w:t xml:space="preserve"> “…..</w:t>
      </w:r>
      <w:r w:rsidR="00716AF6">
        <w:rPr>
          <w:rFonts w:ascii="Cambria" w:eastAsia="Calibri" w:hAnsi="Cambria" w:cs="Arial"/>
          <w:bCs/>
          <w:iCs/>
        </w:rPr>
        <w:t xml:space="preserve">A </w:t>
      </w:r>
      <w:r w:rsidR="00D5746C" w:rsidRPr="00D5746C">
        <w:rPr>
          <w:rFonts w:ascii="Cambria" w:eastAsia="Calibri" w:hAnsi="Cambria" w:cs="Arial"/>
          <w:bCs/>
          <w:iCs/>
        </w:rPr>
        <w:t xml:space="preserve">fin de someter a </w:t>
      </w:r>
      <w:r w:rsidR="00716AF6">
        <w:rPr>
          <w:rFonts w:ascii="Cambria" w:eastAsia="Calibri" w:hAnsi="Cambria" w:cs="Arial"/>
          <w:bCs/>
          <w:iCs/>
        </w:rPr>
        <w:t>aprobación</w:t>
      </w:r>
      <w:r w:rsidR="00906FB8">
        <w:rPr>
          <w:rFonts w:ascii="Cambria" w:eastAsia="Calibri" w:hAnsi="Cambria" w:cs="Arial"/>
          <w:bCs/>
          <w:iCs/>
        </w:rPr>
        <w:t xml:space="preserve"> el Dictamen</w:t>
      </w:r>
      <w:r w:rsidR="00D85DF8">
        <w:rPr>
          <w:rFonts w:ascii="Cambria" w:eastAsia="Calibri" w:hAnsi="Cambria" w:cs="Arial"/>
          <w:bCs/>
          <w:iCs/>
        </w:rPr>
        <w:t xml:space="preserve"> final</w:t>
      </w:r>
      <w:r w:rsidR="00D5746C" w:rsidRPr="00D5746C">
        <w:rPr>
          <w:rFonts w:ascii="Cambria" w:eastAsia="Calibri" w:hAnsi="Cambria" w:cs="Arial"/>
          <w:bCs/>
          <w:iCs/>
        </w:rPr>
        <w:t xml:space="preserve"> en conjunto con la</w:t>
      </w:r>
      <w:r w:rsidR="00716AF6">
        <w:rPr>
          <w:rFonts w:ascii="Cambria" w:eastAsia="Calibri" w:hAnsi="Cambria" w:cs="Arial"/>
          <w:bCs/>
          <w:iCs/>
        </w:rPr>
        <w:t>s</w:t>
      </w:r>
      <w:r w:rsidR="00D5746C" w:rsidRPr="00D5746C">
        <w:rPr>
          <w:rFonts w:ascii="Cambria" w:eastAsia="Calibri" w:hAnsi="Cambria" w:cs="Arial"/>
          <w:bCs/>
          <w:iCs/>
        </w:rPr>
        <w:t xml:space="preserve"> </w:t>
      </w:r>
      <w:r w:rsidR="00716AF6" w:rsidRPr="00D5746C">
        <w:rPr>
          <w:rFonts w:ascii="Cambria" w:eastAsia="Calibri" w:hAnsi="Cambria" w:cs="Arial"/>
          <w:bCs/>
          <w:iCs/>
        </w:rPr>
        <w:t>Comision</w:t>
      </w:r>
      <w:r w:rsidR="00716AF6">
        <w:rPr>
          <w:rFonts w:ascii="Cambria" w:eastAsia="Calibri" w:hAnsi="Cambria" w:cs="Arial"/>
          <w:bCs/>
          <w:iCs/>
        </w:rPr>
        <w:t>es</w:t>
      </w:r>
      <w:r w:rsidR="00D5746C" w:rsidRPr="00D5746C">
        <w:rPr>
          <w:rFonts w:ascii="Cambria" w:eastAsia="Calibri" w:hAnsi="Cambria" w:cs="Arial"/>
          <w:bCs/>
          <w:iCs/>
        </w:rPr>
        <w:t xml:space="preserve"> Edilicia</w:t>
      </w:r>
      <w:r w:rsidR="00716AF6">
        <w:rPr>
          <w:rFonts w:ascii="Cambria" w:eastAsia="Calibri" w:hAnsi="Cambria" w:cs="Arial"/>
          <w:bCs/>
          <w:iCs/>
        </w:rPr>
        <w:t>s</w:t>
      </w:r>
      <w:r w:rsidR="00D5746C" w:rsidRPr="00D5746C">
        <w:rPr>
          <w:rFonts w:ascii="Cambria" w:eastAsia="Calibri" w:hAnsi="Cambria" w:cs="Arial"/>
          <w:bCs/>
          <w:iCs/>
        </w:rPr>
        <w:t xml:space="preserve"> de</w:t>
      </w:r>
      <w:r w:rsidR="00906FB8">
        <w:rPr>
          <w:rFonts w:ascii="Cambria" w:eastAsia="Calibri" w:hAnsi="Cambria" w:cs="Arial"/>
          <w:bCs/>
          <w:iCs/>
        </w:rPr>
        <w:t xml:space="preserve"> Justicia, </w:t>
      </w:r>
      <w:r w:rsidR="00716AF6">
        <w:rPr>
          <w:rFonts w:ascii="Cambria" w:eastAsia="Calibri" w:hAnsi="Cambria" w:cs="Arial"/>
          <w:bCs/>
          <w:iCs/>
        </w:rPr>
        <w:t>Derechos Humanos de Equidad de Género y Asuntos Indígenas, así como la de Participación  Ciudadana y Vecinal, por tratarse de un asunto</w:t>
      </w:r>
      <w:r w:rsidR="00D5746C" w:rsidRPr="00D5746C">
        <w:rPr>
          <w:rFonts w:ascii="Cambria" w:eastAsia="Calibri" w:hAnsi="Cambria" w:cs="Arial"/>
          <w:bCs/>
          <w:iCs/>
        </w:rPr>
        <w:t xml:space="preserve"> que </w:t>
      </w:r>
      <w:r w:rsidR="00716AF6">
        <w:rPr>
          <w:rFonts w:ascii="Cambria" w:eastAsia="Calibri" w:hAnsi="Cambria" w:cs="Arial"/>
          <w:bCs/>
          <w:iCs/>
        </w:rPr>
        <w:t xml:space="preserve">en  conjunto </w:t>
      </w:r>
      <w:r w:rsidR="00D5746C" w:rsidRPr="00D5746C">
        <w:rPr>
          <w:rFonts w:ascii="Cambria" w:eastAsia="Calibri" w:hAnsi="Cambria" w:cs="Arial"/>
          <w:bCs/>
          <w:iCs/>
        </w:rPr>
        <w:t xml:space="preserve"> competen a dicha</w:t>
      </w:r>
      <w:r w:rsidR="00716AF6">
        <w:rPr>
          <w:rFonts w:ascii="Cambria" w:eastAsia="Calibri" w:hAnsi="Cambria" w:cs="Arial"/>
          <w:bCs/>
          <w:iCs/>
        </w:rPr>
        <w:t>s</w:t>
      </w:r>
      <w:r w:rsidR="00D5746C" w:rsidRPr="00D5746C">
        <w:rPr>
          <w:rFonts w:ascii="Cambria" w:eastAsia="Calibri" w:hAnsi="Cambria" w:cs="Arial"/>
          <w:bCs/>
          <w:iCs/>
        </w:rPr>
        <w:t xml:space="preserve"> </w:t>
      </w:r>
      <w:r w:rsidR="00553F1E" w:rsidRPr="00D5746C">
        <w:rPr>
          <w:rFonts w:ascii="Cambria" w:eastAsia="Calibri" w:hAnsi="Cambria" w:cs="Arial"/>
          <w:bCs/>
          <w:iCs/>
        </w:rPr>
        <w:t>comision</w:t>
      </w:r>
      <w:r w:rsidR="00553F1E">
        <w:rPr>
          <w:rFonts w:ascii="Cambria" w:eastAsia="Calibri" w:hAnsi="Cambria" w:cs="Arial"/>
          <w:bCs/>
          <w:iCs/>
        </w:rPr>
        <w:t>es</w:t>
      </w:r>
      <w:r w:rsidR="00D5746C" w:rsidRPr="00D5746C">
        <w:rPr>
          <w:rFonts w:ascii="Cambria" w:eastAsia="Calibri" w:hAnsi="Cambria" w:cs="Arial"/>
          <w:bCs/>
          <w:iCs/>
        </w:rPr>
        <w:t xml:space="preserve"> en té</w:t>
      </w:r>
      <w:r w:rsidR="00553F1E">
        <w:rPr>
          <w:rFonts w:ascii="Cambria" w:eastAsia="Calibri" w:hAnsi="Cambria" w:cs="Arial"/>
          <w:bCs/>
          <w:iCs/>
        </w:rPr>
        <w:t xml:space="preserve">rminos del artículo 61 </w:t>
      </w:r>
      <w:r w:rsidR="00D5746C" w:rsidRPr="00D5746C">
        <w:rPr>
          <w:rFonts w:ascii="Cambria" w:eastAsia="Calibri" w:hAnsi="Cambria" w:cs="Arial"/>
          <w:bCs/>
          <w:iCs/>
        </w:rPr>
        <w:t>del Reglamento Interno del H. Ayun</w:t>
      </w:r>
      <w:r w:rsidR="002771D5">
        <w:rPr>
          <w:rFonts w:ascii="Cambria" w:eastAsia="Calibri" w:hAnsi="Cambria" w:cs="Arial"/>
          <w:bCs/>
          <w:iCs/>
        </w:rPr>
        <w:t xml:space="preserve">tamiento de Zapotlán el Grande. </w:t>
      </w:r>
    </w:p>
    <w:p w:rsidR="002771D5" w:rsidRDefault="002771D5" w:rsidP="00D5746C">
      <w:pPr>
        <w:spacing w:after="200" w:line="240" w:lineRule="auto"/>
        <w:jc w:val="both"/>
        <w:rPr>
          <w:rFonts w:ascii="Cambria" w:eastAsia="Calibri" w:hAnsi="Cambria" w:cs="Arial"/>
          <w:bCs/>
          <w:iCs/>
        </w:rPr>
      </w:pPr>
      <w:r>
        <w:rPr>
          <w:rFonts w:ascii="Cambria" w:eastAsia="Calibri" w:hAnsi="Cambria" w:cs="Arial"/>
          <w:bCs/>
          <w:iCs/>
        </w:rPr>
        <w:t xml:space="preserve">Toda vez que </w:t>
      </w:r>
      <w:r w:rsidRPr="002771D5">
        <w:rPr>
          <w:rFonts w:ascii="Cambria" w:eastAsia="Calibri" w:hAnsi="Cambria" w:cs="Arial"/>
          <w:bCs/>
          <w:iCs/>
        </w:rPr>
        <w:t>se presentó dictamen que se elevó al pleno donde se autorizó la expedición y publicación de la convocatoria para desempeñar el cargo de Delegado y/o Agente Municipal del Municipio de Zapotlán el Grande, Jalisco, el cual fue aprobado por Unanimidad en Sesión Extraordinaria de Ayuntamiento No. 4 de fecha 18 de Octubre de 2018.</w:t>
      </w:r>
    </w:p>
    <w:p w:rsidR="002771D5" w:rsidRPr="002771D5" w:rsidRDefault="002771D5" w:rsidP="002771D5">
      <w:pPr>
        <w:spacing w:after="200" w:line="240" w:lineRule="auto"/>
        <w:jc w:val="both"/>
        <w:rPr>
          <w:rFonts w:ascii="Cambria" w:eastAsia="Calibri" w:hAnsi="Cambria" w:cs="Arial"/>
          <w:bCs/>
          <w:iCs/>
        </w:rPr>
      </w:pPr>
      <w:r>
        <w:rPr>
          <w:rFonts w:ascii="Cambria" w:eastAsia="Calibri" w:hAnsi="Cambria" w:cs="Arial"/>
          <w:bCs/>
          <w:iCs/>
        </w:rPr>
        <w:t xml:space="preserve">Así mismo se expidió la </w:t>
      </w:r>
      <w:r w:rsidRPr="002771D5">
        <w:rPr>
          <w:rFonts w:ascii="Cambria" w:eastAsia="Calibri" w:hAnsi="Cambria" w:cs="Arial"/>
          <w:bCs/>
          <w:iCs/>
        </w:rPr>
        <w:t xml:space="preserve">Convocatoria publicada en los estrados de la Presidencia Municipal, en las Delegaciones Municipales y Agencias Municipales, de conformidad con los artículos  25, 26, 27 y 28, en que se refiere que dicha elección deberá realizarse a más tardar el segundo domingo del mes de Noviembre para los Delegados y Agentes Municipales del año de la elección del Ayuntamiento; los aspirantes al cargo de Delegado Y Agente Municipal deberán cumplir con las obligaciones y facultades citadas de conformidad al Reglamento  que rige el procedimiento de designación y funcionamiento de los Delegados y Agentes Municipales en el municipio de Zapotlán el Grande, Jalisco; así como lo normado en la Ley de Gobierno y la Administración Pública Municipal del Estado de Jalisco, con lo que se estableció lo siguiente:  </w:t>
      </w:r>
    </w:p>
    <w:p w:rsidR="002771D5" w:rsidRPr="002771D5" w:rsidRDefault="002771D5" w:rsidP="002771D5">
      <w:pPr>
        <w:numPr>
          <w:ilvl w:val="0"/>
          <w:numId w:val="8"/>
        </w:numPr>
        <w:spacing w:after="0" w:line="240" w:lineRule="auto"/>
        <w:jc w:val="both"/>
        <w:rPr>
          <w:rFonts w:ascii="Cambria" w:eastAsia="Calibri" w:hAnsi="Cambria" w:cs="Arial"/>
          <w:bCs/>
          <w:iCs/>
        </w:rPr>
      </w:pPr>
      <w:r w:rsidRPr="002771D5">
        <w:rPr>
          <w:rFonts w:ascii="Cambria" w:eastAsia="Calibri" w:hAnsi="Cambria" w:cs="Arial"/>
          <w:bCs/>
          <w:iCs/>
        </w:rPr>
        <w:t>Podrán participar todos aquellos que cumplan los requisitos previamente establecidos;</w:t>
      </w:r>
    </w:p>
    <w:p w:rsidR="002771D5" w:rsidRPr="002771D5" w:rsidRDefault="002771D5" w:rsidP="002771D5">
      <w:pPr>
        <w:numPr>
          <w:ilvl w:val="0"/>
          <w:numId w:val="8"/>
        </w:numPr>
        <w:spacing w:after="0" w:line="240" w:lineRule="auto"/>
        <w:jc w:val="both"/>
        <w:rPr>
          <w:rFonts w:ascii="Cambria" w:eastAsia="Calibri" w:hAnsi="Cambria" w:cs="Arial"/>
          <w:bCs/>
          <w:iCs/>
        </w:rPr>
      </w:pPr>
      <w:r w:rsidRPr="002771D5">
        <w:rPr>
          <w:rFonts w:ascii="Cambria" w:eastAsia="Calibri" w:hAnsi="Cambria" w:cs="Arial"/>
          <w:bCs/>
          <w:iCs/>
        </w:rPr>
        <w:t>La consulta pública para que la población de la delegación y/o agencia municipal manifieste su apoyo a un candidato, se hará mediante votación secreta, directa y libre.</w:t>
      </w:r>
    </w:p>
    <w:p w:rsidR="002771D5" w:rsidRPr="002771D5" w:rsidRDefault="002771D5" w:rsidP="002771D5">
      <w:pPr>
        <w:numPr>
          <w:ilvl w:val="0"/>
          <w:numId w:val="8"/>
        </w:numPr>
        <w:spacing w:after="0" w:line="240" w:lineRule="auto"/>
        <w:jc w:val="both"/>
        <w:rPr>
          <w:rFonts w:ascii="Cambria" w:eastAsia="Calibri" w:hAnsi="Cambria" w:cs="Arial"/>
          <w:bCs/>
          <w:iCs/>
        </w:rPr>
      </w:pPr>
      <w:r w:rsidRPr="002771D5">
        <w:rPr>
          <w:rFonts w:ascii="Cambria" w:eastAsia="Calibri" w:hAnsi="Cambria" w:cs="Arial"/>
          <w:bCs/>
          <w:iCs/>
        </w:rPr>
        <w:t>Días, horas y lugar la inscripción de las fórmulas de los aspirantes tanto del propietario como el suplente;</w:t>
      </w:r>
    </w:p>
    <w:p w:rsidR="002771D5" w:rsidRPr="002771D5" w:rsidRDefault="002771D5" w:rsidP="002771D5">
      <w:pPr>
        <w:numPr>
          <w:ilvl w:val="0"/>
          <w:numId w:val="8"/>
        </w:numPr>
        <w:spacing w:after="0" w:line="240" w:lineRule="auto"/>
        <w:jc w:val="both"/>
        <w:rPr>
          <w:rFonts w:ascii="Cambria" w:eastAsia="Calibri" w:hAnsi="Cambria" w:cs="Arial"/>
          <w:bCs/>
          <w:iCs/>
        </w:rPr>
      </w:pPr>
      <w:r w:rsidRPr="002771D5">
        <w:rPr>
          <w:rFonts w:ascii="Cambria" w:eastAsia="Calibri" w:hAnsi="Cambria" w:cs="Arial"/>
          <w:bCs/>
          <w:iCs/>
        </w:rPr>
        <w:t>Periodo de proselitismo;</w:t>
      </w:r>
    </w:p>
    <w:p w:rsidR="002771D5" w:rsidRPr="002771D5" w:rsidRDefault="002771D5" w:rsidP="002771D5">
      <w:pPr>
        <w:numPr>
          <w:ilvl w:val="0"/>
          <w:numId w:val="8"/>
        </w:numPr>
        <w:spacing w:after="0" w:line="240" w:lineRule="auto"/>
        <w:jc w:val="both"/>
        <w:rPr>
          <w:rFonts w:ascii="Cambria" w:eastAsia="Calibri" w:hAnsi="Cambria" w:cs="Arial"/>
          <w:bCs/>
          <w:iCs/>
        </w:rPr>
      </w:pPr>
      <w:r w:rsidRPr="002771D5">
        <w:rPr>
          <w:rFonts w:ascii="Cambria" w:eastAsia="Calibri" w:hAnsi="Cambria" w:cs="Arial"/>
          <w:bCs/>
          <w:iCs/>
        </w:rPr>
        <w:t>El horario de votación será de las 10 de la mañana hasta las 14:00 horas;</w:t>
      </w:r>
    </w:p>
    <w:p w:rsidR="002771D5" w:rsidRPr="002771D5" w:rsidRDefault="002771D5" w:rsidP="002771D5">
      <w:pPr>
        <w:numPr>
          <w:ilvl w:val="0"/>
          <w:numId w:val="8"/>
        </w:numPr>
        <w:spacing w:after="0" w:line="240" w:lineRule="auto"/>
        <w:jc w:val="both"/>
        <w:rPr>
          <w:rFonts w:ascii="Cambria" w:eastAsia="Calibri" w:hAnsi="Cambria" w:cs="Arial"/>
          <w:bCs/>
          <w:iCs/>
        </w:rPr>
      </w:pPr>
      <w:r w:rsidRPr="002771D5">
        <w:rPr>
          <w:rFonts w:ascii="Cambria" w:eastAsia="Calibri" w:hAnsi="Cambria" w:cs="Arial"/>
          <w:bCs/>
          <w:iCs/>
        </w:rPr>
        <w:t>La mesa receptora de la votación será integrada por:</w:t>
      </w:r>
    </w:p>
    <w:p w:rsidR="002771D5" w:rsidRPr="002771D5" w:rsidRDefault="002771D5" w:rsidP="002771D5">
      <w:pPr>
        <w:spacing w:after="0" w:line="240" w:lineRule="auto"/>
        <w:jc w:val="both"/>
        <w:rPr>
          <w:rFonts w:ascii="Cambria" w:eastAsia="Calibri" w:hAnsi="Cambria" w:cs="Arial"/>
          <w:bCs/>
          <w:iCs/>
        </w:rPr>
      </w:pPr>
      <w:r w:rsidRPr="002771D5">
        <w:rPr>
          <w:rFonts w:ascii="Cambria" w:eastAsia="Calibri" w:hAnsi="Cambria" w:cs="Arial"/>
          <w:bCs/>
          <w:iCs/>
        </w:rPr>
        <w:t>a) Un Regidor integrante de la Comisión de Justicia.</w:t>
      </w:r>
    </w:p>
    <w:p w:rsidR="002771D5" w:rsidRPr="002771D5" w:rsidRDefault="002771D5" w:rsidP="002771D5">
      <w:pPr>
        <w:spacing w:after="0" w:line="240" w:lineRule="auto"/>
        <w:jc w:val="both"/>
        <w:rPr>
          <w:rFonts w:ascii="Cambria" w:eastAsia="Calibri" w:hAnsi="Cambria" w:cs="Arial"/>
          <w:bCs/>
          <w:iCs/>
        </w:rPr>
      </w:pPr>
      <w:r w:rsidRPr="002771D5">
        <w:rPr>
          <w:rFonts w:ascii="Cambria" w:eastAsia="Calibri" w:hAnsi="Cambria" w:cs="Arial"/>
          <w:bCs/>
          <w:iCs/>
        </w:rPr>
        <w:t>b) Un Regidor integrante de la Comisión de Derechos Humanos de Equidad de Género y Asuntos Indígenas</w:t>
      </w:r>
    </w:p>
    <w:p w:rsidR="002771D5" w:rsidRPr="002771D5" w:rsidRDefault="002771D5" w:rsidP="002771D5">
      <w:pPr>
        <w:spacing w:after="0" w:line="240" w:lineRule="auto"/>
        <w:jc w:val="both"/>
        <w:rPr>
          <w:rFonts w:ascii="Cambria" w:eastAsia="Calibri" w:hAnsi="Cambria" w:cs="Arial"/>
          <w:bCs/>
          <w:iCs/>
        </w:rPr>
      </w:pPr>
      <w:r w:rsidRPr="002771D5">
        <w:rPr>
          <w:rFonts w:ascii="Cambria" w:eastAsia="Calibri" w:hAnsi="Cambria" w:cs="Arial"/>
          <w:bCs/>
          <w:iCs/>
        </w:rPr>
        <w:t>c) Un representante de cada candidato</w:t>
      </w:r>
    </w:p>
    <w:p w:rsidR="002771D5" w:rsidRPr="002771D5" w:rsidRDefault="002771D5" w:rsidP="002771D5">
      <w:pPr>
        <w:numPr>
          <w:ilvl w:val="0"/>
          <w:numId w:val="9"/>
        </w:numPr>
        <w:spacing w:after="0" w:line="240" w:lineRule="auto"/>
        <w:jc w:val="both"/>
        <w:rPr>
          <w:rFonts w:ascii="Cambria" w:eastAsia="Calibri" w:hAnsi="Cambria" w:cs="Arial"/>
          <w:bCs/>
          <w:iCs/>
        </w:rPr>
      </w:pPr>
      <w:r w:rsidRPr="002771D5">
        <w:rPr>
          <w:rFonts w:ascii="Cambria" w:eastAsia="Calibri" w:hAnsi="Cambria" w:cs="Arial"/>
          <w:bCs/>
          <w:iCs/>
        </w:rPr>
        <w:t>Los resultados de la votación se harán públicos en la Delegación y Agencia que quedaran asentados en la acta circunstanciada que certificara el Secretario General del Ayuntamiento, y</w:t>
      </w:r>
    </w:p>
    <w:p w:rsidR="002771D5" w:rsidRPr="002771D5" w:rsidRDefault="002771D5" w:rsidP="002771D5">
      <w:pPr>
        <w:numPr>
          <w:ilvl w:val="0"/>
          <w:numId w:val="9"/>
        </w:numPr>
        <w:spacing w:after="0" w:line="240" w:lineRule="auto"/>
        <w:jc w:val="both"/>
        <w:rPr>
          <w:rFonts w:ascii="Cambria" w:eastAsia="Calibri" w:hAnsi="Cambria" w:cs="Arial"/>
          <w:bCs/>
          <w:iCs/>
        </w:rPr>
      </w:pPr>
      <w:r w:rsidRPr="002771D5">
        <w:rPr>
          <w:rFonts w:ascii="Cambria" w:eastAsia="Calibri" w:hAnsi="Cambria" w:cs="Arial"/>
          <w:bCs/>
          <w:iCs/>
        </w:rPr>
        <w:t xml:space="preserve">La fecha del resultado de la elección. </w:t>
      </w:r>
    </w:p>
    <w:p w:rsidR="002771D5" w:rsidRPr="002771D5" w:rsidRDefault="002771D5" w:rsidP="002771D5">
      <w:pPr>
        <w:spacing w:after="200" w:line="240" w:lineRule="auto"/>
        <w:jc w:val="both"/>
        <w:rPr>
          <w:rFonts w:ascii="Cambria" w:eastAsia="Calibri" w:hAnsi="Cambria" w:cs="Arial"/>
          <w:bCs/>
          <w:iCs/>
        </w:rPr>
      </w:pPr>
    </w:p>
    <w:p w:rsidR="002771D5" w:rsidRPr="002771D5" w:rsidRDefault="002771D5" w:rsidP="002771D5">
      <w:pPr>
        <w:spacing w:after="200" w:line="240" w:lineRule="auto"/>
        <w:jc w:val="both"/>
        <w:rPr>
          <w:rFonts w:ascii="Cambria" w:eastAsia="Calibri" w:hAnsi="Cambria" w:cs="Arial"/>
          <w:b/>
          <w:bCs/>
          <w:iCs/>
        </w:rPr>
      </w:pPr>
      <w:r w:rsidRPr="002771D5">
        <w:rPr>
          <w:rFonts w:ascii="Cambria" w:eastAsia="Calibri" w:hAnsi="Cambria" w:cs="Arial"/>
          <w:bCs/>
          <w:iCs/>
        </w:rPr>
        <w:lastRenderedPageBreak/>
        <w:t xml:space="preserve">Toda vez que en la tercera sesión ordinaria de las Comisiones Edilicias de Justicia, Derechos Humanos de Equidad de Género y Asuntos Indígenas y Participación Ciudadana y Vecinal, realizada el día 1º primero de Noviembre del año 2018, en voz del Secretario General del Ayuntamiento Lic. Francisco Daniel Vargas Cuevas, dio cuenta de la totalidad de las planillas registradas y de la documentación que en su caso presentaron las planillas aspirantes a candidatos, de conformidad a los lineamientos de la convocatoria publicada. </w:t>
      </w:r>
    </w:p>
    <w:p w:rsidR="002771D5" w:rsidRPr="002771D5" w:rsidRDefault="002771D5" w:rsidP="002771D5">
      <w:pPr>
        <w:spacing w:after="200" w:line="240" w:lineRule="auto"/>
        <w:jc w:val="both"/>
        <w:rPr>
          <w:rFonts w:ascii="Cambria" w:eastAsia="Calibri" w:hAnsi="Cambria" w:cs="Arial"/>
          <w:b/>
          <w:bCs/>
          <w:iCs/>
        </w:rPr>
      </w:pPr>
      <w:r w:rsidRPr="002771D5">
        <w:rPr>
          <w:rFonts w:ascii="Cambria" w:eastAsia="Calibri" w:hAnsi="Cambria" w:cs="Arial"/>
          <w:bCs/>
          <w:iCs/>
        </w:rPr>
        <w:t xml:space="preserve">Se calificaron de acuerdo a los requisitos establecidos en la Convocatoria y el Reglamento correspondiente,  siendo así, dio cuenta que hubo registros únicos de la fórmulas de los aspirantes al cargo de Delegado en el Municipio de El Fresnito y Los Depósitos, del Municipio de Zapotlán el Grande, Jalisco, no habiendo democracia jurídica para llevar a cabo la Jornada Electoral, la cual se </w:t>
      </w:r>
      <w:proofErr w:type="spellStart"/>
      <w:r w:rsidRPr="002771D5">
        <w:rPr>
          <w:rFonts w:ascii="Cambria" w:eastAsia="Calibri" w:hAnsi="Cambria" w:cs="Arial"/>
          <w:bCs/>
          <w:iCs/>
        </w:rPr>
        <w:t>propusó</w:t>
      </w:r>
      <w:proofErr w:type="spellEnd"/>
      <w:r w:rsidRPr="002771D5">
        <w:rPr>
          <w:rFonts w:ascii="Cambria" w:eastAsia="Calibri" w:hAnsi="Cambria" w:cs="Arial"/>
          <w:bCs/>
          <w:iCs/>
        </w:rPr>
        <w:t xml:space="preserve"> ante el pleno de las Comisiones Edilicias de Justicia, Derechos Humanos de Equidad de Género y Asuntos Indígenas; Y Participación Ciudadana y Vecinal del Ayuntamiento Constitucional de Zapotlán el Grande, Jalisco, en la que se autorizó la asignación directa de ambos candidatos, poniéndose a consideración del Pleno del Ayuntamiento, para su aprobación.</w:t>
      </w:r>
    </w:p>
    <w:p w:rsidR="002771D5" w:rsidRPr="002771D5" w:rsidRDefault="002771D5" w:rsidP="002771D5">
      <w:pPr>
        <w:spacing w:after="200" w:line="240" w:lineRule="auto"/>
        <w:jc w:val="both"/>
        <w:rPr>
          <w:rFonts w:ascii="Cambria" w:eastAsia="Calibri" w:hAnsi="Cambria" w:cs="Arial"/>
          <w:b/>
          <w:bCs/>
          <w:iCs/>
        </w:rPr>
      </w:pPr>
      <w:r w:rsidRPr="002771D5">
        <w:rPr>
          <w:rFonts w:ascii="Cambria" w:eastAsia="Calibri" w:hAnsi="Cambria" w:cs="Arial"/>
          <w:bCs/>
          <w:iCs/>
        </w:rPr>
        <w:t>Por otra parte se contó con el registro de 4 cuatro candidatos aspirantes a la Delegación de Atequizayan, de los cuales se aprueba el registro de solo 3 tres de ellos concediéndoles la calidad de candidatos registrados y cumpliendo la totalidad de los requisitos previstos por la legislación aplicable y la convocatoria prevista los siguientes candidatos:</w:t>
      </w:r>
      <w:r w:rsidRPr="002771D5">
        <w:rPr>
          <w:rFonts w:ascii="Cambria" w:eastAsia="Calibri" w:hAnsi="Cambria" w:cs="Arial"/>
          <w:b/>
          <w:bCs/>
          <w:iCs/>
        </w:rPr>
        <w:t xml:space="preserve"> </w:t>
      </w:r>
    </w:p>
    <w:p w:rsidR="002771D5" w:rsidRPr="002771D5" w:rsidRDefault="002771D5" w:rsidP="002771D5">
      <w:pPr>
        <w:numPr>
          <w:ilvl w:val="0"/>
          <w:numId w:val="6"/>
        </w:numPr>
        <w:spacing w:after="200" w:line="240" w:lineRule="auto"/>
        <w:jc w:val="both"/>
        <w:rPr>
          <w:rFonts w:ascii="Cambria" w:eastAsia="Calibri" w:hAnsi="Cambria" w:cs="Arial"/>
          <w:bCs/>
          <w:iCs/>
        </w:rPr>
      </w:pPr>
      <w:r w:rsidRPr="002771D5">
        <w:rPr>
          <w:rFonts w:ascii="Cambria" w:eastAsia="Calibri" w:hAnsi="Cambria" w:cs="Arial"/>
          <w:bCs/>
          <w:iCs/>
        </w:rPr>
        <w:t>Titular: María Celina Garibay Zúñiga    Suplente: Dylan Garibay Zúñiga</w:t>
      </w:r>
    </w:p>
    <w:p w:rsidR="002771D5" w:rsidRPr="002771D5" w:rsidRDefault="002771D5" w:rsidP="002771D5">
      <w:pPr>
        <w:numPr>
          <w:ilvl w:val="0"/>
          <w:numId w:val="6"/>
        </w:numPr>
        <w:spacing w:after="200" w:line="240" w:lineRule="auto"/>
        <w:jc w:val="both"/>
        <w:rPr>
          <w:rFonts w:ascii="Cambria" w:eastAsia="Calibri" w:hAnsi="Cambria" w:cs="Arial"/>
          <w:bCs/>
          <w:iCs/>
        </w:rPr>
      </w:pPr>
      <w:r w:rsidRPr="002771D5">
        <w:rPr>
          <w:rFonts w:ascii="Cambria" w:eastAsia="Calibri" w:hAnsi="Cambria" w:cs="Arial"/>
          <w:bCs/>
          <w:iCs/>
        </w:rPr>
        <w:t>Titular: María Isabel Ramos Velazco     Suplente: Isaías Núñez Peña</w:t>
      </w:r>
    </w:p>
    <w:p w:rsidR="002771D5" w:rsidRPr="002771D5" w:rsidRDefault="002771D5" w:rsidP="002771D5">
      <w:pPr>
        <w:numPr>
          <w:ilvl w:val="0"/>
          <w:numId w:val="6"/>
        </w:numPr>
        <w:spacing w:after="200" w:line="240" w:lineRule="auto"/>
        <w:jc w:val="both"/>
        <w:rPr>
          <w:rFonts w:ascii="Cambria" w:eastAsia="Calibri" w:hAnsi="Cambria" w:cs="Arial"/>
          <w:bCs/>
          <w:iCs/>
        </w:rPr>
      </w:pPr>
      <w:r w:rsidRPr="002771D5">
        <w:rPr>
          <w:rFonts w:ascii="Cambria" w:eastAsia="Calibri" w:hAnsi="Cambria" w:cs="Arial"/>
          <w:bCs/>
          <w:iCs/>
        </w:rPr>
        <w:t>Titular: Juan José Durán Bernardino     Suplente: María Cristina Urrutia Núñez</w:t>
      </w:r>
    </w:p>
    <w:p w:rsidR="002771D5" w:rsidRPr="002771D5" w:rsidRDefault="002771D5" w:rsidP="002771D5">
      <w:pPr>
        <w:spacing w:after="200" w:line="240" w:lineRule="auto"/>
        <w:jc w:val="both"/>
        <w:rPr>
          <w:rFonts w:ascii="Cambria" w:eastAsia="Calibri" w:hAnsi="Cambria" w:cs="Arial"/>
          <w:bCs/>
          <w:iCs/>
        </w:rPr>
      </w:pPr>
    </w:p>
    <w:p w:rsidR="002771D5" w:rsidRPr="002771D5" w:rsidRDefault="002771D5" w:rsidP="002771D5">
      <w:pPr>
        <w:spacing w:after="200" w:line="240" w:lineRule="auto"/>
        <w:jc w:val="both"/>
        <w:rPr>
          <w:rFonts w:ascii="Cambria" w:eastAsia="Calibri" w:hAnsi="Cambria" w:cs="Arial"/>
          <w:bCs/>
          <w:iCs/>
        </w:rPr>
      </w:pPr>
      <w:r w:rsidRPr="002771D5">
        <w:rPr>
          <w:rFonts w:ascii="Cambria" w:eastAsia="Calibri" w:hAnsi="Cambria" w:cs="Arial"/>
          <w:bCs/>
          <w:iCs/>
        </w:rPr>
        <w:t xml:space="preserve"> Sin embargo se le negó el registro al aspirante a candidato de la Delegación de Atequizayan, de nombre Rogelio Garibay Pérez, por no acreditar los siguientes requisitos legales:</w:t>
      </w:r>
    </w:p>
    <w:p w:rsidR="002771D5" w:rsidRPr="002771D5" w:rsidRDefault="002771D5" w:rsidP="002771D5">
      <w:pPr>
        <w:numPr>
          <w:ilvl w:val="1"/>
          <w:numId w:val="10"/>
        </w:numPr>
        <w:spacing w:after="200" w:line="240" w:lineRule="auto"/>
        <w:jc w:val="both"/>
        <w:rPr>
          <w:rFonts w:ascii="Cambria" w:eastAsia="Calibri" w:hAnsi="Cambria" w:cs="Arial"/>
          <w:bCs/>
          <w:iCs/>
        </w:rPr>
      </w:pPr>
      <w:r w:rsidRPr="002771D5">
        <w:rPr>
          <w:rFonts w:ascii="Cambria" w:eastAsia="Calibri" w:hAnsi="Cambria" w:cs="Arial"/>
          <w:bCs/>
          <w:iCs/>
        </w:rPr>
        <w:t xml:space="preserve">No presenta compañero (a) de fórmula, </w:t>
      </w:r>
    </w:p>
    <w:p w:rsidR="002771D5" w:rsidRPr="002771D5" w:rsidRDefault="002771D5" w:rsidP="002771D5">
      <w:pPr>
        <w:numPr>
          <w:ilvl w:val="1"/>
          <w:numId w:val="10"/>
        </w:numPr>
        <w:spacing w:after="200" w:line="240" w:lineRule="auto"/>
        <w:jc w:val="both"/>
        <w:rPr>
          <w:rFonts w:ascii="Cambria" w:eastAsia="Calibri" w:hAnsi="Cambria" w:cs="Arial"/>
          <w:bCs/>
          <w:iCs/>
        </w:rPr>
      </w:pPr>
      <w:r w:rsidRPr="002771D5">
        <w:rPr>
          <w:rFonts w:ascii="Cambria" w:eastAsia="Calibri" w:hAnsi="Cambria" w:cs="Arial"/>
          <w:bCs/>
          <w:iCs/>
        </w:rPr>
        <w:t xml:space="preserve">No presenta Copia Certificada de INE, </w:t>
      </w:r>
    </w:p>
    <w:p w:rsidR="002771D5" w:rsidRPr="002771D5" w:rsidRDefault="002771D5" w:rsidP="002771D5">
      <w:pPr>
        <w:numPr>
          <w:ilvl w:val="1"/>
          <w:numId w:val="10"/>
        </w:numPr>
        <w:spacing w:after="200" w:line="240" w:lineRule="auto"/>
        <w:jc w:val="both"/>
        <w:rPr>
          <w:rFonts w:ascii="Cambria" w:eastAsia="Calibri" w:hAnsi="Cambria" w:cs="Arial"/>
          <w:bCs/>
          <w:iCs/>
        </w:rPr>
      </w:pPr>
      <w:r w:rsidRPr="002771D5">
        <w:rPr>
          <w:rFonts w:ascii="Cambria" w:eastAsia="Calibri" w:hAnsi="Cambria" w:cs="Arial"/>
          <w:bCs/>
          <w:iCs/>
        </w:rPr>
        <w:t xml:space="preserve">No presenta </w:t>
      </w:r>
      <w:proofErr w:type="spellStart"/>
      <w:r w:rsidRPr="002771D5">
        <w:rPr>
          <w:rFonts w:ascii="Cambria" w:eastAsia="Calibri" w:hAnsi="Cambria" w:cs="Arial"/>
          <w:bCs/>
          <w:iCs/>
        </w:rPr>
        <w:t>Curriculum</w:t>
      </w:r>
      <w:proofErr w:type="spellEnd"/>
      <w:r w:rsidRPr="002771D5">
        <w:rPr>
          <w:rFonts w:ascii="Cambria" w:eastAsia="Calibri" w:hAnsi="Cambria" w:cs="Arial"/>
          <w:bCs/>
          <w:iCs/>
        </w:rPr>
        <w:t xml:space="preserve"> Vitae.</w:t>
      </w:r>
    </w:p>
    <w:p w:rsidR="002771D5" w:rsidRPr="00064D94" w:rsidRDefault="002771D5" w:rsidP="002771D5">
      <w:pPr>
        <w:numPr>
          <w:ilvl w:val="1"/>
          <w:numId w:val="10"/>
        </w:numPr>
        <w:spacing w:after="200" w:line="240" w:lineRule="auto"/>
        <w:jc w:val="both"/>
        <w:rPr>
          <w:rFonts w:ascii="Cambria" w:eastAsia="Calibri" w:hAnsi="Cambria" w:cs="Arial"/>
          <w:bCs/>
          <w:iCs/>
        </w:rPr>
      </w:pPr>
      <w:r w:rsidRPr="002771D5">
        <w:rPr>
          <w:rFonts w:ascii="Cambria" w:eastAsia="Calibri" w:hAnsi="Cambria" w:cs="Arial"/>
          <w:bCs/>
          <w:iCs/>
        </w:rPr>
        <w:t>No presenta las Copias de Credenciales de Elector y Firmas de apoyo.</w:t>
      </w:r>
    </w:p>
    <w:p w:rsidR="002771D5" w:rsidRPr="002771D5" w:rsidRDefault="002771D5" w:rsidP="002771D5">
      <w:pPr>
        <w:spacing w:after="200" w:line="240" w:lineRule="auto"/>
        <w:jc w:val="both"/>
        <w:rPr>
          <w:rFonts w:ascii="Cambria" w:eastAsia="Calibri" w:hAnsi="Cambria" w:cs="Arial"/>
          <w:bCs/>
          <w:iCs/>
        </w:rPr>
      </w:pPr>
      <w:r w:rsidRPr="002771D5">
        <w:rPr>
          <w:rFonts w:ascii="Cambria" w:eastAsia="Calibri" w:hAnsi="Cambria" w:cs="Arial"/>
          <w:bCs/>
          <w:iCs/>
        </w:rPr>
        <w:t xml:space="preserve">Cumplidos los requisitos de la convocatoria y del reglamento correspondiente, se cumplió con el tiempo de campaña por parte de los candidatos a los cargos de delegados, y en este tenor se llevó a cabo la Jornada Electoral en La Delegación de Atequizayan iniciando a las 10:06 am horas del día 11 de Noviembre del presente y finalizando a las 14:00 pm horas con un proceso </w:t>
      </w:r>
      <w:r w:rsidRPr="002771D5">
        <w:rPr>
          <w:rFonts w:ascii="Cambria" w:eastAsia="Calibri" w:hAnsi="Cambria" w:cs="Arial"/>
          <w:bCs/>
          <w:iCs/>
        </w:rPr>
        <w:lastRenderedPageBreak/>
        <w:t>muy pacifico, de los cuales se anexa copia del acta de la jornada electoral, acto continuo se procedió al escrutinio y cómputo de las boletas, contando con la presencia de los Integrantes de la Mesa directiva, así como los representantes de los candidatos. Firmando al calce los regidores integrantes que presenciaron la Jornada Electoral que fungieron como testigos.</w:t>
      </w:r>
    </w:p>
    <w:p w:rsidR="002771D5" w:rsidRPr="002771D5" w:rsidRDefault="002771D5" w:rsidP="002771D5">
      <w:pPr>
        <w:spacing w:after="200" w:line="240" w:lineRule="auto"/>
        <w:jc w:val="both"/>
        <w:rPr>
          <w:rFonts w:ascii="Cambria" w:eastAsia="Calibri" w:hAnsi="Cambria" w:cs="Arial"/>
          <w:b/>
          <w:bCs/>
          <w:iCs/>
        </w:rPr>
      </w:pPr>
      <w:r w:rsidRPr="002771D5">
        <w:rPr>
          <w:rFonts w:ascii="Cambria" w:eastAsia="Calibri" w:hAnsi="Cambria" w:cs="Arial"/>
          <w:b/>
          <w:bCs/>
          <w:iCs/>
        </w:rPr>
        <w:t>Dando resultados, de los cuales quedan de la siguiente manera:</w:t>
      </w:r>
    </w:p>
    <w:tbl>
      <w:tblPr>
        <w:tblStyle w:val="Tablaconcuadrcula"/>
        <w:tblW w:w="0" w:type="auto"/>
        <w:tblInd w:w="817" w:type="dxa"/>
        <w:tblLook w:val="04A0" w:firstRow="1" w:lastRow="0" w:firstColumn="1" w:lastColumn="0" w:noHBand="0" w:noVBand="1"/>
      </w:tblPr>
      <w:tblGrid>
        <w:gridCol w:w="2838"/>
        <w:gridCol w:w="2532"/>
        <w:gridCol w:w="2533"/>
      </w:tblGrid>
      <w:tr w:rsidR="002771D5" w:rsidRPr="002771D5" w:rsidTr="00D0608C">
        <w:tc>
          <w:tcPr>
            <w:tcW w:w="2838"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Votos por la Candidata N.1</w:t>
            </w:r>
          </w:p>
          <w:p w:rsidR="002771D5" w:rsidRPr="002771D5" w:rsidRDefault="002771D5" w:rsidP="002771D5">
            <w:pPr>
              <w:spacing w:after="200"/>
              <w:jc w:val="both"/>
              <w:rPr>
                <w:rFonts w:ascii="Cambria" w:eastAsia="Calibri" w:hAnsi="Cambria" w:cs="Arial"/>
                <w:bCs/>
                <w:iCs/>
              </w:rPr>
            </w:pPr>
            <w:r w:rsidRPr="002771D5">
              <w:rPr>
                <w:rFonts w:ascii="Cambria" w:eastAsia="Calibri" w:hAnsi="Cambria" w:cs="Arial"/>
                <w:bCs/>
                <w:iCs/>
              </w:rPr>
              <w:t>María Celina Garibay Zúñiga</w:t>
            </w:r>
          </w:p>
        </w:tc>
        <w:tc>
          <w:tcPr>
            <w:tcW w:w="2532"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Número: </w:t>
            </w:r>
            <w:r w:rsidRPr="002771D5">
              <w:rPr>
                <w:rFonts w:ascii="Cambria" w:eastAsia="Calibri" w:hAnsi="Cambria" w:cs="Arial"/>
                <w:bCs/>
                <w:iCs/>
              </w:rPr>
              <w:t>17 votos</w:t>
            </w:r>
          </w:p>
        </w:tc>
        <w:tc>
          <w:tcPr>
            <w:tcW w:w="2533"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Letra: </w:t>
            </w:r>
            <w:r w:rsidRPr="002771D5">
              <w:rPr>
                <w:rFonts w:ascii="Cambria" w:eastAsia="Calibri" w:hAnsi="Cambria" w:cs="Arial"/>
                <w:bCs/>
                <w:iCs/>
              </w:rPr>
              <w:t xml:space="preserve">Diecisiete votos </w:t>
            </w:r>
          </w:p>
        </w:tc>
      </w:tr>
      <w:tr w:rsidR="002771D5" w:rsidRPr="002771D5" w:rsidTr="00D0608C">
        <w:tc>
          <w:tcPr>
            <w:tcW w:w="2838"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Votos por la Candidata N.2</w:t>
            </w:r>
          </w:p>
          <w:p w:rsidR="002771D5" w:rsidRPr="002771D5" w:rsidRDefault="002771D5" w:rsidP="002771D5">
            <w:pPr>
              <w:spacing w:after="200"/>
              <w:jc w:val="both"/>
              <w:rPr>
                <w:rFonts w:ascii="Cambria" w:eastAsia="Calibri" w:hAnsi="Cambria" w:cs="Arial"/>
                <w:bCs/>
                <w:iCs/>
              </w:rPr>
            </w:pPr>
            <w:r w:rsidRPr="002771D5">
              <w:rPr>
                <w:rFonts w:ascii="Cambria" w:eastAsia="Calibri" w:hAnsi="Cambria" w:cs="Arial"/>
                <w:bCs/>
                <w:iCs/>
              </w:rPr>
              <w:t>María Isabel Ramos Velasco</w:t>
            </w:r>
          </w:p>
        </w:tc>
        <w:tc>
          <w:tcPr>
            <w:tcW w:w="2532"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Número: </w:t>
            </w:r>
            <w:r w:rsidRPr="002771D5">
              <w:rPr>
                <w:rFonts w:ascii="Cambria" w:eastAsia="Calibri" w:hAnsi="Cambria" w:cs="Arial"/>
                <w:bCs/>
                <w:iCs/>
              </w:rPr>
              <w:t>88 votos</w:t>
            </w:r>
          </w:p>
        </w:tc>
        <w:tc>
          <w:tcPr>
            <w:tcW w:w="2533"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Letra: </w:t>
            </w:r>
            <w:r w:rsidRPr="002771D5">
              <w:rPr>
                <w:rFonts w:ascii="Cambria" w:eastAsia="Calibri" w:hAnsi="Cambria" w:cs="Arial"/>
                <w:bCs/>
                <w:iCs/>
              </w:rPr>
              <w:t>Ochenta y ocho votos</w:t>
            </w:r>
          </w:p>
        </w:tc>
      </w:tr>
      <w:tr w:rsidR="002771D5" w:rsidRPr="002771D5" w:rsidTr="00D0608C">
        <w:tc>
          <w:tcPr>
            <w:tcW w:w="2838" w:type="dxa"/>
          </w:tcPr>
          <w:p w:rsidR="002771D5" w:rsidRPr="002771D5" w:rsidRDefault="002771D5" w:rsidP="002771D5">
            <w:pPr>
              <w:spacing w:after="200"/>
              <w:jc w:val="both"/>
              <w:rPr>
                <w:rFonts w:ascii="Cambria" w:eastAsia="Calibri" w:hAnsi="Cambria" w:cs="Arial"/>
                <w:bCs/>
                <w:iCs/>
              </w:rPr>
            </w:pPr>
            <w:r w:rsidRPr="002771D5">
              <w:rPr>
                <w:rFonts w:ascii="Cambria" w:eastAsia="Calibri" w:hAnsi="Cambria" w:cs="Arial"/>
                <w:b/>
                <w:bCs/>
                <w:iCs/>
              </w:rPr>
              <w:t>Votos por el Candidato N.3</w:t>
            </w:r>
          </w:p>
          <w:p w:rsidR="002771D5" w:rsidRPr="002771D5" w:rsidRDefault="002771D5" w:rsidP="002771D5">
            <w:pPr>
              <w:spacing w:after="200"/>
              <w:jc w:val="both"/>
              <w:rPr>
                <w:rFonts w:ascii="Cambria" w:eastAsia="Calibri" w:hAnsi="Cambria" w:cs="Arial"/>
                <w:bCs/>
                <w:iCs/>
              </w:rPr>
            </w:pPr>
            <w:r w:rsidRPr="002771D5">
              <w:rPr>
                <w:rFonts w:ascii="Cambria" w:eastAsia="Calibri" w:hAnsi="Cambria" w:cs="Arial"/>
                <w:bCs/>
                <w:iCs/>
              </w:rPr>
              <w:t>Juan José Duran Bernardino</w:t>
            </w:r>
          </w:p>
        </w:tc>
        <w:tc>
          <w:tcPr>
            <w:tcW w:w="2532" w:type="dxa"/>
          </w:tcPr>
          <w:p w:rsidR="002771D5" w:rsidRPr="002771D5" w:rsidRDefault="002771D5" w:rsidP="002771D5">
            <w:pPr>
              <w:spacing w:after="200"/>
              <w:jc w:val="both"/>
              <w:rPr>
                <w:rFonts w:ascii="Cambria" w:eastAsia="Calibri" w:hAnsi="Cambria" w:cs="Arial"/>
                <w:bCs/>
                <w:iCs/>
              </w:rPr>
            </w:pPr>
            <w:r w:rsidRPr="002771D5">
              <w:rPr>
                <w:rFonts w:ascii="Cambria" w:eastAsia="Calibri" w:hAnsi="Cambria" w:cs="Arial"/>
                <w:b/>
                <w:bCs/>
                <w:iCs/>
              </w:rPr>
              <w:t xml:space="preserve">Número: </w:t>
            </w:r>
            <w:r w:rsidRPr="002771D5">
              <w:rPr>
                <w:rFonts w:ascii="Cambria" w:eastAsia="Calibri" w:hAnsi="Cambria" w:cs="Arial"/>
                <w:bCs/>
                <w:iCs/>
              </w:rPr>
              <w:t>93 votos</w:t>
            </w:r>
          </w:p>
          <w:p w:rsidR="002771D5" w:rsidRPr="002771D5" w:rsidRDefault="002771D5" w:rsidP="002771D5">
            <w:pPr>
              <w:spacing w:after="200"/>
              <w:jc w:val="both"/>
              <w:rPr>
                <w:rFonts w:ascii="Cambria" w:eastAsia="Calibri" w:hAnsi="Cambria" w:cs="Arial"/>
                <w:bCs/>
                <w:iCs/>
              </w:rPr>
            </w:pPr>
          </w:p>
        </w:tc>
        <w:tc>
          <w:tcPr>
            <w:tcW w:w="2533"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Letra: </w:t>
            </w:r>
            <w:r w:rsidRPr="002771D5">
              <w:rPr>
                <w:rFonts w:ascii="Cambria" w:eastAsia="Calibri" w:hAnsi="Cambria" w:cs="Arial"/>
                <w:bCs/>
                <w:iCs/>
              </w:rPr>
              <w:t>Noventa y tres votos</w:t>
            </w:r>
          </w:p>
        </w:tc>
      </w:tr>
      <w:tr w:rsidR="002771D5" w:rsidRPr="002771D5" w:rsidTr="00D0608C">
        <w:tc>
          <w:tcPr>
            <w:tcW w:w="2838"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Votos Nulos:</w:t>
            </w:r>
          </w:p>
        </w:tc>
        <w:tc>
          <w:tcPr>
            <w:tcW w:w="2532"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Número: </w:t>
            </w:r>
            <w:r w:rsidRPr="002771D5">
              <w:rPr>
                <w:rFonts w:ascii="Cambria" w:eastAsia="Calibri" w:hAnsi="Cambria" w:cs="Arial"/>
                <w:bCs/>
                <w:iCs/>
              </w:rPr>
              <w:t>3 votos</w:t>
            </w:r>
          </w:p>
        </w:tc>
        <w:tc>
          <w:tcPr>
            <w:tcW w:w="2533"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Letra: </w:t>
            </w:r>
            <w:r w:rsidRPr="002771D5">
              <w:rPr>
                <w:rFonts w:ascii="Cambria" w:eastAsia="Calibri" w:hAnsi="Cambria" w:cs="Arial"/>
                <w:bCs/>
                <w:iCs/>
              </w:rPr>
              <w:t>Tres votos</w:t>
            </w:r>
          </w:p>
        </w:tc>
      </w:tr>
      <w:tr w:rsidR="002771D5" w:rsidRPr="002771D5" w:rsidTr="00D0608C">
        <w:tc>
          <w:tcPr>
            <w:tcW w:w="2838"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Boletas Sobrantes:</w:t>
            </w:r>
          </w:p>
        </w:tc>
        <w:tc>
          <w:tcPr>
            <w:tcW w:w="2532"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Número: </w:t>
            </w:r>
            <w:r w:rsidRPr="002771D5">
              <w:rPr>
                <w:rFonts w:ascii="Cambria" w:eastAsia="Calibri" w:hAnsi="Cambria" w:cs="Arial"/>
                <w:bCs/>
                <w:iCs/>
              </w:rPr>
              <w:t>299 boletas</w:t>
            </w:r>
          </w:p>
        </w:tc>
        <w:tc>
          <w:tcPr>
            <w:tcW w:w="2533"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Letra: </w:t>
            </w:r>
            <w:r w:rsidRPr="002771D5">
              <w:rPr>
                <w:rFonts w:ascii="Cambria" w:eastAsia="Calibri" w:hAnsi="Cambria" w:cs="Arial"/>
                <w:bCs/>
                <w:iCs/>
              </w:rPr>
              <w:t xml:space="preserve">Doscientos noventa y nueve </w:t>
            </w:r>
          </w:p>
        </w:tc>
      </w:tr>
      <w:tr w:rsidR="002771D5" w:rsidRPr="002771D5" w:rsidTr="00D0608C">
        <w:tc>
          <w:tcPr>
            <w:tcW w:w="2838"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Total:</w:t>
            </w:r>
          </w:p>
        </w:tc>
        <w:tc>
          <w:tcPr>
            <w:tcW w:w="2532"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Número: </w:t>
            </w:r>
            <w:r w:rsidRPr="002771D5">
              <w:rPr>
                <w:rFonts w:ascii="Cambria" w:eastAsia="Calibri" w:hAnsi="Cambria" w:cs="Arial"/>
                <w:bCs/>
                <w:iCs/>
              </w:rPr>
              <w:t>500</w:t>
            </w:r>
          </w:p>
        </w:tc>
        <w:tc>
          <w:tcPr>
            <w:tcW w:w="2533" w:type="dxa"/>
          </w:tcPr>
          <w:p w:rsidR="002771D5" w:rsidRPr="002771D5" w:rsidRDefault="002771D5" w:rsidP="002771D5">
            <w:pPr>
              <w:spacing w:after="200"/>
              <w:jc w:val="both"/>
              <w:rPr>
                <w:rFonts w:ascii="Cambria" w:eastAsia="Calibri" w:hAnsi="Cambria" w:cs="Arial"/>
                <w:b/>
                <w:bCs/>
                <w:iCs/>
              </w:rPr>
            </w:pPr>
            <w:r w:rsidRPr="002771D5">
              <w:rPr>
                <w:rFonts w:ascii="Cambria" w:eastAsia="Calibri" w:hAnsi="Cambria" w:cs="Arial"/>
                <w:b/>
                <w:bCs/>
                <w:iCs/>
              </w:rPr>
              <w:t xml:space="preserve">Letra: </w:t>
            </w:r>
            <w:r w:rsidRPr="002771D5">
              <w:rPr>
                <w:rFonts w:ascii="Cambria" w:eastAsia="Calibri" w:hAnsi="Cambria" w:cs="Arial"/>
                <w:bCs/>
                <w:iCs/>
              </w:rPr>
              <w:t>Quinientas</w:t>
            </w:r>
          </w:p>
        </w:tc>
      </w:tr>
    </w:tbl>
    <w:p w:rsidR="002771D5" w:rsidRPr="002771D5" w:rsidRDefault="002771D5" w:rsidP="002771D5">
      <w:pPr>
        <w:spacing w:after="200" w:line="240" w:lineRule="auto"/>
        <w:jc w:val="both"/>
        <w:rPr>
          <w:rFonts w:ascii="Cambria" w:eastAsia="Calibri" w:hAnsi="Cambria" w:cs="Arial"/>
          <w:bCs/>
          <w:iCs/>
        </w:rPr>
      </w:pPr>
    </w:p>
    <w:p w:rsidR="003B3F47" w:rsidRDefault="00064D94" w:rsidP="00D5746C">
      <w:pPr>
        <w:spacing w:after="200" w:line="240" w:lineRule="auto"/>
        <w:jc w:val="both"/>
        <w:rPr>
          <w:rFonts w:ascii="Cambria" w:eastAsia="Calibri" w:hAnsi="Cambria" w:cs="Arial"/>
          <w:bCs/>
          <w:iCs/>
        </w:rPr>
      </w:pPr>
      <w:r>
        <w:rPr>
          <w:rFonts w:ascii="Cambria" w:eastAsia="Calibri" w:hAnsi="Cambria" w:cs="Arial"/>
          <w:bCs/>
          <w:iCs/>
        </w:rPr>
        <w:t>En este punto y a fin de</w:t>
      </w:r>
      <w:r w:rsidR="00D5746C" w:rsidRPr="00D5746C">
        <w:rPr>
          <w:rFonts w:ascii="Cambria" w:eastAsia="Calibri" w:hAnsi="Cambria" w:cs="Arial"/>
          <w:bCs/>
          <w:iCs/>
        </w:rPr>
        <w:t xml:space="preserve"> elevar a consideración de este H. Cuerpo Edilicio, </w:t>
      </w:r>
      <w:r w:rsidR="00D46CC4">
        <w:rPr>
          <w:rFonts w:ascii="Cambria" w:eastAsia="Calibri" w:hAnsi="Cambria" w:cs="Arial"/>
          <w:bCs/>
          <w:iCs/>
        </w:rPr>
        <w:t>el Nombramiento y Toma de Protesta de los candidatos electos por asignación directa</w:t>
      </w:r>
      <w:r w:rsidR="009404AE">
        <w:rPr>
          <w:rFonts w:ascii="Cambria" w:eastAsia="Calibri" w:hAnsi="Cambria" w:cs="Arial"/>
          <w:bCs/>
          <w:iCs/>
        </w:rPr>
        <w:t>,</w:t>
      </w:r>
      <w:r w:rsidR="00D46CC4">
        <w:rPr>
          <w:rFonts w:ascii="Cambria" w:eastAsia="Calibri" w:hAnsi="Cambria" w:cs="Arial"/>
          <w:bCs/>
          <w:iCs/>
        </w:rPr>
        <w:t xml:space="preserve"> del Municipio del Fresnito a </w:t>
      </w:r>
      <w:r w:rsidR="00BB20FF">
        <w:rPr>
          <w:rFonts w:ascii="Cambria" w:eastAsia="Calibri" w:hAnsi="Cambria" w:cs="Arial"/>
          <w:bCs/>
          <w:iCs/>
        </w:rPr>
        <w:t>Araceli López Rosales y</w:t>
      </w:r>
      <w:r w:rsidR="009404AE">
        <w:rPr>
          <w:rFonts w:ascii="Cambria" w:eastAsia="Calibri" w:hAnsi="Cambria" w:cs="Arial"/>
          <w:bCs/>
          <w:iCs/>
        </w:rPr>
        <w:t xml:space="preserve"> de la Agencia de Los Depósitos a Claudia Chávez Cárdenas, y al</w:t>
      </w:r>
      <w:r w:rsidR="00D46CC4">
        <w:rPr>
          <w:rFonts w:ascii="Cambria" w:eastAsia="Calibri" w:hAnsi="Cambria" w:cs="Arial"/>
          <w:bCs/>
          <w:iCs/>
        </w:rPr>
        <w:t xml:space="preserve"> candidato electo </w:t>
      </w:r>
      <w:r w:rsidR="009404AE">
        <w:rPr>
          <w:rFonts w:ascii="Cambria" w:eastAsia="Calibri" w:hAnsi="Cambria" w:cs="Arial"/>
          <w:bCs/>
          <w:iCs/>
        </w:rPr>
        <w:t xml:space="preserve">por </w:t>
      </w:r>
      <w:r w:rsidR="00D46CC4">
        <w:rPr>
          <w:rFonts w:ascii="Cambria" w:eastAsia="Calibri" w:hAnsi="Cambria" w:cs="Arial"/>
          <w:bCs/>
          <w:iCs/>
        </w:rPr>
        <w:t>elección popular</w:t>
      </w:r>
      <w:r w:rsidR="009404AE">
        <w:rPr>
          <w:rFonts w:ascii="Cambria" w:eastAsia="Calibri" w:hAnsi="Cambria" w:cs="Arial"/>
          <w:bCs/>
          <w:iCs/>
        </w:rPr>
        <w:t xml:space="preserve"> en el Municipio de Atequizayan</w:t>
      </w:r>
      <w:r w:rsidR="00553F1E">
        <w:rPr>
          <w:rFonts w:ascii="Cambria" w:eastAsia="Calibri" w:hAnsi="Cambria" w:cs="Arial"/>
          <w:bCs/>
          <w:iCs/>
        </w:rPr>
        <w:t xml:space="preserve"> </w:t>
      </w:r>
      <w:r w:rsidR="00D85DF8">
        <w:rPr>
          <w:rFonts w:ascii="Cambria" w:eastAsia="Calibri" w:hAnsi="Cambria" w:cs="Arial"/>
          <w:bCs/>
          <w:iCs/>
        </w:rPr>
        <w:t xml:space="preserve">a Juan José Duran Bernardino. </w:t>
      </w:r>
      <w:r w:rsidR="006A7DF3">
        <w:rPr>
          <w:rFonts w:ascii="Cambria" w:eastAsia="Calibri" w:hAnsi="Cambria" w:cs="Arial"/>
          <w:bCs/>
          <w:iCs/>
        </w:rPr>
        <w:t>P</w:t>
      </w:r>
      <w:r w:rsidR="009404AE">
        <w:rPr>
          <w:rFonts w:ascii="Cambria" w:eastAsia="Calibri" w:hAnsi="Cambria" w:cs="Arial"/>
          <w:bCs/>
          <w:iCs/>
        </w:rPr>
        <w:t>or lo cual es necesario su</w:t>
      </w:r>
      <w:r w:rsidR="001B18A6">
        <w:rPr>
          <w:rFonts w:ascii="Cambria" w:eastAsia="Calibri" w:hAnsi="Cambria" w:cs="Arial"/>
          <w:bCs/>
          <w:iCs/>
        </w:rPr>
        <w:t xml:space="preserve"> </w:t>
      </w:r>
      <w:r w:rsidR="009404AE">
        <w:rPr>
          <w:rFonts w:ascii="Cambria" w:eastAsia="Calibri" w:hAnsi="Cambria" w:cs="Arial"/>
          <w:bCs/>
          <w:iCs/>
        </w:rPr>
        <w:t xml:space="preserve">voto y </w:t>
      </w:r>
      <w:r w:rsidR="001B18A6">
        <w:rPr>
          <w:rFonts w:ascii="Cambria" w:eastAsia="Calibri" w:hAnsi="Cambria" w:cs="Arial"/>
          <w:bCs/>
          <w:iCs/>
        </w:rPr>
        <w:t xml:space="preserve">aprobación para </w:t>
      </w:r>
      <w:r w:rsidR="00D5746C" w:rsidRPr="00D5746C">
        <w:rPr>
          <w:rFonts w:ascii="Cambria" w:eastAsia="Calibri" w:hAnsi="Cambria" w:cs="Arial"/>
          <w:bCs/>
          <w:iCs/>
        </w:rPr>
        <w:t xml:space="preserve">de esa manera </w:t>
      </w:r>
      <w:r w:rsidR="009404AE">
        <w:rPr>
          <w:rFonts w:ascii="Cambria" w:eastAsia="Calibri" w:hAnsi="Cambria" w:cs="Arial"/>
          <w:bCs/>
          <w:iCs/>
        </w:rPr>
        <w:t>elevar al pleno el Dictamen en sesión de Ayuntamiento.</w:t>
      </w:r>
    </w:p>
    <w:p w:rsidR="009404AE" w:rsidRDefault="009404AE" w:rsidP="00D5746C">
      <w:pPr>
        <w:spacing w:after="200" w:line="240" w:lineRule="auto"/>
        <w:jc w:val="both"/>
        <w:rPr>
          <w:rFonts w:ascii="Cambria" w:eastAsia="Calibri" w:hAnsi="Cambria" w:cs="Arial"/>
          <w:bCs/>
          <w:iCs/>
        </w:rPr>
      </w:pPr>
      <w:r>
        <w:rPr>
          <w:rFonts w:ascii="Cambria" w:eastAsia="Calibri" w:hAnsi="Cambria" w:cs="Arial"/>
          <w:bCs/>
          <w:iCs/>
        </w:rPr>
        <w:t>Les pido que si están a bien de acuerdo con el presente, lo manifiesten levantando su mano</w:t>
      </w:r>
      <w:r w:rsidR="00906FB8">
        <w:rPr>
          <w:rFonts w:ascii="Cambria" w:eastAsia="Calibri" w:hAnsi="Cambria" w:cs="Arial"/>
          <w:bCs/>
          <w:iCs/>
        </w:rPr>
        <w:t>.</w:t>
      </w:r>
    </w:p>
    <w:p w:rsidR="00BD1B75" w:rsidRPr="009150BC" w:rsidRDefault="00906FB8" w:rsidP="00BD1B75">
      <w:pPr>
        <w:spacing w:after="200" w:line="240" w:lineRule="auto"/>
        <w:jc w:val="both"/>
        <w:rPr>
          <w:rFonts w:ascii="Cambria" w:eastAsia="Calibri" w:hAnsi="Cambria" w:cs="Arial"/>
          <w:bCs/>
          <w:iCs/>
          <w:lang w:val="es-ES"/>
        </w:rPr>
      </w:pPr>
      <w:r>
        <w:rPr>
          <w:rFonts w:ascii="Cambria" w:eastAsia="Calibri" w:hAnsi="Cambria" w:cs="Arial"/>
          <w:bCs/>
          <w:iCs/>
        </w:rPr>
        <w:t>Toda vez</w:t>
      </w:r>
      <w:r w:rsidR="00BD1B75" w:rsidRPr="009150BC">
        <w:rPr>
          <w:rFonts w:ascii="Cambria" w:eastAsia="Calibri" w:hAnsi="Cambria" w:cs="Arial"/>
          <w:bCs/>
          <w:iCs/>
          <w:lang w:val="es-ES"/>
        </w:rPr>
        <w:t xml:space="preserve"> </w:t>
      </w:r>
      <w:r>
        <w:rPr>
          <w:rFonts w:ascii="Cambria" w:eastAsia="Calibri" w:hAnsi="Cambria" w:cs="Arial"/>
          <w:bCs/>
          <w:iCs/>
          <w:lang w:val="es-ES"/>
        </w:rPr>
        <w:t>que</w:t>
      </w:r>
      <w:r w:rsidR="00BD1B75" w:rsidRPr="009150BC">
        <w:rPr>
          <w:rFonts w:ascii="Cambria" w:eastAsia="Calibri" w:hAnsi="Cambria" w:cs="Arial"/>
          <w:bCs/>
          <w:iCs/>
          <w:lang w:val="es-ES"/>
        </w:rPr>
        <w:t xml:space="preserve"> </w:t>
      </w:r>
      <w:r>
        <w:rPr>
          <w:rFonts w:ascii="Cambria" w:eastAsia="Calibri" w:hAnsi="Cambria" w:cs="Arial"/>
          <w:bCs/>
          <w:iCs/>
          <w:lang w:val="es-ES"/>
        </w:rPr>
        <w:t xml:space="preserve">después de </w:t>
      </w:r>
      <w:r w:rsidR="00BD1B75" w:rsidRPr="009150BC">
        <w:rPr>
          <w:rFonts w:ascii="Cambria" w:eastAsia="Calibri" w:hAnsi="Cambria" w:cs="Arial"/>
          <w:bCs/>
          <w:iCs/>
          <w:lang w:val="es-ES"/>
        </w:rPr>
        <w:t xml:space="preserve">las razones expuestas </w:t>
      </w:r>
      <w:r w:rsidR="00CD042F">
        <w:rPr>
          <w:rFonts w:ascii="Cambria" w:eastAsia="Calibri" w:hAnsi="Cambria" w:cs="Arial"/>
          <w:bCs/>
          <w:iCs/>
          <w:lang w:val="es-ES"/>
        </w:rPr>
        <w:t xml:space="preserve">y analizando </w:t>
      </w:r>
      <w:r>
        <w:rPr>
          <w:rFonts w:ascii="Cambria" w:eastAsia="Calibri" w:hAnsi="Cambria" w:cs="Arial"/>
          <w:bCs/>
          <w:iCs/>
          <w:lang w:val="es-ES"/>
        </w:rPr>
        <w:t>el Dictamen correspondiente</w:t>
      </w:r>
      <w:r w:rsidR="00CD042F">
        <w:rPr>
          <w:rFonts w:ascii="Cambria" w:eastAsia="Calibri" w:hAnsi="Cambria" w:cs="Arial"/>
          <w:bCs/>
          <w:iCs/>
          <w:lang w:val="es-ES"/>
        </w:rPr>
        <w:t xml:space="preserve"> </w:t>
      </w:r>
      <w:r w:rsidR="00BD1B75" w:rsidRPr="009150BC">
        <w:rPr>
          <w:rFonts w:ascii="Cambria" w:eastAsia="Calibri" w:hAnsi="Cambria" w:cs="Arial"/>
          <w:bCs/>
          <w:iCs/>
          <w:lang w:val="es-ES"/>
        </w:rPr>
        <w:t>se somete a votación, por lo que se aprueba por unanimidad de los miembros de ambas Comisiones Edilicias de</w:t>
      </w:r>
      <w:r w:rsidR="00AB7E71">
        <w:rPr>
          <w:rFonts w:ascii="Cambria" w:eastAsia="Calibri" w:hAnsi="Cambria" w:cs="Arial"/>
          <w:bCs/>
          <w:iCs/>
          <w:lang w:val="es-ES"/>
        </w:rPr>
        <w:t xml:space="preserve"> Justicia;</w:t>
      </w:r>
      <w:r w:rsidR="00BD1B75" w:rsidRPr="009150BC">
        <w:rPr>
          <w:rFonts w:ascii="Cambria" w:eastAsia="Calibri" w:hAnsi="Cambria" w:cs="Arial"/>
          <w:bCs/>
          <w:iCs/>
          <w:lang w:val="es-ES"/>
        </w:rPr>
        <w:t xml:space="preserve"> </w:t>
      </w:r>
      <w:r w:rsidR="00553F1E">
        <w:rPr>
          <w:rFonts w:ascii="Cambria" w:eastAsia="Calibri" w:hAnsi="Cambria" w:cs="Arial"/>
          <w:bCs/>
          <w:iCs/>
          <w:lang w:val="es-ES"/>
        </w:rPr>
        <w:t>Derechos Humanos de</w:t>
      </w:r>
      <w:r w:rsidR="00690A04">
        <w:rPr>
          <w:rFonts w:ascii="Cambria" w:eastAsia="Calibri" w:hAnsi="Cambria" w:cs="Arial"/>
          <w:bCs/>
          <w:iCs/>
          <w:lang w:val="es-ES"/>
        </w:rPr>
        <w:t xml:space="preserve"> Equidad de Género y Asuntos Indígenas</w:t>
      </w:r>
      <w:r w:rsidR="00AB7E71">
        <w:rPr>
          <w:rFonts w:ascii="Cambria" w:eastAsia="Calibri" w:hAnsi="Cambria" w:cs="Arial"/>
          <w:bCs/>
          <w:iCs/>
          <w:lang w:val="es-ES"/>
        </w:rPr>
        <w:t>; así como la de</w:t>
      </w:r>
      <w:r w:rsidR="00690A04">
        <w:rPr>
          <w:rFonts w:ascii="Cambria" w:eastAsia="Calibri" w:hAnsi="Cambria" w:cs="Arial"/>
          <w:bCs/>
          <w:iCs/>
          <w:lang w:val="es-ES"/>
        </w:rPr>
        <w:t xml:space="preserve"> Participación Ciudadana y Vecinal.</w:t>
      </w:r>
    </w:p>
    <w:p w:rsidR="00BD1B75" w:rsidRPr="009150BC" w:rsidRDefault="00BD1B75" w:rsidP="00BD1B75">
      <w:pPr>
        <w:spacing w:after="0" w:line="240" w:lineRule="auto"/>
        <w:jc w:val="both"/>
        <w:rPr>
          <w:rFonts w:ascii="Cambria" w:eastAsia="Times New Roman" w:hAnsi="Cambria" w:cs="Arial"/>
          <w:lang w:val="es-ES" w:eastAsia="es-ES"/>
        </w:rPr>
      </w:pPr>
    </w:p>
    <w:p w:rsidR="00533802" w:rsidRDefault="00DC4D7C" w:rsidP="00533802">
      <w:pPr>
        <w:spacing w:after="0" w:line="240" w:lineRule="auto"/>
        <w:jc w:val="both"/>
        <w:rPr>
          <w:rFonts w:ascii="Cambria" w:eastAsia="Times New Roman" w:hAnsi="Cambria" w:cs="Arial"/>
          <w:b/>
          <w:lang w:val="es-ES" w:eastAsia="es-ES"/>
        </w:rPr>
      </w:pPr>
      <w:r>
        <w:rPr>
          <w:rFonts w:ascii="Cambria" w:eastAsia="Times New Roman" w:hAnsi="Cambria" w:cs="Arial"/>
          <w:b/>
          <w:lang w:val="es-ES" w:eastAsia="es-ES"/>
        </w:rPr>
        <w:t xml:space="preserve">             </w:t>
      </w:r>
      <w:r w:rsidR="00BD1B75" w:rsidRPr="009150BC">
        <w:rPr>
          <w:rFonts w:ascii="Cambria" w:eastAsia="Times New Roman" w:hAnsi="Cambria" w:cs="Arial"/>
          <w:b/>
          <w:lang w:val="es-ES" w:eastAsia="es-ES"/>
        </w:rPr>
        <w:t xml:space="preserve">3.- </w:t>
      </w:r>
      <w:r w:rsidR="00533802">
        <w:rPr>
          <w:rFonts w:ascii="Cambria" w:eastAsia="Times New Roman" w:hAnsi="Cambria" w:cs="Arial"/>
          <w:b/>
          <w:lang w:val="es-ES" w:eastAsia="es-ES"/>
        </w:rPr>
        <w:t xml:space="preserve">Desahogo </w:t>
      </w:r>
      <w:r w:rsidR="00533802" w:rsidRPr="009150BC">
        <w:rPr>
          <w:rFonts w:ascii="Cambria" w:eastAsia="Times New Roman" w:hAnsi="Cambria" w:cs="Arial"/>
          <w:b/>
          <w:lang w:val="es-ES" w:eastAsia="es-ES"/>
        </w:rPr>
        <w:t>de</w:t>
      </w:r>
      <w:r w:rsidR="00533802">
        <w:rPr>
          <w:rFonts w:ascii="Cambria" w:eastAsia="Times New Roman" w:hAnsi="Cambria" w:cs="Arial"/>
          <w:b/>
          <w:lang w:val="es-ES" w:eastAsia="es-ES"/>
        </w:rPr>
        <w:t>l punto 3</w:t>
      </w:r>
      <w:r w:rsidR="00533802" w:rsidRPr="009150BC">
        <w:rPr>
          <w:rFonts w:ascii="Cambria" w:eastAsia="Times New Roman" w:hAnsi="Cambria" w:cs="Arial"/>
          <w:b/>
          <w:lang w:val="es-ES" w:eastAsia="es-ES"/>
        </w:rPr>
        <w:t xml:space="preserve"> de la orden del día Asuntos Varios</w:t>
      </w:r>
      <w:r w:rsidR="00533802">
        <w:rPr>
          <w:rFonts w:ascii="Cambria" w:eastAsia="Times New Roman" w:hAnsi="Cambria" w:cs="Arial"/>
          <w:b/>
          <w:lang w:val="es-ES" w:eastAsia="es-ES"/>
        </w:rPr>
        <w:t>.</w:t>
      </w:r>
    </w:p>
    <w:p w:rsidR="00533802" w:rsidRPr="001A015A" w:rsidRDefault="00533802" w:rsidP="00533802">
      <w:pPr>
        <w:spacing w:after="0" w:line="240" w:lineRule="auto"/>
        <w:jc w:val="both"/>
        <w:rPr>
          <w:rFonts w:ascii="Cambria" w:eastAsia="Times New Roman" w:hAnsi="Cambria" w:cs="Arial"/>
          <w:bCs/>
          <w:iCs/>
          <w:lang w:eastAsia="es-ES"/>
        </w:rPr>
      </w:pPr>
      <w:r>
        <w:rPr>
          <w:rFonts w:ascii="Cambria" w:eastAsia="Times New Roman" w:hAnsi="Cambria" w:cs="Arial"/>
          <w:lang w:val="es-ES" w:eastAsia="es-ES"/>
        </w:rPr>
        <w:t>N</w:t>
      </w:r>
      <w:r w:rsidRPr="009150BC">
        <w:rPr>
          <w:rFonts w:ascii="Cambria" w:eastAsia="Times New Roman" w:hAnsi="Cambria" w:cs="Arial"/>
          <w:lang w:val="es-ES" w:eastAsia="es-ES"/>
        </w:rPr>
        <w:t>o habiendo asuntos varios agendados, se procede al siguiente punto del orden del día, tomando en consideración los siguientes:</w:t>
      </w:r>
    </w:p>
    <w:p w:rsidR="004C163E" w:rsidRPr="00B03932" w:rsidRDefault="004C163E" w:rsidP="00BD1B75">
      <w:pPr>
        <w:spacing w:after="0" w:line="240" w:lineRule="auto"/>
        <w:jc w:val="both"/>
        <w:rPr>
          <w:rFonts w:ascii="Cambria" w:eastAsia="Times New Roman" w:hAnsi="Cambria" w:cs="Arial"/>
          <w:b/>
          <w:lang w:eastAsia="es-ES"/>
        </w:rPr>
      </w:pPr>
    </w:p>
    <w:p w:rsidR="00BD1B75" w:rsidRDefault="00BD1B75" w:rsidP="00BD1B75">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A C U E R D O S:</w:t>
      </w:r>
    </w:p>
    <w:p w:rsidR="00DA0BA9" w:rsidRPr="009150BC" w:rsidRDefault="00DA0BA9" w:rsidP="00BD1B75">
      <w:pPr>
        <w:spacing w:after="0" w:line="240" w:lineRule="auto"/>
        <w:ind w:firstLine="708"/>
        <w:jc w:val="center"/>
        <w:rPr>
          <w:rFonts w:ascii="Cambria" w:eastAsia="Times New Roman" w:hAnsi="Cambria" w:cs="Arial"/>
          <w:lang w:val="es-ES" w:eastAsia="es-ES"/>
        </w:rPr>
      </w:pPr>
    </w:p>
    <w:p w:rsidR="00533802" w:rsidRPr="00533802" w:rsidRDefault="00DC4D7C" w:rsidP="00533802">
      <w:pPr>
        <w:spacing w:after="0" w:line="240" w:lineRule="auto"/>
        <w:ind w:firstLine="708"/>
        <w:jc w:val="both"/>
        <w:rPr>
          <w:rFonts w:ascii="Cambria" w:eastAsia="Times New Roman" w:hAnsi="Cambria" w:cs="Arial"/>
          <w:bCs/>
          <w:iCs/>
          <w:lang w:eastAsia="es-ES"/>
        </w:rPr>
      </w:pPr>
      <w:r>
        <w:rPr>
          <w:rFonts w:ascii="Cambria" w:eastAsia="Times New Roman" w:hAnsi="Cambria" w:cs="Arial"/>
          <w:b/>
          <w:iCs/>
          <w:lang w:val="es-ES" w:eastAsia="es-ES"/>
        </w:rPr>
        <w:t>UNICO.-</w:t>
      </w:r>
      <w:r w:rsidR="00BD1B75" w:rsidRPr="009150BC">
        <w:rPr>
          <w:rFonts w:ascii="Cambria" w:eastAsia="Times New Roman" w:hAnsi="Cambria" w:cs="Arial"/>
          <w:b/>
          <w:iCs/>
          <w:lang w:val="es-ES" w:eastAsia="es-ES"/>
        </w:rPr>
        <w:t xml:space="preserve"> </w:t>
      </w:r>
      <w:r w:rsidR="00064D94" w:rsidRPr="00064D94">
        <w:rPr>
          <w:rFonts w:ascii="Cambria" w:eastAsia="Times New Roman" w:hAnsi="Cambria" w:cs="Arial"/>
          <w:iCs/>
          <w:lang w:val="es-ES" w:eastAsia="es-ES"/>
        </w:rPr>
        <w:t>Se aprueba</w:t>
      </w:r>
      <w:r w:rsidR="00064D94">
        <w:rPr>
          <w:rFonts w:ascii="Cambria" w:eastAsia="Times New Roman" w:hAnsi="Cambria" w:cs="Arial"/>
          <w:b/>
          <w:iCs/>
          <w:lang w:val="es-ES" w:eastAsia="es-ES"/>
        </w:rPr>
        <w:t xml:space="preserve"> </w:t>
      </w:r>
      <w:r w:rsidR="0026606A">
        <w:rPr>
          <w:rFonts w:ascii="Cambria" w:eastAsia="Times New Roman" w:hAnsi="Cambria" w:cs="Arial"/>
          <w:iCs/>
          <w:lang w:val="es-ES" w:eastAsia="es-ES"/>
        </w:rPr>
        <w:t>el Dictamen correspondiente</w:t>
      </w:r>
      <w:r w:rsidR="00BE5018">
        <w:rPr>
          <w:rFonts w:ascii="Cambria" w:eastAsia="Times New Roman" w:hAnsi="Cambria" w:cs="Arial"/>
          <w:iCs/>
          <w:lang w:val="es-ES" w:eastAsia="es-ES"/>
        </w:rPr>
        <w:t xml:space="preserve"> a fin de someterlo ante el pleno del ayuntamiento</w:t>
      </w:r>
      <w:r w:rsidR="00064D94">
        <w:rPr>
          <w:rFonts w:ascii="Cambria" w:eastAsia="Times New Roman" w:hAnsi="Cambria" w:cs="Arial"/>
          <w:bCs/>
          <w:iCs/>
          <w:lang w:eastAsia="es-ES"/>
        </w:rPr>
        <w:t>,</w:t>
      </w:r>
      <w:r w:rsidR="00BE5018">
        <w:rPr>
          <w:rFonts w:ascii="Cambria" w:eastAsia="Times New Roman" w:hAnsi="Cambria" w:cs="Arial"/>
          <w:bCs/>
          <w:iCs/>
          <w:lang w:eastAsia="es-ES"/>
        </w:rPr>
        <w:t xml:space="preserve"> donde</w:t>
      </w:r>
      <w:r w:rsidR="00064D94">
        <w:rPr>
          <w:rFonts w:ascii="Cambria" w:eastAsia="Times New Roman" w:hAnsi="Cambria" w:cs="Arial"/>
          <w:bCs/>
          <w:iCs/>
          <w:lang w:eastAsia="es-ES"/>
        </w:rPr>
        <w:t xml:space="preserve"> se concede la autorización</w:t>
      </w:r>
      <w:r w:rsidR="00BD1B75" w:rsidRPr="009150BC">
        <w:rPr>
          <w:rFonts w:ascii="Cambria" w:eastAsia="Times New Roman" w:hAnsi="Cambria" w:cs="Arial"/>
          <w:bCs/>
          <w:iCs/>
          <w:lang w:eastAsia="es-ES"/>
        </w:rPr>
        <w:t xml:space="preserve"> por </w:t>
      </w:r>
      <w:r w:rsidR="00BD1B75" w:rsidRPr="009150BC">
        <w:rPr>
          <w:rFonts w:ascii="Cambria" w:eastAsia="Times New Roman" w:hAnsi="Cambria" w:cs="Arial"/>
          <w:b/>
          <w:bCs/>
          <w:iCs/>
          <w:lang w:eastAsia="es-ES"/>
        </w:rPr>
        <w:t>UNANIMIDAD</w:t>
      </w:r>
      <w:r w:rsidR="00BD1B75">
        <w:rPr>
          <w:rFonts w:ascii="Cambria" w:eastAsia="Times New Roman" w:hAnsi="Cambria" w:cs="Arial"/>
          <w:bCs/>
          <w:iCs/>
          <w:lang w:eastAsia="es-ES"/>
        </w:rPr>
        <w:t xml:space="preserve"> para llevar a cabo </w:t>
      </w:r>
      <w:r w:rsidR="0026606A">
        <w:rPr>
          <w:rFonts w:ascii="Cambria" w:eastAsia="Times New Roman" w:hAnsi="Cambria" w:cs="Arial"/>
          <w:bCs/>
          <w:iCs/>
          <w:lang w:eastAsia="es-ES"/>
        </w:rPr>
        <w:t>el Nombramiento y Toma de Pro</w:t>
      </w:r>
      <w:r w:rsidR="00443D0F">
        <w:rPr>
          <w:rFonts w:ascii="Cambria" w:eastAsia="Times New Roman" w:hAnsi="Cambria" w:cs="Arial"/>
          <w:bCs/>
          <w:iCs/>
          <w:lang w:eastAsia="es-ES"/>
        </w:rPr>
        <w:t>testa de los Candidatos electos.</w:t>
      </w:r>
    </w:p>
    <w:p w:rsidR="00BD1B75" w:rsidRPr="006A7DF3" w:rsidRDefault="00AB7E71" w:rsidP="00BD1B75">
      <w:pPr>
        <w:pStyle w:val="Prrafodelista"/>
        <w:numPr>
          <w:ilvl w:val="0"/>
          <w:numId w:val="2"/>
        </w:numPr>
        <w:spacing w:after="0" w:line="240" w:lineRule="auto"/>
        <w:jc w:val="both"/>
        <w:rPr>
          <w:rFonts w:ascii="Cambria" w:eastAsia="Times New Roman" w:hAnsi="Cambria" w:cs="Arial"/>
          <w:b/>
          <w:iCs/>
          <w:lang w:eastAsia="es-ES"/>
        </w:rPr>
      </w:pPr>
      <w:r w:rsidRPr="006A7DF3">
        <w:rPr>
          <w:rFonts w:ascii="Cambria" w:eastAsia="Times New Roman" w:hAnsi="Cambria" w:cs="Arial"/>
          <w:b/>
          <w:iCs/>
          <w:lang w:eastAsia="es-ES"/>
        </w:rPr>
        <w:t xml:space="preserve">Se </w:t>
      </w:r>
      <w:r w:rsidR="0026606A">
        <w:rPr>
          <w:rFonts w:ascii="Cambria" w:eastAsia="Times New Roman" w:hAnsi="Cambria" w:cs="Arial"/>
          <w:b/>
          <w:iCs/>
          <w:lang w:eastAsia="es-ES"/>
        </w:rPr>
        <w:t>aprueba el Nombramiento para los Candidatos Electos de los siguientes Municipios.</w:t>
      </w:r>
    </w:p>
    <w:p w:rsidR="006A7DF3" w:rsidRDefault="006A7DF3" w:rsidP="006A7DF3">
      <w:pPr>
        <w:spacing w:after="0" w:line="240" w:lineRule="auto"/>
        <w:jc w:val="both"/>
        <w:rPr>
          <w:rFonts w:ascii="Cambria" w:eastAsia="Times New Roman" w:hAnsi="Cambria" w:cs="Arial"/>
          <w:b/>
          <w:iCs/>
          <w:highlight w:val="yellow"/>
          <w:lang w:eastAsia="es-ES"/>
        </w:rPr>
      </w:pPr>
    </w:p>
    <w:p w:rsidR="006A7DF3" w:rsidRPr="0036634B" w:rsidRDefault="006A7DF3" w:rsidP="0036634B">
      <w:pPr>
        <w:spacing w:after="0" w:line="240" w:lineRule="auto"/>
        <w:jc w:val="both"/>
        <w:rPr>
          <w:rFonts w:ascii="Cambria" w:eastAsia="Times New Roman" w:hAnsi="Cambria" w:cstheme="minorHAnsi"/>
          <w:b/>
          <w:iCs/>
          <w:highlight w:val="yellow"/>
          <w:lang w:eastAsia="es-ES"/>
        </w:rPr>
      </w:pPr>
    </w:p>
    <w:p w:rsidR="006A7DF3" w:rsidRPr="0036634B" w:rsidRDefault="0036634B" w:rsidP="0036634B">
      <w:pPr>
        <w:pStyle w:val="Prrafodelista"/>
        <w:numPr>
          <w:ilvl w:val="0"/>
          <w:numId w:val="6"/>
        </w:numPr>
        <w:jc w:val="both"/>
        <w:rPr>
          <w:rFonts w:ascii="Cambria" w:hAnsi="Cambria" w:cstheme="minorHAnsi"/>
          <w:b/>
        </w:rPr>
      </w:pPr>
      <w:r w:rsidRPr="0036634B">
        <w:rPr>
          <w:rFonts w:ascii="Cambria" w:eastAsia="Times New Roman" w:hAnsi="Cambria" w:cstheme="minorHAnsi"/>
          <w:b/>
          <w:iCs/>
          <w:lang w:eastAsia="es-ES"/>
        </w:rPr>
        <w:t xml:space="preserve">De la Delegación de el </w:t>
      </w:r>
      <w:r w:rsidR="0026606A" w:rsidRPr="0036634B">
        <w:rPr>
          <w:rFonts w:ascii="Cambria" w:eastAsia="Times New Roman" w:hAnsi="Cambria" w:cstheme="minorHAnsi"/>
          <w:b/>
          <w:iCs/>
          <w:lang w:eastAsia="es-ES"/>
        </w:rPr>
        <w:t>Fresnito a</w:t>
      </w:r>
      <w:r w:rsidR="006A7DF3" w:rsidRPr="0036634B">
        <w:rPr>
          <w:rFonts w:ascii="Cambria" w:eastAsia="Times New Roman" w:hAnsi="Cambria" w:cstheme="minorHAnsi"/>
          <w:b/>
          <w:iCs/>
          <w:lang w:eastAsia="es-ES"/>
        </w:rPr>
        <w:t>:</w:t>
      </w:r>
      <w:r w:rsidRPr="0036634B">
        <w:rPr>
          <w:rFonts w:ascii="Cambria" w:eastAsia="Times New Roman" w:hAnsi="Cambria" w:cstheme="minorHAnsi"/>
          <w:b/>
          <w:iCs/>
          <w:lang w:eastAsia="es-ES"/>
        </w:rPr>
        <w:t xml:space="preserve"> </w:t>
      </w:r>
      <w:r w:rsidRPr="0036634B">
        <w:rPr>
          <w:rFonts w:ascii="Cambria" w:eastAsia="Calibri" w:hAnsi="Cambria" w:cstheme="minorHAnsi"/>
          <w:bCs/>
          <w:iCs/>
        </w:rPr>
        <w:t>Araceli López Rosales</w:t>
      </w:r>
      <w:r w:rsidR="006A7DF3" w:rsidRPr="0036634B">
        <w:rPr>
          <w:rFonts w:ascii="Cambria" w:eastAsia="Times New Roman" w:hAnsi="Cambria" w:cstheme="minorHAnsi"/>
          <w:b/>
          <w:iCs/>
          <w:lang w:eastAsia="es-ES"/>
        </w:rPr>
        <w:t xml:space="preserve"> </w:t>
      </w:r>
    </w:p>
    <w:p w:rsidR="0036634B" w:rsidRPr="0036634B" w:rsidRDefault="0036634B" w:rsidP="0036634B">
      <w:pPr>
        <w:pStyle w:val="Prrafodelista"/>
        <w:numPr>
          <w:ilvl w:val="0"/>
          <w:numId w:val="6"/>
        </w:numPr>
        <w:jc w:val="both"/>
        <w:rPr>
          <w:rFonts w:ascii="Cambria" w:hAnsi="Cambria" w:cstheme="minorHAnsi"/>
          <w:b/>
        </w:rPr>
      </w:pPr>
      <w:r w:rsidRPr="0036634B">
        <w:rPr>
          <w:rFonts w:ascii="Cambria" w:eastAsia="Times New Roman" w:hAnsi="Cambria" w:cstheme="minorHAnsi"/>
          <w:b/>
          <w:iCs/>
          <w:lang w:eastAsia="es-ES"/>
        </w:rPr>
        <w:t xml:space="preserve">De la Delegación de Atequizayan a: </w:t>
      </w:r>
      <w:r w:rsidRPr="0036634B">
        <w:rPr>
          <w:rFonts w:ascii="Cambria" w:eastAsia="Times New Roman" w:hAnsi="Cambria" w:cstheme="minorHAnsi"/>
          <w:iCs/>
          <w:lang w:eastAsia="es-ES"/>
        </w:rPr>
        <w:t>Juan José Duran Bernardino</w:t>
      </w:r>
    </w:p>
    <w:p w:rsidR="006A7DF3" w:rsidRPr="0036634B" w:rsidRDefault="0036634B" w:rsidP="0036634B">
      <w:pPr>
        <w:pStyle w:val="Prrafodelista"/>
        <w:numPr>
          <w:ilvl w:val="0"/>
          <w:numId w:val="6"/>
        </w:numPr>
        <w:jc w:val="both"/>
        <w:rPr>
          <w:rFonts w:ascii="Cambria" w:hAnsi="Cambria" w:cstheme="minorHAnsi"/>
          <w:b/>
        </w:rPr>
      </w:pPr>
      <w:r w:rsidRPr="0036634B">
        <w:rPr>
          <w:rFonts w:ascii="Cambria" w:hAnsi="Cambria" w:cstheme="minorHAnsi"/>
          <w:b/>
        </w:rPr>
        <w:t xml:space="preserve">De la Agencia de los Depósitos a: </w:t>
      </w:r>
      <w:r w:rsidRPr="0036634B">
        <w:rPr>
          <w:rFonts w:ascii="Cambria" w:eastAsia="Calibri" w:hAnsi="Cambria" w:cstheme="minorHAnsi"/>
          <w:bCs/>
          <w:iCs/>
        </w:rPr>
        <w:t>Claudia Chávez Cárdenas</w:t>
      </w:r>
    </w:p>
    <w:p w:rsidR="00C35A42" w:rsidRPr="0036634B" w:rsidRDefault="00C35A42" w:rsidP="0036634B">
      <w:pPr>
        <w:spacing w:after="0" w:line="240" w:lineRule="auto"/>
        <w:jc w:val="both"/>
        <w:rPr>
          <w:rFonts w:ascii="Cambria" w:eastAsia="Times New Roman" w:hAnsi="Cambria" w:cs="Arial"/>
          <w:b/>
          <w:iCs/>
          <w:lang w:eastAsia="es-ES"/>
        </w:rPr>
      </w:pPr>
    </w:p>
    <w:p w:rsidR="00DA0BA9" w:rsidRDefault="0036634B" w:rsidP="00BD1B75">
      <w:pPr>
        <w:pStyle w:val="Prrafodelista"/>
        <w:numPr>
          <w:ilvl w:val="0"/>
          <w:numId w:val="2"/>
        </w:numPr>
        <w:spacing w:after="0" w:line="240" w:lineRule="auto"/>
        <w:jc w:val="both"/>
        <w:rPr>
          <w:rFonts w:ascii="Cambria" w:eastAsia="Times New Roman" w:hAnsi="Cambria" w:cs="Arial"/>
          <w:b/>
          <w:iCs/>
          <w:lang w:eastAsia="es-ES"/>
        </w:rPr>
      </w:pPr>
      <w:r>
        <w:rPr>
          <w:rFonts w:ascii="Cambria" w:eastAsia="Times New Roman" w:hAnsi="Cambria" w:cs="Arial"/>
          <w:b/>
          <w:iCs/>
          <w:lang w:eastAsia="es-ES"/>
        </w:rPr>
        <w:t>Se aprueba el nombramiento por asignación directa a</w:t>
      </w:r>
      <w:r w:rsidR="00691C91" w:rsidRPr="00C35A42">
        <w:rPr>
          <w:rFonts w:ascii="Cambria" w:eastAsia="Times New Roman" w:hAnsi="Cambria" w:cs="Arial"/>
          <w:b/>
          <w:iCs/>
          <w:lang w:eastAsia="es-ES"/>
        </w:rPr>
        <w:t xml:space="preserve"> los</w:t>
      </w:r>
      <w:r w:rsidR="00DA0BA9" w:rsidRPr="00C35A42">
        <w:rPr>
          <w:rFonts w:ascii="Cambria" w:eastAsia="Times New Roman" w:hAnsi="Cambria" w:cs="Arial"/>
          <w:b/>
          <w:iCs/>
          <w:lang w:eastAsia="es-ES"/>
        </w:rPr>
        <w:t xml:space="preserve"> Candidato</w:t>
      </w:r>
      <w:r w:rsidR="00691C91" w:rsidRPr="00C35A42">
        <w:rPr>
          <w:rFonts w:ascii="Cambria" w:eastAsia="Times New Roman" w:hAnsi="Cambria" w:cs="Arial"/>
          <w:b/>
          <w:iCs/>
          <w:lang w:eastAsia="es-ES"/>
        </w:rPr>
        <w:t>s Únicos registrados</w:t>
      </w:r>
      <w:r w:rsidR="00DA0BA9" w:rsidRPr="00C35A42">
        <w:rPr>
          <w:rFonts w:ascii="Cambria" w:eastAsia="Times New Roman" w:hAnsi="Cambria" w:cs="Arial"/>
          <w:b/>
          <w:iCs/>
          <w:lang w:eastAsia="es-ES"/>
        </w:rPr>
        <w:t xml:space="preserve"> a Delegado de El Fresnito</w:t>
      </w:r>
      <w:r w:rsidR="00B315CC" w:rsidRPr="00C35A42">
        <w:rPr>
          <w:rFonts w:ascii="Cambria" w:eastAsia="Times New Roman" w:hAnsi="Cambria" w:cs="Arial"/>
          <w:b/>
          <w:iCs/>
          <w:lang w:eastAsia="es-ES"/>
        </w:rPr>
        <w:t xml:space="preserve"> así como al Agente d</w:t>
      </w:r>
      <w:r w:rsidR="00691C91" w:rsidRPr="00C35A42">
        <w:rPr>
          <w:rFonts w:ascii="Cambria" w:eastAsia="Times New Roman" w:hAnsi="Cambria" w:cs="Arial"/>
          <w:b/>
          <w:iCs/>
          <w:lang w:eastAsia="es-ES"/>
        </w:rPr>
        <w:t>e la comunidad de Los Depósitos correspondiente,</w:t>
      </w:r>
      <w:r w:rsidR="00B315CC" w:rsidRPr="00C35A42">
        <w:rPr>
          <w:rFonts w:ascii="Cambria" w:eastAsia="Times New Roman" w:hAnsi="Cambria" w:cs="Arial"/>
          <w:b/>
          <w:iCs/>
          <w:lang w:eastAsia="es-ES"/>
        </w:rPr>
        <w:t xml:space="preserve"> del Municipio</w:t>
      </w:r>
      <w:r>
        <w:rPr>
          <w:rFonts w:ascii="Cambria" w:eastAsia="Times New Roman" w:hAnsi="Cambria" w:cs="Arial"/>
          <w:b/>
          <w:iCs/>
          <w:lang w:eastAsia="es-ES"/>
        </w:rPr>
        <w:t xml:space="preserve"> de Zapotlán el Grande.</w:t>
      </w:r>
    </w:p>
    <w:p w:rsidR="0036634B" w:rsidRDefault="0036634B" w:rsidP="0036634B">
      <w:pPr>
        <w:pStyle w:val="Prrafodelista"/>
        <w:numPr>
          <w:ilvl w:val="0"/>
          <w:numId w:val="2"/>
        </w:numPr>
        <w:spacing w:after="0" w:line="240" w:lineRule="auto"/>
        <w:jc w:val="both"/>
        <w:rPr>
          <w:rFonts w:ascii="Cambria" w:eastAsia="Times New Roman" w:hAnsi="Cambria" w:cs="Arial"/>
          <w:b/>
          <w:iCs/>
          <w:lang w:eastAsia="es-ES"/>
        </w:rPr>
      </w:pPr>
      <w:r>
        <w:rPr>
          <w:rFonts w:ascii="Cambria" w:eastAsia="Times New Roman" w:hAnsi="Cambria" w:cs="Arial"/>
          <w:b/>
          <w:iCs/>
          <w:lang w:eastAsia="es-ES"/>
        </w:rPr>
        <w:t xml:space="preserve">Se aprueba el nombramiento </w:t>
      </w:r>
      <w:r w:rsidR="00AF1F7E">
        <w:rPr>
          <w:rFonts w:ascii="Cambria" w:eastAsia="Times New Roman" w:hAnsi="Cambria" w:cs="Arial"/>
          <w:b/>
          <w:iCs/>
          <w:lang w:eastAsia="es-ES"/>
        </w:rPr>
        <w:t xml:space="preserve">al candidato electo por </w:t>
      </w:r>
      <w:r>
        <w:rPr>
          <w:rFonts w:ascii="Cambria" w:eastAsia="Times New Roman" w:hAnsi="Cambria" w:cs="Arial"/>
          <w:b/>
          <w:iCs/>
          <w:lang w:eastAsia="es-ES"/>
        </w:rPr>
        <w:t xml:space="preserve"> elección popular al </w:t>
      </w:r>
      <w:r w:rsidRPr="00C35A42">
        <w:rPr>
          <w:rFonts w:ascii="Cambria" w:eastAsia="Times New Roman" w:hAnsi="Cambria" w:cs="Arial"/>
          <w:b/>
          <w:iCs/>
          <w:lang w:eastAsia="es-ES"/>
        </w:rPr>
        <w:t xml:space="preserve">Delegado de </w:t>
      </w:r>
      <w:r w:rsidR="00AF1F7E">
        <w:rPr>
          <w:rFonts w:ascii="Cambria" w:eastAsia="Times New Roman" w:hAnsi="Cambria" w:cs="Arial"/>
          <w:b/>
          <w:iCs/>
          <w:lang w:eastAsia="es-ES"/>
        </w:rPr>
        <w:t>Atequizayan</w:t>
      </w:r>
      <w:r w:rsidRPr="00C35A42">
        <w:rPr>
          <w:rFonts w:ascii="Cambria" w:eastAsia="Times New Roman" w:hAnsi="Cambria" w:cs="Arial"/>
          <w:b/>
          <w:iCs/>
          <w:lang w:eastAsia="es-ES"/>
        </w:rPr>
        <w:t xml:space="preserve"> del Municipio</w:t>
      </w:r>
      <w:r>
        <w:rPr>
          <w:rFonts w:ascii="Cambria" w:eastAsia="Times New Roman" w:hAnsi="Cambria" w:cs="Arial"/>
          <w:b/>
          <w:iCs/>
          <w:lang w:eastAsia="es-ES"/>
        </w:rPr>
        <w:t xml:space="preserve"> de Zapotlán el Grande.</w:t>
      </w:r>
    </w:p>
    <w:p w:rsidR="0036634B" w:rsidRPr="0036634B" w:rsidRDefault="0036634B" w:rsidP="0036634B">
      <w:pPr>
        <w:spacing w:after="0" w:line="240" w:lineRule="auto"/>
        <w:jc w:val="both"/>
        <w:rPr>
          <w:rFonts w:ascii="Cambria" w:eastAsia="Times New Roman" w:hAnsi="Cambria" w:cs="Arial"/>
          <w:b/>
          <w:iCs/>
          <w:lang w:eastAsia="es-ES"/>
        </w:rPr>
      </w:pPr>
    </w:p>
    <w:p w:rsidR="00BD1B75" w:rsidRPr="009150BC" w:rsidRDefault="00BD1B75" w:rsidP="00BD1B75">
      <w:pPr>
        <w:spacing w:after="0" w:line="240" w:lineRule="auto"/>
        <w:jc w:val="both"/>
        <w:rPr>
          <w:rFonts w:ascii="Cambria" w:eastAsia="Times New Roman" w:hAnsi="Cambria" w:cs="Arial"/>
          <w:lang w:val="es-ES" w:eastAsia="es-ES"/>
        </w:rPr>
      </w:pPr>
    </w:p>
    <w:p w:rsidR="00BD1B75" w:rsidRPr="009150BC" w:rsidRDefault="00BD1B75" w:rsidP="00BD1B75">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 xml:space="preserve">No habiendo más asuntos que tratar se da por finalizada la presente siendo las </w:t>
      </w:r>
      <w:r w:rsidR="00AF1F7E">
        <w:rPr>
          <w:rFonts w:ascii="Cambria" w:eastAsia="Times New Roman" w:hAnsi="Cambria" w:cs="Arial"/>
          <w:lang w:eastAsia="es-ES"/>
        </w:rPr>
        <w:t xml:space="preserve">13 trece horas con 42 cuarenta y dos </w:t>
      </w:r>
      <w:r w:rsidR="00B315CC">
        <w:rPr>
          <w:rFonts w:ascii="Cambria" w:eastAsia="Times New Roman" w:hAnsi="Cambria" w:cs="Arial"/>
          <w:lang w:eastAsia="es-ES"/>
        </w:rPr>
        <w:t>minutos</w:t>
      </w:r>
      <w:r w:rsidR="00AF1F7E">
        <w:rPr>
          <w:rFonts w:ascii="Cambria" w:eastAsia="Times New Roman" w:hAnsi="Cambria" w:cs="Arial"/>
          <w:lang w:eastAsia="es-ES"/>
        </w:rPr>
        <w:t xml:space="preserve"> del</w:t>
      </w:r>
      <w:r>
        <w:rPr>
          <w:rFonts w:ascii="Cambria" w:eastAsia="Times New Roman" w:hAnsi="Cambria" w:cs="Arial"/>
          <w:lang w:eastAsia="es-ES"/>
        </w:rPr>
        <w:t xml:space="preserve"> </w:t>
      </w:r>
      <w:r w:rsidRPr="009150BC">
        <w:rPr>
          <w:rFonts w:ascii="Cambria" w:eastAsia="Times New Roman" w:hAnsi="Cambria" w:cs="Arial"/>
          <w:lang w:eastAsia="es-ES"/>
        </w:rPr>
        <w:t>mismo día</w:t>
      </w:r>
      <w:r w:rsidR="00AF1F7E">
        <w:rPr>
          <w:rFonts w:ascii="Cambria" w:eastAsia="Times New Roman" w:hAnsi="Cambria" w:cs="Arial"/>
          <w:lang w:eastAsia="es-ES"/>
        </w:rPr>
        <w:t xml:space="preserve">, </w:t>
      </w:r>
      <w:r w:rsidRPr="009150BC">
        <w:rPr>
          <w:rFonts w:ascii="Cambria" w:eastAsia="Times New Roman" w:hAnsi="Cambria" w:cs="Arial"/>
          <w:lang w:eastAsia="es-ES"/>
        </w:rPr>
        <w:t>firma</w:t>
      </w:r>
      <w:r w:rsidR="00B315CC">
        <w:rPr>
          <w:rFonts w:ascii="Cambria" w:eastAsia="Times New Roman" w:hAnsi="Cambria" w:cs="Arial"/>
          <w:lang w:eastAsia="es-ES"/>
        </w:rPr>
        <w:t>ndo</w:t>
      </w:r>
      <w:r w:rsidRPr="009150BC">
        <w:rPr>
          <w:rFonts w:ascii="Cambria" w:eastAsia="Times New Roman" w:hAnsi="Cambria" w:cs="Arial"/>
          <w:lang w:eastAsia="es-ES"/>
        </w:rPr>
        <w:t xml:space="preserve"> para constancia los que intervinieron.</w:t>
      </w:r>
    </w:p>
    <w:p w:rsidR="00BD1B75" w:rsidRDefault="00BD1B75" w:rsidP="00BD1B75">
      <w:pPr>
        <w:spacing w:after="0" w:line="240" w:lineRule="auto"/>
        <w:ind w:firstLine="708"/>
        <w:jc w:val="both"/>
        <w:rPr>
          <w:rFonts w:ascii="Cambria" w:eastAsia="Times New Roman" w:hAnsi="Cambria" w:cs="Arial"/>
          <w:lang w:eastAsia="es-ES"/>
        </w:rPr>
      </w:pPr>
    </w:p>
    <w:p w:rsidR="00233F8F" w:rsidRDefault="00233F8F" w:rsidP="00BD1B75">
      <w:pPr>
        <w:spacing w:after="0" w:line="240" w:lineRule="auto"/>
        <w:ind w:firstLine="708"/>
        <w:jc w:val="both"/>
        <w:rPr>
          <w:rFonts w:ascii="Cambria" w:eastAsia="Times New Roman" w:hAnsi="Cambria" w:cs="Arial"/>
          <w:lang w:eastAsia="es-ES"/>
        </w:rPr>
      </w:pPr>
    </w:p>
    <w:p w:rsidR="00233F8F" w:rsidRPr="009150BC" w:rsidRDefault="00233F8F" w:rsidP="00BD1B75">
      <w:pPr>
        <w:spacing w:after="0" w:line="240" w:lineRule="auto"/>
        <w:ind w:firstLine="708"/>
        <w:jc w:val="both"/>
        <w:rPr>
          <w:rFonts w:ascii="Cambria" w:eastAsia="Times New Roman" w:hAnsi="Cambria" w:cs="Arial"/>
          <w:lang w:eastAsia="es-ES"/>
        </w:rPr>
      </w:pPr>
    </w:p>
    <w:p w:rsidR="00097D77" w:rsidRPr="0052018C" w:rsidRDefault="00BD1B75" w:rsidP="0052018C">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162E00" w:rsidRDefault="00162E00" w:rsidP="00233F8F">
      <w:pPr>
        <w:spacing w:after="0"/>
        <w:jc w:val="center"/>
        <w:rPr>
          <w:rFonts w:ascii="Bradley Hand ITC" w:hAnsi="Bradley Hand ITC"/>
          <w:b/>
          <w:i/>
          <w:sz w:val="20"/>
          <w:lang w:val="es-AR"/>
        </w:rPr>
      </w:pPr>
      <w:r>
        <w:rPr>
          <w:rFonts w:ascii="Bradley Hand ITC" w:hAnsi="Bradley Hand ITC"/>
          <w:b/>
          <w:i/>
          <w:sz w:val="20"/>
          <w:lang w:val="es-AR"/>
        </w:rPr>
        <w:t>“2018</w:t>
      </w:r>
      <w:r w:rsidRPr="00F63C04">
        <w:rPr>
          <w:rFonts w:ascii="Bradley Hand ITC" w:hAnsi="Bradley Hand ITC"/>
          <w:b/>
          <w:i/>
          <w:sz w:val="20"/>
          <w:lang w:val="es-AR"/>
        </w:rPr>
        <w:t xml:space="preserve">, Año del Centenario </w:t>
      </w:r>
      <w:r>
        <w:rPr>
          <w:rFonts w:ascii="Bradley Hand ITC" w:hAnsi="Bradley Hand ITC"/>
          <w:b/>
          <w:i/>
          <w:sz w:val="20"/>
          <w:lang w:val="es-AR"/>
        </w:rPr>
        <w:t>del natalicio del escritor universal Zapotlense  Juan José Arreola Zúñiga</w:t>
      </w:r>
    </w:p>
    <w:p w:rsidR="00BD1B75" w:rsidRDefault="00162E00" w:rsidP="00233F8F">
      <w:pPr>
        <w:spacing w:after="0"/>
        <w:jc w:val="center"/>
        <w:rPr>
          <w:rFonts w:ascii="Bradley Hand ITC" w:hAnsi="Bradley Hand ITC"/>
          <w:b/>
          <w:i/>
          <w:sz w:val="20"/>
          <w:lang w:val="es-AR"/>
        </w:rPr>
      </w:pPr>
      <w:r>
        <w:rPr>
          <w:rFonts w:ascii="Bradley Hand ITC" w:hAnsi="Bradley Hand ITC"/>
          <w:b/>
          <w:i/>
          <w:sz w:val="20"/>
          <w:lang w:val="es-AR"/>
        </w:rPr>
        <w:t>“2018, centenario de la creación del municipio de Puerto Vallarta y del xxx aniversario del nuevo hospital Civil de Guadalajara</w:t>
      </w:r>
      <w:r w:rsidRPr="00F63C04">
        <w:rPr>
          <w:rFonts w:ascii="Bradley Hand ITC" w:hAnsi="Bradley Hand ITC"/>
          <w:b/>
          <w:i/>
          <w:sz w:val="20"/>
          <w:lang w:val="es-AR"/>
        </w:rPr>
        <w:t>”</w:t>
      </w:r>
    </w:p>
    <w:p w:rsidR="002A4DF9" w:rsidRPr="002A4DF9" w:rsidRDefault="002A4DF9" w:rsidP="00233F8F">
      <w:pPr>
        <w:spacing w:after="0"/>
        <w:jc w:val="center"/>
        <w:rPr>
          <w:rFonts w:ascii="Cambria" w:hAnsi="Cambria" w:cstheme="minorHAnsi"/>
          <w:b/>
          <w:sz w:val="20"/>
          <w:lang w:val="es-AR"/>
        </w:rPr>
      </w:pPr>
      <w:r w:rsidRPr="002A4DF9">
        <w:rPr>
          <w:rFonts w:ascii="Cambria" w:hAnsi="Cambria" w:cstheme="minorHAnsi"/>
          <w:b/>
          <w:sz w:val="20"/>
          <w:lang w:val="es-AR"/>
        </w:rPr>
        <w:t>Ciudad Guzmán, Municipio de Zapo</w:t>
      </w:r>
      <w:r w:rsidR="00233F8F">
        <w:rPr>
          <w:rFonts w:ascii="Cambria" w:hAnsi="Cambria" w:cstheme="minorHAnsi"/>
          <w:b/>
          <w:sz w:val="20"/>
          <w:lang w:val="es-AR"/>
        </w:rPr>
        <w:t xml:space="preserve">tlán el Grande, Jalisco a 20 </w:t>
      </w:r>
      <w:r w:rsidRPr="002A4DF9">
        <w:rPr>
          <w:rFonts w:ascii="Cambria" w:hAnsi="Cambria" w:cstheme="minorHAnsi"/>
          <w:b/>
          <w:sz w:val="20"/>
          <w:lang w:val="es-AR"/>
        </w:rPr>
        <w:t>de Noviembre del 2018</w:t>
      </w:r>
    </w:p>
    <w:p w:rsidR="007765EF" w:rsidRDefault="007765EF" w:rsidP="0052018C">
      <w:pPr>
        <w:rPr>
          <w:rFonts w:ascii="Bradley Hand ITC" w:hAnsi="Bradley Hand ITC"/>
          <w:b/>
          <w:i/>
          <w:sz w:val="20"/>
          <w:lang w:val="es-AR"/>
        </w:rPr>
      </w:pPr>
    </w:p>
    <w:p w:rsidR="00331E30" w:rsidRDefault="00331E30" w:rsidP="0052018C">
      <w:pPr>
        <w:rPr>
          <w:rFonts w:ascii="Bradley Hand ITC" w:hAnsi="Bradley Hand ITC"/>
          <w:b/>
          <w:i/>
          <w:sz w:val="20"/>
          <w:lang w:val="es-AR"/>
        </w:rPr>
      </w:pPr>
    </w:p>
    <w:p w:rsidR="00BD1B75" w:rsidRPr="009150BC" w:rsidRDefault="00BD1B75" w:rsidP="00BD1B75">
      <w:pPr>
        <w:spacing w:after="0" w:line="276" w:lineRule="auto"/>
        <w:rPr>
          <w:rFonts w:ascii="Cambria" w:eastAsia="Calibri" w:hAnsi="Cambria" w:cs="Arial"/>
          <w:b/>
        </w:rPr>
      </w:pPr>
    </w:p>
    <w:p w:rsidR="006E1D25" w:rsidRDefault="006E1D25" w:rsidP="00162E00">
      <w:pPr>
        <w:spacing w:after="0" w:line="276" w:lineRule="auto"/>
        <w:jc w:val="center"/>
        <w:rPr>
          <w:rFonts w:ascii="Cambria" w:eastAsia="Calibri" w:hAnsi="Cambria" w:cs="Times New Roman"/>
          <w:b/>
        </w:rPr>
      </w:pPr>
    </w:p>
    <w:p w:rsidR="006E1D25" w:rsidRDefault="006E1D25" w:rsidP="00162E00">
      <w:pPr>
        <w:spacing w:after="0" w:line="276" w:lineRule="auto"/>
        <w:jc w:val="center"/>
        <w:rPr>
          <w:rFonts w:ascii="Cambria" w:eastAsia="Calibri" w:hAnsi="Cambria" w:cs="Times New Roman"/>
          <w:b/>
        </w:rPr>
      </w:pPr>
    </w:p>
    <w:p w:rsidR="006E1D25" w:rsidRDefault="006E1D25" w:rsidP="00162E00">
      <w:pPr>
        <w:spacing w:after="0" w:line="276" w:lineRule="auto"/>
        <w:jc w:val="center"/>
        <w:rPr>
          <w:rFonts w:ascii="Cambria" w:eastAsia="Calibri" w:hAnsi="Cambria" w:cs="Times New Roman"/>
          <w:b/>
        </w:rPr>
      </w:pPr>
    </w:p>
    <w:p w:rsidR="006E1D25" w:rsidRDefault="006E1D25" w:rsidP="00162E00">
      <w:pPr>
        <w:spacing w:after="0" w:line="276" w:lineRule="auto"/>
        <w:jc w:val="center"/>
        <w:rPr>
          <w:rFonts w:ascii="Cambria" w:eastAsia="Calibri" w:hAnsi="Cambria" w:cs="Times New Roman"/>
          <w:b/>
        </w:rPr>
      </w:pPr>
    </w:p>
    <w:p w:rsidR="006E1D25" w:rsidRDefault="006E1D25" w:rsidP="00162E00">
      <w:pPr>
        <w:spacing w:after="0" w:line="276" w:lineRule="auto"/>
        <w:jc w:val="center"/>
        <w:rPr>
          <w:rFonts w:ascii="Cambria" w:eastAsia="Calibri" w:hAnsi="Cambria" w:cs="Times New Roman"/>
          <w:b/>
        </w:rPr>
      </w:pPr>
    </w:p>
    <w:p w:rsidR="00BD1B75" w:rsidRPr="009150BC" w:rsidRDefault="00162E00" w:rsidP="00162E00">
      <w:pPr>
        <w:spacing w:after="0" w:line="276" w:lineRule="auto"/>
        <w:jc w:val="center"/>
        <w:rPr>
          <w:rFonts w:ascii="Cambria" w:eastAsia="Calibri" w:hAnsi="Cambria" w:cs="Times New Roman"/>
          <w:b/>
        </w:rPr>
      </w:pPr>
      <w:r>
        <w:rPr>
          <w:rFonts w:ascii="Cambria" w:eastAsia="Calibri" w:hAnsi="Cambria" w:cs="Times New Roman"/>
          <w:b/>
        </w:rPr>
        <w:t>MTRA. CINDY ESTEFANY GARCIA OROZCO</w:t>
      </w:r>
    </w:p>
    <w:p w:rsidR="007765EF" w:rsidRDefault="00BD1B75" w:rsidP="00B87DE6">
      <w:pPr>
        <w:spacing w:after="0" w:line="276" w:lineRule="auto"/>
        <w:jc w:val="center"/>
        <w:rPr>
          <w:rFonts w:ascii="Cambria" w:eastAsia="Calibri" w:hAnsi="Cambria" w:cs="Times New Roman"/>
          <w:lang w:val="es-AR"/>
        </w:rPr>
      </w:pPr>
      <w:r w:rsidRPr="009150BC">
        <w:rPr>
          <w:rFonts w:ascii="Cambria" w:eastAsia="Calibri" w:hAnsi="Cambria" w:cs="Times New Roman"/>
        </w:rPr>
        <w:t>Presidente</w:t>
      </w:r>
      <w:r w:rsidRPr="009150BC">
        <w:rPr>
          <w:rFonts w:ascii="Cambria" w:eastAsia="Calibri" w:hAnsi="Cambria" w:cs="Times New Roman"/>
          <w:lang w:val="es-AR"/>
        </w:rPr>
        <w:t xml:space="preserve"> de la Comisión</w:t>
      </w:r>
      <w:r w:rsidR="00233F8F">
        <w:rPr>
          <w:rFonts w:ascii="Cambria" w:eastAsia="Calibri" w:hAnsi="Cambria" w:cs="Times New Roman"/>
          <w:lang w:val="es-AR"/>
        </w:rPr>
        <w:t xml:space="preserve"> Edilicia</w:t>
      </w:r>
      <w:r w:rsidRPr="009150BC">
        <w:rPr>
          <w:rFonts w:ascii="Cambria" w:eastAsia="Calibri" w:hAnsi="Cambria" w:cs="Times New Roman"/>
          <w:lang w:val="es-AR"/>
        </w:rPr>
        <w:t xml:space="preserve"> de </w:t>
      </w:r>
      <w:r w:rsidR="00B87DE6">
        <w:rPr>
          <w:rFonts w:ascii="Cambria" w:eastAsia="Calibri" w:hAnsi="Cambria" w:cs="Times New Roman"/>
          <w:lang w:val="es-AR"/>
        </w:rPr>
        <w:t>JUSTICI</w:t>
      </w:r>
      <w:r w:rsidR="00331E30">
        <w:rPr>
          <w:rFonts w:ascii="Cambria" w:eastAsia="Calibri" w:hAnsi="Cambria" w:cs="Times New Roman"/>
          <w:lang w:val="es-AR"/>
        </w:rPr>
        <w:t>A</w:t>
      </w:r>
    </w:p>
    <w:p w:rsidR="00331E30" w:rsidRDefault="00331E30" w:rsidP="00B87DE6">
      <w:pPr>
        <w:spacing w:after="0" w:line="276" w:lineRule="auto"/>
        <w:jc w:val="center"/>
        <w:rPr>
          <w:rFonts w:ascii="Cambria" w:eastAsia="Calibri" w:hAnsi="Cambria" w:cs="Times New Roman"/>
          <w:lang w:val="es-AR"/>
        </w:rPr>
      </w:pPr>
    </w:p>
    <w:p w:rsidR="00331E30" w:rsidRDefault="00331E30" w:rsidP="00B87DE6">
      <w:pPr>
        <w:spacing w:after="0" w:line="276" w:lineRule="auto"/>
        <w:jc w:val="center"/>
        <w:rPr>
          <w:rFonts w:ascii="Cambria" w:eastAsia="Calibri" w:hAnsi="Cambria" w:cs="Times New Roman"/>
          <w:lang w:val="es-AR"/>
        </w:rPr>
      </w:pPr>
    </w:p>
    <w:p w:rsidR="007765EF" w:rsidRDefault="007765EF" w:rsidP="00BD1B75">
      <w:pPr>
        <w:spacing w:after="0" w:line="276" w:lineRule="auto"/>
        <w:rPr>
          <w:rFonts w:ascii="Cambria" w:eastAsia="Calibri" w:hAnsi="Cambria" w:cs="Times New Roman"/>
          <w:b/>
          <w:lang w:val="es-AR"/>
        </w:rPr>
      </w:pPr>
    </w:p>
    <w:p w:rsidR="00BD1B75" w:rsidRPr="009150BC" w:rsidRDefault="00BD1B75" w:rsidP="00BD1B75">
      <w:pPr>
        <w:spacing w:after="0" w:line="240" w:lineRule="auto"/>
        <w:jc w:val="center"/>
        <w:rPr>
          <w:rFonts w:ascii="Cambria" w:eastAsia="Calibri" w:hAnsi="Cambria" w:cs="Times New Roman"/>
          <w:b/>
        </w:rPr>
      </w:pPr>
    </w:p>
    <w:tbl>
      <w:tblPr>
        <w:tblW w:w="9180" w:type="dxa"/>
        <w:tblLook w:val="04A0" w:firstRow="1" w:lastRow="0" w:firstColumn="1" w:lastColumn="0" w:noHBand="0" w:noVBand="1"/>
      </w:tblPr>
      <w:tblGrid>
        <w:gridCol w:w="4389"/>
        <w:gridCol w:w="171"/>
        <w:gridCol w:w="4620"/>
      </w:tblGrid>
      <w:tr w:rsidR="00BD1B75" w:rsidRPr="001A015A" w:rsidTr="004C0733">
        <w:tc>
          <w:tcPr>
            <w:tcW w:w="4389" w:type="dxa"/>
          </w:tcPr>
          <w:p w:rsidR="00BD1B75" w:rsidRPr="001A015A" w:rsidRDefault="00162E00" w:rsidP="00162E00">
            <w:pPr>
              <w:spacing w:after="0" w:line="276" w:lineRule="auto"/>
              <w:jc w:val="center"/>
              <w:rPr>
                <w:rFonts w:ascii="Cambria" w:eastAsia="Calibri" w:hAnsi="Cambria" w:cs="Times New Roman"/>
                <w:b/>
                <w:szCs w:val="24"/>
              </w:rPr>
            </w:pPr>
            <w:r>
              <w:rPr>
                <w:rFonts w:ascii="Cambria" w:eastAsia="Calibri" w:hAnsi="Cambria" w:cs="Times New Roman"/>
                <w:b/>
                <w:szCs w:val="24"/>
              </w:rPr>
              <w:t>MARTHA GRACIELA VILLANUEVA ZALAPA</w:t>
            </w:r>
          </w:p>
          <w:p w:rsidR="00BD1B75" w:rsidRPr="004C0733" w:rsidRDefault="00162E00" w:rsidP="004C0733">
            <w:pPr>
              <w:spacing w:after="0" w:line="276" w:lineRule="auto"/>
              <w:jc w:val="center"/>
              <w:rPr>
                <w:rFonts w:ascii="Cambria" w:eastAsia="Calibri" w:hAnsi="Cambria" w:cs="Times New Roman"/>
                <w:szCs w:val="24"/>
              </w:rPr>
            </w:pPr>
            <w:r>
              <w:rPr>
                <w:rFonts w:ascii="Cambria" w:eastAsia="Calibri" w:hAnsi="Cambria" w:cs="Times New Roman"/>
                <w:szCs w:val="24"/>
              </w:rPr>
              <w:t>Regidor Presidente</w:t>
            </w:r>
            <w:r w:rsidR="00BD1B75" w:rsidRPr="001A015A">
              <w:rPr>
                <w:rFonts w:ascii="Cambria" w:eastAsia="Calibri" w:hAnsi="Cambria" w:cs="Times New Roman"/>
                <w:szCs w:val="24"/>
              </w:rPr>
              <w:t xml:space="preserve"> de la Comisión Edilicia de </w:t>
            </w:r>
            <w:r>
              <w:rPr>
                <w:rFonts w:ascii="Cambria" w:eastAsia="Calibri" w:hAnsi="Cambria" w:cs="Times New Roman"/>
                <w:szCs w:val="24"/>
              </w:rPr>
              <w:t>DERECHOS HUMANOS DE EQUIDAD DE GÉNERO Y ASUNTOS INDIGENAS</w:t>
            </w:r>
            <w:r w:rsidR="00BD1B75" w:rsidRPr="001A015A">
              <w:rPr>
                <w:rFonts w:ascii="Cambria" w:eastAsia="Calibri" w:hAnsi="Cambria" w:cs="Times New Roman"/>
                <w:szCs w:val="24"/>
              </w:rPr>
              <w:t>.</w:t>
            </w:r>
          </w:p>
        </w:tc>
        <w:tc>
          <w:tcPr>
            <w:tcW w:w="4791" w:type="dxa"/>
            <w:gridSpan w:val="2"/>
          </w:tcPr>
          <w:p w:rsidR="00162E00" w:rsidRPr="001A015A" w:rsidRDefault="00162E00" w:rsidP="00162E00">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162E00" w:rsidRPr="001A015A" w:rsidRDefault="00162E00" w:rsidP="00162E00">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w:t>
            </w:r>
            <w:r w:rsidR="004C0733">
              <w:rPr>
                <w:rFonts w:ascii="Cambria" w:eastAsia="Calibri" w:hAnsi="Cambria" w:cs="Times New Roman"/>
                <w:szCs w:val="24"/>
              </w:rPr>
              <w:t xml:space="preserve">s </w:t>
            </w:r>
            <w:r w:rsidR="004C0733" w:rsidRPr="001A015A">
              <w:rPr>
                <w:rFonts w:ascii="Cambria" w:eastAsia="Calibri" w:hAnsi="Cambria" w:cs="Times New Roman"/>
                <w:szCs w:val="24"/>
              </w:rPr>
              <w:t>Comision</w:t>
            </w:r>
            <w:r w:rsidR="004C0733">
              <w:rPr>
                <w:rFonts w:ascii="Cambria" w:eastAsia="Calibri" w:hAnsi="Cambria" w:cs="Times New Roman"/>
                <w:szCs w:val="24"/>
              </w:rPr>
              <w:t>es</w:t>
            </w:r>
            <w:r w:rsidRPr="001A015A">
              <w:rPr>
                <w:rFonts w:ascii="Cambria" w:eastAsia="Calibri" w:hAnsi="Cambria" w:cs="Times New Roman"/>
                <w:szCs w:val="24"/>
              </w:rPr>
              <w:t xml:space="preserve"> Edilicia</w:t>
            </w:r>
            <w:r w:rsidR="004C0733">
              <w:rPr>
                <w:rFonts w:ascii="Cambria" w:eastAsia="Calibri" w:hAnsi="Cambria" w:cs="Times New Roman"/>
                <w:szCs w:val="24"/>
              </w:rPr>
              <w:t>s</w:t>
            </w:r>
            <w:r w:rsidRPr="001A015A">
              <w:rPr>
                <w:rFonts w:ascii="Cambria" w:eastAsia="Calibri" w:hAnsi="Cambria" w:cs="Times New Roman"/>
                <w:szCs w:val="24"/>
              </w:rPr>
              <w:t xml:space="preserve"> de </w:t>
            </w:r>
            <w:r w:rsidR="004C0733">
              <w:rPr>
                <w:rFonts w:ascii="Cambria" w:eastAsia="Calibri" w:hAnsi="Cambria" w:cs="Times New Roman"/>
                <w:szCs w:val="24"/>
              </w:rPr>
              <w:t xml:space="preserve">PARTICIPACION CIUDADANA Y VECINAL Y </w:t>
            </w:r>
            <w:r>
              <w:rPr>
                <w:rFonts w:ascii="Cambria" w:eastAsia="Calibri" w:hAnsi="Cambria" w:cs="Times New Roman"/>
                <w:szCs w:val="24"/>
              </w:rPr>
              <w:t>DERECHOS HUMANOS DE EQUIDAD DE GÉNERO Y ASUNTOS INDIGENAS</w:t>
            </w:r>
            <w:r w:rsidRPr="001A015A">
              <w:rPr>
                <w:rFonts w:ascii="Cambria" w:eastAsia="Calibri" w:hAnsi="Cambria" w:cs="Times New Roman"/>
                <w:szCs w:val="24"/>
              </w:rPr>
              <w:t>.</w:t>
            </w:r>
          </w:p>
          <w:p w:rsidR="002A4DF9" w:rsidRDefault="002A4DF9" w:rsidP="002A4DF9">
            <w:pPr>
              <w:spacing w:after="0" w:line="276" w:lineRule="auto"/>
              <w:jc w:val="center"/>
              <w:rPr>
                <w:rFonts w:ascii="Cambria" w:eastAsia="Calibri" w:hAnsi="Cambria" w:cs="Times New Roman"/>
                <w:bCs/>
                <w:iCs/>
                <w:szCs w:val="24"/>
                <w:lang w:val="es-ES"/>
              </w:rPr>
            </w:pPr>
          </w:p>
          <w:p w:rsidR="004C0733" w:rsidRDefault="004C0733" w:rsidP="00162E00">
            <w:pPr>
              <w:spacing w:after="0" w:line="276" w:lineRule="auto"/>
              <w:jc w:val="center"/>
              <w:rPr>
                <w:rFonts w:ascii="Cambria" w:eastAsia="Calibri" w:hAnsi="Cambria" w:cs="Times New Roman"/>
                <w:bCs/>
                <w:iCs/>
                <w:szCs w:val="24"/>
                <w:lang w:val="es-ES"/>
              </w:rPr>
            </w:pPr>
          </w:p>
          <w:p w:rsidR="004C0733" w:rsidRPr="00827F9F" w:rsidRDefault="004C0733" w:rsidP="00162E00">
            <w:pPr>
              <w:spacing w:after="0" w:line="276" w:lineRule="auto"/>
              <w:jc w:val="center"/>
              <w:rPr>
                <w:rFonts w:ascii="Cambria" w:eastAsia="Calibri" w:hAnsi="Cambria" w:cs="Times New Roman"/>
                <w:szCs w:val="24"/>
              </w:rPr>
            </w:pPr>
          </w:p>
          <w:p w:rsidR="00BD1B75" w:rsidRPr="001A015A" w:rsidRDefault="00BD1B75" w:rsidP="00716AF6">
            <w:pPr>
              <w:spacing w:after="0" w:line="276" w:lineRule="auto"/>
              <w:jc w:val="center"/>
              <w:rPr>
                <w:rFonts w:ascii="Cambria" w:eastAsia="Calibri" w:hAnsi="Cambria" w:cs="Times New Roman"/>
                <w:b/>
                <w:szCs w:val="24"/>
              </w:rPr>
            </w:pPr>
          </w:p>
        </w:tc>
      </w:tr>
      <w:tr w:rsidR="00BD1B75" w:rsidRPr="001A015A" w:rsidTr="004C0733">
        <w:tc>
          <w:tcPr>
            <w:tcW w:w="4560" w:type="dxa"/>
            <w:gridSpan w:val="2"/>
          </w:tcPr>
          <w:p w:rsidR="00BD1B75" w:rsidRPr="001A015A" w:rsidRDefault="00162E00" w:rsidP="00162E00">
            <w:pPr>
              <w:spacing w:after="0" w:line="240" w:lineRule="auto"/>
              <w:jc w:val="center"/>
              <w:rPr>
                <w:rFonts w:ascii="Cambria" w:eastAsia="Calibri" w:hAnsi="Cambria" w:cs="Times New Roman"/>
                <w:b/>
                <w:szCs w:val="24"/>
              </w:rPr>
            </w:pPr>
            <w:r>
              <w:rPr>
                <w:rFonts w:ascii="Cambria" w:eastAsia="Calibri" w:hAnsi="Cambria" w:cs="Times New Roman"/>
                <w:b/>
                <w:szCs w:val="24"/>
              </w:rPr>
              <w:t>LIZBETH GUADALUPE GÓMEZ SANCHEZ</w:t>
            </w:r>
          </w:p>
          <w:p w:rsidR="005013FC" w:rsidRPr="0052018C" w:rsidRDefault="004C0733" w:rsidP="0052018C">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w:t>
            </w:r>
            <w:r>
              <w:rPr>
                <w:rFonts w:ascii="Cambria" w:eastAsia="Calibri" w:hAnsi="Cambria" w:cs="Times New Roman"/>
                <w:szCs w:val="24"/>
              </w:rPr>
              <w:t xml:space="preserve">s </w:t>
            </w:r>
            <w:r w:rsidRPr="001A015A">
              <w:rPr>
                <w:rFonts w:ascii="Cambria" w:eastAsia="Calibri" w:hAnsi="Cambria" w:cs="Times New Roman"/>
                <w:szCs w:val="24"/>
              </w:rPr>
              <w:t>Comision</w:t>
            </w:r>
            <w:r>
              <w:rPr>
                <w:rFonts w:ascii="Cambria" w:eastAsia="Calibri" w:hAnsi="Cambria" w:cs="Times New Roman"/>
                <w:szCs w:val="24"/>
              </w:rPr>
              <w:t>es</w:t>
            </w:r>
            <w:r w:rsidRPr="001A015A">
              <w:rPr>
                <w:rFonts w:ascii="Cambria" w:eastAsia="Calibri" w:hAnsi="Cambria" w:cs="Times New Roman"/>
                <w:szCs w:val="24"/>
              </w:rPr>
              <w:t xml:space="preserve"> Edilicia</w:t>
            </w:r>
            <w:r>
              <w:rPr>
                <w:rFonts w:ascii="Cambria" w:eastAsia="Calibri" w:hAnsi="Cambria" w:cs="Times New Roman"/>
                <w:szCs w:val="24"/>
              </w:rPr>
              <w:t>s</w:t>
            </w:r>
            <w:r w:rsidRPr="001A015A">
              <w:rPr>
                <w:rFonts w:ascii="Cambria" w:eastAsia="Calibri" w:hAnsi="Cambria" w:cs="Times New Roman"/>
                <w:szCs w:val="24"/>
              </w:rPr>
              <w:t xml:space="preserve"> de </w:t>
            </w:r>
            <w:r>
              <w:rPr>
                <w:rFonts w:ascii="Cambria" w:eastAsia="Calibri" w:hAnsi="Cambria" w:cs="Times New Roman"/>
                <w:szCs w:val="24"/>
              </w:rPr>
              <w:t>PARTICIPACION CIUDADANA Y VECINAL Y DERECHOS HUMANOS DE EQUIDAD DE GÉNERO Y ASUNTOS INDIGENAS</w:t>
            </w:r>
            <w:r w:rsidRPr="001A015A">
              <w:rPr>
                <w:rFonts w:ascii="Cambria" w:eastAsia="Calibri" w:hAnsi="Cambria" w:cs="Times New Roman"/>
                <w:szCs w:val="24"/>
              </w:rPr>
              <w:t>.</w:t>
            </w:r>
          </w:p>
          <w:p w:rsidR="004C0733" w:rsidRDefault="004C0733" w:rsidP="004C0733">
            <w:pPr>
              <w:spacing w:after="200" w:line="240" w:lineRule="auto"/>
              <w:rPr>
                <w:rFonts w:ascii="Cambria" w:eastAsia="Calibri" w:hAnsi="Cambria" w:cs="Times New Roman"/>
                <w:b/>
                <w:szCs w:val="24"/>
              </w:rPr>
            </w:pPr>
          </w:p>
          <w:p w:rsidR="002A4DF9" w:rsidRPr="001A015A" w:rsidRDefault="002A4DF9" w:rsidP="004C0733">
            <w:pPr>
              <w:spacing w:after="200" w:line="240" w:lineRule="auto"/>
              <w:rPr>
                <w:rFonts w:ascii="Cambria" w:eastAsia="Calibri" w:hAnsi="Cambria" w:cs="Times New Roman"/>
                <w:b/>
                <w:szCs w:val="24"/>
              </w:rPr>
            </w:pPr>
          </w:p>
          <w:p w:rsidR="00BD1B75" w:rsidRPr="001A015A" w:rsidRDefault="00BD1B75" w:rsidP="006E1D25">
            <w:pPr>
              <w:spacing w:after="0" w:line="240" w:lineRule="auto"/>
              <w:rPr>
                <w:rFonts w:ascii="Cambria" w:eastAsia="Calibri" w:hAnsi="Cambria" w:cs="Times New Roman"/>
                <w:b/>
                <w:szCs w:val="24"/>
              </w:rPr>
            </w:pPr>
          </w:p>
          <w:p w:rsidR="005013FC" w:rsidRDefault="005013FC" w:rsidP="005013FC">
            <w:pPr>
              <w:spacing w:after="0" w:line="240" w:lineRule="auto"/>
              <w:jc w:val="center"/>
              <w:rPr>
                <w:rFonts w:ascii="Cambria" w:eastAsia="Calibri" w:hAnsi="Cambria" w:cs="Times New Roman"/>
                <w:b/>
                <w:szCs w:val="24"/>
              </w:rPr>
            </w:pPr>
            <w:r>
              <w:rPr>
                <w:rFonts w:ascii="Cambria" w:eastAsia="Calibri" w:hAnsi="Cambria" w:cs="Times New Roman"/>
                <w:b/>
                <w:szCs w:val="24"/>
              </w:rPr>
              <w:t>JUAN JOSE CHAVEZ FLORES</w:t>
            </w:r>
          </w:p>
          <w:p w:rsidR="005013FC" w:rsidRPr="001A015A" w:rsidRDefault="005013FC" w:rsidP="005013FC">
            <w:pPr>
              <w:spacing w:after="0" w:line="276" w:lineRule="auto"/>
              <w:jc w:val="center"/>
              <w:rPr>
                <w:rFonts w:ascii="Cambria" w:eastAsia="Calibri" w:hAnsi="Cambria" w:cs="Times New Roman"/>
                <w:szCs w:val="24"/>
              </w:rPr>
            </w:pPr>
            <w:r w:rsidRPr="001A015A">
              <w:rPr>
                <w:rFonts w:ascii="Cambria" w:eastAsia="Calibri" w:hAnsi="Cambria" w:cs="Times New Roman"/>
                <w:szCs w:val="24"/>
              </w:rPr>
              <w:t xml:space="preserve">Regidor Vocal de la Comisión Edilicia de </w:t>
            </w:r>
            <w:r>
              <w:rPr>
                <w:rFonts w:ascii="Cambria" w:eastAsia="Calibri" w:hAnsi="Cambria" w:cs="Times New Roman"/>
                <w:szCs w:val="24"/>
              </w:rPr>
              <w:t>JUSTICIA.</w:t>
            </w:r>
          </w:p>
          <w:p w:rsidR="007765EF" w:rsidRDefault="007765EF" w:rsidP="004C0733">
            <w:pPr>
              <w:spacing w:after="0" w:line="240" w:lineRule="auto"/>
              <w:rPr>
                <w:rFonts w:ascii="Cambria" w:eastAsia="Calibri" w:hAnsi="Cambria" w:cs="Times New Roman"/>
                <w:b/>
                <w:szCs w:val="24"/>
              </w:rPr>
            </w:pPr>
          </w:p>
          <w:p w:rsidR="004C0733" w:rsidRDefault="004C0733" w:rsidP="005013FC">
            <w:pPr>
              <w:spacing w:after="0" w:line="240" w:lineRule="auto"/>
              <w:jc w:val="center"/>
              <w:rPr>
                <w:rFonts w:ascii="Cambria" w:eastAsia="Calibri" w:hAnsi="Cambria" w:cs="Times New Roman"/>
                <w:b/>
                <w:szCs w:val="24"/>
              </w:rPr>
            </w:pPr>
          </w:p>
          <w:p w:rsidR="004C0733" w:rsidRDefault="004C0733" w:rsidP="004C0733">
            <w:pPr>
              <w:spacing w:after="0" w:line="240" w:lineRule="auto"/>
              <w:jc w:val="center"/>
              <w:rPr>
                <w:rFonts w:ascii="Cambria" w:eastAsia="Calibri" w:hAnsi="Cambria" w:cs="Times New Roman"/>
                <w:b/>
                <w:szCs w:val="24"/>
              </w:rPr>
            </w:pPr>
            <w:r>
              <w:rPr>
                <w:rFonts w:ascii="Cambria" w:eastAsia="Calibri" w:hAnsi="Cambria" w:cs="Times New Roman"/>
                <w:b/>
                <w:szCs w:val="24"/>
              </w:rPr>
              <w:t>CLAUDIA LÓPEZ DEL TORO</w:t>
            </w:r>
          </w:p>
          <w:p w:rsidR="004C0733" w:rsidRPr="001A015A" w:rsidRDefault="004C0733" w:rsidP="004C0733">
            <w:pPr>
              <w:spacing w:after="0" w:line="276" w:lineRule="auto"/>
              <w:jc w:val="center"/>
              <w:rPr>
                <w:rFonts w:ascii="Cambria" w:eastAsia="Calibri" w:hAnsi="Cambria" w:cs="Times New Roman"/>
                <w:szCs w:val="24"/>
              </w:rPr>
            </w:pPr>
            <w:r>
              <w:rPr>
                <w:rFonts w:ascii="Cambria" w:eastAsia="Calibri" w:hAnsi="Cambria" w:cs="Times New Roman"/>
                <w:szCs w:val="24"/>
              </w:rPr>
              <w:t>Regidor Vocal</w:t>
            </w:r>
            <w:r w:rsidRPr="001A015A">
              <w:rPr>
                <w:rFonts w:ascii="Cambria" w:eastAsia="Calibri" w:hAnsi="Cambria" w:cs="Times New Roman"/>
                <w:szCs w:val="24"/>
              </w:rPr>
              <w:t xml:space="preserve"> de la Comisión Edilicia de </w:t>
            </w:r>
            <w:r>
              <w:rPr>
                <w:rFonts w:ascii="Cambria" w:eastAsia="Calibri" w:hAnsi="Cambria" w:cs="Times New Roman"/>
                <w:szCs w:val="24"/>
              </w:rPr>
              <w:t>PARTICIPACION CIUDADANA Y VECINAL.</w:t>
            </w:r>
          </w:p>
          <w:p w:rsidR="004C0733" w:rsidRDefault="004C0733" w:rsidP="004C0733">
            <w:pPr>
              <w:spacing w:after="0" w:line="276" w:lineRule="auto"/>
              <w:jc w:val="center"/>
              <w:rPr>
                <w:rFonts w:ascii="Cambria" w:eastAsia="Calibri" w:hAnsi="Cambria" w:cs="Times New Roman"/>
                <w:szCs w:val="24"/>
              </w:rPr>
            </w:pPr>
          </w:p>
          <w:p w:rsidR="004C0733" w:rsidRDefault="004C0733" w:rsidP="004C0733">
            <w:pPr>
              <w:spacing w:after="0" w:line="276" w:lineRule="auto"/>
              <w:jc w:val="center"/>
              <w:rPr>
                <w:rFonts w:ascii="Cambria" w:eastAsia="Calibri" w:hAnsi="Cambria" w:cs="Times New Roman"/>
                <w:szCs w:val="24"/>
              </w:rPr>
            </w:pPr>
          </w:p>
          <w:p w:rsidR="004C0733" w:rsidRDefault="006E1D25" w:rsidP="004C0733">
            <w:pPr>
              <w:spacing w:after="0" w:line="276" w:lineRule="auto"/>
              <w:jc w:val="center"/>
              <w:rPr>
                <w:rFonts w:ascii="Cambria" w:eastAsia="Calibri" w:hAnsi="Cambria" w:cs="Times New Roman"/>
                <w:szCs w:val="24"/>
              </w:rPr>
            </w:pPr>
            <w:r>
              <w:rPr>
                <w:rFonts w:ascii="Cambria" w:eastAsia="Calibri" w:hAnsi="Cambria" w:cs="Times New Roman"/>
                <w:noProof/>
                <w:szCs w:val="24"/>
                <w:lang w:eastAsia="es-MX"/>
              </w:rPr>
              <w:drawing>
                <wp:anchor distT="0" distB="0" distL="114300" distR="114300" simplePos="0" relativeHeight="251658240" behindDoc="1" locked="0" layoutInCell="1" allowOverlap="1" wp14:anchorId="7267EB47" wp14:editId="17BA0505">
                  <wp:simplePos x="0" y="0"/>
                  <wp:positionH relativeFrom="column">
                    <wp:posOffset>-687705</wp:posOffset>
                  </wp:positionH>
                  <wp:positionV relativeFrom="paragraph">
                    <wp:posOffset>86995</wp:posOffset>
                  </wp:positionV>
                  <wp:extent cx="6968490" cy="5073650"/>
                  <wp:effectExtent l="0" t="0" r="0" b="0"/>
                  <wp:wrapNone/>
                  <wp:docPr id="2" name="Imagen 1" descr="C:\Users\Karyme\Downloads\WhatsApp Image 2018-11-22 at 9.38.3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yme\Downloads\WhatsApp Image 2018-11-22 at 9.38.33 AM.jpeg"/>
                          <pic:cNvPicPr>
                            <a:picLocks noChangeAspect="1" noChangeArrowheads="1"/>
                          </pic:cNvPicPr>
                        </pic:nvPicPr>
                        <pic:blipFill>
                          <a:blip r:embed="rId8" cstate="print"/>
                          <a:srcRect/>
                          <a:stretch>
                            <a:fillRect/>
                          </a:stretch>
                        </pic:blipFill>
                        <pic:spPr bwMode="auto">
                          <a:xfrm>
                            <a:off x="0" y="0"/>
                            <a:ext cx="6968490" cy="5073650"/>
                          </a:xfrm>
                          <a:prstGeom prst="rect">
                            <a:avLst/>
                          </a:prstGeom>
                          <a:noFill/>
                          <a:ln w="9525">
                            <a:noFill/>
                            <a:miter lim="800000"/>
                            <a:headEnd/>
                            <a:tailEnd/>
                          </a:ln>
                        </pic:spPr>
                      </pic:pic>
                    </a:graphicData>
                  </a:graphic>
                  <wp14:sizeRelH relativeFrom="margin">
                    <wp14:pctWidth>0</wp14:pctWidth>
                  </wp14:sizeRelH>
                </wp:anchor>
              </w:drawing>
            </w:r>
          </w:p>
          <w:p w:rsidR="002A4DF9" w:rsidRDefault="002A4DF9" w:rsidP="004C0733">
            <w:pPr>
              <w:spacing w:after="0" w:line="276" w:lineRule="auto"/>
              <w:jc w:val="center"/>
              <w:rPr>
                <w:rFonts w:ascii="Cambria" w:eastAsia="Calibri" w:hAnsi="Cambria" w:cs="Times New Roman"/>
                <w:noProof/>
                <w:szCs w:val="24"/>
                <w:lang w:val="es-ES" w:eastAsia="es-ES"/>
              </w:rPr>
            </w:pPr>
          </w:p>
          <w:p w:rsidR="004C0733" w:rsidRDefault="004C0733" w:rsidP="004C0733">
            <w:pPr>
              <w:spacing w:after="0" w:line="276" w:lineRule="auto"/>
              <w:jc w:val="center"/>
              <w:rPr>
                <w:rFonts w:ascii="Cambria" w:eastAsia="Calibri" w:hAnsi="Cambria" w:cs="Times New Roman"/>
                <w:szCs w:val="24"/>
              </w:rPr>
            </w:pPr>
          </w:p>
          <w:p w:rsidR="00C35BC5" w:rsidRDefault="00C35BC5" w:rsidP="0052018C">
            <w:pPr>
              <w:spacing w:after="0" w:line="276" w:lineRule="auto"/>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C35BC5">
            <w:pPr>
              <w:spacing w:after="0" w:line="276" w:lineRule="auto"/>
              <w:rPr>
                <w:rFonts w:ascii="Cambria" w:eastAsia="Calibri" w:hAnsi="Cambria" w:cs="Times New Roman"/>
                <w:szCs w:val="24"/>
              </w:rPr>
            </w:pPr>
          </w:p>
          <w:p w:rsidR="004C0733" w:rsidRPr="001A015A" w:rsidRDefault="004C0733" w:rsidP="004C0733">
            <w:pPr>
              <w:spacing w:after="0" w:line="276" w:lineRule="auto"/>
              <w:jc w:val="center"/>
              <w:rPr>
                <w:rFonts w:ascii="Cambria" w:eastAsia="Calibri" w:hAnsi="Cambria" w:cs="Times New Roman"/>
                <w:szCs w:val="24"/>
              </w:rPr>
            </w:pPr>
            <w:r w:rsidRPr="001A015A">
              <w:rPr>
                <w:rFonts w:ascii="Cambria" w:eastAsia="Calibri" w:hAnsi="Cambria" w:cs="Times New Roman"/>
                <w:szCs w:val="24"/>
              </w:rPr>
              <w:t>.</w:t>
            </w:r>
          </w:p>
          <w:p w:rsidR="004C0733" w:rsidRPr="001A015A" w:rsidRDefault="004C0733" w:rsidP="004C0733">
            <w:pPr>
              <w:spacing w:after="0" w:line="240" w:lineRule="auto"/>
              <w:rPr>
                <w:rFonts w:ascii="Cambria" w:eastAsia="Calibri" w:hAnsi="Cambria" w:cs="Times New Roman"/>
                <w:b/>
                <w:szCs w:val="24"/>
              </w:rPr>
            </w:pPr>
          </w:p>
        </w:tc>
        <w:tc>
          <w:tcPr>
            <w:tcW w:w="4620" w:type="dxa"/>
          </w:tcPr>
          <w:p w:rsidR="00BD1B75" w:rsidRPr="001A015A" w:rsidRDefault="00162E00" w:rsidP="00716AF6">
            <w:pPr>
              <w:spacing w:after="0" w:line="240" w:lineRule="auto"/>
              <w:jc w:val="center"/>
              <w:rPr>
                <w:rFonts w:ascii="Cambria" w:eastAsia="Calibri" w:hAnsi="Cambria" w:cs="Times New Roman"/>
                <w:b/>
                <w:szCs w:val="24"/>
              </w:rPr>
            </w:pPr>
            <w:r>
              <w:rPr>
                <w:rFonts w:ascii="Cambria" w:eastAsia="Calibri" w:hAnsi="Cambria" w:cs="Times New Roman"/>
                <w:b/>
                <w:szCs w:val="24"/>
              </w:rPr>
              <w:lastRenderedPageBreak/>
              <w:t>TANIA MAGDALENA BERNARDINO JUAREZ</w:t>
            </w:r>
          </w:p>
          <w:p w:rsidR="00162E00" w:rsidRPr="001A015A" w:rsidRDefault="00162E00" w:rsidP="00162E00">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w:t>
            </w:r>
            <w:r w:rsidR="005013FC">
              <w:rPr>
                <w:rFonts w:ascii="Cambria" w:eastAsia="Calibri" w:hAnsi="Cambria" w:cs="Times New Roman"/>
                <w:szCs w:val="24"/>
              </w:rPr>
              <w:t>s</w:t>
            </w:r>
            <w:r w:rsidRPr="001A015A">
              <w:rPr>
                <w:rFonts w:ascii="Cambria" w:eastAsia="Calibri" w:hAnsi="Cambria" w:cs="Times New Roman"/>
                <w:szCs w:val="24"/>
              </w:rPr>
              <w:t xml:space="preserve"> </w:t>
            </w:r>
            <w:r w:rsidR="005013FC" w:rsidRPr="001A015A">
              <w:rPr>
                <w:rFonts w:ascii="Cambria" w:eastAsia="Calibri" w:hAnsi="Cambria" w:cs="Times New Roman"/>
                <w:szCs w:val="24"/>
              </w:rPr>
              <w:t>Comision</w:t>
            </w:r>
            <w:r w:rsidR="005013FC">
              <w:rPr>
                <w:rFonts w:ascii="Cambria" w:eastAsia="Calibri" w:hAnsi="Cambria" w:cs="Times New Roman"/>
                <w:szCs w:val="24"/>
              </w:rPr>
              <w:t>es</w:t>
            </w:r>
            <w:r w:rsidRPr="001A015A">
              <w:rPr>
                <w:rFonts w:ascii="Cambria" w:eastAsia="Calibri" w:hAnsi="Cambria" w:cs="Times New Roman"/>
                <w:szCs w:val="24"/>
              </w:rPr>
              <w:t xml:space="preserve"> Edilicia</w:t>
            </w:r>
            <w:r w:rsidR="005013FC">
              <w:rPr>
                <w:rFonts w:ascii="Cambria" w:eastAsia="Calibri" w:hAnsi="Cambria" w:cs="Times New Roman"/>
                <w:szCs w:val="24"/>
              </w:rPr>
              <w:t>s</w:t>
            </w:r>
            <w:r w:rsidRPr="001A015A">
              <w:rPr>
                <w:rFonts w:ascii="Cambria" w:eastAsia="Calibri" w:hAnsi="Cambria" w:cs="Times New Roman"/>
                <w:szCs w:val="24"/>
              </w:rPr>
              <w:t xml:space="preserve"> de </w:t>
            </w:r>
            <w:r w:rsidR="005013FC">
              <w:rPr>
                <w:rFonts w:ascii="Cambria" w:eastAsia="Calibri" w:hAnsi="Cambria" w:cs="Times New Roman"/>
                <w:szCs w:val="24"/>
              </w:rPr>
              <w:t xml:space="preserve">JUSTICIA Y </w:t>
            </w:r>
            <w:r>
              <w:rPr>
                <w:rFonts w:ascii="Cambria" w:eastAsia="Calibri" w:hAnsi="Cambria" w:cs="Times New Roman"/>
                <w:szCs w:val="24"/>
              </w:rPr>
              <w:t>DERECHOS HUMANOS DE EQUIDAD DE GÉNERO Y ASUNTOS INDIGENAS</w:t>
            </w:r>
            <w:r w:rsidR="005013FC">
              <w:rPr>
                <w:rFonts w:ascii="Cambria" w:eastAsia="Calibri" w:hAnsi="Cambria" w:cs="Times New Roman"/>
                <w:szCs w:val="24"/>
              </w:rPr>
              <w:t>.</w:t>
            </w:r>
          </w:p>
          <w:p w:rsidR="004C0733" w:rsidRDefault="004C0733" w:rsidP="00716AF6">
            <w:pPr>
              <w:spacing w:after="0" w:line="240" w:lineRule="auto"/>
              <w:rPr>
                <w:rFonts w:ascii="Cambria" w:eastAsia="Calibri" w:hAnsi="Cambria" w:cs="Times New Roman"/>
                <w:b/>
                <w:szCs w:val="24"/>
              </w:rPr>
            </w:pPr>
          </w:p>
          <w:p w:rsidR="002A4DF9" w:rsidRDefault="002A4DF9" w:rsidP="00716AF6">
            <w:pPr>
              <w:spacing w:after="0" w:line="240" w:lineRule="auto"/>
              <w:rPr>
                <w:rFonts w:ascii="Cambria" w:eastAsia="Calibri" w:hAnsi="Cambria" w:cs="Times New Roman"/>
                <w:b/>
                <w:szCs w:val="24"/>
              </w:rPr>
            </w:pPr>
          </w:p>
          <w:p w:rsidR="002A4DF9" w:rsidRDefault="002A4DF9" w:rsidP="00716AF6">
            <w:pPr>
              <w:spacing w:after="0" w:line="240" w:lineRule="auto"/>
              <w:rPr>
                <w:rFonts w:ascii="Cambria" w:eastAsia="Calibri" w:hAnsi="Cambria" w:cs="Times New Roman"/>
                <w:b/>
                <w:szCs w:val="24"/>
              </w:rPr>
            </w:pPr>
          </w:p>
          <w:p w:rsidR="00BD1B75" w:rsidRDefault="00BD1B75" w:rsidP="004C0733">
            <w:pPr>
              <w:spacing w:after="0" w:line="240" w:lineRule="auto"/>
              <w:rPr>
                <w:rFonts w:ascii="Cambria" w:eastAsia="Calibri" w:hAnsi="Cambria" w:cs="Times New Roman"/>
                <w:b/>
                <w:szCs w:val="24"/>
              </w:rPr>
            </w:pPr>
          </w:p>
          <w:p w:rsidR="00331E30" w:rsidRPr="001A015A" w:rsidRDefault="00331E30" w:rsidP="004C0733">
            <w:pPr>
              <w:spacing w:after="0" w:line="240" w:lineRule="auto"/>
              <w:rPr>
                <w:rFonts w:ascii="Cambria" w:eastAsia="Calibri" w:hAnsi="Cambria" w:cs="Times New Roman"/>
                <w:b/>
                <w:szCs w:val="24"/>
              </w:rPr>
            </w:pPr>
          </w:p>
          <w:p w:rsidR="00BD1B75" w:rsidRPr="001A015A" w:rsidRDefault="005013FC" w:rsidP="00716AF6">
            <w:pPr>
              <w:spacing w:after="0" w:line="240" w:lineRule="auto"/>
              <w:jc w:val="center"/>
              <w:rPr>
                <w:rFonts w:ascii="Cambria" w:eastAsia="Calibri" w:hAnsi="Cambria" w:cs="Times New Roman"/>
                <w:b/>
                <w:szCs w:val="24"/>
              </w:rPr>
            </w:pPr>
            <w:r>
              <w:rPr>
                <w:rFonts w:ascii="Cambria" w:eastAsia="Calibri" w:hAnsi="Cambria" w:cs="Times New Roman"/>
                <w:b/>
              </w:rPr>
              <w:t>J. JESUS GUERRERO ZUÑIGA</w:t>
            </w:r>
            <w:r w:rsidR="00BD1B75">
              <w:rPr>
                <w:rFonts w:ascii="Cambria" w:eastAsia="Calibri" w:hAnsi="Cambria" w:cs="Times New Roman"/>
                <w:b/>
              </w:rPr>
              <w:t xml:space="preserve"> </w:t>
            </w:r>
          </w:p>
          <w:p w:rsidR="005013FC" w:rsidRDefault="005013FC" w:rsidP="002A4DF9">
            <w:pPr>
              <w:spacing w:after="0" w:line="240" w:lineRule="auto"/>
              <w:jc w:val="center"/>
              <w:rPr>
                <w:rFonts w:ascii="Cambria" w:eastAsia="Calibri" w:hAnsi="Cambria" w:cs="Times New Roman"/>
                <w:szCs w:val="24"/>
              </w:rPr>
            </w:pPr>
            <w:r>
              <w:rPr>
                <w:rFonts w:ascii="Cambria" w:eastAsia="Calibri" w:hAnsi="Cambria" w:cs="Times New Roman"/>
                <w:szCs w:val="24"/>
              </w:rPr>
              <w:t>Presidente Municipal y Regidor Vocal de la Comisión Edilicia de JUSTICIA.</w:t>
            </w:r>
            <w:r w:rsidR="00BD1B75" w:rsidRPr="00827F9F">
              <w:rPr>
                <w:rFonts w:ascii="Cambria" w:eastAsia="Calibri" w:hAnsi="Cambria" w:cs="Times New Roman"/>
                <w:szCs w:val="24"/>
              </w:rPr>
              <w:t xml:space="preserve">      </w:t>
            </w:r>
          </w:p>
          <w:p w:rsidR="007765EF" w:rsidRDefault="007765EF" w:rsidP="004C0733">
            <w:pPr>
              <w:spacing w:after="0" w:line="240" w:lineRule="auto"/>
              <w:rPr>
                <w:rFonts w:ascii="Cambria" w:eastAsia="Calibri" w:hAnsi="Cambria" w:cs="Times New Roman"/>
                <w:szCs w:val="24"/>
              </w:rPr>
            </w:pPr>
          </w:p>
          <w:p w:rsidR="005013FC" w:rsidRDefault="005013FC" w:rsidP="004C0733">
            <w:pPr>
              <w:spacing w:after="0" w:line="240" w:lineRule="auto"/>
              <w:jc w:val="center"/>
              <w:rPr>
                <w:rFonts w:ascii="Cambria" w:eastAsia="Calibri" w:hAnsi="Cambria" w:cs="Times New Roman"/>
                <w:szCs w:val="24"/>
              </w:rPr>
            </w:pPr>
          </w:p>
          <w:p w:rsidR="005013FC" w:rsidRPr="004C0733" w:rsidRDefault="005013FC" w:rsidP="004C0733">
            <w:pPr>
              <w:spacing w:after="0" w:line="240" w:lineRule="auto"/>
              <w:jc w:val="center"/>
              <w:rPr>
                <w:rFonts w:ascii="Cambria" w:eastAsia="Calibri" w:hAnsi="Cambria" w:cs="Times New Roman"/>
                <w:b/>
                <w:szCs w:val="24"/>
              </w:rPr>
            </w:pPr>
            <w:r w:rsidRPr="004C0733">
              <w:rPr>
                <w:rFonts w:ascii="Cambria" w:eastAsia="Calibri" w:hAnsi="Cambria" w:cs="Times New Roman"/>
                <w:b/>
                <w:szCs w:val="24"/>
              </w:rPr>
              <w:t>MANUEL DE JESUS JIMENEZ GARMA</w:t>
            </w:r>
          </w:p>
          <w:p w:rsidR="00B87DE6" w:rsidRDefault="004C0733" w:rsidP="006E1D25">
            <w:pPr>
              <w:spacing w:after="0" w:line="276" w:lineRule="auto"/>
              <w:jc w:val="center"/>
              <w:rPr>
                <w:rFonts w:ascii="Cambria" w:eastAsia="Calibri" w:hAnsi="Cambria" w:cs="Times New Roman"/>
                <w:szCs w:val="24"/>
              </w:rPr>
            </w:pPr>
            <w:r>
              <w:rPr>
                <w:rFonts w:ascii="Cambria" w:eastAsia="Calibri" w:hAnsi="Cambria" w:cs="Times New Roman"/>
                <w:szCs w:val="24"/>
              </w:rPr>
              <w:t>Regidor Presidente</w:t>
            </w:r>
            <w:r w:rsidRPr="001A015A">
              <w:rPr>
                <w:rFonts w:ascii="Cambria" w:eastAsia="Calibri" w:hAnsi="Cambria" w:cs="Times New Roman"/>
                <w:szCs w:val="24"/>
              </w:rPr>
              <w:t xml:space="preserve"> de la Comisión Edilicia de </w:t>
            </w:r>
            <w:proofErr w:type="spellStart"/>
            <w:r>
              <w:rPr>
                <w:rFonts w:ascii="Cambria" w:eastAsia="Calibri" w:hAnsi="Cambria" w:cs="Times New Roman"/>
                <w:szCs w:val="24"/>
              </w:rPr>
              <w:t>PARTICIPACION</w:t>
            </w:r>
            <w:proofErr w:type="spellEnd"/>
            <w:r>
              <w:rPr>
                <w:rFonts w:ascii="Cambria" w:eastAsia="Calibri" w:hAnsi="Cambria" w:cs="Times New Roman"/>
                <w:szCs w:val="24"/>
              </w:rPr>
              <w:t xml:space="preserve"> CIUDADANA Y VECINAL.</w:t>
            </w:r>
          </w:p>
          <w:p w:rsidR="00B87DE6" w:rsidRDefault="00B87DE6" w:rsidP="00716AF6">
            <w:pPr>
              <w:spacing w:after="0" w:line="240" w:lineRule="auto"/>
              <w:jc w:val="center"/>
              <w:rPr>
                <w:rFonts w:ascii="Cambria" w:eastAsia="Calibri" w:hAnsi="Cambria" w:cs="Times New Roman"/>
                <w:szCs w:val="24"/>
              </w:rPr>
            </w:pPr>
          </w:p>
          <w:p w:rsidR="00B87DE6" w:rsidRDefault="00B87DE6" w:rsidP="00716AF6">
            <w:pPr>
              <w:spacing w:after="0" w:line="240" w:lineRule="auto"/>
              <w:jc w:val="center"/>
              <w:rPr>
                <w:rFonts w:ascii="Cambria" w:eastAsia="Calibri" w:hAnsi="Cambria" w:cs="Times New Roman"/>
                <w:szCs w:val="24"/>
              </w:rPr>
            </w:pPr>
          </w:p>
          <w:p w:rsidR="00B87DE6" w:rsidRDefault="00B87DE6" w:rsidP="00716AF6">
            <w:pPr>
              <w:spacing w:after="0" w:line="240" w:lineRule="auto"/>
              <w:jc w:val="center"/>
              <w:rPr>
                <w:rFonts w:ascii="Cambria" w:eastAsia="Calibri" w:hAnsi="Cambria" w:cs="Times New Roman"/>
                <w:szCs w:val="24"/>
              </w:rPr>
            </w:pPr>
          </w:p>
          <w:p w:rsidR="00B87DE6" w:rsidRDefault="00B87DE6" w:rsidP="00716AF6">
            <w:pPr>
              <w:spacing w:after="0" w:line="240" w:lineRule="auto"/>
              <w:jc w:val="center"/>
              <w:rPr>
                <w:rFonts w:ascii="Cambria" w:eastAsia="Calibri" w:hAnsi="Cambria" w:cs="Times New Roman"/>
                <w:szCs w:val="24"/>
              </w:rPr>
            </w:pPr>
          </w:p>
          <w:p w:rsidR="00B87DE6" w:rsidRDefault="00B87DE6" w:rsidP="00716AF6">
            <w:pPr>
              <w:spacing w:after="0" w:line="240" w:lineRule="auto"/>
              <w:jc w:val="center"/>
              <w:rPr>
                <w:rFonts w:ascii="Cambria" w:eastAsia="Calibri" w:hAnsi="Cambria" w:cs="Times New Roman"/>
                <w:szCs w:val="24"/>
              </w:rPr>
            </w:pPr>
          </w:p>
          <w:p w:rsidR="00B87DE6" w:rsidRDefault="00B87DE6" w:rsidP="00716AF6">
            <w:pPr>
              <w:spacing w:after="0" w:line="240" w:lineRule="auto"/>
              <w:jc w:val="center"/>
              <w:rPr>
                <w:rFonts w:ascii="Cambria" w:eastAsia="Calibri" w:hAnsi="Cambria" w:cs="Times New Roman"/>
                <w:szCs w:val="24"/>
              </w:rPr>
            </w:pPr>
          </w:p>
          <w:p w:rsidR="00BD1B75" w:rsidRPr="00827F9F" w:rsidRDefault="00BD1B75" w:rsidP="00716AF6">
            <w:pPr>
              <w:spacing w:after="0" w:line="240" w:lineRule="auto"/>
              <w:jc w:val="center"/>
              <w:rPr>
                <w:rFonts w:ascii="Cambria" w:eastAsia="Calibri" w:hAnsi="Cambria" w:cs="Times New Roman"/>
                <w:szCs w:val="24"/>
              </w:rPr>
            </w:pPr>
            <w:r w:rsidRPr="00827F9F">
              <w:rPr>
                <w:rFonts w:ascii="Cambria" w:eastAsia="Calibri" w:hAnsi="Cambria" w:cs="Times New Roman"/>
                <w:szCs w:val="24"/>
              </w:rPr>
              <w:t xml:space="preserve">                       </w:t>
            </w:r>
          </w:p>
        </w:tc>
      </w:tr>
    </w:tbl>
    <w:p w:rsidR="00C35BC5" w:rsidRDefault="00C35BC5"/>
    <w:p w:rsidR="00233F8F" w:rsidRDefault="00233F8F"/>
    <w:p w:rsidR="00233F8F" w:rsidRDefault="00233F8F"/>
    <w:p w:rsidR="00233F8F" w:rsidRDefault="00233F8F"/>
    <w:p w:rsidR="00233F8F" w:rsidRDefault="00233F8F"/>
    <w:p w:rsidR="00233F8F" w:rsidRDefault="00233F8F"/>
    <w:p w:rsidR="00233F8F" w:rsidRDefault="00233F8F"/>
    <w:p w:rsidR="00233F8F" w:rsidRDefault="00233F8F"/>
    <w:p w:rsidR="00233F8F" w:rsidRDefault="00233F8F"/>
    <w:p w:rsidR="00233F8F" w:rsidRDefault="00233F8F"/>
    <w:p w:rsidR="00233F8F" w:rsidRDefault="00233F8F"/>
    <w:p w:rsidR="00233F8F" w:rsidRDefault="00233F8F"/>
    <w:p w:rsidR="00233F8F" w:rsidRDefault="00233F8F">
      <w:proofErr w:type="spellStart"/>
      <w:r>
        <w:t>KIPB</w:t>
      </w:r>
      <w:proofErr w:type="spellEnd"/>
    </w:p>
    <w:sectPr w:rsidR="00233F8F" w:rsidSect="006E1D25">
      <w:headerReference w:type="default" r:id="rId9"/>
      <w:pgSz w:w="12242" w:h="15842" w:code="139"/>
      <w:pgMar w:top="2410" w:right="1701"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FB8" w:rsidRDefault="00906FB8">
      <w:pPr>
        <w:spacing w:after="0" w:line="240" w:lineRule="auto"/>
      </w:pPr>
      <w:r>
        <w:separator/>
      </w:r>
    </w:p>
  </w:endnote>
  <w:endnote w:type="continuationSeparator" w:id="0">
    <w:p w:rsidR="00906FB8" w:rsidRDefault="0090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FB8" w:rsidRDefault="00906FB8">
      <w:pPr>
        <w:spacing w:after="0" w:line="240" w:lineRule="auto"/>
      </w:pPr>
      <w:r>
        <w:separator/>
      </w:r>
    </w:p>
  </w:footnote>
  <w:footnote w:type="continuationSeparator" w:id="0">
    <w:p w:rsidR="00906FB8" w:rsidRDefault="00906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33852"/>
      <w:docPartObj>
        <w:docPartGallery w:val="Page Numbers (Top of Page)"/>
        <w:docPartUnique/>
      </w:docPartObj>
    </w:sdtPr>
    <w:sdtEndPr/>
    <w:sdtContent>
      <w:p w:rsidR="00906FB8" w:rsidRDefault="00A236D4">
        <w:pPr>
          <w:pStyle w:val="Encabezado"/>
          <w:jc w:val="center"/>
        </w:pPr>
        <w:r>
          <w:fldChar w:fldCharType="begin"/>
        </w:r>
        <w:r>
          <w:instrText>PAGE   \* MERGEFORMAT</w:instrText>
        </w:r>
        <w:r>
          <w:fldChar w:fldCharType="separate"/>
        </w:r>
        <w:r w:rsidR="004B088B">
          <w:rPr>
            <w:noProof/>
          </w:rPr>
          <w:t>1</w:t>
        </w:r>
        <w:r>
          <w:rPr>
            <w:noProof/>
          </w:rPr>
          <w:fldChar w:fldCharType="end"/>
        </w:r>
      </w:p>
    </w:sdtContent>
  </w:sdt>
  <w:p w:rsidR="00906FB8" w:rsidRDefault="00906F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450"/>
    <w:multiLevelType w:val="hybridMultilevel"/>
    <w:tmpl w:val="405A40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7179C4"/>
    <w:multiLevelType w:val="hybridMultilevel"/>
    <w:tmpl w:val="60A02D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275F24"/>
    <w:multiLevelType w:val="hybridMultilevel"/>
    <w:tmpl w:val="658C0C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23EF35DF"/>
    <w:multiLevelType w:val="hybridMultilevel"/>
    <w:tmpl w:val="DF5A4060"/>
    <w:lvl w:ilvl="0" w:tplc="0AE8EBC6">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EA4D89"/>
    <w:multiLevelType w:val="hybridMultilevel"/>
    <w:tmpl w:val="717E7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37523E"/>
    <w:multiLevelType w:val="hybridMultilevel"/>
    <w:tmpl w:val="C72ED698"/>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7">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9AB01B6"/>
    <w:multiLevelType w:val="hybridMultilevel"/>
    <w:tmpl w:val="86E8FD16"/>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9">
    <w:nsid w:val="78A36974"/>
    <w:multiLevelType w:val="hybridMultilevel"/>
    <w:tmpl w:val="D7989064"/>
    <w:lvl w:ilvl="0" w:tplc="AFEEC512">
      <w:start w:val="1"/>
      <w:numFmt w:val="decimal"/>
      <w:lvlText w:val="%1)"/>
      <w:lvlJc w:val="left"/>
      <w:pPr>
        <w:ind w:left="720" w:hanging="360"/>
      </w:pPr>
      <w:rPr>
        <w:rFonts w:ascii="Cambria" w:eastAsia="Times New Roman" w:hAnsi="Cambria" w:cs="Arial"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5"/>
  </w:num>
  <w:num w:numId="6">
    <w:abstractNumId w:val="9"/>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1B75"/>
    <w:rsid w:val="00064D94"/>
    <w:rsid w:val="00065FA0"/>
    <w:rsid w:val="00076AB6"/>
    <w:rsid w:val="00097D77"/>
    <w:rsid w:val="000C31DB"/>
    <w:rsid w:val="001063C2"/>
    <w:rsid w:val="001128C3"/>
    <w:rsid w:val="00162E00"/>
    <w:rsid w:val="0017772D"/>
    <w:rsid w:val="001B18A6"/>
    <w:rsid w:val="001F4F5B"/>
    <w:rsid w:val="00233F8F"/>
    <w:rsid w:val="002637BD"/>
    <w:rsid w:val="0026606A"/>
    <w:rsid w:val="00271474"/>
    <w:rsid w:val="002771D5"/>
    <w:rsid w:val="002A0B3A"/>
    <w:rsid w:val="002A4DF9"/>
    <w:rsid w:val="003135B9"/>
    <w:rsid w:val="0032773C"/>
    <w:rsid w:val="00331E30"/>
    <w:rsid w:val="003466CA"/>
    <w:rsid w:val="0036634B"/>
    <w:rsid w:val="003B20A7"/>
    <w:rsid w:val="003B3F47"/>
    <w:rsid w:val="003C4FB2"/>
    <w:rsid w:val="003D74B2"/>
    <w:rsid w:val="003E20C4"/>
    <w:rsid w:val="003F7A6A"/>
    <w:rsid w:val="00443D0F"/>
    <w:rsid w:val="00481817"/>
    <w:rsid w:val="00491CE3"/>
    <w:rsid w:val="004B088B"/>
    <w:rsid w:val="004C0733"/>
    <w:rsid w:val="004C163E"/>
    <w:rsid w:val="005013FC"/>
    <w:rsid w:val="0052018C"/>
    <w:rsid w:val="0052350D"/>
    <w:rsid w:val="00533802"/>
    <w:rsid w:val="005362A3"/>
    <w:rsid w:val="00553F1E"/>
    <w:rsid w:val="0055446A"/>
    <w:rsid w:val="00567382"/>
    <w:rsid w:val="005A1710"/>
    <w:rsid w:val="005B2053"/>
    <w:rsid w:val="005D2149"/>
    <w:rsid w:val="005F1927"/>
    <w:rsid w:val="00650786"/>
    <w:rsid w:val="00690A04"/>
    <w:rsid w:val="00691C91"/>
    <w:rsid w:val="006A7DF3"/>
    <w:rsid w:val="006E1D25"/>
    <w:rsid w:val="00704C2C"/>
    <w:rsid w:val="00716AF6"/>
    <w:rsid w:val="00731F33"/>
    <w:rsid w:val="00770952"/>
    <w:rsid w:val="007765EF"/>
    <w:rsid w:val="007C0A5C"/>
    <w:rsid w:val="007C5BBB"/>
    <w:rsid w:val="007D0817"/>
    <w:rsid w:val="008A2036"/>
    <w:rsid w:val="008A2909"/>
    <w:rsid w:val="00906FB8"/>
    <w:rsid w:val="00925C93"/>
    <w:rsid w:val="009404AE"/>
    <w:rsid w:val="009B5F1D"/>
    <w:rsid w:val="00A1361C"/>
    <w:rsid w:val="00A236D4"/>
    <w:rsid w:val="00A23B74"/>
    <w:rsid w:val="00A66112"/>
    <w:rsid w:val="00A71523"/>
    <w:rsid w:val="00A727CB"/>
    <w:rsid w:val="00AB7E71"/>
    <w:rsid w:val="00AF1F7E"/>
    <w:rsid w:val="00B03932"/>
    <w:rsid w:val="00B315CC"/>
    <w:rsid w:val="00B87DE6"/>
    <w:rsid w:val="00B87EFA"/>
    <w:rsid w:val="00BB20FF"/>
    <w:rsid w:val="00BD1B75"/>
    <w:rsid w:val="00BE5018"/>
    <w:rsid w:val="00C14C29"/>
    <w:rsid w:val="00C35A42"/>
    <w:rsid w:val="00C35BC5"/>
    <w:rsid w:val="00C97C69"/>
    <w:rsid w:val="00CD042F"/>
    <w:rsid w:val="00CE36F8"/>
    <w:rsid w:val="00D43628"/>
    <w:rsid w:val="00D46CC4"/>
    <w:rsid w:val="00D47DEF"/>
    <w:rsid w:val="00D5746C"/>
    <w:rsid w:val="00D85DF8"/>
    <w:rsid w:val="00DA0BA9"/>
    <w:rsid w:val="00DC4D7C"/>
    <w:rsid w:val="00ED03A3"/>
    <w:rsid w:val="00F018BE"/>
    <w:rsid w:val="00F02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B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B75"/>
  </w:style>
  <w:style w:type="table" w:styleId="Tablaconcuadrcula">
    <w:name w:val="Table Grid"/>
    <w:basedOn w:val="Tablanormal"/>
    <w:uiPriority w:val="59"/>
    <w:rsid w:val="00BD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1B75"/>
    <w:pPr>
      <w:ind w:left="720"/>
      <w:contextualSpacing/>
    </w:pPr>
  </w:style>
  <w:style w:type="table" w:customStyle="1" w:styleId="Tablaconcuadrcula1">
    <w:name w:val="Tabla con cuadrícula1"/>
    <w:basedOn w:val="Tablanormal"/>
    <w:next w:val="Tablaconcuadrcula"/>
    <w:uiPriority w:val="99"/>
    <w:rsid w:val="00BD1B75"/>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63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3C2"/>
    <w:rPr>
      <w:rFonts w:ascii="Segoe UI" w:hAnsi="Segoe UI" w:cs="Segoe UI"/>
      <w:sz w:val="18"/>
      <w:szCs w:val="18"/>
    </w:rPr>
  </w:style>
  <w:style w:type="paragraph" w:styleId="Piedepgina">
    <w:name w:val="footer"/>
    <w:basedOn w:val="Normal"/>
    <w:link w:val="PiedepginaCar"/>
    <w:uiPriority w:val="99"/>
    <w:unhideWhenUsed/>
    <w:rsid w:val="004B08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0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2714">
      <w:bodyDiv w:val="1"/>
      <w:marLeft w:val="0"/>
      <w:marRight w:val="0"/>
      <w:marTop w:val="0"/>
      <w:marBottom w:val="0"/>
      <w:divBdr>
        <w:top w:val="none" w:sz="0" w:space="0" w:color="auto"/>
        <w:left w:val="none" w:sz="0" w:space="0" w:color="auto"/>
        <w:bottom w:val="none" w:sz="0" w:space="0" w:color="auto"/>
        <w:right w:val="none" w:sz="0" w:space="0" w:color="auto"/>
      </w:divBdr>
    </w:div>
    <w:div w:id="21376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7</Pages>
  <Words>1887</Words>
  <Characters>10384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Rosa Rodriguez Frias</cp:lastModifiedBy>
  <cp:revision>25</cp:revision>
  <cp:lastPrinted>2018-11-23T16:52:00Z</cp:lastPrinted>
  <dcterms:created xsi:type="dcterms:W3CDTF">2018-11-01T15:25:00Z</dcterms:created>
  <dcterms:modified xsi:type="dcterms:W3CDTF">2018-11-23T16:52:00Z</dcterms:modified>
</cp:coreProperties>
</file>