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503" w:rsidRPr="000E3C21" w:rsidRDefault="00973503" w:rsidP="00973503">
      <w:pPr>
        <w:spacing w:after="0" w:line="276" w:lineRule="auto"/>
        <w:jc w:val="both"/>
        <w:rPr>
          <w:rFonts w:ascii="Cambria" w:eastAsia="Calibri" w:hAnsi="Cambria" w:cs="Times New Roman"/>
          <w:b/>
        </w:rPr>
      </w:pPr>
      <w:r w:rsidRPr="000E3C21">
        <w:rPr>
          <w:rFonts w:ascii="Cambria" w:eastAsia="Calibri" w:hAnsi="Cambria" w:cs="Times New Roman"/>
          <w:b/>
        </w:rPr>
        <w:t xml:space="preserve">HONORABLE AYUNTAMIENTO CONSTITUCIONAL </w:t>
      </w:r>
    </w:p>
    <w:p w:rsidR="00973503" w:rsidRPr="000E3C21" w:rsidRDefault="00973503" w:rsidP="00973503">
      <w:pPr>
        <w:spacing w:after="0" w:line="276" w:lineRule="auto"/>
        <w:jc w:val="both"/>
        <w:rPr>
          <w:rFonts w:ascii="Cambria" w:eastAsia="Calibri" w:hAnsi="Cambria" w:cs="Times New Roman"/>
          <w:b/>
        </w:rPr>
      </w:pPr>
      <w:r w:rsidRPr="000E3C21">
        <w:rPr>
          <w:rFonts w:ascii="Cambria" w:eastAsia="Calibri" w:hAnsi="Cambria" w:cs="Times New Roman"/>
          <w:b/>
        </w:rPr>
        <w:t>DE ZAPOTLÁN EL GRANDE, JALISCO</w:t>
      </w:r>
    </w:p>
    <w:p w:rsidR="00973503" w:rsidRPr="000E3C21" w:rsidRDefault="00973503" w:rsidP="00973503">
      <w:pPr>
        <w:spacing w:after="0" w:line="276" w:lineRule="auto"/>
        <w:jc w:val="both"/>
        <w:rPr>
          <w:rFonts w:ascii="Cambria" w:eastAsia="Calibri" w:hAnsi="Cambria" w:cs="Times New Roman"/>
        </w:rPr>
      </w:pPr>
      <w:r w:rsidRPr="000E3C21">
        <w:rPr>
          <w:rFonts w:ascii="Cambria" w:eastAsia="Calibri" w:hAnsi="Cambria" w:cs="Times New Roman"/>
          <w:b/>
        </w:rPr>
        <w:t>P</w:t>
      </w:r>
      <w:r w:rsidR="000E3C21" w:rsidRPr="000E3C21">
        <w:rPr>
          <w:rFonts w:ascii="Cambria" w:eastAsia="Calibri" w:hAnsi="Cambria" w:cs="Times New Roman"/>
          <w:b/>
        </w:rPr>
        <w:t xml:space="preserve"> </w:t>
      </w:r>
      <w:r w:rsidRPr="000E3C21">
        <w:rPr>
          <w:rFonts w:ascii="Cambria" w:eastAsia="Calibri" w:hAnsi="Cambria" w:cs="Times New Roman"/>
          <w:b/>
        </w:rPr>
        <w:t>R</w:t>
      </w:r>
      <w:r w:rsidR="000E3C21" w:rsidRPr="000E3C21">
        <w:rPr>
          <w:rFonts w:ascii="Cambria" w:eastAsia="Calibri" w:hAnsi="Cambria" w:cs="Times New Roman"/>
          <w:b/>
        </w:rPr>
        <w:t xml:space="preserve"> </w:t>
      </w:r>
      <w:r w:rsidRPr="000E3C21">
        <w:rPr>
          <w:rFonts w:ascii="Cambria" w:eastAsia="Calibri" w:hAnsi="Cambria" w:cs="Times New Roman"/>
          <w:b/>
        </w:rPr>
        <w:t>E</w:t>
      </w:r>
      <w:r w:rsidR="000E3C21" w:rsidRPr="000E3C21">
        <w:rPr>
          <w:rFonts w:ascii="Cambria" w:eastAsia="Calibri" w:hAnsi="Cambria" w:cs="Times New Roman"/>
          <w:b/>
        </w:rPr>
        <w:t xml:space="preserve"> </w:t>
      </w:r>
      <w:r w:rsidRPr="000E3C21">
        <w:rPr>
          <w:rFonts w:ascii="Cambria" w:eastAsia="Calibri" w:hAnsi="Cambria" w:cs="Times New Roman"/>
          <w:b/>
        </w:rPr>
        <w:t>S</w:t>
      </w:r>
      <w:r w:rsidR="000E3C21" w:rsidRPr="000E3C21">
        <w:rPr>
          <w:rFonts w:ascii="Cambria" w:eastAsia="Calibri" w:hAnsi="Cambria" w:cs="Times New Roman"/>
          <w:b/>
        </w:rPr>
        <w:t xml:space="preserve"> </w:t>
      </w:r>
      <w:r w:rsidRPr="000E3C21">
        <w:rPr>
          <w:rFonts w:ascii="Cambria" w:eastAsia="Calibri" w:hAnsi="Cambria" w:cs="Times New Roman"/>
          <w:b/>
        </w:rPr>
        <w:t>E</w:t>
      </w:r>
      <w:r w:rsidR="000E3C21" w:rsidRPr="000E3C21">
        <w:rPr>
          <w:rFonts w:ascii="Cambria" w:eastAsia="Calibri" w:hAnsi="Cambria" w:cs="Times New Roman"/>
          <w:b/>
        </w:rPr>
        <w:t xml:space="preserve"> </w:t>
      </w:r>
      <w:r w:rsidRPr="000E3C21">
        <w:rPr>
          <w:rFonts w:ascii="Cambria" w:eastAsia="Calibri" w:hAnsi="Cambria" w:cs="Times New Roman"/>
          <w:b/>
        </w:rPr>
        <w:t>N</w:t>
      </w:r>
      <w:r w:rsidR="000E3C21" w:rsidRPr="000E3C21">
        <w:rPr>
          <w:rFonts w:ascii="Cambria" w:eastAsia="Calibri" w:hAnsi="Cambria" w:cs="Times New Roman"/>
          <w:b/>
        </w:rPr>
        <w:t xml:space="preserve"> </w:t>
      </w:r>
      <w:r w:rsidRPr="000E3C21">
        <w:rPr>
          <w:rFonts w:ascii="Cambria" w:eastAsia="Calibri" w:hAnsi="Cambria" w:cs="Times New Roman"/>
          <w:b/>
        </w:rPr>
        <w:t>T</w:t>
      </w:r>
      <w:r w:rsidR="000E3C21" w:rsidRPr="000E3C21">
        <w:rPr>
          <w:rFonts w:ascii="Cambria" w:eastAsia="Calibri" w:hAnsi="Cambria" w:cs="Times New Roman"/>
          <w:b/>
        </w:rPr>
        <w:t xml:space="preserve"> </w:t>
      </w:r>
      <w:r w:rsidRPr="000E3C21">
        <w:rPr>
          <w:rFonts w:ascii="Cambria" w:eastAsia="Calibri" w:hAnsi="Cambria" w:cs="Times New Roman"/>
          <w:b/>
        </w:rPr>
        <w:t>E</w:t>
      </w:r>
    </w:p>
    <w:p w:rsidR="00973503" w:rsidRPr="008B7B3B" w:rsidRDefault="00973503" w:rsidP="000E3C21">
      <w:pPr>
        <w:spacing w:after="0" w:line="276" w:lineRule="auto"/>
        <w:jc w:val="center"/>
        <w:rPr>
          <w:rFonts w:ascii="Cambria" w:eastAsia="Calibri" w:hAnsi="Cambria" w:cs="Times New Roman"/>
          <w:sz w:val="20"/>
          <w:szCs w:val="24"/>
        </w:rPr>
      </w:pPr>
    </w:p>
    <w:p w:rsidR="000E3C21" w:rsidRPr="000E3C21" w:rsidRDefault="00B245D9" w:rsidP="000E3C21">
      <w:pPr>
        <w:spacing w:after="200" w:line="252" w:lineRule="auto"/>
        <w:ind w:firstLine="708"/>
        <w:jc w:val="both"/>
        <w:rPr>
          <w:rFonts w:ascii="Cambria" w:eastAsia="Calibri" w:hAnsi="Cambria" w:cs="Times New Roman"/>
          <w:sz w:val="21"/>
          <w:szCs w:val="21"/>
          <w:lang w:val="es-ES_tradnl"/>
        </w:rPr>
      </w:pPr>
      <w:r w:rsidRPr="000E3C21">
        <w:rPr>
          <w:rFonts w:ascii="Cambria" w:eastAsia="Calibri" w:hAnsi="Cambria" w:cs="Times New Roman"/>
          <w:sz w:val="21"/>
          <w:szCs w:val="21"/>
          <w:lang w:val="es-ES_tradnl"/>
        </w:rPr>
        <w:t xml:space="preserve">Quienes motivan y suscriben </w:t>
      </w:r>
      <w:r w:rsidRPr="000E3C21">
        <w:rPr>
          <w:rFonts w:ascii="Cambria" w:eastAsia="Calibri" w:hAnsi="Cambria" w:cs="Times New Roman"/>
          <w:b/>
          <w:bCs/>
          <w:sz w:val="21"/>
          <w:szCs w:val="21"/>
          <w:lang w:val="de-DE"/>
        </w:rPr>
        <w:t>LIC. LAURA ELENA MART</w:t>
      </w:r>
      <w:r w:rsidRPr="000E3C21">
        <w:rPr>
          <w:rFonts w:ascii="Cambria" w:eastAsia="Calibri" w:hAnsi="Cambria" w:cs="Times New Roman"/>
          <w:b/>
          <w:bCs/>
          <w:sz w:val="21"/>
          <w:szCs w:val="21"/>
          <w:lang w:val="es-ES_tradnl"/>
        </w:rPr>
        <w:t>Í</w:t>
      </w:r>
      <w:r w:rsidRPr="000E3C21">
        <w:rPr>
          <w:rFonts w:ascii="Cambria" w:eastAsia="Calibri" w:hAnsi="Cambria" w:cs="Times New Roman"/>
          <w:b/>
          <w:bCs/>
          <w:sz w:val="21"/>
          <w:szCs w:val="21"/>
          <w:lang w:val="de-DE"/>
        </w:rPr>
        <w:t>NEZ RUVALCABA, MTRA. CINDY ESTEFANY GARC</w:t>
      </w:r>
      <w:r w:rsidRPr="000E3C21">
        <w:rPr>
          <w:rFonts w:ascii="Cambria" w:eastAsia="Calibri" w:hAnsi="Cambria" w:cs="Times New Roman"/>
          <w:b/>
          <w:bCs/>
          <w:sz w:val="21"/>
          <w:szCs w:val="21"/>
          <w:lang w:val="es-ES_tradnl"/>
        </w:rPr>
        <w:t>ÍA OROZCO, LIC MANUEL DE JESÚ</w:t>
      </w:r>
      <w:r w:rsidRPr="000E3C21">
        <w:rPr>
          <w:rFonts w:ascii="Cambria" w:eastAsia="Calibri" w:hAnsi="Cambria" w:cs="Times New Roman"/>
          <w:b/>
          <w:bCs/>
          <w:sz w:val="21"/>
          <w:szCs w:val="21"/>
          <w:lang w:val="de-DE"/>
        </w:rPr>
        <w:t>S JIMENEZ GARMA, LIC. TANIA MAGDALENA BERNARDINO JU</w:t>
      </w:r>
      <w:r w:rsidRPr="000E3C21">
        <w:rPr>
          <w:rFonts w:ascii="Cambria" w:eastAsia="Calibri" w:hAnsi="Cambria" w:cs="Times New Roman"/>
          <w:b/>
          <w:bCs/>
          <w:sz w:val="21"/>
          <w:szCs w:val="21"/>
          <w:lang w:val="es-ES_tradnl"/>
        </w:rPr>
        <w:t xml:space="preserve">ÁREZ Y MTRO. NOÉ </w:t>
      </w:r>
      <w:r w:rsidRPr="000E3C21">
        <w:rPr>
          <w:rFonts w:ascii="Cambria" w:eastAsia="Calibri" w:hAnsi="Cambria" w:cs="Times New Roman"/>
          <w:b/>
          <w:bCs/>
          <w:sz w:val="21"/>
          <w:szCs w:val="21"/>
        </w:rPr>
        <w:t>SA</w:t>
      </w:r>
      <w:r w:rsidRPr="000E3C21">
        <w:rPr>
          <w:rFonts w:ascii="Cambria" w:eastAsia="Calibri" w:hAnsi="Cambria" w:cs="Times New Roman"/>
          <w:b/>
          <w:bCs/>
          <w:sz w:val="21"/>
          <w:szCs w:val="21"/>
          <w:lang w:val="es-ES_tradnl"/>
        </w:rPr>
        <w:t>ÚL RAMOS GARCÍ</w:t>
      </w:r>
      <w:r w:rsidRPr="000E3C21">
        <w:rPr>
          <w:rFonts w:ascii="Cambria" w:eastAsia="Calibri" w:hAnsi="Cambria" w:cs="Times New Roman"/>
          <w:b/>
          <w:bCs/>
          <w:sz w:val="21"/>
          <w:szCs w:val="21"/>
          <w:lang w:val="de-DE"/>
        </w:rPr>
        <w:t>A,</w:t>
      </w:r>
      <w:r w:rsidRPr="000E3C21">
        <w:rPr>
          <w:rFonts w:ascii="Cambria" w:eastAsia="Calibri" w:hAnsi="Cambria" w:cs="Times New Roman"/>
          <w:sz w:val="21"/>
          <w:szCs w:val="21"/>
          <w:lang w:val="es-ES_tradnl"/>
        </w:rPr>
        <w:t xml:space="preserve"> en nuestro carácter de Integrantes de la Comisión Edilicia de</w:t>
      </w:r>
      <w:r w:rsidRPr="000E3C21">
        <w:rPr>
          <w:rFonts w:ascii="Cambria" w:eastAsia="Calibri" w:hAnsi="Cambria" w:cs="Times New Roman"/>
          <w:b/>
          <w:bCs/>
          <w:sz w:val="21"/>
          <w:szCs w:val="21"/>
        </w:rPr>
        <w:t xml:space="preserve"> </w:t>
      </w:r>
      <w:r w:rsidRPr="000E3C21">
        <w:rPr>
          <w:rFonts w:ascii="Cambria" w:eastAsia="Calibri" w:hAnsi="Cambria" w:cs="Times New Roman"/>
          <w:sz w:val="21"/>
          <w:szCs w:val="21"/>
          <w:lang w:val="es-ES_tradnl"/>
        </w:rPr>
        <w:t xml:space="preserve">Hacienda Pública y de Patrimonio Municipal; de conformidad a lo dispuesto a los artículos 115 Constitucional fracción I, II y IV; los artículos </w:t>
      </w:r>
      <w:r w:rsidR="008A338F" w:rsidRPr="000E3C21">
        <w:rPr>
          <w:rFonts w:ascii="Cambria" w:eastAsia="Calibri" w:hAnsi="Cambria" w:cs="Times New Roman"/>
          <w:sz w:val="21"/>
          <w:szCs w:val="21"/>
          <w:lang w:val="es-ES_tradnl"/>
        </w:rPr>
        <w:t xml:space="preserve">1, 2, </w:t>
      </w:r>
      <w:r w:rsidRPr="000E3C21">
        <w:rPr>
          <w:rFonts w:ascii="Cambria" w:eastAsia="Calibri" w:hAnsi="Cambria" w:cs="Times New Roman"/>
          <w:sz w:val="21"/>
          <w:szCs w:val="21"/>
          <w:lang w:val="es-ES_tradnl"/>
        </w:rPr>
        <w:t>3, 4, 73, 77, 85 fracción IV, 88</w:t>
      </w:r>
      <w:r w:rsidR="008A338F" w:rsidRPr="000E3C21">
        <w:rPr>
          <w:rFonts w:ascii="Cambria" w:eastAsia="Calibri" w:hAnsi="Cambria" w:cs="Times New Roman"/>
          <w:sz w:val="21"/>
          <w:szCs w:val="21"/>
          <w:lang w:val="es-ES_tradnl"/>
        </w:rPr>
        <w:t xml:space="preserve">, 89 </w:t>
      </w:r>
      <w:r w:rsidRPr="000E3C21">
        <w:rPr>
          <w:rFonts w:ascii="Cambria" w:eastAsia="Calibri" w:hAnsi="Cambria" w:cs="Times New Roman"/>
          <w:sz w:val="21"/>
          <w:szCs w:val="21"/>
          <w:lang w:val="es-ES_tradnl"/>
        </w:rPr>
        <w:t xml:space="preserve">y demás relativos de la </w:t>
      </w:r>
      <w:proofErr w:type="spellStart"/>
      <w:r w:rsidRPr="000E3C21">
        <w:rPr>
          <w:rFonts w:ascii="Cambria" w:eastAsia="Calibri" w:hAnsi="Cambria" w:cs="Times New Roman"/>
          <w:sz w:val="21"/>
          <w:szCs w:val="21"/>
          <w:lang w:val="es-ES_tradnl"/>
        </w:rPr>
        <w:t>Constitució</w:t>
      </w:r>
      <w:proofErr w:type="spellEnd"/>
      <w:r w:rsidRPr="000E3C21">
        <w:rPr>
          <w:rFonts w:ascii="Cambria" w:eastAsia="Calibri" w:hAnsi="Cambria" w:cs="Times New Roman"/>
          <w:sz w:val="21"/>
          <w:szCs w:val="21"/>
          <w:lang w:val="de-DE"/>
        </w:rPr>
        <w:t>n Pol</w:t>
      </w:r>
      <w:proofErr w:type="spellStart"/>
      <w:r w:rsidRPr="000E3C21">
        <w:rPr>
          <w:rFonts w:ascii="Cambria" w:eastAsia="Calibri" w:hAnsi="Cambria" w:cs="Times New Roman"/>
          <w:sz w:val="21"/>
          <w:szCs w:val="21"/>
          <w:lang w:val="es-ES_tradnl"/>
        </w:rPr>
        <w:t>ítica</w:t>
      </w:r>
      <w:proofErr w:type="spellEnd"/>
      <w:r w:rsidRPr="000E3C21">
        <w:rPr>
          <w:rFonts w:ascii="Cambria" w:eastAsia="Calibri" w:hAnsi="Cambria" w:cs="Times New Roman"/>
          <w:sz w:val="21"/>
          <w:szCs w:val="21"/>
          <w:lang w:val="es-ES_tradnl"/>
        </w:rPr>
        <w:t xml:space="preserve"> del Estado de Jalisco; 1, 2, 3, </w:t>
      </w:r>
      <w:r w:rsidR="008A338F" w:rsidRPr="000E3C21">
        <w:rPr>
          <w:rFonts w:ascii="Cambria" w:eastAsia="Calibri" w:hAnsi="Cambria" w:cs="Times New Roman"/>
          <w:sz w:val="21"/>
          <w:szCs w:val="21"/>
          <w:lang w:val="es-ES_tradnl"/>
        </w:rPr>
        <w:t>4</w:t>
      </w:r>
      <w:r w:rsidR="00DC19C7" w:rsidRPr="000E3C21">
        <w:rPr>
          <w:rFonts w:ascii="Cambria" w:eastAsia="Calibri" w:hAnsi="Cambria" w:cs="Times New Roman"/>
          <w:sz w:val="21"/>
          <w:szCs w:val="21"/>
          <w:lang w:val="es-ES_tradnl"/>
        </w:rPr>
        <w:t>, numeral 125</w:t>
      </w:r>
      <w:r w:rsidR="008A338F" w:rsidRPr="000E3C21">
        <w:rPr>
          <w:rFonts w:ascii="Cambria" w:eastAsia="Calibri" w:hAnsi="Cambria" w:cs="Times New Roman"/>
          <w:sz w:val="21"/>
          <w:szCs w:val="21"/>
          <w:lang w:val="es-ES_tradnl"/>
        </w:rPr>
        <w:t xml:space="preserve">, 5, </w:t>
      </w:r>
      <w:r w:rsidRPr="000E3C21">
        <w:rPr>
          <w:rFonts w:ascii="Cambria" w:eastAsia="Calibri" w:hAnsi="Cambria" w:cs="Times New Roman"/>
          <w:sz w:val="21"/>
          <w:szCs w:val="21"/>
          <w:lang w:val="es-ES_tradnl"/>
        </w:rPr>
        <w:t xml:space="preserve">10, </w:t>
      </w:r>
      <w:r w:rsidR="008A338F" w:rsidRPr="000E3C21">
        <w:rPr>
          <w:rFonts w:ascii="Cambria" w:eastAsia="Calibri" w:hAnsi="Cambria" w:cs="Times New Roman"/>
          <w:sz w:val="21"/>
          <w:szCs w:val="21"/>
          <w:lang w:val="es-ES_tradnl"/>
        </w:rPr>
        <w:t>27, 29, 30, 34, 35</w:t>
      </w:r>
      <w:r w:rsidRPr="000E3C21">
        <w:rPr>
          <w:rFonts w:ascii="Cambria" w:eastAsia="Calibri" w:hAnsi="Cambria" w:cs="Times New Roman"/>
          <w:sz w:val="21"/>
          <w:szCs w:val="21"/>
          <w:lang w:val="es-ES_tradnl"/>
        </w:rPr>
        <w:t>, 41</w:t>
      </w:r>
      <w:r w:rsidR="00DC19C7" w:rsidRPr="000E3C21">
        <w:rPr>
          <w:rFonts w:ascii="Cambria" w:eastAsia="Calibri" w:hAnsi="Cambria" w:cs="Times New Roman"/>
          <w:sz w:val="21"/>
          <w:szCs w:val="21"/>
          <w:lang w:val="es-ES_tradnl"/>
        </w:rPr>
        <w:t xml:space="preserve"> fracción IV,</w:t>
      </w:r>
      <w:r w:rsidRPr="000E3C21">
        <w:rPr>
          <w:rFonts w:ascii="Cambria" w:eastAsia="Calibri" w:hAnsi="Cambria" w:cs="Times New Roman"/>
          <w:sz w:val="21"/>
          <w:szCs w:val="21"/>
          <w:lang w:val="es-ES_tradnl"/>
        </w:rPr>
        <w:t xml:space="preserve"> 49</w:t>
      </w:r>
      <w:r w:rsidR="00DC19C7" w:rsidRPr="000E3C21">
        <w:rPr>
          <w:rFonts w:ascii="Cambria" w:eastAsia="Calibri" w:hAnsi="Cambria" w:cs="Times New Roman"/>
          <w:sz w:val="21"/>
          <w:szCs w:val="21"/>
          <w:lang w:val="es-ES_tradnl"/>
        </w:rPr>
        <w:t xml:space="preserve"> y</w:t>
      </w:r>
      <w:r w:rsidRPr="000E3C21">
        <w:rPr>
          <w:rFonts w:ascii="Cambria" w:eastAsia="Calibri" w:hAnsi="Cambria" w:cs="Times New Roman"/>
          <w:sz w:val="21"/>
          <w:szCs w:val="21"/>
          <w:lang w:val="es-ES_tradnl"/>
        </w:rPr>
        <w:t xml:space="preserve"> 50 de la Ley de Gobierno y de la </w:t>
      </w:r>
      <w:proofErr w:type="spellStart"/>
      <w:r w:rsidRPr="000E3C21">
        <w:rPr>
          <w:rFonts w:ascii="Cambria" w:eastAsia="Calibri" w:hAnsi="Cambria" w:cs="Times New Roman"/>
          <w:sz w:val="21"/>
          <w:szCs w:val="21"/>
          <w:lang w:val="es-ES_tradnl"/>
        </w:rPr>
        <w:t>Administració</w:t>
      </w:r>
      <w:proofErr w:type="spellEnd"/>
      <w:r w:rsidRPr="000E3C21">
        <w:rPr>
          <w:rFonts w:ascii="Cambria" w:eastAsia="Calibri" w:hAnsi="Cambria" w:cs="Times New Roman"/>
          <w:sz w:val="21"/>
          <w:szCs w:val="21"/>
        </w:rPr>
        <w:t>n P</w:t>
      </w:r>
      <w:proofErr w:type="spellStart"/>
      <w:r w:rsidRPr="000E3C21">
        <w:rPr>
          <w:rFonts w:ascii="Cambria" w:eastAsia="Calibri" w:hAnsi="Cambria" w:cs="Times New Roman"/>
          <w:sz w:val="21"/>
          <w:szCs w:val="21"/>
          <w:lang w:val="es-ES_tradnl"/>
        </w:rPr>
        <w:t>ública</w:t>
      </w:r>
      <w:proofErr w:type="spellEnd"/>
      <w:r w:rsidRPr="000E3C21">
        <w:rPr>
          <w:rFonts w:ascii="Cambria" w:eastAsia="Calibri" w:hAnsi="Cambria" w:cs="Times New Roman"/>
          <w:sz w:val="21"/>
          <w:szCs w:val="21"/>
          <w:lang w:val="es-ES_tradnl"/>
        </w:rPr>
        <w:t xml:space="preserve"> Municipal del Estado de Jalisco; </w:t>
      </w:r>
      <w:r w:rsidR="00DC19C7" w:rsidRPr="000E3C21">
        <w:rPr>
          <w:rFonts w:ascii="Cambria" w:eastAsia="Calibri" w:hAnsi="Cambria" w:cs="Times New Roman"/>
          <w:sz w:val="21"/>
          <w:szCs w:val="21"/>
          <w:lang w:val="es-ES_tradnl"/>
        </w:rPr>
        <w:t>3-B de la Ley de Coordinación Fiscal</w:t>
      </w:r>
      <w:r w:rsidRPr="000E3C21">
        <w:rPr>
          <w:rFonts w:ascii="Cambria" w:eastAsia="Calibri" w:hAnsi="Cambria" w:cs="Times New Roman"/>
          <w:sz w:val="21"/>
          <w:szCs w:val="21"/>
          <w:lang w:val="it-IT"/>
        </w:rPr>
        <w:t>; 37, 38 fracci</w:t>
      </w:r>
      <w:proofErr w:type="spellStart"/>
      <w:r w:rsidRPr="000E3C21">
        <w:rPr>
          <w:rFonts w:ascii="Cambria" w:eastAsia="Calibri" w:hAnsi="Cambria" w:cs="Times New Roman"/>
          <w:sz w:val="21"/>
          <w:szCs w:val="21"/>
          <w:lang w:val="es-ES_tradnl"/>
        </w:rPr>
        <w:t>ón</w:t>
      </w:r>
      <w:proofErr w:type="spellEnd"/>
      <w:r w:rsidRPr="000E3C21">
        <w:rPr>
          <w:rFonts w:ascii="Cambria" w:eastAsia="Calibri" w:hAnsi="Cambria" w:cs="Times New Roman"/>
          <w:sz w:val="21"/>
          <w:szCs w:val="21"/>
          <w:lang w:val="es-ES_tradnl"/>
        </w:rPr>
        <w:t xml:space="preserve"> X, 40, 47, 60,</w:t>
      </w:r>
      <w:r w:rsidR="008A338F" w:rsidRPr="000E3C21">
        <w:rPr>
          <w:rFonts w:ascii="Cambria" w:eastAsia="Calibri" w:hAnsi="Cambria" w:cs="Times New Roman"/>
          <w:sz w:val="21"/>
          <w:szCs w:val="21"/>
          <w:lang w:val="es-ES_tradnl"/>
        </w:rPr>
        <w:t xml:space="preserve"> 87, </w:t>
      </w:r>
      <w:r w:rsidRPr="000E3C21">
        <w:rPr>
          <w:rFonts w:ascii="Cambria" w:eastAsia="Calibri" w:hAnsi="Cambria" w:cs="Times New Roman"/>
          <w:sz w:val="21"/>
          <w:szCs w:val="21"/>
          <w:lang w:val="es-ES_tradnl"/>
        </w:rPr>
        <w:t xml:space="preserve">104 al 109 y demás relativos y aplicables del Reglamento Interior del Ayuntamiento de Zapotlán el Grande, Jalisco; al amparo de lo dispuesto, presentamos a la consideración de este Pleno: </w:t>
      </w:r>
      <w:r w:rsidRPr="000E3C21">
        <w:rPr>
          <w:rFonts w:ascii="Cambria" w:eastAsia="Calibri" w:hAnsi="Cambria" w:cs="Times New Roman"/>
          <w:b/>
          <w:bCs/>
          <w:sz w:val="21"/>
          <w:szCs w:val="21"/>
          <w:lang w:val="es-ES_tradnl"/>
        </w:rPr>
        <w:t xml:space="preserve">DICTAMEN QUE AUTORIZA </w:t>
      </w:r>
      <w:r w:rsidR="008A338F" w:rsidRPr="000E3C21">
        <w:rPr>
          <w:rFonts w:ascii="Cambria" w:eastAsia="Calibri" w:hAnsi="Cambria" w:cs="Times New Roman"/>
          <w:b/>
          <w:bCs/>
          <w:sz w:val="21"/>
          <w:szCs w:val="21"/>
        </w:rPr>
        <w:t xml:space="preserve">LA TRASLACIÓN A LOS ORGANISMOS PÚBLICOS </w:t>
      </w:r>
      <w:r w:rsidR="003E0562" w:rsidRPr="000E3C21">
        <w:rPr>
          <w:rFonts w:ascii="Cambria" w:eastAsia="Calibri" w:hAnsi="Cambria" w:cs="Times New Roman"/>
          <w:b/>
          <w:bCs/>
          <w:sz w:val="21"/>
          <w:szCs w:val="21"/>
        </w:rPr>
        <w:t>DESCENTRALIZADOS</w:t>
      </w:r>
      <w:r w:rsidR="008A338F" w:rsidRPr="000E3C21">
        <w:rPr>
          <w:rFonts w:ascii="Cambria" w:eastAsia="Calibri" w:hAnsi="Cambria" w:cs="Times New Roman"/>
          <w:b/>
          <w:bCs/>
          <w:sz w:val="21"/>
          <w:szCs w:val="21"/>
        </w:rPr>
        <w:t xml:space="preserve">: </w:t>
      </w:r>
      <w:r w:rsidR="004005C7" w:rsidRPr="000E3C21">
        <w:rPr>
          <w:rFonts w:ascii="Cambria" w:eastAsia="Calibri" w:hAnsi="Cambria" w:cs="Times New Roman"/>
          <w:b/>
          <w:bCs/>
          <w:sz w:val="21"/>
          <w:szCs w:val="21"/>
        </w:rPr>
        <w:t>SISTEMA PARA EL DESARR</w:t>
      </w:r>
      <w:r w:rsidR="00966A0D">
        <w:rPr>
          <w:rFonts w:ascii="Cambria" w:eastAsia="Calibri" w:hAnsi="Cambria" w:cs="Times New Roman"/>
          <w:b/>
          <w:bCs/>
          <w:sz w:val="21"/>
          <w:szCs w:val="21"/>
        </w:rPr>
        <w:t>OLLO INTEGRAL DE LA FAMILIA</w:t>
      </w:r>
      <w:r w:rsidR="004005C7" w:rsidRPr="000E3C21">
        <w:rPr>
          <w:rFonts w:ascii="Cambria" w:eastAsia="Calibri" w:hAnsi="Cambria" w:cs="Times New Roman"/>
          <w:b/>
          <w:bCs/>
          <w:sz w:val="21"/>
          <w:szCs w:val="21"/>
        </w:rPr>
        <w:t xml:space="preserve"> DE CIUDAD GUZMÁN, JALISCO</w:t>
      </w:r>
      <w:r w:rsidR="008A338F" w:rsidRPr="000E3C21">
        <w:rPr>
          <w:rFonts w:ascii="Cambria" w:eastAsia="Calibri" w:hAnsi="Cambria" w:cs="Times New Roman"/>
          <w:b/>
          <w:bCs/>
          <w:sz w:val="21"/>
          <w:szCs w:val="21"/>
        </w:rPr>
        <w:t xml:space="preserve">, </w:t>
      </w:r>
      <w:r w:rsidR="004005C7" w:rsidRPr="000E3C21">
        <w:rPr>
          <w:rFonts w:ascii="Cambria" w:eastAsia="Calibri" w:hAnsi="Cambria" w:cs="Times New Roman"/>
          <w:b/>
          <w:bCs/>
          <w:sz w:val="21"/>
          <w:szCs w:val="21"/>
        </w:rPr>
        <w:t>SISTEMA DE AGUA POTABLE DE ZAPOTLÁN EL GRANDE, ADMINISTRACIÓN DE ESTACIONÓMETROS PARA LA ASISTENCIA SOCIAL DEL MUNICIPIO DE ZAPOTLÁN EL GRANDE, JALISCO</w:t>
      </w:r>
      <w:r w:rsidR="003E0562" w:rsidRPr="000E3C21">
        <w:rPr>
          <w:rFonts w:ascii="Cambria" w:eastAsia="Calibri" w:hAnsi="Cambria" w:cs="Times New Roman"/>
          <w:b/>
          <w:bCs/>
          <w:sz w:val="21"/>
          <w:szCs w:val="21"/>
        </w:rPr>
        <w:t xml:space="preserve"> Y EL </w:t>
      </w:r>
      <w:r w:rsidR="004005C7" w:rsidRPr="000E3C21">
        <w:rPr>
          <w:rFonts w:ascii="Cambria" w:eastAsia="Calibri" w:hAnsi="Cambria" w:cs="Times New Roman"/>
          <w:b/>
          <w:bCs/>
          <w:sz w:val="21"/>
          <w:szCs w:val="21"/>
        </w:rPr>
        <w:t>COMITÉ DE FERIA DE ZAPOTLÁN EL GRANDE</w:t>
      </w:r>
      <w:r w:rsidR="008A338F" w:rsidRPr="000E3C21">
        <w:rPr>
          <w:rFonts w:ascii="Cambria" w:eastAsia="Calibri" w:hAnsi="Cambria" w:cs="Times New Roman"/>
          <w:b/>
          <w:bCs/>
          <w:sz w:val="21"/>
          <w:szCs w:val="21"/>
        </w:rPr>
        <w:t xml:space="preserve">, DE LAS CANTIDADES POR CONCEPTO DEL IMPUESTO SOBRE LA RENTA DERIVADO DEL DESCUENTO VÍA NÓMINA </w:t>
      </w:r>
      <w:r w:rsidR="00EE4B26" w:rsidRPr="000E3C21">
        <w:rPr>
          <w:rFonts w:ascii="Cambria" w:eastAsia="Calibri" w:hAnsi="Cambria" w:cs="Times New Roman"/>
          <w:b/>
          <w:bCs/>
          <w:sz w:val="21"/>
          <w:szCs w:val="21"/>
        </w:rPr>
        <w:t>A SUS TRABAJADORES</w:t>
      </w:r>
      <w:r w:rsidR="008A338F" w:rsidRPr="000E3C21">
        <w:rPr>
          <w:rFonts w:ascii="Cambria" w:eastAsia="Calibri" w:hAnsi="Cambria" w:cs="Times New Roman"/>
          <w:b/>
          <w:bCs/>
          <w:sz w:val="21"/>
          <w:szCs w:val="21"/>
        </w:rPr>
        <w:t>, RECIBIDO POR EL MUNICIPIO DE ZAPOTLÁN EL GRANDE, JALISCO, VÍA PARTICIPACIONES FEDERALES,</w:t>
      </w:r>
      <w:r w:rsidRPr="000E3C21">
        <w:rPr>
          <w:rFonts w:ascii="Cambria" w:eastAsia="Calibri" w:hAnsi="Cambria" w:cs="Times New Roman"/>
          <w:b/>
          <w:bCs/>
          <w:sz w:val="21"/>
          <w:szCs w:val="21"/>
          <w:lang w:val="es-ES_tradnl"/>
        </w:rPr>
        <w:t xml:space="preserve"> </w:t>
      </w:r>
      <w:r w:rsidRPr="000E3C21">
        <w:rPr>
          <w:rFonts w:ascii="Cambria" w:eastAsia="Calibri" w:hAnsi="Cambria" w:cs="Times New Roman"/>
          <w:sz w:val="21"/>
          <w:szCs w:val="21"/>
          <w:lang w:val="es-ES_tradnl"/>
        </w:rPr>
        <w:t>de conformidad con la siguiente</w:t>
      </w:r>
    </w:p>
    <w:p w:rsidR="005339D7" w:rsidRPr="000E3C21" w:rsidRDefault="00EE4B26" w:rsidP="00DD1D72">
      <w:pPr>
        <w:spacing w:after="200" w:line="252" w:lineRule="auto"/>
        <w:jc w:val="center"/>
        <w:rPr>
          <w:rFonts w:ascii="Cambria" w:eastAsia="Calibri" w:hAnsi="Cambria" w:cs="Times New Roman"/>
          <w:b/>
          <w:bCs/>
          <w:sz w:val="21"/>
          <w:szCs w:val="21"/>
        </w:rPr>
      </w:pPr>
      <w:r w:rsidRPr="000E3C21">
        <w:rPr>
          <w:rFonts w:ascii="Cambria" w:eastAsia="Calibri" w:hAnsi="Cambria" w:cs="Times New Roman"/>
          <w:b/>
          <w:bCs/>
          <w:sz w:val="21"/>
          <w:szCs w:val="21"/>
        </w:rPr>
        <w:t>EXPOSICIÓN DE MOTIVOS</w:t>
      </w:r>
      <w:r w:rsidR="005339D7" w:rsidRPr="000E3C21">
        <w:rPr>
          <w:rFonts w:ascii="Cambria" w:eastAsia="Calibri" w:hAnsi="Cambria" w:cs="Times New Roman"/>
          <w:b/>
          <w:bCs/>
          <w:sz w:val="21"/>
          <w:szCs w:val="21"/>
        </w:rPr>
        <w:t>:</w:t>
      </w:r>
    </w:p>
    <w:p w:rsidR="005339D7" w:rsidRPr="000E3C21" w:rsidRDefault="005339D7" w:rsidP="000E3C21">
      <w:pPr>
        <w:spacing w:after="200" w:line="252" w:lineRule="auto"/>
        <w:ind w:firstLine="708"/>
        <w:jc w:val="both"/>
        <w:rPr>
          <w:rFonts w:ascii="Cambria" w:eastAsia="Calibri" w:hAnsi="Cambria" w:cs="Times New Roman"/>
          <w:sz w:val="21"/>
          <w:szCs w:val="21"/>
        </w:rPr>
      </w:pPr>
      <w:r w:rsidRPr="000E3C21">
        <w:rPr>
          <w:rFonts w:ascii="Cambria" w:eastAsia="Calibri" w:hAnsi="Cambria" w:cs="Times New Roman"/>
          <w:sz w:val="21"/>
          <w:szCs w:val="21"/>
        </w:rPr>
        <w:t xml:space="preserve">I.- </w:t>
      </w:r>
      <w:r w:rsidR="0028569E" w:rsidRPr="000E3C21">
        <w:rPr>
          <w:rFonts w:ascii="Cambria" w:eastAsia="Calibri" w:hAnsi="Cambria" w:cs="Times New Roman"/>
          <w:sz w:val="21"/>
          <w:szCs w:val="21"/>
          <w:lang w:val="es-ES_tradnl"/>
        </w:rPr>
        <w:t xml:space="preserve">El artículo 115 de la </w:t>
      </w:r>
      <w:proofErr w:type="spellStart"/>
      <w:r w:rsidR="0028569E" w:rsidRPr="000E3C21">
        <w:rPr>
          <w:rFonts w:ascii="Cambria" w:eastAsia="Calibri" w:hAnsi="Cambria" w:cs="Times New Roman"/>
          <w:sz w:val="21"/>
          <w:szCs w:val="21"/>
          <w:lang w:val="es-ES_tradnl"/>
        </w:rPr>
        <w:t>Constitució</w:t>
      </w:r>
      <w:proofErr w:type="spellEnd"/>
      <w:r w:rsidR="0028569E" w:rsidRPr="000E3C21">
        <w:rPr>
          <w:rFonts w:ascii="Cambria" w:eastAsia="Calibri" w:hAnsi="Cambria" w:cs="Times New Roman"/>
          <w:sz w:val="21"/>
          <w:szCs w:val="21"/>
          <w:lang w:val="de-DE"/>
        </w:rPr>
        <w:t>n Pol</w:t>
      </w:r>
      <w:proofErr w:type="spellStart"/>
      <w:r w:rsidR="0028569E" w:rsidRPr="000E3C21">
        <w:rPr>
          <w:rFonts w:ascii="Cambria" w:eastAsia="Calibri" w:hAnsi="Cambria" w:cs="Times New Roman"/>
          <w:sz w:val="21"/>
          <w:szCs w:val="21"/>
          <w:lang w:val="es-ES_tradnl"/>
        </w:rPr>
        <w:t>ítica</w:t>
      </w:r>
      <w:proofErr w:type="spellEnd"/>
      <w:r w:rsidR="0028569E" w:rsidRPr="000E3C21">
        <w:rPr>
          <w:rFonts w:ascii="Cambria" w:eastAsia="Calibri" w:hAnsi="Cambria" w:cs="Times New Roman"/>
          <w:sz w:val="21"/>
          <w:szCs w:val="21"/>
          <w:lang w:val="es-ES_tradnl"/>
        </w:rPr>
        <w:t xml:space="preserve"> de los Estados Unidos Mexicanos, señala que es obligación de los Estados adoptar para su régimen interior, la forma de gobierno Republicano, Representativo, Popular, teniendo como base de su división territorial y de su </w:t>
      </w:r>
      <w:proofErr w:type="spellStart"/>
      <w:r w:rsidR="0028569E" w:rsidRPr="000E3C21">
        <w:rPr>
          <w:rFonts w:ascii="Cambria" w:eastAsia="Calibri" w:hAnsi="Cambria" w:cs="Times New Roman"/>
          <w:sz w:val="21"/>
          <w:szCs w:val="21"/>
          <w:lang w:val="es-ES_tradnl"/>
        </w:rPr>
        <w:t>organizació</w:t>
      </w:r>
      <w:proofErr w:type="spellEnd"/>
      <w:r w:rsidR="0028569E" w:rsidRPr="000E3C21">
        <w:rPr>
          <w:rFonts w:ascii="Cambria" w:eastAsia="Calibri" w:hAnsi="Cambria" w:cs="Times New Roman"/>
          <w:sz w:val="21"/>
          <w:szCs w:val="21"/>
        </w:rPr>
        <w:t xml:space="preserve">n </w:t>
      </w:r>
      <w:proofErr w:type="spellStart"/>
      <w:r w:rsidR="0028569E" w:rsidRPr="000E3C21">
        <w:rPr>
          <w:rFonts w:ascii="Cambria" w:eastAsia="Calibri" w:hAnsi="Cambria" w:cs="Times New Roman"/>
          <w:sz w:val="21"/>
          <w:szCs w:val="21"/>
        </w:rPr>
        <w:t>pol</w:t>
      </w:r>
      <w:r w:rsidR="0028569E" w:rsidRPr="000E3C21">
        <w:rPr>
          <w:rFonts w:ascii="Cambria" w:eastAsia="Calibri" w:hAnsi="Cambria" w:cs="Times New Roman"/>
          <w:sz w:val="21"/>
          <w:szCs w:val="21"/>
          <w:lang w:val="es-ES_tradnl"/>
        </w:rPr>
        <w:t>ítica</w:t>
      </w:r>
      <w:proofErr w:type="spellEnd"/>
      <w:r w:rsidR="0028569E" w:rsidRPr="000E3C21">
        <w:rPr>
          <w:rFonts w:ascii="Cambria" w:eastAsia="Calibri" w:hAnsi="Cambria" w:cs="Times New Roman"/>
          <w:sz w:val="21"/>
          <w:szCs w:val="21"/>
          <w:lang w:val="es-ES_tradnl"/>
        </w:rPr>
        <w:t xml:space="preserve"> y administrativa, el Municipio libre y autónomo gobernado por un Ayuntamiento de elección popular</w:t>
      </w:r>
      <w:r w:rsidR="001679B4" w:rsidRPr="000E3C21">
        <w:rPr>
          <w:rFonts w:ascii="Cambria" w:eastAsia="Calibri" w:hAnsi="Cambria" w:cs="Times New Roman"/>
          <w:sz w:val="21"/>
          <w:szCs w:val="21"/>
          <w:lang w:val="es-ES_tradnl"/>
        </w:rPr>
        <w:t xml:space="preserve">; </w:t>
      </w:r>
      <w:r w:rsidRPr="000E3C21">
        <w:rPr>
          <w:rFonts w:ascii="Cambria" w:eastAsia="Calibri" w:hAnsi="Cambria" w:cs="Times New Roman"/>
          <w:sz w:val="21"/>
          <w:szCs w:val="21"/>
        </w:rPr>
        <w:t>la Constitución Política del Estado de Jalisco en sus artículos 73, 77, 80</w:t>
      </w:r>
      <w:r w:rsidR="008E6E49" w:rsidRPr="000E3C21">
        <w:rPr>
          <w:rFonts w:ascii="Cambria" w:eastAsia="Calibri" w:hAnsi="Cambria" w:cs="Times New Roman"/>
          <w:sz w:val="21"/>
          <w:szCs w:val="21"/>
        </w:rPr>
        <w:t xml:space="preserve"> y</w:t>
      </w:r>
      <w:r w:rsidRPr="000E3C21">
        <w:rPr>
          <w:rFonts w:ascii="Cambria" w:eastAsia="Calibri" w:hAnsi="Cambria" w:cs="Times New Roman"/>
          <w:sz w:val="21"/>
          <w:szCs w:val="21"/>
        </w:rPr>
        <w:t xml:space="preserve"> 88 establece</w:t>
      </w:r>
      <w:r w:rsidR="001679B4" w:rsidRPr="000E3C21">
        <w:rPr>
          <w:rFonts w:ascii="Cambria" w:eastAsia="Calibri" w:hAnsi="Cambria" w:cs="Times New Roman"/>
          <w:sz w:val="21"/>
          <w:szCs w:val="21"/>
        </w:rPr>
        <w:t xml:space="preserve"> al municipio como </w:t>
      </w:r>
      <w:r w:rsidRPr="000E3C21">
        <w:rPr>
          <w:rFonts w:ascii="Cambria" w:eastAsia="Calibri" w:hAnsi="Cambria" w:cs="Times New Roman"/>
          <w:sz w:val="21"/>
          <w:szCs w:val="21"/>
        </w:rPr>
        <w:t>la base de la organización política y administrativa del Estado de Jalisco</w:t>
      </w:r>
      <w:r w:rsidR="001679B4" w:rsidRPr="000E3C21">
        <w:rPr>
          <w:rFonts w:ascii="Cambria" w:eastAsia="Calibri" w:hAnsi="Cambria" w:cs="Times New Roman"/>
          <w:sz w:val="21"/>
          <w:szCs w:val="21"/>
        </w:rPr>
        <w:t xml:space="preserve">, </w:t>
      </w:r>
      <w:r w:rsidR="008E6E49" w:rsidRPr="000E3C21">
        <w:rPr>
          <w:rFonts w:ascii="Cambria" w:eastAsia="Calibri" w:hAnsi="Cambria" w:cs="Times New Roman"/>
          <w:sz w:val="21"/>
          <w:szCs w:val="21"/>
        </w:rPr>
        <w:t xml:space="preserve">en el que </w:t>
      </w:r>
      <w:r w:rsidR="001679B4" w:rsidRPr="000E3C21">
        <w:rPr>
          <w:rFonts w:ascii="Cambria" w:eastAsia="Calibri" w:hAnsi="Cambria" w:cs="Times New Roman"/>
          <w:sz w:val="21"/>
          <w:szCs w:val="21"/>
        </w:rPr>
        <w:t>se reconoce que esta investido de</w:t>
      </w:r>
      <w:r w:rsidRPr="000E3C21">
        <w:rPr>
          <w:rFonts w:ascii="Cambria" w:eastAsia="Calibri" w:hAnsi="Cambria" w:cs="Times New Roman"/>
          <w:sz w:val="21"/>
          <w:szCs w:val="21"/>
        </w:rPr>
        <w:t xml:space="preserve"> personalidad jurídica y patrimonio</w:t>
      </w:r>
      <w:r w:rsidR="008E6E49" w:rsidRPr="000E3C21">
        <w:rPr>
          <w:rFonts w:ascii="Cambria" w:eastAsia="Calibri" w:hAnsi="Cambria" w:cs="Times New Roman"/>
          <w:sz w:val="21"/>
          <w:szCs w:val="21"/>
        </w:rPr>
        <w:t>s</w:t>
      </w:r>
      <w:r w:rsidRPr="000E3C21">
        <w:rPr>
          <w:rFonts w:ascii="Cambria" w:eastAsia="Calibri" w:hAnsi="Cambria" w:cs="Times New Roman"/>
          <w:sz w:val="21"/>
          <w:szCs w:val="21"/>
        </w:rPr>
        <w:t xml:space="preserve"> propio</w:t>
      </w:r>
      <w:r w:rsidR="008E6E49" w:rsidRPr="000E3C21">
        <w:rPr>
          <w:rFonts w:ascii="Cambria" w:eastAsia="Calibri" w:hAnsi="Cambria" w:cs="Times New Roman"/>
          <w:sz w:val="21"/>
          <w:szCs w:val="21"/>
        </w:rPr>
        <w:t>s</w:t>
      </w:r>
      <w:r w:rsidR="001679B4" w:rsidRPr="000E3C21">
        <w:rPr>
          <w:rFonts w:ascii="Cambria" w:eastAsia="Calibri" w:hAnsi="Cambria" w:cs="Times New Roman"/>
          <w:sz w:val="21"/>
          <w:szCs w:val="21"/>
        </w:rPr>
        <w:t xml:space="preserve">, lo que es reiterativo en </w:t>
      </w:r>
      <w:r w:rsidRPr="000E3C21">
        <w:rPr>
          <w:rFonts w:ascii="Cambria" w:eastAsia="Calibri" w:hAnsi="Cambria" w:cs="Times New Roman"/>
          <w:sz w:val="21"/>
          <w:szCs w:val="21"/>
        </w:rPr>
        <w:t xml:space="preserve">la Ley del Gobierno y la Administración Pública del Estado de Jalisco. </w:t>
      </w:r>
    </w:p>
    <w:p w:rsidR="008E6E49" w:rsidRPr="000E3C21" w:rsidRDefault="004318C7" w:rsidP="000E3C21">
      <w:pPr>
        <w:spacing w:after="200" w:line="252" w:lineRule="auto"/>
        <w:ind w:firstLine="708"/>
        <w:jc w:val="both"/>
        <w:rPr>
          <w:rFonts w:ascii="Cambria" w:eastAsia="Calibri" w:hAnsi="Cambria" w:cs="Times New Roman"/>
          <w:sz w:val="21"/>
          <w:szCs w:val="21"/>
          <w:lang w:val="es-ES"/>
        </w:rPr>
      </w:pPr>
      <w:r w:rsidRPr="000E3C21">
        <w:rPr>
          <w:rFonts w:ascii="Cambria" w:eastAsia="Calibri" w:hAnsi="Cambria" w:cs="Times New Roman"/>
          <w:sz w:val="21"/>
          <w:szCs w:val="21"/>
        </w:rPr>
        <w:t xml:space="preserve">II.- </w:t>
      </w:r>
      <w:r w:rsidR="008E6E49" w:rsidRPr="000E3C21">
        <w:rPr>
          <w:rFonts w:ascii="Cambria" w:eastAsia="Calibri" w:hAnsi="Cambria" w:cs="Times New Roman"/>
          <w:sz w:val="21"/>
          <w:szCs w:val="21"/>
        </w:rPr>
        <w:t>Por su parte la Ley de Coordinación Fiscal en su artículo 3-B, señala que las</w:t>
      </w:r>
      <w:r w:rsidR="008E6E49" w:rsidRPr="000E3C21">
        <w:rPr>
          <w:rFonts w:ascii="Cambria" w:eastAsia="Calibri" w:hAnsi="Cambria" w:cs="Times New Roman"/>
          <w:sz w:val="21"/>
          <w:szCs w:val="21"/>
          <w:lang w:val="es-ES"/>
        </w:rPr>
        <w:t xml:space="preserve"> entidades adheridas al Sistema Nacional de Coordinación Fiscal participarán al 100% de la recaudación que se obtenga del impuesto sobre la renta que efectivamente se entere a la Federación, correspondiente al salario del personal que preste o desempeñe un servicio personal subordinado en las dependencias de la entidad federativa, del municipio o demarcación territorial del Distrito Federal, así como en sus respectivos organismos autónomos y entidades paraestatales y paramunicipales, siempre que el salario sea efectivamente pagado por los entes mencionados con cargo a sus participaciones u otros ingresos locales.</w:t>
      </w:r>
    </w:p>
    <w:p w:rsidR="000A2F05" w:rsidRPr="000E3C21" w:rsidRDefault="005339D7" w:rsidP="000E3C21">
      <w:pPr>
        <w:spacing w:after="200" w:line="252" w:lineRule="auto"/>
        <w:ind w:firstLine="708"/>
        <w:jc w:val="both"/>
        <w:rPr>
          <w:rFonts w:ascii="Cambria" w:eastAsia="Calibri" w:hAnsi="Cambria" w:cs="Times New Roman"/>
          <w:sz w:val="21"/>
          <w:szCs w:val="21"/>
        </w:rPr>
      </w:pPr>
      <w:r w:rsidRPr="000E3C21">
        <w:rPr>
          <w:rFonts w:ascii="Cambria" w:eastAsia="Calibri" w:hAnsi="Cambria" w:cs="Times New Roman"/>
          <w:sz w:val="21"/>
          <w:szCs w:val="21"/>
        </w:rPr>
        <w:lastRenderedPageBreak/>
        <w:t xml:space="preserve">III.- El día </w:t>
      </w:r>
      <w:r w:rsidR="00471962">
        <w:rPr>
          <w:rFonts w:ascii="Cambria" w:eastAsia="Calibri" w:hAnsi="Cambria" w:cs="Times New Roman"/>
          <w:sz w:val="21"/>
          <w:szCs w:val="21"/>
        </w:rPr>
        <w:t xml:space="preserve">20 de mayo </w:t>
      </w:r>
      <w:proofErr w:type="spellStart"/>
      <w:r w:rsidR="00471962">
        <w:rPr>
          <w:rFonts w:ascii="Cambria" w:eastAsia="Calibri" w:hAnsi="Cambria" w:cs="Times New Roman"/>
          <w:sz w:val="21"/>
          <w:szCs w:val="21"/>
        </w:rPr>
        <w:t>del</w:t>
      </w:r>
      <w:proofErr w:type="spellEnd"/>
      <w:r w:rsidR="00471962">
        <w:rPr>
          <w:rFonts w:ascii="Cambria" w:eastAsia="Calibri" w:hAnsi="Cambria" w:cs="Times New Roman"/>
          <w:sz w:val="21"/>
          <w:szCs w:val="21"/>
        </w:rPr>
        <w:t xml:space="preserve"> 2020</w:t>
      </w:r>
      <w:r w:rsidR="00B14B33" w:rsidRPr="000E3C21">
        <w:rPr>
          <w:rFonts w:ascii="Cambria" w:eastAsia="Calibri" w:hAnsi="Cambria" w:cs="Times New Roman"/>
          <w:sz w:val="21"/>
          <w:szCs w:val="21"/>
        </w:rPr>
        <w:t xml:space="preserve"> la Regidora presidenta de </w:t>
      </w:r>
      <w:r w:rsidR="009A5CE6" w:rsidRPr="000E3C21">
        <w:rPr>
          <w:rFonts w:ascii="Cambria" w:eastAsia="Calibri" w:hAnsi="Cambria" w:cs="Times New Roman"/>
          <w:sz w:val="21"/>
          <w:szCs w:val="21"/>
        </w:rPr>
        <w:t>esta</w:t>
      </w:r>
      <w:r w:rsidR="00B14B33" w:rsidRPr="000E3C21">
        <w:rPr>
          <w:rFonts w:ascii="Cambria" w:eastAsia="Calibri" w:hAnsi="Cambria" w:cs="Times New Roman"/>
          <w:sz w:val="21"/>
          <w:szCs w:val="21"/>
        </w:rPr>
        <w:t xml:space="preserve"> comisión r</w:t>
      </w:r>
      <w:r w:rsidRPr="000E3C21">
        <w:rPr>
          <w:rFonts w:ascii="Cambria" w:eastAsia="Calibri" w:hAnsi="Cambria" w:cs="Times New Roman"/>
          <w:sz w:val="21"/>
          <w:szCs w:val="21"/>
        </w:rPr>
        <w:t xml:space="preserve">ecibió oficio número </w:t>
      </w:r>
      <w:r w:rsidR="00911285" w:rsidRPr="000E3C21">
        <w:rPr>
          <w:rFonts w:ascii="Cambria" w:eastAsia="Calibri" w:hAnsi="Cambria" w:cs="Times New Roman"/>
          <w:sz w:val="21"/>
          <w:szCs w:val="21"/>
        </w:rPr>
        <w:t>HM-</w:t>
      </w:r>
      <w:r w:rsidR="00471962" w:rsidRPr="00471962">
        <w:rPr>
          <w:rFonts w:ascii="Cambria" w:eastAsia="Calibri" w:hAnsi="Cambria" w:cs="Times New Roman"/>
          <w:sz w:val="21"/>
          <w:szCs w:val="21"/>
        </w:rPr>
        <w:t>133</w:t>
      </w:r>
      <w:r w:rsidRPr="00471962">
        <w:rPr>
          <w:rFonts w:ascii="Cambria" w:eastAsia="Calibri" w:hAnsi="Cambria" w:cs="Times New Roman"/>
          <w:sz w:val="21"/>
          <w:szCs w:val="21"/>
        </w:rPr>
        <w:t>/2</w:t>
      </w:r>
      <w:r w:rsidR="008E6E49" w:rsidRPr="00471962">
        <w:rPr>
          <w:rFonts w:ascii="Cambria" w:eastAsia="Calibri" w:hAnsi="Cambria" w:cs="Times New Roman"/>
          <w:sz w:val="21"/>
          <w:szCs w:val="21"/>
        </w:rPr>
        <w:t>020</w:t>
      </w:r>
      <w:r w:rsidRPr="00471962">
        <w:rPr>
          <w:rFonts w:ascii="Cambria" w:eastAsia="Calibri" w:hAnsi="Cambria" w:cs="Times New Roman"/>
          <w:sz w:val="21"/>
          <w:szCs w:val="21"/>
        </w:rPr>
        <w:t>, emitido</w:t>
      </w:r>
      <w:r w:rsidRPr="000E3C21">
        <w:rPr>
          <w:rFonts w:ascii="Cambria" w:eastAsia="Calibri" w:hAnsi="Cambria" w:cs="Times New Roman"/>
          <w:sz w:val="21"/>
          <w:szCs w:val="21"/>
        </w:rPr>
        <w:t xml:space="preserve"> por</w:t>
      </w:r>
      <w:r w:rsidR="00B14B33" w:rsidRPr="000E3C21">
        <w:rPr>
          <w:rFonts w:ascii="Cambria" w:eastAsia="Calibri" w:hAnsi="Cambria" w:cs="Times New Roman"/>
          <w:sz w:val="21"/>
          <w:szCs w:val="21"/>
        </w:rPr>
        <w:t xml:space="preserve"> el Maestro Teófilo de la Cruz Morán,</w:t>
      </w:r>
      <w:r w:rsidR="00E01D5B" w:rsidRPr="000E3C21">
        <w:rPr>
          <w:rFonts w:ascii="Cambria" w:eastAsia="Calibri" w:hAnsi="Cambria" w:cs="Times New Roman"/>
          <w:sz w:val="21"/>
          <w:szCs w:val="21"/>
        </w:rPr>
        <w:t xml:space="preserve"> por del cual informa que a partir del 2014, los municipios adheridos al Sistema Nacional de Coordinación Fiscal, así como sus Organismos </w:t>
      </w:r>
      <w:r w:rsidR="00DD1D72">
        <w:rPr>
          <w:rFonts w:ascii="Cambria" w:eastAsia="Calibri" w:hAnsi="Cambria" w:cs="Times New Roman"/>
          <w:sz w:val="21"/>
          <w:szCs w:val="21"/>
        </w:rPr>
        <w:t>descentralizados</w:t>
      </w:r>
      <w:r w:rsidR="008C7148" w:rsidRPr="000E3C21">
        <w:rPr>
          <w:rFonts w:ascii="Cambria" w:eastAsia="Calibri" w:hAnsi="Cambria" w:cs="Times New Roman"/>
          <w:sz w:val="21"/>
          <w:szCs w:val="21"/>
        </w:rPr>
        <w:t xml:space="preserve">, </w:t>
      </w:r>
      <w:r w:rsidR="00E01D5B" w:rsidRPr="000E3C21">
        <w:rPr>
          <w:rFonts w:ascii="Cambria" w:eastAsia="Calibri" w:hAnsi="Cambria" w:cs="Times New Roman"/>
          <w:sz w:val="21"/>
          <w:szCs w:val="21"/>
        </w:rPr>
        <w:t>participarán en un 100% de la recaudación del Impuesto Sobre la Renta correspondiente a la</w:t>
      </w:r>
      <w:r w:rsidR="008C7148" w:rsidRPr="000E3C21">
        <w:rPr>
          <w:rFonts w:ascii="Cambria" w:eastAsia="Calibri" w:hAnsi="Cambria" w:cs="Times New Roman"/>
          <w:sz w:val="21"/>
          <w:szCs w:val="21"/>
        </w:rPr>
        <w:t>s</w:t>
      </w:r>
      <w:r w:rsidR="00E01D5B" w:rsidRPr="000E3C21">
        <w:rPr>
          <w:rFonts w:ascii="Cambria" w:eastAsia="Calibri" w:hAnsi="Cambria" w:cs="Times New Roman"/>
          <w:sz w:val="21"/>
          <w:szCs w:val="21"/>
        </w:rPr>
        <w:t xml:space="preserve"> retenciones </w:t>
      </w:r>
      <w:r w:rsidR="008C7148" w:rsidRPr="000E3C21">
        <w:rPr>
          <w:rFonts w:ascii="Cambria" w:eastAsia="Calibri" w:hAnsi="Cambria" w:cs="Times New Roman"/>
          <w:sz w:val="21"/>
          <w:szCs w:val="21"/>
        </w:rPr>
        <w:t xml:space="preserve">realizadas </w:t>
      </w:r>
      <w:r w:rsidR="00E01D5B" w:rsidRPr="000E3C21">
        <w:rPr>
          <w:rFonts w:ascii="Cambria" w:eastAsia="Calibri" w:hAnsi="Cambria" w:cs="Times New Roman"/>
          <w:sz w:val="21"/>
          <w:szCs w:val="21"/>
        </w:rPr>
        <w:t>al salario de su personal, que efectivamente se entere a la federación</w:t>
      </w:r>
      <w:r w:rsidR="008C7148" w:rsidRPr="000E3C21">
        <w:rPr>
          <w:rFonts w:ascii="Cambria" w:eastAsia="Calibri" w:hAnsi="Cambria" w:cs="Times New Roman"/>
          <w:sz w:val="21"/>
          <w:szCs w:val="21"/>
        </w:rPr>
        <w:t>, el porcentaje por dicho concepto, es depositado al municipio por medio de las participaciones federales</w:t>
      </w:r>
      <w:r w:rsidR="000A2F05" w:rsidRPr="000E3C21">
        <w:rPr>
          <w:rFonts w:ascii="Cambria" w:eastAsia="Calibri" w:hAnsi="Cambria" w:cs="Times New Roman"/>
          <w:sz w:val="21"/>
          <w:szCs w:val="21"/>
        </w:rPr>
        <w:t xml:space="preserve">. </w:t>
      </w:r>
    </w:p>
    <w:p w:rsidR="008C7148" w:rsidRPr="000E3C21" w:rsidRDefault="000475AC" w:rsidP="000E3C21">
      <w:pPr>
        <w:spacing w:after="200" w:line="252" w:lineRule="auto"/>
        <w:ind w:firstLine="708"/>
        <w:jc w:val="both"/>
        <w:rPr>
          <w:rFonts w:ascii="Cambria" w:eastAsia="Calibri" w:hAnsi="Cambria" w:cs="Times New Roman"/>
          <w:sz w:val="21"/>
          <w:szCs w:val="21"/>
          <w:lang w:val="es-ES"/>
        </w:rPr>
      </w:pPr>
      <w:r w:rsidRPr="000E3C21">
        <w:rPr>
          <w:rFonts w:ascii="Cambria" w:eastAsia="Calibri" w:hAnsi="Cambria" w:cs="Times New Roman"/>
          <w:sz w:val="21"/>
          <w:szCs w:val="21"/>
        </w:rPr>
        <w:t>Además agrega, que los Organismos Públicos Descentralizados, no reciben participaciones de la Federación y dado que las participaciones forman partes de los ingresos del Municipio, solicita</w:t>
      </w:r>
      <w:r w:rsidR="00911285" w:rsidRPr="000E3C21">
        <w:rPr>
          <w:rFonts w:ascii="Cambria" w:eastAsia="Calibri" w:hAnsi="Cambria" w:cs="Times New Roman"/>
          <w:sz w:val="21"/>
          <w:szCs w:val="21"/>
        </w:rPr>
        <w:t xml:space="preserve">, </w:t>
      </w:r>
      <w:r w:rsidRPr="000E3C21">
        <w:rPr>
          <w:rFonts w:ascii="Cambria" w:eastAsia="Calibri" w:hAnsi="Cambria" w:cs="Times New Roman"/>
          <w:sz w:val="21"/>
          <w:szCs w:val="21"/>
        </w:rPr>
        <w:t xml:space="preserve">ya que es necesario que se someta a estudio y se autorice la entrega a los Organismos Públicos Descentralizados </w:t>
      </w:r>
      <w:r w:rsidR="00911285" w:rsidRPr="000E3C21">
        <w:rPr>
          <w:rFonts w:ascii="Cambria" w:eastAsia="Calibri" w:hAnsi="Cambria" w:cs="Times New Roman"/>
          <w:sz w:val="21"/>
          <w:szCs w:val="21"/>
        </w:rPr>
        <w:t xml:space="preserve">de este municipio, </w:t>
      </w:r>
      <w:r w:rsidRPr="000E3C21">
        <w:rPr>
          <w:rFonts w:ascii="Cambria" w:eastAsia="Calibri" w:hAnsi="Cambria" w:cs="Times New Roman"/>
          <w:sz w:val="21"/>
          <w:szCs w:val="21"/>
        </w:rPr>
        <w:t>vía subsidio, la cantidad que ingrese al municipio por concepto de Impuesto Sobre la Renta derivado del descuento vía nómina de sus trabajadores, por el periodo de la presente administración, ya que son recaudados y enterados por los mismos</w:t>
      </w:r>
      <w:r w:rsidR="00911285" w:rsidRPr="000E3C21">
        <w:rPr>
          <w:rFonts w:ascii="Cambria" w:eastAsia="Calibri" w:hAnsi="Cambria" w:cs="Times New Roman"/>
          <w:sz w:val="21"/>
          <w:szCs w:val="21"/>
        </w:rPr>
        <w:t>.</w:t>
      </w:r>
    </w:p>
    <w:p w:rsidR="009F37D5" w:rsidRPr="000E3C21" w:rsidRDefault="009F37D5" w:rsidP="000E3C21">
      <w:pPr>
        <w:spacing w:after="200" w:line="252" w:lineRule="auto"/>
        <w:ind w:firstLine="708"/>
        <w:jc w:val="both"/>
        <w:rPr>
          <w:rFonts w:ascii="Cambria" w:eastAsia="Calibri" w:hAnsi="Cambria" w:cs="Times New Roman"/>
          <w:bCs/>
          <w:sz w:val="21"/>
          <w:szCs w:val="21"/>
        </w:rPr>
      </w:pPr>
      <w:r w:rsidRPr="000E3C21">
        <w:rPr>
          <w:rFonts w:ascii="Cambria" w:eastAsia="Calibri" w:hAnsi="Cambria" w:cs="Times New Roman"/>
          <w:bCs/>
          <w:sz w:val="21"/>
          <w:szCs w:val="21"/>
        </w:rPr>
        <w:t xml:space="preserve">Por los motivos antes expuestos, los integrantes de esta Comisión Edilicia Permanente de Hacienda Pública y de Patrimonio Municipal dictaminamos bajo el siguiente: </w:t>
      </w:r>
    </w:p>
    <w:p w:rsidR="009F37D5" w:rsidRPr="009F37D5" w:rsidRDefault="009F37D5" w:rsidP="000E3C21">
      <w:pPr>
        <w:spacing w:after="200" w:line="252" w:lineRule="auto"/>
        <w:jc w:val="center"/>
        <w:rPr>
          <w:rFonts w:ascii="Cambria" w:eastAsia="Calibri" w:hAnsi="Cambria" w:cs="Times New Roman"/>
          <w:b/>
          <w:bCs/>
          <w:sz w:val="21"/>
          <w:szCs w:val="21"/>
        </w:rPr>
      </w:pPr>
      <w:r w:rsidRPr="009F37D5">
        <w:rPr>
          <w:rFonts w:ascii="Cambria" w:eastAsia="Calibri" w:hAnsi="Cambria" w:cs="Times New Roman"/>
          <w:b/>
          <w:bCs/>
          <w:sz w:val="21"/>
          <w:szCs w:val="21"/>
        </w:rPr>
        <w:t>C O N S I D E R A N D O:</w:t>
      </w:r>
    </w:p>
    <w:p w:rsidR="009F37D5" w:rsidRPr="009F37D5" w:rsidRDefault="00CD7CF5" w:rsidP="000E3C21">
      <w:pPr>
        <w:spacing w:after="200" w:line="252" w:lineRule="auto"/>
        <w:ind w:firstLine="708"/>
        <w:jc w:val="both"/>
        <w:rPr>
          <w:rFonts w:ascii="Cambria" w:eastAsia="Calibri" w:hAnsi="Cambria" w:cs="Times New Roman"/>
          <w:bCs/>
          <w:sz w:val="21"/>
          <w:szCs w:val="21"/>
        </w:rPr>
      </w:pPr>
      <w:r w:rsidRPr="000E3C21">
        <w:rPr>
          <w:rFonts w:ascii="Cambria" w:eastAsia="Calibri" w:hAnsi="Cambria" w:cs="Times New Roman"/>
          <w:bCs/>
          <w:sz w:val="21"/>
          <w:szCs w:val="21"/>
        </w:rPr>
        <w:t xml:space="preserve">Visto lo anterior y con el fin de dar cumplimiento lo establecido por la Ley de Coordinación Fiscal y la Ley General de Contabilidad Gubernamental, así como </w:t>
      </w:r>
      <w:r w:rsidR="009F37D5" w:rsidRPr="009F37D5">
        <w:rPr>
          <w:rFonts w:ascii="Cambria" w:eastAsia="Calibri" w:hAnsi="Cambria" w:cs="Times New Roman"/>
          <w:bCs/>
          <w:sz w:val="21"/>
          <w:szCs w:val="21"/>
        </w:rPr>
        <w:t>dispuesto por los artículos 60, 71 y demás relativos y aplicables del Reglamento Interior del Ayuntamiento</w:t>
      </w:r>
      <w:r w:rsidR="00911285" w:rsidRPr="000E3C21">
        <w:rPr>
          <w:rFonts w:ascii="Cambria" w:eastAsia="Calibri" w:hAnsi="Cambria" w:cs="Times New Roman"/>
          <w:bCs/>
          <w:sz w:val="21"/>
          <w:szCs w:val="21"/>
        </w:rPr>
        <w:t xml:space="preserve"> Municipal del Zapotlán el Grande, Jalisco</w:t>
      </w:r>
      <w:r w:rsidR="009F37D5" w:rsidRPr="009F37D5">
        <w:rPr>
          <w:rFonts w:ascii="Cambria" w:eastAsia="Calibri" w:hAnsi="Cambria" w:cs="Times New Roman"/>
          <w:bCs/>
          <w:sz w:val="21"/>
          <w:szCs w:val="21"/>
        </w:rPr>
        <w:t xml:space="preserve">; los integrantes de la Comisión Edilicia de Hacienda Pública y Patrimonio Municipal, en sesión de comisión celebrada </w:t>
      </w:r>
      <w:r w:rsidR="00DD1D72" w:rsidRPr="00DD1D72">
        <w:rPr>
          <w:rFonts w:ascii="Cambria" w:eastAsia="Calibri" w:hAnsi="Cambria" w:cs="Times New Roman"/>
          <w:bCs/>
          <w:sz w:val="21"/>
          <w:szCs w:val="21"/>
        </w:rPr>
        <w:t>el día 22</w:t>
      </w:r>
      <w:r w:rsidR="009F37D5" w:rsidRPr="00DD1D72">
        <w:rPr>
          <w:rFonts w:ascii="Cambria" w:eastAsia="Calibri" w:hAnsi="Cambria" w:cs="Times New Roman"/>
          <w:bCs/>
          <w:sz w:val="21"/>
          <w:szCs w:val="21"/>
        </w:rPr>
        <w:t xml:space="preserve"> de </w:t>
      </w:r>
      <w:r w:rsidR="00DD1D72" w:rsidRPr="00DD1D72">
        <w:rPr>
          <w:rFonts w:ascii="Cambria" w:eastAsia="Calibri" w:hAnsi="Cambria" w:cs="Times New Roman"/>
          <w:bCs/>
          <w:sz w:val="21"/>
          <w:szCs w:val="21"/>
        </w:rPr>
        <w:t>mayo</w:t>
      </w:r>
      <w:r w:rsidR="009F37D5" w:rsidRPr="00DD1D72">
        <w:rPr>
          <w:rFonts w:ascii="Cambria" w:eastAsia="Calibri" w:hAnsi="Cambria" w:cs="Times New Roman"/>
          <w:bCs/>
          <w:sz w:val="21"/>
          <w:szCs w:val="21"/>
        </w:rPr>
        <w:t xml:space="preserve"> de la anualidad en curso, aprobamos el presente dictamen por </w:t>
      </w:r>
      <w:r w:rsidR="00DD1D72" w:rsidRPr="00DD1D72">
        <w:rPr>
          <w:rFonts w:ascii="Cambria" w:eastAsia="Calibri" w:hAnsi="Cambria" w:cs="Times New Roman"/>
          <w:bCs/>
          <w:sz w:val="21"/>
          <w:szCs w:val="21"/>
        </w:rPr>
        <w:t>unanimidad</w:t>
      </w:r>
      <w:r w:rsidR="009F37D5" w:rsidRPr="00DD1D72">
        <w:rPr>
          <w:rFonts w:ascii="Cambria" w:eastAsia="Calibri" w:hAnsi="Cambria" w:cs="Times New Roman"/>
          <w:b/>
          <w:bCs/>
          <w:sz w:val="21"/>
          <w:szCs w:val="21"/>
        </w:rPr>
        <w:t>,</w:t>
      </w:r>
      <w:r w:rsidR="009F37D5" w:rsidRPr="00DD1D72">
        <w:rPr>
          <w:rFonts w:ascii="Cambria" w:eastAsia="Calibri" w:hAnsi="Cambria" w:cs="Times New Roman"/>
          <w:bCs/>
          <w:sz w:val="21"/>
          <w:szCs w:val="21"/>
        </w:rPr>
        <w:t xml:space="preserve"> proponiendo</w:t>
      </w:r>
      <w:r w:rsidR="009F37D5" w:rsidRPr="009F37D5">
        <w:rPr>
          <w:rFonts w:ascii="Cambria" w:eastAsia="Calibri" w:hAnsi="Cambria" w:cs="Times New Roman"/>
          <w:bCs/>
          <w:sz w:val="21"/>
          <w:szCs w:val="21"/>
        </w:rPr>
        <w:t xml:space="preserve"> para su discusión y en su caso aprobación dictamen que contiene los siguientes:</w:t>
      </w:r>
    </w:p>
    <w:p w:rsidR="009F37D5" w:rsidRPr="009F37D5" w:rsidRDefault="009F37D5" w:rsidP="000E3C21">
      <w:pPr>
        <w:spacing w:after="200" w:line="252" w:lineRule="auto"/>
        <w:jc w:val="center"/>
        <w:rPr>
          <w:rFonts w:ascii="Cambria" w:eastAsia="Calibri" w:hAnsi="Cambria" w:cs="Times New Roman"/>
          <w:b/>
          <w:bCs/>
          <w:sz w:val="21"/>
          <w:szCs w:val="21"/>
        </w:rPr>
      </w:pPr>
      <w:r w:rsidRPr="009F37D5">
        <w:rPr>
          <w:rFonts w:ascii="Cambria" w:eastAsia="Calibri" w:hAnsi="Cambria" w:cs="Times New Roman"/>
          <w:b/>
          <w:bCs/>
          <w:sz w:val="21"/>
          <w:szCs w:val="21"/>
        </w:rPr>
        <w:t>R</w:t>
      </w:r>
      <w:r w:rsidR="00CD7CF5" w:rsidRPr="000E3C21">
        <w:rPr>
          <w:rFonts w:ascii="Cambria" w:eastAsia="Calibri" w:hAnsi="Cambria" w:cs="Times New Roman"/>
          <w:b/>
          <w:bCs/>
          <w:sz w:val="21"/>
          <w:szCs w:val="21"/>
        </w:rPr>
        <w:t xml:space="preserve"> </w:t>
      </w:r>
      <w:r w:rsidRPr="009F37D5">
        <w:rPr>
          <w:rFonts w:ascii="Cambria" w:eastAsia="Calibri" w:hAnsi="Cambria" w:cs="Times New Roman"/>
          <w:b/>
          <w:bCs/>
          <w:sz w:val="21"/>
          <w:szCs w:val="21"/>
        </w:rPr>
        <w:t>E</w:t>
      </w:r>
      <w:r w:rsidR="00CD7CF5" w:rsidRPr="000E3C21">
        <w:rPr>
          <w:rFonts w:ascii="Cambria" w:eastAsia="Calibri" w:hAnsi="Cambria" w:cs="Times New Roman"/>
          <w:b/>
          <w:bCs/>
          <w:sz w:val="21"/>
          <w:szCs w:val="21"/>
        </w:rPr>
        <w:t xml:space="preserve"> </w:t>
      </w:r>
      <w:r w:rsidRPr="009F37D5">
        <w:rPr>
          <w:rFonts w:ascii="Cambria" w:eastAsia="Calibri" w:hAnsi="Cambria" w:cs="Times New Roman"/>
          <w:b/>
          <w:bCs/>
          <w:sz w:val="21"/>
          <w:szCs w:val="21"/>
        </w:rPr>
        <w:t>S</w:t>
      </w:r>
      <w:r w:rsidR="00CD7CF5" w:rsidRPr="000E3C21">
        <w:rPr>
          <w:rFonts w:ascii="Cambria" w:eastAsia="Calibri" w:hAnsi="Cambria" w:cs="Times New Roman"/>
          <w:b/>
          <w:bCs/>
          <w:sz w:val="21"/>
          <w:szCs w:val="21"/>
        </w:rPr>
        <w:t xml:space="preserve"> </w:t>
      </w:r>
      <w:r w:rsidRPr="009F37D5">
        <w:rPr>
          <w:rFonts w:ascii="Cambria" w:eastAsia="Calibri" w:hAnsi="Cambria" w:cs="Times New Roman"/>
          <w:b/>
          <w:bCs/>
          <w:sz w:val="21"/>
          <w:szCs w:val="21"/>
        </w:rPr>
        <w:t>O</w:t>
      </w:r>
      <w:r w:rsidR="00CD7CF5" w:rsidRPr="000E3C21">
        <w:rPr>
          <w:rFonts w:ascii="Cambria" w:eastAsia="Calibri" w:hAnsi="Cambria" w:cs="Times New Roman"/>
          <w:b/>
          <w:bCs/>
          <w:sz w:val="21"/>
          <w:szCs w:val="21"/>
        </w:rPr>
        <w:t xml:space="preserve"> </w:t>
      </w:r>
      <w:r w:rsidRPr="009F37D5">
        <w:rPr>
          <w:rFonts w:ascii="Cambria" w:eastAsia="Calibri" w:hAnsi="Cambria" w:cs="Times New Roman"/>
          <w:b/>
          <w:bCs/>
          <w:sz w:val="21"/>
          <w:szCs w:val="21"/>
        </w:rPr>
        <w:t>L</w:t>
      </w:r>
      <w:r w:rsidR="00CD7CF5" w:rsidRPr="000E3C21">
        <w:rPr>
          <w:rFonts w:ascii="Cambria" w:eastAsia="Calibri" w:hAnsi="Cambria" w:cs="Times New Roman"/>
          <w:b/>
          <w:bCs/>
          <w:sz w:val="21"/>
          <w:szCs w:val="21"/>
        </w:rPr>
        <w:t xml:space="preserve"> </w:t>
      </w:r>
      <w:r w:rsidRPr="009F37D5">
        <w:rPr>
          <w:rFonts w:ascii="Cambria" w:eastAsia="Calibri" w:hAnsi="Cambria" w:cs="Times New Roman"/>
          <w:b/>
          <w:bCs/>
          <w:sz w:val="21"/>
          <w:szCs w:val="21"/>
        </w:rPr>
        <w:t>U</w:t>
      </w:r>
      <w:r w:rsidR="00CD7CF5" w:rsidRPr="000E3C21">
        <w:rPr>
          <w:rFonts w:ascii="Cambria" w:eastAsia="Calibri" w:hAnsi="Cambria" w:cs="Times New Roman"/>
          <w:b/>
          <w:bCs/>
          <w:sz w:val="21"/>
          <w:szCs w:val="21"/>
        </w:rPr>
        <w:t xml:space="preserve"> </w:t>
      </w:r>
      <w:r w:rsidRPr="009F37D5">
        <w:rPr>
          <w:rFonts w:ascii="Cambria" w:eastAsia="Calibri" w:hAnsi="Cambria" w:cs="Times New Roman"/>
          <w:b/>
          <w:bCs/>
          <w:sz w:val="21"/>
          <w:szCs w:val="21"/>
        </w:rPr>
        <w:t>T</w:t>
      </w:r>
      <w:r w:rsidR="00CD7CF5" w:rsidRPr="000E3C21">
        <w:rPr>
          <w:rFonts w:ascii="Cambria" w:eastAsia="Calibri" w:hAnsi="Cambria" w:cs="Times New Roman"/>
          <w:b/>
          <w:bCs/>
          <w:sz w:val="21"/>
          <w:szCs w:val="21"/>
        </w:rPr>
        <w:t xml:space="preserve"> </w:t>
      </w:r>
      <w:r w:rsidRPr="009F37D5">
        <w:rPr>
          <w:rFonts w:ascii="Cambria" w:eastAsia="Calibri" w:hAnsi="Cambria" w:cs="Times New Roman"/>
          <w:b/>
          <w:bCs/>
          <w:sz w:val="21"/>
          <w:szCs w:val="21"/>
        </w:rPr>
        <w:t>I</w:t>
      </w:r>
      <w:r w:rsidR="00CD7CF5" w:rsidRPr="000E3C21">
        <w:rPr>
          <w:rFonts w:ascii="Cambria" w:eastAsia="Calibri" w:hAnsi="Cambria" w:cs="Times New Roman"/>
          <w:b/>
          <w:bCs/>
          <w:sz w:val="21"/>
          <w:szCs w:val="21"/>
        </w:rPr>
        <w:t xml:space="preserve"> </w:t>
      </w:r>
      <w:r w:rsidRPr="009F37D5">
        <w:rPr>
          <w:rFonts w:ascii="Cambria" w:eastAsia="Calibri" w:hAnsi="Cambria" w:cs="Times New Roman"/>
          <w:b/>
          <w:bCs/>
          <w:sz w:val="21"/>
          <w:szCs w:val="21"/>
        </w:rPr>
        <w:t>V</w:t>
      </w:r>
      <w:r w:rsidR="00CD7CF5" w:rsidRPr="000E3C21">
        <w:rPr>
          <w:rFonts w:ascii="Cambria" w:eastAsia="Calibri" w:hAnsi="Cambria" w:cs="Times New Roman"/>
          <w:b/>
          <w:bCs/>
          <w:sz w:val="21"/>
          <w:szCs w:val="21"/>
        </w:rPr>
        <w:t xml:space="preserve"> </w:t>
      </w:r>
      <w:r w:rsidRPr="009F37D5">
        <w:rPr>
          <w:rFonts w:ascii="Cambria" w:eastAsia="Calibri" w:hAnsi="Cambria" w:cs="Times New Roman"/>
          <w:b/>
          <w:bCs/>
          <w:sz w:val="21"/>
          <w:szCs w:val="21"/>
        </w:rPr>
        <w:t>O</w:t>
      </w:r>
      <w:r w:rsidR="00CD7CF5" w:rsidRPr="000E3C21">
        <w:rPr>
          <w:rFonts w:ascii="Cambria" w:eastAsia="Calibri" w:hAnsi="Cambria" w:cs="Times New Roman"/>
          <w:b/>
          <w:bCs/>
          <w:sz w:val="21"/>
          <w:szCs w:val="21"/>
        </w:rPr>
        <w:t xml:space="preserve"> </w:t>
      </w:r>
      <w:r w:rsidRPr="009F37D5">
        <w:rPr>
          <w:rFonts w:ascii="Cambria" w:eastAsia="Calibri" w:hAnsi="Cambria" w:cs="Times New Roman"/>
          <w:b/>
          <w:bCs/>
          <w:sz w:val="21"/>
          <w:szCs w:val="21"/>
        </w:rPr>
        <w:t>S:</w:t>
      </w:r>
    </w:p>
    <w:p w:rsidR="00CD7CF5" w:rsidRPr="000E3C21" w:rsidRDefault="005339D7" w:rsidP="000E3C21">
      <w:pPr>
        <w:spacing w:after="200" w:line="252" w:lineRule="auto"/>
        <w:ind w:firstLine="708"/>
        <w:jc w:val="both"/>
        <w:rPr>
          <w:rFonts w:ascii="Cambria" w:eastAsia="Calibri" w:hAnsi="Cambria" w:cs="Times New Roman"/>
          <w:sz w:val="21"/>
          <w:szCs w:val="21"/>
        </w:rPr>
      </w:pPr>
      <w:r w:rsidRPr="000E3C21">
        <w:rPr>
          <w:rFonts w:ascii="Cambria" w:eastAsia="Calibri" w:hAnsi="Cambria" w:cs="Times New Roman"/>
          <w:b/>
          <w:bCs/>
          <w:sz w:val="21"/>
          <w:szCs w:val="21"/>
        </w:rPr>
        <w:t>PRIMERO</w:t>
      </w:r>
      <w:r w:rsidRPr="000E3C21">
        <w:rPr>
          <w:rFonts w:ascii="Cambria" w:eastAsia="Calibri" w:hAnsi="Cambria" w:cs="Times New Roman"/>
          <w:sz w:val="21"/>
          <w:szCs w:val="21"/>
        </w:rPr>
        <w:t xml:space="preserve">.- </w:t>
      </w:r>
      <w:r w:rsidR="00CD7CF5" w:rsidRPr="000E3C21">
        <w:rPr>
          <w:rFonts w:ascii="Cambria" w:eastAsia="Calibri" w:hAnsi="Cambria" w:cs="Times New Roman"/>
          <w:sz w:val="21"/>
          <w:szCs w:val="21"/>
        </w:rPr>
        <w:t xml:space="preserve">Se autoriza que la traslación </w:t>
      </w:r>
      <w:r w:rsidR="00B86270" w:rsidRPr="000E3C21">
        <w:rPr>
          <w:rFonts w:ascii="Cambria" w:eastAsia="Calibri" w:hAnsi="Cambria" w:cs="Times New Roman"/>
          <w:sz w:val="21"/>
          <w:szCs w:val="21"/>
        </w:rPr>
        <w:t xml:space="preserve">de las cantidades por concepto </w:t>
      </w:r>
      <w:r w:rsidR="00CD7CF5" w:rsidRPr="000E3C21">
        <w:rPr>
          <w:rFonts w:ascii="Cambria" w:eastAsia="Calibri" w:hAnsi="Cambria" w:cs="Times New Roman"/>
          <w:sz w:val="21"/>
          <w:szCs w:val="21"/>
        </w:rPr>
        <w:t>del Impuesto Sobre la Renta derivado del descuento vía nómina a los trabajadores de los Organismo</w:t>
      </w:r>
      <w:r w:rsidR="00B86270" w:rsidRPr="000E3C21">
        <w:rPr>
          <w:rFonts w:ascii="Cambria" w:eastAsia="Calibri" w:hAnsi="Cambria" w:cs="Times New Roman"/>
          <w:sz w:val="21"/>
          <w:szCs w:val="21"/>
        </w:rPr>
        <w:t>s</w:t>
      </w:r>
      <w:r w:rsidR="00CD7CF5" w:rsidRPr="000E3C21">
        <w:rPr>
          <w:rFonts w:ascii="Cambria" w:eastAsia="Calibri" w:hAnsi="Cambria" w:cs="Times New Roman"/>
          <w:sz w:val="21"/>
          <w:szCs w:val="21"/>
        </w:rPr>
        <w:t xml:space="preserve"> Públicos Descentralizados </w:t>
      </w:r>
      <w:r w:rsidR="00966A0D" w:rsidRPr="000E3C21">
        <w:rPr>
          <w:rFonts w:ascii="Cambria" w:eastAsia="Calibri" w:hAnsi="Cambria" w:cs="Times New Roman"/>
          <w:b/>
          <w:bCs/>
          <w:sz w:val="21"/>
          <w:szCs w:val="21"/>
        </w:rPr>
        <w:t>SISTEMA PARA EL DESARR</w:t>
      </w:r>
      <w:r w:rsidR="00966A0D">
        <w:rPr>
          <w:rFonts w:ascii="Cambria" w:eastAsia="Calibri" w:hAnsi="Cambria" w:cs="Times New Roman"/>
          <w:b/>
          <w:bCs/>
          <w:sz w:val="21"/>
          <w:szCs w:val="21"/>
        </w:rPr>
        <w:t>OLLO INTEGRAL DE LA FAMILIA</w:t>
      </w:r>
      <w:r w:rsidR="00966A0D" w:rsidRPr="000E3C21">
        <w:rPr>
          <w:rFonts w:ascii="Cambria" w:eastAsia="Calibri" w:hAnsi="Cambria" w:cs="Times New Roman"/>
          <w:b/>
          <w:bCs/>
          <w:sz w:val="21"/>
          <w:szCs w:val="21"/>
        </w:rPr>
        <w:t xml:space="preserve"> DE CIUDAD GUZMÁN, JALISCO, SISTEMA DE AGUA POTABLE DE ZAPOTLÁN EL GRANDE</w:t>
      </w:r>
      <w:r w:rsidR="003E0562" w:rsidRPr="000E3C21">
        <w:rPr>
          <w:rFonts w:ascii="Cambria" w:eastAsia="Calibri" w:hAnsi="Cambria" w:cs="Times New Roman"/>
          <w:b/>
          <w:bCs/>
          <w:sz w:val="21"/>
          <w:szCs w:val="21"/>
        </w:rPr>
        <w:t>, ADMINISTRACIÓN DE ESTACIONÓMETROS PARA LA ASISTENCIA SOCIAL DEL MUNICIPIO DE ZAPOTLÁN EL GRANDE, JALISCO Y EL COMITÉ DE F</w:t>
      </w:r>
      <w:bookmarkStart w:id="0" w:name="_GoBack"/>
      <w:bookmarkEnd w:id="0"/>
      <w:r w:rsidR="003E0562" w:rsidRPr="000E3C21">
        <w:rPr>
          <w:rFonts w:ascii="Cambria" w:eastAsia="Calibri" w:hAnsi="Cambria" w:cs="Times New Roman"/>
          <w:b/>
          <w:bCs/>
          <w:sz w:val="21"/>
          <w:szCs w:val="21"/>
        </w:rPr>
        <w:t>ERIA DE ZAPOTLÁN EL GRANDE</w:t>
      </w:r>
      <w:r w:rsidR="00CD7CF5" w:rsidRPr="000E3C21">
        <w:rPr>
          <w:rFonts w:ascii="Cambria" w:eastAsia="Calibri" w:hAnsi="Cambria" w:cs="Times New Roman"/>
          <w:sz w:val="21"/>
          <w:szCs w:val="21"/>
        </w:rPr>
        <w:t>, recibido por el municipio vía participaciones Federales</w:t>
      </w:r>
      <w:r w:rsidR="00B86270" w:rsidRPr="000E3C21">
        <w:rPr>
          <w:rFonts w:ascii="Cambria" w:eastAsia="Calibri" w:hAnsi="Cambria" w:cs="Times New Roman"/>
          <w:sz w:val="21"/>
          <w:szCs w:val="21"/>
        </w:rPr>
        <w:t xml:space="preserve">. </w:t>
      </w:r>
    </w:p>
    <w:p w:rsidR="00B245D9" w:rsidRPr="000E3C21" w:rsidRDefault="005339D7" w:rsidP="000E3C21">
      <w:pPr>
        <w:spacing w:after="200" w:line="252" w:lineRule="auto"/>
        <w:ind w:firstLine="708"/>
        <w:jc w:val="both"/>
        <w:rPr>
          <w:rFonts w:ascii="Cambria" w:eastAsia="Calibri" w:hAnsi="Cambria" w:cs="Times New Roman"/>
          <w:sz w:val="21"/>
          <w:szCs w:val="21"/>
        </w:rPr>
      </w:pPr>
      <w:r w:rsidRPr="000E3C21">
        <w:rPr>
          <w:rFonts w:ascii="Cambria" w:eastAsia="Calibri" w:hAnsi="Cambria" w:cs="Times New Roman"/>
          <w:b/>
          <w:bCs/>
          <w:sz w:val="21"/>
          <w:szCs w:val="21"/>
        </w:rPr>
        <w:t>SEGUNDO</w:t>
      </w:r>
      <w:r w:rsidRPr="000E3C21">
        <w:rPr>
          <w:rFonts w:ascii="Cambria" w:eastAsia="Calibri" w:hAnsi="Cambria" w:cs="Times New Roman"/>
          <w:sz w:val="21"/>
          <w:szCs w:val="21"/>
        </w:rPr>
        <w:t>.- Se autoriza</w:t>
      </w:r>
      <w:r w:rsidR="0000322F" w:rsidRPr="000E3C21">
        <w:rPr>
          <w:rFonts w:ascii="Cambria" w:eastAsia="Calibri" w:hAnsi="Cambria" w:cs="Times New Roman"/>
          <w:sz w:val="21"/>
          <w:szCs w:val="21"/>
        </w:rPr>
        <w:t xml:space="preserve">, </w:t>
      </w:r>
      <w:r w:rsidRPr="000E3C21">
        <w:rPr>
          <w:rFonts w:ascii="Cambria" w:eastAsia="Calibri" w:hAnsi="Cambria" w:cs="Times New Roman"/>
          <w:sz w:val="21"/>
          <w:szCs w:val="21"/>
        </w:rPr>
        <w:t>faculta</w:t>
      </w:r>
      <w:r w:rsidR="0000322F" w:rsidRPr="000E3C21">
        <w:rPr>
          <w:rFonts w:ascii="Cambria" w:eastAsia="Calibri" w:hAnsi="Cambria" w:cs="Times New Roman"/>
          <w:sz w:val="21"/>
          <w:szCs w:val="21"/>
        </w:rPr>
        <w:t xml:space="preserve"> e instruye</w:t>
      </w:r>
      <w:r w:rsidRPr="000E3C21">
        <w:rPr>
          <w:rFonts w:ascii="Cambria" w:eastAsia="Calibri" w:hAnsi="Cambria" w:cs="Times New Roman"/>
          <w:sz w:val="21"/>
          <w:szCs w:val="21"/>
        </w:rPr>
        <w:t xml:space="preserve"> al Encargado de la Hacienda Municipal para que realice el reintegro y traslado </w:t>
      </w:r>
      <w:r w:rsidR="00B86270" w:rsidRPr="000E3C21">
        <w:rPr>
          <w:rFonts w:ascii="Cambria" w:eastAsia="Calibri" w:hAnsi="Cambria" w:cs="Times New Roman"/>
          <w:sz w:val="21"/>
          <w:szCs w:val="21"/>
        </w:rPr>
        <w:t>de las cantidades</w:t>
      </w:r>
      <w:r w:rsidR="00296134" w:rsidRPr="000E3C21">
        <w:rPr>
          <w:rFonts w:ascii="Cambria" w:eastAsia="Calibri" w:hAnsi="Cambria" w:cs="Times New Roman"/>
          <w:sz w:val="21"/>
          <w:szCs w:val="21"/>
        </w:rPr>
        <w:t xml:space="preserve"> correspondientes,</w:t>
      </w:r>
      <w:r w:rsidR="00B86270" w:rsidRPr="000E3C21">
        <w:rPr>
          <w:rFonts w:ascii="Cambria" w:eastAsia="Calibri" w:hAnsi="Cambria" w:cs="Times New Roman"/>
          <w:sz w:val="21"/>
          <w:szCs w:val="21"/>
        </w:rPr>
        <w:t xml:space="preserve"> </w:t>
      </w:r>
      <w:r w:rsidR="00296134" w:rsidRPr="000E3C21">
        <w:rPr>
          <w:rFonts w:ascii="Cambria" w:eastAsia="Calibri" w:hAnsi="Cambria" w:cs="Times New Roman"/>
          <w:sz w:val="21"/>
          <w:szCs w:val="21"/>
        </w:rPr>
        <w:t xml:space="preserve">a los Organismos Públicos Descentralizados </w:t>
      </w:r>
      <w:r w:rsidR="00966A0D" w:rsidRPr="000E3C21">
        <w:rPr>
          <w:rFonts w:ascii="Cambria" w:eastAsia="Calibri" w:hAnsi="Cambria" w:cs="Times New Roman"/>
          <w:b/>
          <w:bCs/>
          <w:sz w:val="21"/>
          <w:szCs w:val="21"/>
        </w:rPr>
        <w:t>SISTEMA PARA EL DESARR</w:t>
      </w:r>
      <w:r w:rsidR="00966A0D">
        <w:rPr>
          <w:rFonts w:ascii="Cambria" w:eastAsia="Calibri" w:hAnsi="Cambria" w:cs="Times New Roman"/>
          <w:b/>
          <w:bCs/>
          <w:sz w:val="21"/>
          <w:szCs w:val="21"/>
        </w:rPr>
        <w:t>OLLO INTEGRAL DE LA FAMILIA</w:t>
      </w:r>
      <w:r w:rsidR="00966A0D" w:rsidRPr="000E3C21">
        <w:rPr>
          <w:rFonts w:ascii="Cambria" w:eastAsia="Calibri" w:hAnsi="Cambria" w:cs="Times New Roman"/>
          <w:b/>
          <w:bCs/>
          <w:sz w:val="21"/>
          <w:szCs w:val="21"/>
        </w:rPr>
        <w:t xml:space="preserve"> DE CIUDAD GUZMÁN, JALISCO, SISTEMA DE AGUA POTABLE DE ZAPOTLÁN EL GRANDE</w:t>
      </w:r>
      <w:r w:rsidR="003E0562" w:rsidRPr="000E3C21">
        <w:rPr>
          <w:rFonts w:ascii="Cambria" w:eastAsia="Calibri" w:hAnsi="Cambria" w:cs="Times New Roman"/>
          <w:b/>
          <w:bCs/>
          <w:sz w:val="21"/>
          <w:szCs w:val="21"/>
        </w:rPr>
        <w:t>, ADMINISTRACIÓN DE ESTACIONÓMETROS PARA LA ASISTENCIA SOCIAL DEL MUNICIPIO DE ZAPOTLÁN EL GRANDE, JALISCO Y EL COMITÉ DE FERIA DE ZAPOTLÁN EL GRANDE,</w:t>
      </w:r>
      <w:r w:rsidR="003E0562" w:rsidRPr="000E3C21">
        <w:rPr>
          <w:rFonts w:ascii="Cambria" w:eastAsia="Calibri" w:hAnsi="Cambria" w:cs="Times New Roman"/>
          <w:sz w:val="21"/>
          <w:szCs w:val="21"/>
        </w:rPr>
        <w:t xml:space="preserve"> </w:t>
      </w:r>
      <w:r w:rsidR="00B86270" w:rsidRPr="000E3C21">
        <w:rPr>
          <w:rFonts w:ascii="Cambria" w:eastAsia="Calibri" w:hAnsi="Cambria" w:cs="Times New Roman"/>
          <w:sz w:val="21"/>
          <w:szCs w:val="21"/>
        </w:rPr>
        <w:t xml:space="preserve">por </w:t>
      </w:r>
      <w:r w:rsidR="00B86270" w:rsidRPr="000E3C21">
        <w:rPr>
          <w:rFonts w:ascii="Cambria" w:eastAsia="Calibri" w:hAnsi="Cambria" w:cs="Times New Roman"/>
          <w:sz w:val="21"/>
          <w:szCs w:val="21"/>
        </w:rPr>
        <w:lastRenderedPageBreak/>
        <w:t xml:space="preserve">concepto del </w:t>
      </w:r>
      <w:r w:rsidRPr="000E3C21">
        <w:rPr>
          <w:rFonts w:ascii="Cambria" w:eastAsia="Calibri" w:hAnsi="Cambria" w:cs="Times New Roman"/>
          <w:sz w:val="21"/>
          <w:szCs w:val="21"/>
        </w:rPr>
        <w:t>Impuesto sobre la Renta</w:t>
      </w:r>
      <w:r w:rsidR="00B86270" w:rsidRPr="000E3C21">
        <w:rPr>
          <w:rFonts w:ascii="Cambria" w:eastAsia="Calibri" w:hAnsi="Cambria" w:cs="Times New Roman"/>
          <w:sz w:val="21"/>
          <w:szCs w:val="21"/>
        </w:rPr>
        <w:t xml:space="preserve"> </w:t>
      </w:r>
      <w:r w:rsidRPr="000E3C21">
        <w:rPr>
          <w:rFonts w:ascii="Cambria" w:eastAsia="Calibri" w:hAnsi="Cambria" w:cs="Times New Roman"/>
          <w:sz w:val="21"/>
          <w:szCs w:val="21"/>
        </w:rPr>
        <w:t xml:space="preserve">derivado del descuento vía nómina a los trabajadores </w:t>
      </w:r>
      <w:r w:rsidR="00296134" w:rsidRPr="000E3C21">
        <w:rPr>
          <w:rFonts w:ascii="Cambria" w:eastAsia="Calibri" w:hAnsi="Cambria" w:cs="Times New Roman"/>
          <w:sz w:val="21"/>
          <w:szCs w:val="21"/>
        </w:rPr>
        <w:t>de los mismos</w:t>
      </w:r>
      <w:r w:rsidR="00B245D9" w:rsidRPr="000E3C21">
        <w:rPr>
          <w:rFonts w:ascii="Cambria" w:eastAsia="Calibri" w:hAnsi="Cambria" w:cs="Times New Roman"/>
          <w:sz w:val="21"/>
          <w:szCs w:val="21"/>
        </w:rPr>
        <w:t xml:space="preserve">. </w:t>
      </w:r>
    </w:p>
    <w:p w:rsidR="00B245D9" w:rsidRPr="000E3C21" w:rsidRDefault="00B245D9" w:rsidP="000E3C21">
      <w:pPr>
        <w:spacing w:after="200" w:line="252" w:lineRule="auto"/>
        <w:ind w:firstLine="708"/>
        <w:jc w:val="both"/>
        <w:rPr>
          <w:rFonts w:ascii="Cambria" w:eastAsia="Calibri" w:hAnsi="Cambria" w:cs="Times New Roman"/>
          <w:sz w:val="21"/>
          <w:szCs w:val="21"/>
        </w:rPr>
      </w:pPr>
      <w:r w:rsidRPr="000E3C21">
        <w:rPr>
          <w:rFonts w:ascii="Cambria" w:eastAsia="Calibri" w:hAnsi="Cambria" w:cs="Times New Roman"/>
          <w:b/>
          <w:bCs/>
          <w:sz w:val="21"/>
          <w:szCs w:val="21"/>
        </w:rPr>
        <w:t>TERCERO</w:t>
      </w:r>
      <w:r w:rsidRPr="000E3C21">
        <w:rPr>
          <w:rFonts w:ascii="Cambria" w:eastAsia="Calibri" w:hAnsi="Cambria" w:cs="Times New Roman"/>
          <w:sz w:val="21"/>
          <w:szCs w:val="21"/>
        </w:rPr>
        <w:t xml:space="preserve">.- Se autoriza, faculta e instruye al Encargado de la Hacienda Municipal para realizar los </w:t>
      </w:r>
      <w:r w:rsidR="006567BB">
        <w:rPr>
          <w:rFonts w:ascii="Cambria" w:eastAsia="Calibri" w:hAnsi="Cambria" w:cs="Times New Roman"/>
          <w:sz w:val="21"/>
          <w:szCs w:val="21"/>
        </w:rPr>
        <w:t xml:space="preserve">traslados y </w:t>
      </w:r>
      <w:r w:rsidRPr="000E3C21">
        <w:rPr>
          <w:rFonts w:ascii="Cambria" w:eastAsia="Calibri" w:hAnsi="Cambria" w:cs="Times New Roman"/>
          <w:sz w:val="21"/>
          <w:szCs w:val="21"/>
        </w:rPr>
        <w:t>reintegros</w:t>
      </w:r>
      <w:r w:rsidR="006567BB">
        <w:rPr>
          <w:rFonts w:ascii="Cambria" w:eastAsia="Calibri" w:hAnsi="Cambria" w:cs="Times New Roman"/>
          <w:sz w:val="21"/>
          <w:szCs w:val="21"/>
        </w:rPr>
        <w:t xml:space="preserve"> </w:t>
      </w:r>
      <w:r w:rsidRPr="000E3C21">
        <w:rPr>
          <w:rFonts w:ascii="Cambria" w:eastAsia="Calibri" w:hAnsi="Cambria" w:cs="Times New Roman"/>
          <w:sz w:val="21"/>
          <w:szCs w:val="21"/>
        </w:rPr>
        <w:t>de las cantidades correspondientes a cada uno de los Organismos descentralizados por el periodo de la presente administración esto quiere decir, que a partir del mes de octubre del 2018 y hasta el mes de septiembre del 2021.</w:t>
      </w:r>
    </w:p>
    <w:p w:rsidR="00B245D9" w:rsidRPr="000E3C21" w:rsidRDefault="00B245D9" w:rsidP="000E3C21">
      <w:pPr>
        <w:spacing w:after="200" w:line="252" w:lineRule="auto"/>
        <w:ind w:firstLine="708"/>
        <w:jc w:val="both"/>
        <w:rPr>
          <w:rFonts w:ascii="Cambria" w:eastAsia="Calibri" w:hAnsi="Cambria" w:cs="Times New Roman"/>
          <w:sz w:val="21"/>
          <w:szCs w:val="21"/>
        </w:rPr>
      </w:pPr>
      <w:r w:rsidRPr="000E3C21">
        <w:rPr>
          <w:rFonts w:ascii="Cambria" w:eastAsia="Calibri" w:hAnsi="Cambria" w:cs="Times New Roman"/>
          <w:b/>
          <w:bCs/>
          <w:sz w:val="21"/>
          <w:szCs w:val="21"/>
        </w:rPr>
        <w:t>CUARTO</w:t>
      </w:r>
      <w:r w:rsidRPr="000E3C21">
        <w:rPr>
          <w:rFonts w:ascii="Cambria" w:eastAsia="Calibri" w:hAnsi="Cambria" w:cs="Times New Roman"/>
          <w:sz w:val="21"/>
          <w:szCs w:val="21"/>
        </w:rPr>
        <w:t xml:space="preserve">.- Notifíquese el contenido del presente Dictamen a la Hacienda Municipal, a la Jefatura de Egresos, a los Organismos Descentralizados </w:t>
      </w:r>
      <w:r w:rsidR="00966A0D" w:rsidRPr="000E3C21">
        <w:rPr>
          <w:rFonts w:ascii="Cambria" w:eastAsia="Calibri" w:hAnsi="Cambria" w:cs="Times New Roman"/>
          <w:b/>
          <w:bCs/>
          <w:sz w:val="21"/>
          <w:szCs w:val="21"/>
        </w:rPr>
        <w:t>SISTEMA PARA EL DESARR</w:t>
      </w:r>
      <w:r w:rsidR="00966A0D">
        <w:rPr>
          <w:rFonts w:ascii="Cambria" w:eastAsia="Calibri" w:hAnsi="Cambria" w:cs="Times New Roman"/>
          <w:b/>
          <w:bCs/>
          <w:sz w:val="21"/>
          <w:szCs w:val="21"/>
        </w:rPr>
        <w:t>OLLO INTEGRAL DE LA FAMILIA</w:t>
      </w:r>
      <w:r w:rsidR="00966A0D" w:rsidRPr="000E3C21">
        <w:rPr>
          <w:rFonts w:ascii="Cambria" w:eastAsia="Calibri" w:hAnsi="Cambria" w:cs="Times New Roman"/>
          <w:b/>
          <w:bCs/>
          <w:sz w:val="21"/>
          <w:szCs w:val="21"/>
        </w:rPr>
        <w:t xml:space="preserve"> DE CIUDAD GUZMÁN, JALISCO, SISTEMA DE AGUA POTABLE DE ZAPOTLÁN EL GRANDE</w:t>
      </w:r>
      <w:r w:rsidR="003E0562" w:rsidRPr="000E3C21">
        <w:rPr>
          <w:rFonts w:ascii="Cambria" w:eastAsia="Calibri" w:hAnsi="Cambria" w:cs="Times New Roman"/>
          <w:b/>
          <w:bCs/>
          <w:sz w:val="21"/>
          <w:szCs w:val="21"/>
        </w:rPr>
        <w:t xml:space="preserve">, ADMINISTRACIÓN DE ESTACIONÓMETROS PARA LA ASISTENCIA SOCIAL DEL MUNICIPIO DE ZAPOTLÁN EL GRANDE, JALISCO Y EL COMITÉ DE FERIA DE ZAPOTLÁN EL GRANDE, </w:t>
      </w:r>
      <w:r w:rsidRPr="000E3C21">
        <w:rPr>
          <w:rFonts w:ascii="Cambria" w:eastAsia="Calibri" w:hAnsi="Cambria" w:cs="Times New Roman"/>
          <w:sz w:val="21"/>
          <w:szCs w:val="21"/>
        </w:rPr>
        <w:t xml:space="preserve">para los efectos legales a que haya lugar. </w:t>
      </w:r>
    </w:p>
    <w:p w:rsidR="00B245D9" w:rsidRPr="000876C6" w:rsidRDefault="00B245D9" w:rsidP="00B245D9">
      <w:pPr>
        <w:pStyle w:val="Cuerpo"/>
        <w:spacing w:after="0" w:line="240" w:lineRule="auto"/>
        <w:jc w:val="center"/>
        <w:rPr>
          <w:rStyle w:val="Ninguno"/>
          <w:rFonts w:ascii="Cambria" w:eastAsia="Cambria" w:hAnsi="Cambria" w:cs="Cambria"/>
          <w:b/>
          <w:bCs/>
          <w:sz w:val="24"/>
          <w:szCs w:val="24"/>
          <w:lang w:val="es-MX"/>
        </w:rPr>
      </w:pPr>
      <w:r>
        <w:rPr>
          <w:rStyle w:val="Ninguno"/>
          <w:rFonts w:ascii="Cambria" w:hAnsi="Cambria"/>
          <w:b/>
          <w:bCs/>
          <w:sz w:val="24"/>
          <w:szCs w:val="24"/>
          <w:lang w:val="es-ES_tradnl"/>
        </w:rPr>
        <w:t>ATENTAMENTE</w:t>
      </w:r>
    </w:p>
    <w:p w:rsidR="00B245D9" w:rsidRPr="000876C6" w:rsidRDefault="00B245D9" w:rsidP="00B245D9">
      <w:pPr>
        <w:pStyle w:val="Cuerpo"/>
        <w:spacing w:after="0" w:line="240" w:lineRule="auto"/>
        <w:jc w:val="center"/>
        <w:rPr>
          <w:rStyle w:val="Ninguno"/>
          <w:rFonts w:ascii="Cambria" w:eastAsia="Cambria" w:hAnsi="Cambria" w:cs="Cambria"/>
          <w:b/>
          <w:bCs/>
          <w:lang w:val="es-MX"/>
        </w:rPr>
      </w:pPr>
      <w:r>
        <w:rPr>
          <w:rStyle w:val="Ninguno"/>
          <w:rFonts w:ascii="Cambria" w:hAnsi="Cambria"/>
          <w:b/>
          <w:bCs/>
          <w:lang w:val="es-ES_tradnl"/>
        </w:rPr>
        <w:t xml:space="preserve">CD. GUZMÁN, MUNICIPIO DE ZAPOTLÁN EL GRANDE, </w:t>
      </w:r>
      <w:r w:rsidRPr="00C95A68">
        <w:rPr>
          <w:rStyle w:val="Ninguno"/>
          <w:rFonts w:ascii="Cambria" w:hAnsi="Cambria"/>
          <w:b/>
          <w:bCs/>
          <w:lang w:val="es-ES_tradnl"/>
        </w:rPr>
        <w:t xml:space="preserve">JALISCO, </w:t>
      </w:r>
      <w:r w:rsidR="00C95A68">
        <w:rPr>
          <w:rStyle w:val="Ninguno"/>
          <w:rFonts w:ascii="Cambria" w:hAnsi="Cambria"/>
          <w:b/>
          <w:bCs/>
          <w:lang w:val="es-ES_tradnl"/>
        </w:rPr>
        <w:t xml:space="preserve">MAYO 22 </w:t>
      </w:r>
      <w:r w:rsidRPr="00DD1D72">
        <w:rPr>
          <w:rStyle w:val="Ninguno"/>
          <w:rFonts w:ascii="Cambria" w:hAnsi="Cambria"/>
          <w:b/>
          <w:bCs/>
          <w:lang w:val="es-ES_tradnl"/>
        </w:rPr>
        <w:t>DE</w:t>
      </w:r>
      <w:r>
        <w:rPr>
          <w:rStyle w:val="Ninguno"/>
          <w:rFonts w:ascii="Cambria" w:hAnsi="Cambria"/>
          <w:b/>
          <w:bCs/>
          <w:lang w:val="es-ES_tradnl"/>
        </w:rPr>
        <w:t xml:space="preserve"> 2020</w:t>
      </w:r>
    </w:p>
    <w:p w:rsidR="00B245D9" w:rsidRPr="000876C6" w:rsidRDefault="00B245D9" w:rsidP="00B245D9">
      <w:pPr>
        <w:pStyle w:val="Cuerpo"/>
        <w:spacing w:after="0" w:line="240" w:lineRule="auto"/>
        <w:jc w:val="center"/>
        <w:rPr>
          <w:rStyle w:val="Ninguno"/>
          <w:rFonts w:ascii="Mistral" w:eastAsia="Mistral" w:hAnsi="Mistral" w:cs="Mistral"/>
          <w:i/>
          <w:iCs/>
          <w:sz w:val="18"/>
          <w:szCs w:val="18"/>
          <w:lang w:val="es-MX"/>
        </w:rPr>
      </w:pPr>
      <w:r>
        <w:rPr>
          <w:rStyle w:val="Ninguno"/>
          <w:rFonts w:ascii="Mistral" w:eastAsia="Mistral" w:hAnsi="Mistral" w:cs="Mistral"/>
          <w:i/>
          <w:iCs/>
          <w:sz w:val="18"/>
          <w:szCs w:val="18"/>
          <w:lang w:val="es-ES_tradnl"/>
        </w:rPr>
        <w:t>“</w:t>
      </w:r>
      <w:r w:rsidRPr="000876C6">
        <w:rPr>
          <w:rStyle w:val="Ninguno"/>
          <w:rFonts w:ascii="Mistral" w:eastAsia="Mistral" w:hAnsi="Mistral" w:cs="Mistral"/>
          <w:i/>
          <w:iCs/>
          <w:sz w:val="18"/>
          <w:szCs w:val="18"/>
          <w:lang w:val="es-MX"/>
        </w:rPr>
        <w:t>2020 A</w:t>
      </w:r>
      <w:r>
        <w:rPr>
          <w:rStyle w:val="Ninguno"/>
          <w:rFonts w:ascii="Mistral" w:eastAsia="Mistral" w:hAnsi="Mistral" w:cs="Mistral"/>
          <w:i/>
          <w:iCs/>
          <w:sz w:val="18"/>
          <w:szCs w:val="18"/>
          <w:lang w:val="es-ES_tradnl"/>
        </w:rPr>
        <w:t xml:space="preserve">ÑO DEL 150 ANIVERSARIO DEL NATALICIO DEL CIENTÍFICO JOSÉ </w:t>
      </w:r>
      <w:r>
        <w:rPr>
          <w:rStyle w:val="Ninguno"/>
          <w:rFonts w:ascii="Mistral" w:eastAsia="Mistral" w:hAnsi="Mistral" w:cs="Mistral"/>
          <w:i/>
          <w:iCs/>
          <w:sz w:val="18"/>
          <w:szCs w:val="18"/>
          <w:lang w:val="de-DE"/>
        </w:rPr>
        <w:t>MAR</w:t>
      </w:r>
      <w:r>
        <w:rPr>
          <w:rStyle w:val="Ninguno"/>
          <w:rFonts w:ascii="Mistral" w:eastAsia="Mistral" w:hAnsi="Mistral" w:cs="Mistral"/>
          <w:i/>
          <w:iCs/>
          <w:sz w:val="18"/>
          <w:szCs w:val="18"/>
          <w:lang w:val="es-ES_tradnl"/>
        </w:rPr>
        <w:t>ÍA ARREOLA MENDOZA”</w:t>
      </w:r>
    </w:p>
    <w:p w:rsidR="00B245D9" w:rsidRPr="000876C6" w:rsidRDefault="00B245D9" w:rsidP="00B245D9">
      <w:pPr>
        <w:pStyle w:val="Cuerpo"/>
        <w:spacing w:after="0" w:line="240" w:lineRule="auto"/>
        <w:jc w:val="center"/>
        <w:rPr>
          <w:rStyle w:val="Ninguno"/>
          <w:rFonts w:ascii="Bradley Hand ITC" w:eastAsia="Bradley Hand ITC" w:hAnsi="Bradley Hand ITC" w:cs="Bradley Hand ITC"/>
          <w:b/>
          <w:bCs/>
          <w:i/>
          <w:iCs/>
          <w:lang w:val="es-MX"/>
        </w:rPr>
      </w:pPr>
      <w:r>
        <w:rPr>
          <w:rStyle w:val="Ninguno"/>
          <w:rFonts w:ascii="Bradley Hand ITC" w:eastAsia="Bradley Hand ITC" w:hAnsi="Bradley Hand ITC" w:cs="Bradley Hand ITC"/>
          <w:b/>
          <w:bCs/>
          <w:i/>
          <w:iCs/>
          <w:lang w:val="es-ES_tradnl"/>
        </w:rPr>
        <w:t xml:space="preserve"> ““</w:t>
      </w:r>
      <w:r w:rsidRPr="000876C6">
        <w:rPr>
          <w:rStyle w:val="Ninguno"/>
          <w:rFonts w:ascii="Bradley Hand ITC" w:eastAsia="Bradley Hand ITC" w:hAnsi="Bradley Hand ITC" w:cs="Bradley Hand ITC"/>
          <w:b/>
          <w:bCs/>
          <w:i/>
          <w:iCs/>
          <w:lang w:val="es-MX"/>
        </w:rPr>
        <w:t>2020 A</w:t>
      </w:r>
      <w:r>
        <w:rPr>
          <w:rStyle w:val="Ninguno"/>
          <w:rFonts w:ascii="Bradley Hand ITC" w:eastAsia="Bradley Hand ITC" w:hAnsi="Bradley Hand ITC" w:cs="Bradley Hand ITC"/>
          <w:b/>
          <w:bCs/>
          <w:i/>
          <w:iCs/>
          <w:lang w:val="es-ES_tradnl"/>
        </w:rPr>
        <w:t>ÑO MUNICIPAL DE LAS ENFERMERAS”</w:t>
      </w:r>
    </w:p>
    <w:tbl>
      <w:tblPr>
        <w:tblW w:w="905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503"/>
        <w:gridCol w:w="4551"/>
      </w:tblGrid>
      <w:tr w:rsidR="00B245D9" w:rsidTr="00FC0187">
        <w:trPr>
          <w:trHeight w:val="1620"/>
          <w:jc w:val="center"/>
        </w:trPr>
        <w:tc>
          <w:tcPr>
            <w:tcW w:w="9054" w:type="dxa"/>
            <w:gridSpan w:val="2"/>
            <w:tcBorders>
              <w:top w:val="nil"/>
              <w:left w:val="nil"/>
              <w:bottom w:val="nil"/>
              <w:right w:val="nil"/>
            </w:tcBorders>
            <w:shd w:val="clear" w:color="auto" w:fill="auto"/>
            <w:tcMar>
              <w:top w:w="80" w:type="dxa"/>
              <w:left w:w="80" w:type="dxa"/>
              <w:bottom w:w="80" w:type="dxa"/>
              <w:right w:w="80" w:type="dxa"/>
            </w:tcMar>
          </w:tcPr>
          <w:p w:rsidR="00DD1D72" w:rsidRDefault="00DD1D72" w:rsidP="00FC0187">
            <w:pPr>
              <w:pStyle w:val="Cuerpo"/>
              <w:spacing w:after="0" w:line="276" w:lineRule="auto"/>
              <w:jc w:val="center"/>
              <w:rPr>
                <w:rStyle w:val="Ninguno"/>
                <w:rFonts w:ascii="Cambria" w:hAnsi="Cambria"/>
                <w:b/>
                <w:bCs/>
                <w:lang w:val="es-ES_tradnl"/>
              </w:rPr>
            </w:pPr>
          </w:p>
          <w:p w:rsidR="00DD1D72" w:rsidRDefault="00DD1D72" w:rsidP="00FC0187">
            <w:pPr>
              <w:pStyle w:val="Cuerpo"/>
              <w:spacing w:after="0" w:line="276" w:lineRule="auto"/>
              <w:jc w:val="center"/>
              <w:rPr>
                <w:rStyle w:val="Ninguno"/>
                <w:rFonts w:ascii="Cambria" w:hAnsi="Cambria"/>
                <w:b/>
                <w:bCs/>
                <w:lang w:val="es-ES_tradnl"/>
              </w:rPr>
            </w:pPr>
          </w:p>
          <w:p w:rsidR="00DD1D72" w:rsidRDefault="00DD1D72" w:rsidP="00FC0187">
            <w:pPr>
              <w:pStyle w:val="Cuerpo"/>
              <w:spacing w:after="0" w:line="276" w:lineRule="auto"/>
              <w:jc w:val="center"/>
              <w:rPr>
                <w:rStyle w:val="Ninguno"/>
                <w:rFonts w:ascii="Cambria" w:hAnsi="Cambria"/>
                <w:b/>
                <w:bCs/>
                <w:lang w:val="es-ES_tradnl"/>
              </w:rPr>
            </w:pPr>
          </w:p>
          <w:p w:rsidR="00B245D9" w:rsidRPr="000876C6" w:rsidRDefault="00B245D9" w:rsidP="00FC0187">
            <w:pPr>
              <w:pStyle w:val="Cuerpo"/>
              <w:spacing w:after="0" w:line="276" w:lineRule="auto"/>
              <w:jc w:val="center"/>
              <w:rPr>
                <w:rStyle w:val="Ninguno"/>
                <w:rFonts w:ascii="Cambria" w:eastAsia="Cambria" w:hAnsi="Cambria" w:cs="Cambria"/>
                <w:lang w:val="es-MX"/>
              </w:rPr>
            </w:pPr>
            <w:r>
              <w:rPr>
                <w:rStyle w:val="Ninguno"/>
                <w:rFonts w:ascii="Cambria" w:hAnsi="Cambria"/>
                <w:b/>
                <w:bCs/>
                <w:lang w:val="es-ES_tradnl"/>
              </w:rPr>
              <w:t>LIC. LAURA ELENA MARTÍNEZ RUVALCABA</w:t>
            </w:r>
            <w:r>
              <w:rPr>
                <w:rStyle w:val="Ninguno"/>
                <w:rFonts w:ascii="Cambria" w:hAnsi="Cambria"/>
                <w:lang w:val="es-ES_tradnl"/>
              </w:rPr>
              <w:t xml:space="preserve"> </w:t>
            </w:r>
          </w:p>
          <w:p w:rsidR="00B245D9" w:rsidRPr="000876C6" w:rsidRDefault="00B245D9" w:rsidP="00FC0187">
            <w:pPr>
              <w:pStyle w:val="Cuerpo"/>
              <w:spacing w:after="0" w:line="276" w:lineRule="auto"/>
              <w:jc w:val="center"/>
              <w:rPr>
                <w:rStyle w:val="Ninguno"/>
                <w:rFonts w:ascii="Cambria" w:eastAsia="Cambria" w:hAnsi="Cambria" w:cs="Cambria"/>
                <w:sz w:val="20"/>
                <w:szCs w:val="20"/>
                <w:lang w:val="es-MX"/>
              </w:rPr>
            </w:pPr>
            <w:r>
              <w:rPr>
                <w:rStyle w:val="Ninguno"/>
                <w:rFonts w:ascii="Cambria" w:hAnsi="Cambria"/>
                <w:sz w:val="20"/>
                <w:szCs w:val="20"/>
                <w:lang w:val="es-ES_tradnl"/>
              </w:rPr>
              <w:t xml:space="preserve">Regidor Presidente de la Comisión de Hacienda Pública </w:t>
            </w:r>
          </w:p>
          <w:p w:rsidR="00B245D9" w:rsidRDefault="00B245D9" w:rsidP="00FC0187">
            <w:pPr>
              <w:pStyle w:val="Cuerpo"/>
              <w:spacing w:after="0" w:line="276" w:lineRule="auto"/>
              <w:jc w:val="center"/>
              <w:rPr>
                <w:rStyle w:val="Ninguno"/>
                <w:rFonts w:ascii="Cambria" w:eastAsia="Cambria" w:hAnsi="Cambria" w:cs="Cambria"/>
                <w:sz w:val="20"/>
                <w:szCs w:val="20"/>
              </w:rPr>
            </w:pPr>
            <w:r>
              <w:rPr>
                <w:rStyle w:val="Ninguno"/>
                <w:rFonts w:ascii="Cambria" w:hAnsi="Cambria"/>
                <w:sz w:val="20"/>
                <w:szCs w:val="20"/>
                <w:lang w:val="es-ES_tradnl"/>
              </w:rPr>
              <w:t xml:space="preserve">y de Patrimonio Municipal </w:t>
            </w:r>
          </w:p>
          <w:p w:rsidR="00B245D9" w:rsidRDefault="00B245D9" w:rsidP="00FC0187">
            <w:pPr>
              <w:pStyle w:val="Cuerpo"/>
              <w:spacing w:after="0" w:line="276" w:lineRule="auto"/>
              <w:jc w:val="center"/>
              <w:rPr>
                <w:rStyle w:val="Ninguno"/>
                <w:rFonts w:ascii="Cambria" w:eastAsia="Cambria" w:hAnsi="Cambria" w:cs="Cambria"/>
                <w:sz w:val="20"/>
                <w:szCs w:val="20"/>
                <w:lang w:val="es-ES_tradnl"/>
              </w:rPr>
            </w:pPr>
          </w:p>
          <w:p w:rsidR="00DD1D72" w:rsidRDefault="00DD1D72" w:rsidP="00FC0187">
            <w:pPr>
              <w:pStyle w:val="Cuerpo"/>
              <w:spacing w:after="0" w:line="276" w:lineRule="auto"/>
              <w:jc w:val="center"/>
              <w:rPr>
                <w:rStyle w:val="Ninguno"/>
                <w:rFonts w:ascii="Cambria" w:eastAsia="Cambria" w:hAnsi="Cambria" w:cs="Cambria"/>
                <w:sz w:val="20"/>
                <w:szCs w:val="20"/>
                <w:lang w:val="es-ES_tradnl"/>
              </w:rPr>
            </w:pPr>
          </w:p>
          <w:p w:rsidR="00B245D9" w:rsidRDefault="00B245D9" w:rsidP="00FC0187">
            <w:pPr>
              <w:pStyle w:val="Cuerpo"/>
              <w:spacing w:after="0" w:line="276" w:lineRule="auto"/>
              <w:jc w:val="center"/>
            </w:pPr>
          </w:p>
        </w:tc>
      </w:tr>
      <w:tr w:rsidR="00B245D9" w:rsidRPr="000876C6" w:rsidTr="00FC0187">
        <w:trPr>
          <w:trHeight w:val="1401"/>
          <w:jc w:val="center"/>
        </w:trPr>
        <w:tc>
          <w:tcPr>
            <w:tcW w:w="4503" w:type="dxa"/>
            <w:tcBorders>
              <w:top w:val="nil"/>
              <w:left w:val="nil"/>
              <w:bottom w:val="nil"/>
              <w:right w:val="nil"/>
            </w:tcBorders>
            <w:shd w:val="clear" w:color="auto" w:fill="auto"/>
            <w:tcMar>
              <w:top w:w="80" w:type="dxa"/>
              <w:left w:w="80" w:type="dxa"/>
              <w:bottom w:w="80" w:type="dxa"/>
              <w:right w:w="80" w:type="dxa"/>
            </w:tcMar>
          </w:tcPr>
          <w:p w:rsidR="00B245D9" w:rsidRPr="000876C6" w:rsidRDefault="00B245D9" w:rsidP="00FC0187">
            <w:pPr>
              <w:pStyle w:val="Cuerpo"/>
              <w:spacing w:after="0" w:line="276" w:lineRule="auto"/>
              <w:jc w:val="center"/>
              <w:rPr>
                <w:rStyle w:val="Ninguno"/>
                <w:rFonts w:ascii="Cambria" w:eastAsia="Cambria" w:hAnsi="Cambria" w:cs="Cambria"/>
                <w:b/>
                <w:bCs/>
                <w:lang w:val="es-MX"/>
              </w:rPr>
            </w:pPr>
            <w:r>
              <w:rPr>
                <w:rStyle w:val="Ninguno"/>
                <w:rFonts w:ascii="Cambria" w:hAnsi="Cambria"/>
                <w:b/>
                <w:bCs/>
                <w:lang w:val="es-ES_tradnl"/>
              </w:rPr>
              <w:t>MTRA. CINDY ESTEFANY GARCÍA OROZCO</w:t>
            </w:r>
          </w:p>
          <w:p w:rsidR="00B245D9" w:rsidRPr="000876C6" w:rsidRDefault="00B245D9" w:rsidP="00FC0187">
            <w:pPr>
              <w:pStyle w:val="Cuerpo"/>
              <w:spacing w:after="0" w:line="276" w:lineRule="auto"/>
              <w:jc w:val="center"/>
              <w:rPr>
                <w:lang w:val="es-MX"/>
              </w:rPr>
            </w:pPr>
            <w:r>
              <w:rPr>
                <w:rStyle w:val="Ninguno"/>
                <w:rFonts w:ascii="Cambria" w:hAnsi="Cambria"/>
                <w:sz w:val="20"/>
                <w:szCs w:val="20"/>
                <w:lang w:val="es-ES_tradnl"/>
              </w:rPr>
              <w:t xml:space="preserve">Regidor Vocal de la Comisión Edilicia de Hacienda Pública y de Patrimonio Municipal </w:t>
            </w:r>
          </w:p>
        </w:tc>
        <w:tc>
          <w:tcPr>
            <w:tcW w:w="4551" w:type="dxa"/>
            <w:tcBorders>
              <w:top w:val="nil"/>
              <w:left w:val="nil"/>
              <w:bottom w:val="nil"/>
              <w:right w:val="nil"/>
            </w:tcBorders>
            <w:shd w:val="clear" w:color="auto" w:fill="auto"/>
            <w:tcMar>
              <w:top w:w="80" w:type="dxa"/>
              <w:left w:w="80" w:type="dxa"/>
              <w:bottom w:w="80" w:type="dxa"/>
              <w:right w:w="80" w:type="dxa"/>
            </w:tcMar>
          </w:tcPr>
          <w:p w:rsidR="00B245D9" w:rsidRPr="000876C6" w:rsidRDefault="00B245D9" w:rsidP="00FC0187">
            <w:pPr>
              <w:pStyle w:val="Cuerpo"/>
              <w:spacing w:after="0" w:line="276" w:lineRule="auto"/>
              <w:jc w:val="center"/>
              <w:rPr>
                <w:rStyle w:val="Ninguno"/>
                <w:rFonts w:ascii="Cambria" w:eastAsia="Cambria" w:hAnsi="Cambria" w:cs="Cambria"/>
                <w:b/>
                <w:bCs/>
                <w:lang w:val="es-MX"/>
              </w:rPr>
            </w:pPr>
            <w:r>
              <w:rPr>
                <w:rStyle w:val="Ninguno"/>
                <w:rFonts w:ascii="Cambria" w:hAnsi="Cambria"/>
                <w:b/>
                <w:bCs/>
                <w:sz w:val="24"/>
                <w:szCs w:val="24"/>
                <w:lang w:val="es-ES_tradnl"/>
              </w:rPr>
              <w:t xml:space="preserve">       </w:t>
            </w:r>
            <w:r>
              <w:rPr>
                <w:rStyle w:val="Ninguno"/>
                <w:rFonts w:ascii="Cambria" w:hAnsi="Cambria"/>
                <w:b/>
                <w:bCs/>
                <w:lang w:val="es-ES_tradnl"/>
              </w:rPr>
              <w:t xml:space="preserve">LIC MANUEL DE JESÚS JIMENEZ GARMA </w:t>
            </w:r>
          </w:p>
          <w:p w:rsidR="00B245D9" w:rsidRPr="000876C6" w:rsidRDefault="00B245D9" w:rsidP="00FC0187">
            <w:pPr>
              <w:pStyle w:val="Cuerpo"/>
              <w:spacing w:after="0" w:line="276" w:lineRule="auto"/>
              <w:jc w:val="center"/>
              <w:rPr>
                <w:lang w:val="es-MX"/>
              </w:rPr>
            </w:pPr>
            <w:r>
              <w:rPr>
                <w:rStyle w:val="Ninguno"/>
                <w:rFonts w:ascii="Cambria" w:hAnsi="Cambria"/>
                <w:sz w:val="20"/>
                <w:szCs w:val="20"/>
                <w:lang w:val="es-ES_tradnl"/>
              </w:rPr>
              <w:t xml:space="preserve">Regidor Vocal de la Comisión Edilicia de Hacienda Pública y de Patrimonio Municipal </w:t>
            </w:r>
          </w:p>
        </w:tc>
      </w:tr>
      <w:tr w:rsidR="00B245D9" w:rsidRPr="000876C6" w:rsidTr="00FC0187">
        <w:trPr>
          <w:trHeight w:val="1460"/>
          <w:jc w:val="center"/>
        </w:trPr>
        <w:tc>
          <w:tcPr>
            <w:tcW w:w="4503" w:type="dxa"/>
            <w:tcBorders>
              <w:top w:val="nil"/>
              <w:left w:val="nil"/>
              <w:bottom w:val="nil"/>
              <w:right w:val="nil"/>
            </w:tcBorders>
            <w:shd w:val="clear" w:color="auto" w:fill="auto"/>
            <w:tcMar>
              <w:top w:w="80" w:type="dxa"/>
              <w:left w:w="80" w:type="dxa"/>
              <w:bottom w:w="80" w:type="dxa"/>
              <w:right w:w="80" w:type="dxa"/>
            </w:tcMar>
          </w:tcPr>
          <w:p w:rsidR="00B245D9" w:rsidRDefault="00B245D9" w:rsidP="00FC0187">
            <w:pPr>
              <w:pStyle w:val="Cuerpo"/>
              <w:spacing w:after="0" w:line="276" w:lineRule="auto"/>
              <w:jc w:val="center"/>
              <w:rPr>
                <w:rStyle w:val="Ninguno"/>
                <w:rFonts w:ascii="Cambria" w:eastAsia="Cambria" w:hAnsi="Cambria" w:cs="Cambria"/>
                <w:sz w:val="20"/>
                <w:szCs w:val="20"/>
                <w:lang w:val="es-ES_tradnl"/>
              </w:rPr>
            </w:pPr>
          </w:p>
          <w:p w:rsidR="00B245D9" w:rsidRPr="000876C6" w:rsidRDefault="00B245D9" w:rsidP="00FC0187">
            <w:pPr>
              <w:pStyle w:val="Cuerpo"/>
              <w:spacing w:after="0" w:line="240" w:lineRule="auto"/>
              <w:jc w:val="center"/>
              <w:rPr>
                <w:rStyle w:val="Ninguno"/>
                <w:rFonts w:ascii="Cambria" w:eastAsia="Cambria" w:hAnsi="Cambria" w:cs="Cambria"/>
                <w:b/>
                <w:bCs/>
                <w:lang w:val="es-MX"/>
              </w:rPr>
            </w:pPr>
            <w:r>
              <w:rPr>
                <w:rStyle w:val="Ninguno"/>
                <w:rFonts w:ascii="Cambria" w:hAnsi="Cambria"/>
                <w:b/>
                <w:bCs/>
                <w:lang w:val="es-ES_tradnl"/>
              </w:rPr>
              <w:t>L</w:t>
            </w:r>
            <w:r>
              <w:rPr>
                <w:rStyle w:val="Ninguno"/>
                <w:rFonts w:ascii="Cambria" w:hAnsi="Cambria"/>
                <w:b/>
                <w:bCs/>
                <w:sz w:val="20"/>
                <w:szCs w:val="20"/>
                <w:lang w:val="es-ES_tradnl"/>
              </w:rPr>
              <w:t xml:space="preserve">IC. TANIA MAGDALENA BERNARDINO JUÁREZ </w:t>
            </w:r>
          </w:p>
          <w:p w:rsidR="00B245D9" w:rsidRPr="000876C6" w:rsidRDefault="00B245D9" w:rsidP="00FC0187">
            <w:pPr>
              <w:pStyle w:val="Cuerpo"/>
              <w:spacing w:after="0" w:line="240" w:lineRule="auto"/>
              <w:jc w:val="center"/>
              <w:rPr>
                <w:lang w:val="es-MX"/>
              </w:rPr>
            </w:pPr>
            <w:r>
              <w:rPr>
                <w:rStyle w:val="Ninguno"/>
                <w:rFonts w:ascii="Cambria" w:hAnsi="Cambria"/>
                <w:sz w:val="20"/>
                <w:szCs w:val="20"/>
                <w:lang w:val="es-ES_tradnl"/>
              </w:rPr>
              <w:t>Regidor Vocal de la Comisión Edilicia de Hacienda Pública y de Patrimonio Municipal</w:t>
            </w:r>
          </w:p>
        </w:tc>
        <w:tc>
          <w:tcPr>
            <w:tcW w:w="4551" w:type="dxa"/>
            <w:tcBorders>
              <w:top w:val="nil"/>
              <w:left w:val="nil"/>
              <w:bottom w:val="nil"/>
              <w:right w:val="nil"/>
            </w:tcBorders>
            <w:shd w:val="clear" w:color="auto" w:fill="auto"/>
            <w:tcMar>
              <w:top w:w="80" w:type="dxa"/>
              <w:left w:w="80" w:type="dxa"/>
              <w:bottom w:w="80" w:type="dxa"/>
              <w:right w:w="80" w:type="dxa"/>
            </w:tcMar>
          </w:tcPr>
          <w:p w:rsidR="00B245D9" w:rsidRDefault="00B245D9" w:rsidP="00FC0187">
            <w:pPr>
              <w:pStyle w:val="Cuerpo"/>
              <w:spacing w:after="0"/>
              <w:jc w:val="center"/>
              <w:rPr>
                <w:rStyle w:val="Ninguno"/>
                <w:rFonts w:ascii="Cambria" w:eastAsia="Cambria" w:hAnsi="Cambria" w:cs="Cambria"/>
                <w:b/>
                <w:bCs/>
                <w:lang w:val="es-ES_tradnl"/>
              </w:rPr>
            </w:pPr>
          </w:p>
          <w:p w:rsidR="00B245D9" w:rsidRPr="000876C6" w:rsidRDefault="00B245D9" w:rsidP="00FC0187">
            <w:pPr>
              <w:pStyle w:val="Cuerpo"/>
              <w:spacing w:after="0"/>
              <w:jc w:val="center"/>
              <w:rPr>
                <w:lang w:val="es-MX"/>
              </w:rPr>
            </w:pPr>
            <w:r>
              <w:rPr>
                <w:rStyle w:val="Ninguno"/>
                <w:rFonts w:ascii="Cambria" w:hAnsi="Cambria"/>
                <w:b/>
                <w:bCs/>
                <w:lang w:val="es-ES_tradnl"/>
              </w:rPr>
              <w:t>MTRO. NOE SAUL RAMOS GARCÍA</w:t>
            </w:r>
            <w:r>
              <w:rPr>
                <w:rStyle w:val="Ninguno"/>
                <w:rFonts w:ascii="Cambria" w:hAnsi="Cambria"/>
                <w:b/>
                <w:bCs/>
                <w:sz w:val="18"/>
                <w:szCs w:val="18"/>
                <w:lang w:val="es-ES_tradnl"/>
              </w:rPr>
              <w:t xml:space="preserve">                             </w:t>
            </w:r>
            <w:r>
              <w:rPr>
                <w:rStyle w:val="Ninguno"/>
                <w:rFonts w:ascii="Cambria" w:hAnsi="Cambria"/>
                <w:sz w:val="20"/>
                <w:szCs w:val="20"/>
                <w:lang w:val="es-ES_tradnl"/>
              </w:rPr>
              <w:t>Regidor Vocal de la Comisión Edilicia de Hacienda Pública y de Patrimonio Municipal</w:t>
            </w:r>
          </w:p>
        </w:tc>
      </w:tr>
    </w:tbl>
    <w:p w:rsidR="00C523D1" w:rsidRPr="00086F9A" w:rsidRDefault="00C523D1" w:rsidP="00DD1D72">
      <w:pPr>
        <w:spacing w:after="0" w:line="276" w:lineRule="auto"/>
      </w:pPr>
    </w:p>
    <w:sectPr w:rsidR="00C523D1" w:rsidRPr="00086F9A" w:rsidSect="00391602">
      <w:headerReference w:type="default" r:id="rId8"/>
      <w:footerReference w:type="default" r:id="rId9"/>
      <w:pgSz w:w="12240" w:h="15840"/>
      <w:pgMar w:top="2268" w:right="1701"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07E" w:rsidRDefault="000D207E" w:rsidP="00391602">
      <w:pPr>
        <w:spacing w:after="0" w:line="240" w:lineRule="auto"/>
      </w:pPr>
      <w:r>
        <w:separator/>
      </w:r>
    </w:p>
  </w:endnote>
  <w:endnote w:type="continuationSeparator" w:id="0">
    <w:p w:rsidR="000D207E" w:rsidRDefault="000D207E" w:rsidP="00391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istral">
    <w:panose1 w:val="03090702030407020403"/>
    <w:charset w:val="00"/>
    <w:family w:val="script"/>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602" w:rsidRDefault="00391602">
    <w:pPr>
      <w:pStyle w:val="Piedepgina"/>
    </w:pPr>
    <w:r>
      <w:rPr>
        <w:noProof/>
        <w:lang w:eastAsia="es-MX"/>
      </w:rPr>
      <w:drawing>
        <wp:anchor distT="0" distB="0" distL="114300" distR="114300" simplePos="0" relativeHeight="251657216" behindDoc="1" locked="0" layoutInCell="1" allowOverlap="1" wp14:anchorId="31684209" wp14:editId="07BA1B48">
          <wp:simplePos x="0" y="0"/>
          <wp:positionH relativeFrom="margin">
            <wp:posOffset>-1139825</wp:posOffset>
          </wp:positionH>
          <wp:positionV relativeFrom="margin">
            <wp:posOffset>6959600</wp:posOffset>
          </wp:positionV>
          <wp:extent cx="7779385" cy="1759585"/>
          <wp:effectExtent l="0" t="0" r="0" b="0"/>
          <wp:wrapNone/>
          <wp:docPr id="1" name="Imagen 1"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07E" w:rsidRDefault="000D207E" w:rsidP="00391602">
      <w:pPr>
        <w:spacing w:after="0" w:line="240" w:lineRule="auto"/>
      </w:pPr>
      <w:r>
        <w:separator/>
      </w:r>
    </w:p>
  </w:footnote>
  <w:footnote w:type="continuationSeparator" w:id="0">
    <w:p w:rsidR="000D207E" w:rsidRDefault="000D207E" w:rsidP="00391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602" w:rsidRDefault="00B61E72">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15pt;margin-top:-105.25pt;width:612.55pt;height:120.3pt;z-index:-251658240;mso-wrap-edited:f;mso-position-horizontal-relative:margin;mso-position-vertical-relative:margin" wrapcoords="-26 0 -26 21559 21600 21559 21600 0 -26 0">
          <v:imagedata r:id="rId1" o:title="290918_ZAPOTLAN_HojaMembretada-01" cropbottom="5558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D0543A"/>
    <w:multiLevelType w:val="hybridMultilevel"/>
    <w:tmpl w:val="3ABE1CF8"/>
    <w:lvl w:ilvl="0" w:tplc="936ACC7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503"/>
    <w:rsid w:val="0000322F"/>
    <w:rsid w:val="000165E0"/>
    <w:rsid w:val="00024EF4"/>
    <w:rsid w:val="000475AC"/>
    <w:rsid w:val="000745BA"/>
    <w:rsid w:val="00086F9A"/>
    <w:rsid w:val="000A2F05"/>
    <w:rsid w:val="000D207E"/>
    <w:rsid w:val="000E3C21"/>
    <w:rsid w:val="000F6A90"/>
    <w:rsid w:val="001144A2"/>
    <w:rsid w:val="0016062C"/>
    <w:rsid w:val="001679B4"/>
    <w:rsid w:val="0017772D"/>
    <w:rsid w:val="00190BE2"/>
    <w:rsid w:val="0021765E"/>
    <w:rsid w:val="0028569E"/>
    <w:rsid w:val="00296134"/>
    <w:rsid w:val="003312F8"/>
    <w:rsid w:val="003401C4"/>
    <w:rsid w:val="00391602"/>
    <w:rsid w:val="003B20A7"/>
    <w:rsid w:val="003B7923"/>
    <w:rsid w:val="003C564D"/>
    <w:rsid w:val="003E0562"/>
    <w:rsid w:val="004005C7"/>
    <w:rsid w:val="004318C7"/>
    <w:rsid w:val="00454AC9"/>
    <w:rsid w:val="00471962"/>
    <w:rsid w:val="004A1B22"/>
    <w:rsid w:val="004B2B06"/>
    <w:rsid w:val="004E10F3"/>
    <w:rsid w:val="005339D7"/>
    <w:rsid w:val="00535C7A"/>
    <w:rsid w:val="00543ABF"/>
    <w:rsid w:val="005C2EF2"/>
    <w:rsid w:val="005F6715"/>
    <w:rsid w:val="00600B5F"/>
    <w:rsid w:val="006153CA"/>
    <w:rsid w:val="00617B61"/>
    <w:rsid w:val="006257B4"/>
    <w:rsid w:val="006567BB"/>
    <w:rsid w:val="00670D7D"/>
    <w:rsid w:val="006D3A95"/>
    <w:rsid w:val="006E42B2"/>
    <w:rsid w:val="00740D06"/>
    <w:rsid w:val="00747184"/>
    <w:rsid w:val="00783EC5"/>
    <w:rsid w:val="00793D0F"/>
    <w:rsid w:val="007C06CE"/>
    <w:rsid w:val="008370DD"/>
    <w:rsid w:val="008A338F"/>
    <w:rsid w:val="008C7148"/>
    <w:rsid w:val="008D587B"/>
    <w:rsid w:val="008E3254"/>
    <w:rsid w:val="008E6E49"/>
    <w:rsid w:val="009101B6"/>
    <w:rsid w:val="00911285"/>
    <w:rsid w:val="009244BB"/>
    <w:rsid w:val="00943166"/>
    <w:rsid w:val="009571AA"/>
    <w:rsid w:val="00957756"/>
    <w:rsid w:val="00966A0D"/>
    <w:rsid w:val="00973503"/>
    <w:rsid w:val="00980B82"/>
    <w:rsid w:val="009976E8"/>
    <w:rsid w:val="00997980"/>
    <w:rsid w:val="009A5CE6"/>
    <w:rsid w:val="009C0A87"/>
    <w:rsid w:val="009F359B"/>
    <w:rsid w:val="009F37D5"/>
    <w:rsid w:val="00A0003D"/>
    <w:rsid w:val="00A37F3A"/>
    <w:rsid w:val="00A57876"/>
    <w:rsid w:val="00A849FA"/>
    <w:rsid w:val="00AF6DD5"/>
    <w:rsid w:val="00B14B33"/>
    <w:rsid w:val="00B21D61"/>
    <w:rsid w:val="00B245D9"/>
    <w:rsid w:val="00B61E72"/>
    <w:rsid w:val="00B67743"/>
    <w:rsid w:val="00B86270"/>
    <w:rsid w:val="00C170CA"/>
    <w:rsid w:val="00C30499"/>
    <w:rsid w:val="00C523D1"/>
    <w:rsid w:val="00C56512"/>
    <w:rsid w:val="00C95A68"/>
    <w:rsid w:val="00CD7CF5"/>
    <w:rsid w:val="00D022CF"/>
    <w:rsid w:val="00D22591"/>
    <w:rsid w:val="00D3041D"/>
    <w:rsid w:val="00DA5A2C"/>
    <w:rsid w:val="00DC19C7"/>
    <w:rsid w:val="00DD1D72"/>
    <w:rsid w:val="00E01D5B"/>
    <w:rsid w:val="00E5580E"/>
    <w:rsid w:val="00E66FD8"/>
    <w:rsid w:val="00E71AC3"/>
    <w:rsid w:val="00E9318E"/>
    <w:rsid w:val="00ED66F0"/>
    <w:rsid w:val="00EE4B26"/>
    <w:rsid w:val="00F0406C"/>
    <w:rsid w:val="00F76ECB"/>
    <w:rsid w:val="00FC2F7B"/>
    <w:rsid w:val="00FD0A50"/>
    <w:rsid w:val="00FE05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AA4D04B-4D73-4759-9F27-6D5FE956D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5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735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9C0A87"/>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9C0A87"/>
    <w:pPr>
      <w:spacing w:after="200" w:line="276" w:lineRule="auto"/>
      <w:ind w:left="720"/>
      <w:contextualSpacing/>
    </w:pPr>
  </w:style>
  <w:style w:type="paragraph" w:styleId="NormalWeb">
    <w:name w:val="Normal (Web)"/>
    <w:basedOn w:val="Normal"/>
    <w:uiPriority w:val="99"/>
    <w:unhideWhenUsed/>
    <w:rsid w:val="009101B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3916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1602"/>
  </w:style>
  <w:style w:type="paragraph" w:styleId="Piedepgina">
    <w:name w:val="footer"/>
    <w:basedOn w:val="Normal"/>
    <w:link w:val="PiedepginaCar"/>
    <w:uiPriority w:val="99"/>
    <w:unhideWhenUsed/>
    <w:rsid w:val="003916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1602"/>
  </w:style>
  <w:style w:type="paragraph" w:styleId="Textodeglobo">
    <w:name w:val="Balloon Text"/>
    <w:basedOn w:val="Normal"/>
    <w:link w:val="TextodegloboCar"/>
    <w:uiPriority w:val="99"/>
    <w:semiHidden/>
    <w:unhideWhenUsed/>
    <w:rsid w:val="00E931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318E"/>
    <w:rPr>
      <w:rFonts w:ascii="Tahoma" w:hAnsi="Tahoma" w:cs="Tahoma"/>
      <w:sz w:val="16"/>
      <w:szCs w:val="16"/>
    </w:rPr>
  </w:style>
  <w:style w:type="character" w:styleId="Hipervnculo">
    <w:name w:val="Hyperlink"/>
    <w:basedOn w:val="Fuentedeprrafopredeter"/>
    <w:uiPriority w:val="99"/>
    <w:semiHidden/>
    <w:unhideWhenUsed/>
    <w:rsid w:val="00943166"/>
    <w:rPr>
      <w:color w:val="0563C1"/>
      <w:u w:val="single"/>
    </w:rPr>
  </w:style>
  <w:style w:type="character" w:styleId="Hipervnculovisitado">
    <w:name w:val="FollowedHyperlink"/>
    <w:basedOn w:val="Fuentedeprrafopredeter"/>
    <w:uiPriority w:val="99"/>
    <w:semiHidden/>
    <w:unhideWhenUsed/>
    <w:rsid w:val="00943166"/>
    <w:rPr>
      <w:color w:val="954F72"/>
      <w:u w:val="single"/>
    </w:rPr>
  </w:style>
  <w:style w:type="paragraph" w:customStyle="1" w:styleId="xl65">
    <w:name w:val="xl65"/>
    <w:basedOn w:val="Normal"/>
    <w:rsid w:val="00943166"/>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6">
    <w:name w:val="xl66"/>
    <w:basedOn w:val="Normal"/>
    <w:rsid w:val="00943166"/>
    <w:pPr>
      <w:spacing w:before="100" w:beforeAutospacing="1" w:after="100" w:afterAutospacing="1" w:line="240" w:lineRule="auto"/>
    </w:pPr>
    <w:rPr>
      <w:rFonts w:ascii="Arial" w:eastAsia="Times New Roman" w:hAnsi="Arial" w:cs="Arial"/>
      <w:b/>
      <w:bCs/>
      <w:sz w:val="24"/>
      <w:szCs w:val="24"/>
      <w:lang w:eastAsia="es-MX"/>
    </w:rPr>
  </w:style>
  <w:style w:type="paragraph" w:customStyle="1" w:styleId="xl68">
    <w:name w:val="xl68"/>
    <w:basedOn w:val="Normal"/>
    <w:rsid w:val="0094316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ahoma" w:eastAsia="Times New Roman" w:hAnsi="Tahoma" w:cs="Tahoma"/>
      <w:sz w:val="24"/>
      <w:szCs w:val="24"/>
      <w:lang w:eastAsia="es-MX"/>
    </w:rPr>
  </w:style>
  <w:style w:type="paragraph" w:customStyle="1" w:styleId="xl69">
    <w:name w:val="xl69"/>
    <w:basedOn w:val="Normal"/>
    <w:rsid w:val="0094316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70">
    <w:name w:val="xl70"/>
    <w:basedOn w:val="Normal"/>
    <w:rsid w:val="0094316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71">
    <w:name w:val="xl71"/>
    <w:basedOn w:val="Normal"/>
    <w:rsid w:val="0094316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72">
    <w:name w:val="xl72"/>
    <w:basedOn w:val="Normal"/>
    <w:rsid w:val="009431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es-MX"/>
    </w:rPr>
  </w:style>
  <w:style w:type="paragraph" w:customStyle="1" w:styleId="xl73">
    <w:name w:val="xl73"/>
    <w:basedOn w:val="Normal"/>
    <w:rsid w:val="009431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lang w:eastAsia="es-MX"/>
    </w:rPr>
  </w:style>
  <w:style w:type="paragraph" w:customStyle="1" w:styleId="xl74">
    <w:name w:val="xl74"/>
    <w:basedOn w:val="Normal"/>
    <w:rsid w:val="009431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5">
    <w:name w:val="xl75"/>
    <w:basedOn w:val="Normal"/>
    <w:rsid w:val="009431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lang w:eastAsia="es-MX"/>
    </w:rPr>
  </w:style>
  <w:style w:type="paragraph" w:customStyle="1" w:styleId="xl76">
    <w:name w:val="xl76"/>
    <w:basedOn w:val="Normal"/>
    <w:rsid w:val="009431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es-MX"/>
    </w:rPr>
  </w:style>
  <w:style w:type="paragraph" w:customStyle="1" w:styleId="xl77">
    <w:name w:val="xl77"/>
    <w:basedOn w:val="Normal"/>
    <w:rsid w:val="009431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s-MX"/>
    </w:rPr>
  </w:style>
  <w:style w:type="paragraph" w:customStyle="1" w:styleId="xl78">
    <w:name w:val="xl78"/>
    <w:basedOn w:val="Normal"/>
    <w:rsid w:val="0094316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ahoma" w:eastAsia="Times New Roman" w:hAnsi="Tahoma" w:cs="Tahoma"/>
      <w:sz w:val="16"/>
      <w:szCs w:val="16"/>
      <w:lang w:eastAsia="es-MX"/>
    </w:rPr>
  </w:style>
  <w:style w:type="paragraph" w:customStyle="1" w:styleId="xl67">
    <w:name w:val="xl67"/>
    <w:basedOn w:val="Normal"/>
    <w:rsid w:val="00943166"/>
    <w:pPr>
      <w:spacing w:before="100" w:beforeAutospacing="1" w:after="100" w:afterAutospacing="1" w:line="240" w:lineRule="auto"/>
    </w:pPr>
    <w:rPr>
      <w:rFonts w:ascii="Arial" w:eastAsia="Times New Roman" w:hAnsi="Arial" w:cs="Arial"/>
      <w:b/>
      <w:bCs/>
      <w:sz w:val="24"/>
      <w:szCs w:val="24"/>
      <w:lang w:eastAsia="es-MX"/>
    </w:rPr>
  </w:style>
  <w:style w:type="character" w:customStyle="1" w:styleId="Ninguno">
    <w:name w:val="Ninguno"/>
    <w:rsid w:val="00B245D9"/>
  </w:style>
  <w:style w:type="paragraph" w:customStyle="1" w:styleId="Cuerpo">
    <w:name w:val="Cuerpo"/>
    <w:rsid w:val="00B245D9"/>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20D48-D6C1-4069-8862-41D907398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3</Pages>
  <Words>1209</Words>
  <Characters>6651</Characters>
  <Application>Microsoft Office Word</Application>
  <DocSecurity>0</DocSecurity>
  <Lines>55</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Laura Elena Martinez Ruvalcaba</cp:lastModifiedBy>
  <cp:revision>33</cp:revision>
  <cp:lastPrinted>2020-06-02T18:00:00Z</cp:lastPrinted>
  <dcterms:created xsi:type="dcterms:W3CDTF">2020-03-27T21:56:00Z</dcterms:created>
  <dcterms:modified xsi:type="dcterms:W3CDTF">2020-06-02T18:49:00Z</dcterms:modified>
</cp:coreProperties>
</file>