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68B0" w14:textId="77777777" w:rsidR="00E24FB6" w:rsidRPr="00E24FB6" w:rsidRDefault="00E24FB6" w:rsidP="00B4467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7ABA10D5" w14:textId="77777777" w:rsidR="00E24FB6" w:rsidRPr="00E24FB6" w:rsidRDefault="00E24FB6" w:rsidP="00B4467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4F24C6F8" w14:textId="77777777" w:rsidR="00E24FB6" w:rsidRPr="00E24FB6" w:rsidRDefault="00E24FB6" w:rsidP="00B4467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50F20138" w14:textId="77777777" w:rsidR="00E24FB6" w:rsidRPr="00E24FB6" w:rsidRDefault="00E24FB6" w:rsidP="00B4467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6F25951C" w14:textId="1BA7CE17" w:rsidR="001E1328" w:rsidRDefault="00E24FB6"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ECONÓMICO </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QUE PROPONE LA </w:t>
      </w:r>
      <w:r w:rsidR="00A428B8"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AUTORIZACIÓN PARA LA CONTINUIDAD DEL CONVENIO DE COLABORACIÓN Y COORDINACIÓN CON LA SECRETARÍA DE CU</w:t>
      </w:r>
      <w:r w:rsidR="00A428B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LTURA </w:t>
      </w:r>
      <w:r w:rsidR="00A428B8" w:rsidRPr="00A428B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 EL MARCO DEL PROGRAMA ECOS MÚSICA PARA LA PAZ</w:t>
      </w:r>
      <w:r w:rsidR="00A428B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DURANTE EL PERIODO DEL 1 DE ENERO AL 31 DICIEMBRE DEL 2023 </w:t>
      </w:r>
      <w:r w:rsidR="004E4F7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0F9A07AC" w14:textId="77777777" w:rsidR="00B44676" w:rsidRPr="0069349D" w:rsidRDefault="00B44676" w:rsidP="00B4467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2CB696B5" w14:textId="77777777" w:rsidR="001E1328" w:rsidRDefault="001E1328" w:rsidP="00B4467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A3A2E12" w14:textId="77777777" w:rsidR="001E1328" w:rsidRDefault="005A2337"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relativos y aplicables reconoce al municipio como nivel de Gobierno, base de la organización política, administrada y de la división territorial del Estado de Jalisco.</w:t>
      </w:r>
    </w:p>
    <w:p w14:paraId="6506485F" w14:textId="77777777" w:rsidR="001E1328" w:rsidRDefault="001E1328" w:rsidP="00B44676">
      <w:pPr>
        <w:spacing w:after="200" w:line="360" w:lineRule="auto"/>
        <w:jc w:val="both"/>
        <w:rPr>
          <w:rFonts w:ascii="Arial" w:hAnsi="Arial" w:cs="Arial"/>
          <w:sz w:val="24"/>
          <w:szCs w:val="24"/>
        </w:rPr>
      </w:pPr>
      <w:r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518CE" w:rsidRPr="00F56FEF">
        <w:rPr>
          <w:rFonts w:ascii="Arial" w:hAnsi="Arial" w:cs="Arial"/>
          <w:sz w:val="24"/>
          <w:szCs w:val="24"/>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4B3CC8" w:rsidRPr="00F56FEF">
        <w:rPr>
          <w:rFonts w:ascii="Arial" w:hAnsi="Arial" w:cs="Arial"/>
          <w:sz w:val="24"/>
          <w:szCs w:val="24"/>
        </w:rPr>
        <w:t>.</w:t>
      </w:r>
    </w:p>
    <w:p w14:paraId="5B8C7083" w14:textId="6983B842" w:rsidR="006018BB" w:rsidRPr="0069349D" w:rsidRDefault="004B3CC8" w:rsidP="00B44676">
      <w:pPr>
        <w:spacing w:line="360" w:lineRule="auto"/>
        <w:jc w:val="both"/>
        <w:rPr>
          <w:rFonts w:ascii="Arial" w:hAnsi="Arial" w:cs="Arial"/>
          <w:bCs/>
          <w:sz w:val="24"/>
          <w:szCs w:val="24"/>
        </w:rPr>
      </w:pPr>
      <w:r w:rsidRPr="00F56FEF">
        <w:rPr>
          <w:rFonts w:ascii="Arial" w:hAnsi="Arial" w:cs="Arial"/>
          <w:b/>
          <w:sz w:val="24"/>
          <w:szCs w:val="24"/>
        </w:rPr>
        <w:t xml:space="preserve">III. </w:t>
      </w:r>
      <w:r w:rsidR="006018BB">
        <w:rPr>
          <w:rFonts w:ascii="Arial" w:hAnsi="Arial" w:cs="Arial"/>
          <w:bCs/>
          <w:sz w:val="24"/>
          <w:szCs w:val="24"/>
        </w:rPr>
        <w:t xml:space="preserve">Que en Sesión Extraordinaria de Ayuntamiento de fecha 14 de enero </w:t>
      </w:r>
      <w:r w:rsidR="0082193A">
        <w:rPr>
          <w:rFonts w:ascii="Arial" w:hAnsi="Arial" w:cs="Arial"/>
          <w:bCs/>
          <w:sz w:val="24"/>
          <w:szCs w:val="24"/>
        </w:rPr>
        <w:t xml:space="preserve">del 2022 </w:t>
      </w:r>
      <w:r w:rsidR="006018BB">
        <w:rPr>
          <w:rFonts w:ascii="Arial" w:hAnsi="Arial" w:cs="Arial"/>
          <w:bCs/>
          <w:sz w:val="24"/>
          <w:szCs w:val="24"/>
        </w:rPr>
        <w:t xml:space="preserve">se </w:t>
      </w:r>
      <w:r w:rsidR="000C32C2">
        <w:rPr>
          <w:rFonts w:ascii="Arial" w:hAnsi="Arial" w:cs="Arial"/>
          <w:bCs/>
          <w:sz w:val="24"/>
          <w:szCs w:val="24"/>
        </w:rPr>
        <w:t>presentó</w:t>
      </w:r>
      <w:r w:rsidR="006018BB">
        <w:rPr>
          <w:rFonts w:ascii="Arial" w:hAnsi="Arial" w:cs="Arial"/>
          <w:bCs/>
          <w:sz w:val="24"/>
          <w:szCs w:val="24"/>
        </w:rPr>
        <w:t xml:space="preserve"> en el punto número 4 del orden del día </w:t>
      </w:r>
      <w:r w:rsidR="006018BB" w:rsidRPr="006018BB">
        <w:rPr>
          <w:rFonts w:ascii="Arial" w:hAnsi="Arial" w:cs="Arial"/>
          <w:b/>
          <w:sz w:val="24"/>
          <w:szCs w:val="24"/>
        </w:rPr>
        <w:t>INICIATIVA DE ACUERDO ECONÓMICO QUE PROPONE LA AUTORIZACIÓN PARA LA CONTINUIDAD DEL CONVENIO DE COLABORACIÓN Y COORDINACIÓN CON LA SECRETARÍA DE CULTURA DEL NÚCLEO ECOS DURANTE LOS PERIODOS DEL 1 DE OCTUBRE AL 31 DE DICIEMBRE DE 2021, PERIODO EN EL QUE YA SE ESTUVO OPERANDO, Y DEL PERIODO DEL 1 DE ENERO AL 31 DE DICIEMBRE DE 2022</w:t>
      </w:r>
      <w:r w:rsidR="006018BB">
        <w:rPr>
          <w:rFonts w:ascii="Arial" w:hAnsi="Arial" w:cs="Arial"/>
          <w:b/>
          <w:sz w:val="24"/>
          <w:szCs w:val="24"/>
        </w:rPr>
        <w:t xml:space="preserve">, </w:t>
      </w:r>
      <w:r w:rsidR="006018BB">
        <w:rPr>
          <w:rFonts w:ascii="Arial" w:hAnsi="Arial" w:cs="Arial"/>
          <w:bCs/>
          <w:sz w:val="24"/>
          <w:szCs w:val="24"/>
        </w:rPr>
        <w:t xml:space="preserve">con la finalidad de que el Programa ECOS música para la paz siguiera operando en nuestro Municipio. </w:t>
      </w:r>
    </w:p>
    <w:p w14:paraId="263D0B67" w14:textId="7E4426B4" w:rsidR="00A86FC3" w:rsidRDefault="00F85321" w:rsidP="00B44676">
      <w:pPr>
        <w:spacing w:line="360" w:lineRule="auto"/>
        <w:jc w:val="both"/>
        <w:rPr>
          <w:rFonts w:ascii="Arial" w:hAnsi="Arial" w:cs="Arial"/>
          <w:sz w:val="24"/>
          <w:szCs w:val="24"/>
        </w:rPr>
      </w:pPr>
      <w:r w:rsidRPr="00F85321">
        <w:rPr>
          <w:rFonts w:ascii="Arial" w:hAnsi="Arial" w:cs="Arial"/>
          <w:b/>
          <w:sz w:val="24"/>
          <w:szCs w:val="24"/>
        </w:rPr>
        <w:t>IV.</w:t>
      </w:r>
      <w:r>
        <w:rPr>
          <w:rFonts w:ascii="Arial" w:hAnsi="Arial" w:cs="Arial"/>
          <w:sz w:val="24"/>
          <w:szCs w:val="24"/>
        </w:rPr>
        <w:t xml:space="preserve"> </w:t>
      </w:r>
      <w:r w:rsidR="006018BB">
        <w:rPr>
          <w:rFonts w:ascii="Arial" w:hAnsi="Arial" w:cs="Arial"/>
          <w:bCs/>
          <w:sz w:val="24"/>
          <w:szCs w:val="24"/>
        </w:rPr>
        <w:t xml:space="preserve">En relación al punto anterior el </w:t>
      </w:r>
      <w:r w:rsidR="006018BB">
        <w:rPr>
          <w:rFonts w:ascii="Arial" w:hAnsi="Arial" w:cs="Arial"/>
          <w:sz w:val="24"/>
          <w:szCs w:val="24"/>
        </w:rPr>
        <w:t>Mtro.</w:t>
      </w:r>
      <w:r w:rsidR="006018BB" w:rsidRPr="006E27F2">
        <w:rPr>
          <w:rFonts w:ascii="Arial" w:hAnsi="Arial" w:cs="Arial"/>
          <w:sz w:val="24"/>
          <w:szCs w:val="24"/>
        </w:rPr>
        <w:t xml:space="preserve"> Abel Preciado Ávila</w:t>
      </w:r>
      <w:r w:rsidR="006018BB">
        <w:rPr>
          <w:rFonts w:ascii="Arial" w:hAnsi="Arial" w:cs="Arial"/>
          <w:sz w:val="24"/>
          <w:szCs w:val="24"/>
        </w:rPr>
        <w:t>, Director de l</w:t>
      </w:r>
      <w:r w:rsidR="006018BB" w:rsidRPr="006E27F2">
        <w:rPr>
          <w:rFonts w:ascii="Arial" w:hAnsi="Arial" w:cs="Arial"/>
          <w:sz w:val="24"/>
          <w:szCs w:val="24"/>
        </w:rPr>
        <w:t xml:space="preserve">a Escuela </w:t>
      </w:r>
      <w:r w:rsidR="006018BB">
        <w:rPr>
          <w:rFonts w:ascii="Arial" w:hAnsi="Arial" w:cs="Arial"/>
          <w:sz w:val="24"/>
          <w:szCs w:val="24"/>
        </w:rPr>
        <w:t>d</w:t>
      </w:r>
      <w:r w:rsidR="006018BB" w:rsidRPr="006E27F2">
        <w:rPr>
          <w:rFonts w:ascii="Arial" w:hAnsi="Arial" w:cs="Arial"/>
          <w:sz w:val="24"/>
          <w:szCs w:val="24"/>
        </w:rPr>
        <w:t>e Música Rubén Fuentes</w:t>
      </w:r>
      <w:r w:rsidR="006018BB">
        <w:rPr>
          <w:rFonts w:ascii="Arial" w:hAnsi="Arial" w:cs="Arial"/>
          <w:sz w:val="24"/>
          <w:szCs w:val="24"/>
        </w:rPr>
        <w:t xml:space="preserve"> y </w:t>
      </w:r>
      <w:r w:rsidR="006018BB" w:rsidRPr="00587069">
        <w:rPr>
          <w:rFonts w:ascii="Arial" w:hAnsi="Arial" w:cs="Arial"/>
          <w:sz w:val="24"/>
          <w:szCs w:val="24"/>
        </w:rPr>
        <w:t xml:space="preserve">enlace con el </w:t>
      </w:r>
      <w:r w:rsidR="006018BB" w:rsidRPr="00587069">
        <w:rPr>
          <w:rFonts w:ascii="Arial" w:hAnsi="Arial" w:cs="Arial"/>
          <w:b/>
          <w:sz w:val="24"/>
          <w:szCs w:val="24"/>
        </w:rPr>
        <w:t>Núcleo de ECOS</w:t>
      </w:r>
      <w:r w:rsidR="006018BB">
        <w:rPr>
          <w:rFonts w:ascii="Arial" w:hAnsi="Arial" w:cs="Arial"/>
          <w:b/>
          <w:sz w:val="24"/>
          <w:szCs w:val="24"/>
        </w:rPr>
        <w:t>,</w:t>
      </w:r>
      <w:r w:rsidR="006018BB">
        <w:rPr>
          <w:rFonts w:ascii="Arial" w:hAnsi="Arial" w:cs="Arial"/>
          <w:sz w:val="24"/>
          <w:szCs w:val="24"/>
        </w:rPr>
        <w:t xml:space="preserve"> giro </w:t>
      </w:r>
      <w:r w:rsidR="00E54F52">
        <w:rPr>
          <w:rFonts w:ascii="Arial" w:hAnsi="Arial" w:cs="Arial"/>
          <w:sz w:val="24"/>
          <w:szCs w:val="24"/>
        </w:rPr>
        <w:t>nuevamente atento</w:t>
      </w:r>
      <w:r w:rsidR="006018BB">
        <w:rPr>
          <w:rFonts w:ascii="Arial" w:hAnsi="Arial" w:cs="Arial"/>
          <w:sz w:val="24"/>
          <w:szCs w:val="24"/>
        </w:rPr>
        <w:t xml:space="preserve"> oficio presentado en sala de regidores el día 11 de Enero del presente año, en el que nos ha</w:t>
      </w:r>
      <w:r w:rsidR="00F46772">
        <w:rPr>
          <w:rFonts w:ascii="Arial" w:hAnsi="Arial" w:cs="Arial"/>
          <w:sz w:val="24"/>
          <w:szCs w:val="24"/>
        </w:rPr>
        <w:t>ce del conocimiento que la fecha</w:t>
      </w:r>
      <w:r w:rsidR="006018BB">
        <w:rPr>
          <w:rFonts w:ascii="Arial" w:hAnsi="Arial" w:cs="Arial"/>
          <w:sz w:val="24"/>
          <w:szCs w:val="24"/>
        </w:rPr>
        <w:t xml:space="preserve"> límite para la renovación del convenio</w:t>
      </w:r>
      <w:r w:rsidR="00E54F52">
        <w:rPr>
          <w:rFonts w:ascii="Arial" w:hAnsi="Arial" w:cs="Arial"/>
          <w:sz w:val="24"/>
          <w:szCs w:val="24"/>
        </w:rPr>
        <w:t xml:space="preserve"> para el Programa ECOS música para la paz,</w:t>
      </w:r>
      <w:r w:rsidR="006018BB">
        <w:rPr>
          <w:rFonts w:ascii="Arial" w:hAnsi="Arial" w:cs="Arial"/>
          <w:sz w:val="24"/>
          <w:szCs w:val="24"/>
        </w:rPr>
        <w:t xml:space="preserve"> es el día 19 de Enero de la presenta anualidad,</w:t>
      </w:r>
      <w:r w:rsidR="008427FF">
        <w:rPr>
          <w:rFonts w:ascii="Arial" w:hAnsi="Arial" w:cs="Arial"/>
          <w:sz w:val="24"/>
          <w:szCs w:val="24"/>
        </w:rPr>
        <w:t xml:space="preserve"> renovación que comprende del periodo del 1 de Enero al 31 de Diciembre del 2023,</w:t>
      </w:r>
      <w:r w:rsidR="006018BB">
        <w:rPr>
          <w:rFonts w:ascii="Arial" w:hAnsi="Arial" w:cs="Arial"/>
          <w:sz w:val="24"/>
          <w:szCs w:val="24"/>
        </w:rPr>
        <w:t xml:space="preserve"> convenio que anexamos para su conocimiento.  </w:t>
      </w:r>
    </w:p>
    <w:p w14:paraId="5E423FF2" w14:textId="20CAF00D" w:rsidR="007B39F3" w:rsidRDefault="00F85321" w:rsidP="00B44676">
      <w:pPr>
        <w:spacing w:line="360" w:lineRule="auto"/>
        <w:jc w:val="both"/>
        <w:rPr>
          <w:rFonts w:ascii="Arial" w:hAnsi="Arial" w:cs="Arial"/>
          <w:sz w:val="24"/>
          <w:szCs w:val="24"/>
        </w:rPr>
      </w:pPr>
      <w:r>
        <w:rPr>
          <w:rFonts w:ascii="Arial" w:hAnsi="Arial" w:cs="Arial"/>
          <w:b/>
          <w:sz w:val="24"/>
          <w:szCs w:val="24"/>
        </w:rPr>
        <w:t>V.</w:t>
      </w:r>
      <w:r w:rsidR="00A428B8">
        <w:rPr>
          <w:rFonts w:ascii="Arial" w:hAnsi="Arial" w:cs="Arial"/>
          <w:b/>
          <w:sz w:val="24"/>
          <w:szCs w:val="24"/>
        </w:rPr>
        <w:t xml:space="preserve"> </w:t>
      </w:r>
      <w:r w:rsidR="00E54F52">
        <w:rPr>
          <w:rFonts w:ascii="Arial" w:hAnsi="Arial" w:cs="Arial"/>
          <w:bCs/>
          <w:sz w:val="24"/>
          <w:szCs w:val="24"/>
        </w:rPr>
        <w:t>Es importante señalar que l</w:t>
      </w:r>
      <w:r w:rsidR="004B3CC8" w:rsidRPr="00F56FEF">
        <w:rPr>
          <w:rFonts w:ascii="Arial" w:hAnsi="Arial" w:cs="Arial"/>
          <w:sz w:val="24"/>
          <w:szCs w:val="24"/>
        </w:rPr>
        <w:t>a Secretaria de Cultura del Estado de Jalisco</w:t>
      </w:r>
      <w:r w:rsidR="00E54F52">
        <w:rPr>
          <w:rFonts w:ascii="Arial" w:hAnsi="Arial" w:cs="Arial"/>
          <w:sz w:val="24"/>
          <w:szCs w:val="24"/>
        </w:rPr>
        <w:t xml:space="preserve">, aportara </w:t>
      </w:r>
      <w:r w:rsidR="00E54F52" w:rsidRPr="00E54F52">
        <w:rPr>
          <w:rFonts w:ascii="Arial" w:hAnsi="Arial" w:cs="Arial"/>
          <w:sz w:val="24"/>
          <w:szCs w:val="24"/>
        </w:rPr>
        <w:t>hasta $ 420,000.00 (CUATROCIENTOS VEINTE MIL PESOS 00/100 M.N.)</w:t>
      </w:r>
      <w:r w:rsidR="00E54F52">
        <w:rPr>
          <w:rFonts w:ascii="Arial" w:hAnsi="Arial" w:cs="Arial"/>
          <w:sz w:val="24"/>
          <w:szCs w:val="24"/>
        </w:rPr>
        <w:t>, a</w:t>
      </w:r>
      <w:r w:rsidR="00E54F52" w:rsidRPr="00E54F52">
        <w:rPr>
          <w:rFonts w:ascii="Arial" w:hAnsi="Arial" w:cs="Arial"/>
          <w:sz w:val="24"/>
          <w:szCs w:val="24"/>
        </w:rPr>
        <w:t>portación única</w:t>
      </w:r>
      <w:r w:rsidR="00E54F52">
        <w:rPr>
          <w:rFonts w:ascii="Arial" w:hAnsi="Arial" w:cs="Arial"/>
          <w:sz w:val="24"/>
          <w:szCs w:val="24"/>
        </w:rPr>
        <w:t xml:space="preserve"> la cual </w:t>
      </w:r>
      <w:r w:rsidR="00E54F52" w:rsidRPr="00E54F52">
        <w:rPr>
          <w:rFonts w:ascii="Arial" w:hAnsi="Arial" w:cs="Arial"/>
          <w:sz w:val="24"/>
          <w:szCs w:val="24"/>
        </w:rPr>
        <w:t>procedente de la subcuenta del Programa “Ensambles, Coros y Orquestas: ECOS”, del Fideicomiso Fondo</w:t>
      </w:r>
      <w:r w:rsidR="00E54F52">
        <w:rPr>
          <w:rFonts w:ascii="Arial" w:hAnsi="Arial" w:cs="Arial"/>
          <w:sz w:val="24"/>
          <w:szCs w:val="24"/>
        </w:rPr>
        <w:t xml:space="preserve"> </w:t>
      </w:r>
      <w:r w:rsidR="00E54F52" w:rsidRPr="00E54F52">
        <w:rPr>
          <w:rFonts w:ascii="Arial" w:hAnsi="Arial" w:cs="Arial"/>
          <w:sz w:val="24"/>
          <w:szCs w:val="24"/>
        </w:rPr>
        <w:t>Estatal para la Cultura y las Artes</w:t>
      </w:r>
      <w:r w:rsidR="00E54F52">
        <w:rPr>
          <w:rFonts w:ascii="Arial" w:hAnsi="Arial" w:cs="Arial"/>
          <w:sz w:val="24"/>
          <w:szCs w:val="24"/>
        </w:rPr>
        <w:t xml:space="preserve"> cantidad con la que se </w:t>
      </w:r>
      <w:r w:rsidR="004B3CC8" w:rsidRPr="00F56FEF">
        <w:rPr>
          <w:rFonts w:ascii="Arial" w:hAnsi="Arial" w:cs="Arial"/>
          <w:sz w:val="24"/>
          <w:szCs w:val="24"/>
        </w:rPr>
        <w:t xml:space="preserve">cubrirá el 100% del costo para el pago de los </w:t>
      </w:r>
      <w:r w:rsidR="004B3CC8" w:rsidRPr="00F56FEF">
        <w:rPr>
          <w:rFonts w:ascii="Arial" w:hAnsi="Arial" w:cs="Arial"/>
          <w:sz w:val="24"/>
          <w:szCs w:val="24"/>
        </w:rPr>
        <w:lastRenderedPageBreak/>
        <w:t>instructores requeridos para llevar a cabo este programa y el Ayuntamiento proporcionará el lugar, cafetería, papelería, equipo de cómputo y línea telefónica con internet</w:t>
      </w:r>
      <w:r w:rsidR="00E54F52">
        <w:rPr>
          <w:rFonts w:ascii="Arial" w:hAnsi="Arial" w:cs="Arial"/>
          <w:sz w:val="24"/>
          <w:szCs w:val="24"/>
        </w:rPr>
        <w:t>, como se establece en convenio que se anexa</w:t>
      </w:r>
      <w:r w:rsidR="004B3CC8" w:rsidRPr="00F56FEF">
        <w:rPr>
          <w:rFonts w:ascii="Arial" w:hAnsi="Arial" w:cs="Arial"/>
          <w:sz w:val="24"/>
          <w:szCs w:val="24"/>
        </w:rPr>
        <w:t>.</w:t>
      </w:r>
    </w:p>
    <w:p w14:paraId="2202D373" w14:textId="7EFF66D7" w:rsidR="00A428B8" w:rsidRPr="00F56FEF" w:rsidRDefault="00A428B8" w:rsidP="00B44676">
      <w:pPr>
        <w:spacing w:line="36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 xml:space="preserve">Con el fin de que se le </w:t>
      </w:r>
      <w:r w:rsidR="000C32C2">
        <w:rPr>
          <w:rFonts w:ascii="Arial" w:hAnsi="Arial" w:cs="Arial"/>
          <w:sz w:val="24"/>
          <w:szCs w:val="24"/>
        </w:rPr>
        <w:t>dé</w:t>
      </w:r>
      <w:r>
        <w:rPr>
          <w:rFonts w:ascii="Arial" w:hAnsi="Arial" w:cs="Arial"/>
          <w:sz w:val="24"/>
          <w:szCs w:val="24"/>
        </w:rPr>
        <w:t xml:space="preserve"> un adecuado seguimiento a dicho programa se considera importante ratificar como enlace de este al Mtro.</w:t>
      </w:r>
      <w:r w:rsidRPr="006E27F2">
        <w:rPr>
          <w:rFonts w:ascii="Arial" w:hAnsi="Arial" w:cs="Arial"/>
          <w:sz w:val="24"/>
          <w:szCs w:val="24"/>
        </w:rPr>
        <w:t xml:space="preserve"> Abel Preciado Ávila</w:t>
      </w:r>
      <w:r>
        <w:rPr>
          <w:rFonts w:ascii="Arial" w:hAnsi="Arial" w:cs="Arial"/>
          <w:sz w:val="24"/>
          <w:szCs w:val="24"/>
        </w:rPr>
        <w:t>, Director de l</w:t>
      </w:r>
      <w:r w:rsidRPr="006E27F2">
        <w:rPr>
          <w:rFonts w:ascii="Arial" w:hAnsi="Arial" w:cs="Arial"/>
          <w:sz w:val="24"/>
          <w:szCs w:val="24"/>
        </w:rPr>
        <w:t xml:space="preserve">a Escuela </w:t>
      </w:r>
      <w:r>
        <w:rPr>
          <w:rFonts w:ascii="Arial" w:hAnsi="Arial" w:cs="Arial"/>
          <w:sz w:val="24"/>
          <w:szCs w:val="24"/>
        </w:rPr>
        <w:t>d</w:t>
      </w:r>
      <w:r w:rsidRPr="006E27F2">
        <w:rPr>
          <w:rFonts w:ascii="Arial" w:hAnsi="Arial" w:cs="Arial"/>
          <w:sz w:val="24"/>
          <w:szCs w:val="24"/>
        </w:rPr>
        <w:t>e Música Rubén Fuentes</w:t>
      </w:r>
      <w:r>
        <w:rPr>
          <w:rFonts w:ascii="Arial" w:hAnsi="Arial" w:cs="Arial"/>
          <w:sz w:val="24"/>
          <w:szCs w:val="24"/>
        </w:rPr>
        <w:t>.</w:t>
      </w:r>
    </w:p>
    <w:p w14:paraId="2E9C021A" w14:textId="0DDBF870" w:rsidR="00B42C3B" w:rsidRDefault="004B3CC8" w:rsidP="00B44676">
      <w:pPr>
        <w:spacing w:line="360" w:lineRule="auto"/>
        <w:jc w:val="both"/>
        <w:rPr>
          <w:rFonts w:ascii="Arial" w:hAnsi="Arial" w:cs="Arial"/>
          <w:sz w:val="24"/>
          <w:szCs w:val="24"/>
        </w:rPr>
      </w:pPr>
      <w:r w:rsidRPr="00F56FEF">
        <w:rPr>
          <w:rFonts w:ascii="Arial" w:hAnsi="Arial" w:cs="Arial"/>
          <w:sz w:val="24"/>
          <w:szCs w:val="24"/>
        </w:rPr>
        <w:t xml:space="preserve">Tomando en cuenta la anterior exposición de motivos </w:t>
      </w:r>
      <w:r w:rsidR="00A428B8">
        <w:rPr>
          <w:rFonts w:ascii="Arial" w:hAnsi="Arial" w:cs="Arial"/>
          <w:sz w:val="24"/>
          <w:szCs w:val="24"/>
        </w:rPr>
        <w:t xml:space="preserve">pongo a su consideración </w:t>
      </w:r>
      <w:r w:rsidRPr="00F56FEF">
        <w:rPr>
          <w:rFonts w:ascii="Arial" w:hAnsi="Arial" w:cs="Arial"/>
          <w:sz w:val="24"/>
          <w:szCs w:val="24"/>
        </w:rPr>
        <w:t>los siguientes:</w:t>
      </w:r>
    </w:p>
    <w:p w14:paraId="30D21371" w14:textId="77777777" w:rsidR="001E1328" w:rsidRDefault="001E1328" w:rsidP="00B4467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ACUERDOS</w:t>
      </w:r>
    </w:p>
    <w:p w14:paraId="0640AB06" w14:textId="12A846A7" w:rsidR="00B571F7" w:rsidRDefault="001E1328"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autorice la continuidad del Convenio de Colaboración y Coordinación con la Secretaria de Cultura del Estado de Jalisco, dentro del Programa E</w:t>
      </w:r>
      <w:r w:rsid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COS </w:t>
      </w:r>
      <w:r w:rsidR="00A428B8">
        <w:rPr>
          <w:rFonts w:ascii="Arial" w:hAnsi="Arial" w:cs="Arial"/>
          <w:sz w:val="24"/>
          <w:szCs w:val="24"/>
        </w:rPr>
        <w:t>música para la paz</w:t>
      </w:r>
      <w:r w:rsidR="00A428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durante </w:t>
      </w:r>
      <w:r w:rsidR="00A428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periodo </w:t>
      </w:r>
      <w:r w:rsid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1 de enero</w:t>
      </w:r>
      <w:r w:rsid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31 de diciembre de 202</w:t>
      </w:r>
      <w:r w:rsidR="00A428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79EDB7E7" w14:textId="77777777" w:rsidR="00B571F7" w:rsidRPr="00B571F7" w:rsidRDefault="00B571F7"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Faculte</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C. Presidente </w:t>
      </w:r>
      <w:r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Municipal</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ALEJANDRO BARRAGÁN SÁNCHEZ</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Sín</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MAGALI CASILLAS</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CONTRERAS</w:t>
      </w:r>
      <w:r w:rsidR="00866AFA"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así como</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Encargada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Hacienda Pública Municipal </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ANA MARÍA DEL TORO TORRES</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firmen y suscriban el Convenio de continuidad correspondiente.</w:t>
      </w:r>
    </w:p>
    <w:p w14:paraId="69A5C3BA" w14:textId="77777777" w:rsidR="0088479E" w:rsidRPr="00F56FEF" w:rsidRDefault="001E1328" w:rsidP="00B44676">
      <w:pPr>
        <w:spacing w:line="360" w:lineRule="auto"/>
        <w:jc w:val="both"/>
        <w:rPr>
          <w:rFonts w:ascii="Arial" w:hAnsi="Arial" w:cs="Arial"/>
          <w:sz w:val="24"/>
          <w:szCs w:val="24"/>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sidR="0088479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Se Ratifique el nombramiento de enlace del </w:t>
      </w:r>
      <w:r w:rsidR="0088479E"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Programa E</w:t>
      </w:r>
      <w:r w:rsidR="008847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COS </w:t>
      </w:r>
      <w:r w:rsidR="0088479E">
        <w:rPr>
          <w:rFonts w:ascii="Arial" w:hAnsi="Arial" w:cs="Arial"/>
          <w:sz w:val="24"/>
          <w:szCs w:val="24"/>
        </w:rPr>
        <w:t>música para la paz, ante la</w:t>
      </w:r>
      <w:r w:rsidR="0088479E"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Secretaria de Cultura del Estado de Jalisco</w:t>
      </w:r>
      <w:r w:rsidR="008847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sidR="0088479E">
        <w:rPr>
          <w:rFonts w:ascii="Arial" w:hAnsi="Arial" w:cs="Arial"/>
          <w:sz w:val="24"/>
          <w:szCs w:val="24"/>
        </w:rPr>
        <w:t>Mtro.</w:t>
      </w:r>
      <w:r w:rsidR="0088479E" w:rsidRPr="006E27F2">
        <w:rPr>
          <w:rFonts w:ascii="Arial" w:hAnsi="Arial" w:cs="Arial"/>
          <w:sz w:val="24"/>
          <w:szCs w:val="24"/>
        </w:rPr>
        <w:t xml:space="preserve"> Abel Preciado Ávila</w:t>
      </w:r>
      <w:r w:rsidR="0088479E">
        <w:rPr>
          <w:rFonts w:ascii="Arial" w:hAnsi="Arial" w:cs="Arial"/>
          <w:sz w:val="24"/>
          <w:szCs w:val="24"/>
        </w:rPr>
        <w:t>, Director de l</w:t>
      </w:r>
      <w:r w:rsidR="0088479E" w:rsidRPr="006E27F2">
        <w:rPr>
          <w:rFonts w:ascii="Arial" w:hAnsi="Arial" w:cs="Arial"/>
          <w:sz w:val="24"/>
          <w:szCs w:val="24"/>
        </w:rPr>
        <w:t xml:space="preserve">a Escuela </w:t>
      </w:r>
      <w:r w:rsidR="0088479E">
        <w:rPr>
          <w:rFonts w:ascii="Arial" w:hAnsi="Arial" w:cs="Arial"/>
          <w:sz w:val="24"/>
          <w:szCs w:val="24"/>
        </w:rPr>
        <w:t>d</w:t>
      </w:r>
      <w:r w:rsidR="0088479E" w:rsidRPr="006E27F2">
        <w:rPr>
          <w:rFonts w:ascii="Arial" w:hAnsi="Arial" w:cs="Arial"/>
          <w:sz w:val="24"/>
          <w:szCs w:val="24"/>
        </w:rPr>
        <w:t>e Música Rubén Fuentes</w:t>
      </w:r>
      <w:r w:rsidR="0088479E">
        <w:rPr>
          <w:rFonts w:ascii="Arial" w:hAnsi="Arial" w:cs="Arial"/>
          <w:sz w:val="24"/>
          <w:szCs w:val="24"/>
        </w:rPr>
        <w:t>.</w:t>
      </w:r>
    </w:p>
    <w:p w14:paraId="0A34B506" w14:textId="0BC0B171" w:rsidR="0088479E" w:rsidRPr="0088479E" w:rsidRDefault="0088479E" w:rsidP="00B44676">
      <w:pPr>
        <w:spacing w:line="360" w:lineRule="auto"/>
        <w:jc w:val="both"/>
        <w:rPr>
          <w:rFonts w:ascii="Arial" w:hAnsi="Arial" w:cs="Arial"/>
          <w:bCs/>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Se instruya a la Directora Jurídica para que en conjunto con el </w:t>
      </w:r>
      <w:r w:rsidRPr="0088479E">
        <w:rPr>
          <w:rFonts w:ascii="Arial" w:hAnsi="Arial" w:cs="Arial"/>
          <w:bCs/>
          <w:sz w:val="24"/>
          <w:szCs w:val="24"/>
        </w:rPr>
        <w:t>Mtro. Abel Preciado Ávila, Director de la Escuela de Música Rubén Fuentes, revisen y gestionen</w:t>
      </w:r>
      <w:r>
        <w:rPr>
          <w:rFonts w:ascii="Arial" w:hAnsi="Arial" w:cs="Arial"/>
          <w:bCs/>
          <w:sz w:val="24"/>
          <w:szCs w:val="24"/>
        </w:rPr>
        <w:t xml:space="preserve"> la firma de presente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Convenio de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ontinuidad</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Colaboración y Coordinación con la Secretaria de Cultura del Estado de Jalisco, dentro del Programa 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COS </w:t>
      </w:r>
      <w:r>
        <w:rPr>
          <w:rFonts w:ascii="Arial" w:hAnsi="Arial" w:cs="Arial"/>
          <w:sz w:val="24"/>
          <w:szCs w:val="24"/>
        </w:rPr>
        <w:t>música para la paz</w:t>
      </w:r>
      <w:r>
        <w:rPr>
          <w:rFonts w:ascii="Arial" w:hAnsi="Arial" w:cs="Arial"/>
          <w:bCs/>
          <w:sz w:val="24"/>
          <w:szCs w:val="24"/>
        </w:rPr>
        <w:t xml:space="preserve"> así como </w:t>
      </w:r>
      <w:r w:rsidRPr="0088479E">
        <w:rPr>
          <w:rFonts w:ascii="Arial" w:hAnsi="Arial" w:cs="Arial"/>
          <w:bCs/>
          <w:sz w:val="24"/>
          <w:szCs w:val="24"/>
        </w:rPr>
        <w:t>todos los documento necesarios para el cumplimiento de la presente iniciativa</w:t>
      </w:r>
      <w:r w:rsidR="00B44676">
        <w:rPr>
          <w:rFonts w:ascii="Arial" w:hAnsi="Arial" w:cs="Arial"/>
          <w:bCs/>
          <w:sz w:val="24"/>
          <w:szCs w:val="24"/>
        </w:rPr>
        <w:t>.</w:t>
      </w:r>
    </w:p>
    <w:p w14:paraId="6107E2D6" w14:textId="092322EA" w:rsidR="00B44676" w:rsidRDefault="0088479E" w:rsidP="00B4467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QUINTO.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instruya </w:t>
      </w:r>
      <w:r w:rsidR="007A1C6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7A1C6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Secretaria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w:t>
      </w:r>
      <w:r w:rsidR="00B44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expida un juego de copiar certificadas de la presente iniciativa, </w:t>
      </w:r>
      <w:r w:rsidR="00DC1E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DC1E28" w:rsidRPr="0088479E">
        <w:rPr>
          <w:rFonts w:ascii="Arial" w:hAnsi="Arial" w:cs="Arial"/>
          <w:bCs/>
          <w:sz w:val="24"/>
          <w:szCs w:val="24"/>
        </w:rPr>
        <w:t>Mtro. Abel Preciado Ávila,</w:t>
      </w:r>
      <w:r w:rsidR="00DC1E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la integración de la documentación correspondiente.</w:t>
      </w:r>
      <w:r w:rsidR="00B4467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45FFD237" w14:textId="1E0B7C8B" w:rsidR="00DC1E28" w:rsidRPr="00CA32EA" w:rsidRDefault="00DC1E28" w:rsidP="00DC1E28">
      <w:pPr>
        <w:spacing w:after="20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SEXTO</w:t>
      </w:r>
      <w:r w:rsidR="00B4467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Notifíquese al Presidente Municipal, a la Sindica Municipal,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Encargada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Hacienda Pública Municipal</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P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 la Directora Jurídica</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así como al </w:t>
      </w:r>
      <w:r w:rsidRPr="00DC1E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Mtro. Abel Preciado Ávila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para los efectos legales a que haya lugar.  </w:t>
      </w:r>
    </w:p>
    <w:p w14:paraId="5BBE7D7B" w14:textId="02305ED4" w:rsidR="00B44676" w:rsidRDefault="00B44676" w:rsidP="00DC1E28">
      <w:pPr>
        <w:spacing w:after="200" w:line="360" w:lineRule="auto"/>
        <w:jc w:val="both"/>
        <w:rPr>
          <w:rFonts w:ascii="Arial" w:hAnsi="Arial" w:cs="Arial"/>
          <w:b/>
        </w:rPr>
      </w:pPr>
    </w:p>
    <w:p w14:paraId="29E0AEAD" w14:textId="26D886F7" w:rsidR="00B44676" w:rsidRDefault="00B44676" w:rsidP="00B44676">
      <w:pPr>
        <w:pStyle w:val="Sinespaciado"/>
        <w:spacing w:line="360" w:lineRule="auto"/>
        <w:jc w:val="center"/>
        <w:rPr>
          <w:rFonts w:ascii="Arial" w:hAnsi="Arial" w:cs="Arial"/>
          <w:b/>
        </w:rPr>
      </w:pPr>
      <w:r w:rsidRPr="000323D0">
        <w:rPr>
          <w:rFonts w:ascii="Arial" w:hAnsi="Arial" w:cs="Arial"/>
          <w:b/>
        </w:rPr>
        <w:t>A T E N T A M E N T E</w:t>
      </w:r>
    </w:p>
    <w:p w14:paraId="2B99F6B2" w14:textId="77777777" w:rsidR="00B44676" w:rsidRPr="004F209D" w:rsidRDefault="00B44676" w:rsidP="00B44676">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3E2DD586" w14:textId="3915DF34" w:rsidR="00B44676" w:rsidRDefault="00B44676" w:rsidP="00B44676">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1</w:t>
      </w:r>
      <w:r w:rsidRPr="00F9384A">
        <w:rPr>
          <w:rFonts w:ascii="Arial" w:hAnsi="Arial" w:cs="Arial"/>
          <w:b/>
          <w:bCs/>
          <w:sz w:val="18"/>
        </w:rPr>
        <w:t>0 DE ENERO DEL AÑO 2023</w:t>
      </w:r>
      <w:r w:rsidRPr="00F9384A">
        <w:rPr>
          <w:rFonts w:ascii="Arial" w:hAnsi="Arial" w:cs="Arial"/>
          <w:b/>
          <w:i/>
          <w:sz w:val="18"/>
        </w:rPr>
        <w:t>.</w:t>
      </w:r>
    </w:p>
    <w:p w14:paraId="17208F02" w14:textId="77777777" w:rsidR="00B44676" w:rsidRPr="00B44676" w:rsidRDefault="00B44676" w:rsidP="00B44676">
      <w:pPr>
        <w:spacing w:after="0" w:line="360" w:lineRule="auto"/>
        <w:jc w:val="center"/>
        <w:rPr>
          <w:rFonts w:ascii="Arial" w:hAnsi="Arial" w:cs="Arial"/>
          <w:b/>
          <w:i/>
          <w:sz w:val="18"/>
        </w:rPr>
      </w:pPr>
    </w:p>
    <w:p w14:paraId="6A750C55" w14:textId="27671AE2" w:rsidR="00B44676" w:rsidRDefault="00B44676" w:rsidP="00B42C3B">
      <w:pPr>
        <w:spacing w:line="276" w:lineRule="auto"/>
        <w:rPr>
          <w:rFonts w:ascii="Arial" w:hAnsi="Arial" w:cs="Arial"/>
          <w:b/>
          <w:lang w:val="es-ES"/>
        </w:rPr>
      </w:pPr>
    </w:p>
    <w:p w14:paraId="397F0933" w14:textId="5990ACBD" w:rsidR="00B44676" w:rsidRDefault="00B44676" w:rsidP="00B42C3B">
      <w:pPr>
        <w:spacing w:line="276" w:lineRule="auto"/>
        <w:rPr>
          <w:rFonts w:ascii="Arial" w:hAnsi="Arial" w:cs="Arial"/>
          <w:b/>
          <w:lang w:val="es-ES"/>
        </w:rPr>
      </w:pPr>
    </w:p>
    <w:p w14:paraId="1E3FA5E1" w14:textId="77777777" w:rsidR="00B44676" w:rsidRPr="00BB6EBE" w:rsidRDefault="00B44676" w:rsidP="00B42C3B">
      <w:pPr>
        <w:spacing w:line="276" w:lineRule="auto"/>
        <w:rPr>
          <w:rFonts w:ascii="Arial" w:hAnsi="Arial" w:cs="Arial"/>
          <w:b/>
          <w:lang w:val="es-ES"/>
        </w:rPr>
      </w:pPr>
    </w:p>
    <w:p w14:paraId="4720AC1A" w14:textId="77777777" w:rsidR="00314C52" w:rsidRDefault="00314C52" w:rsidP="00B42C3B">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4B7741F4" w14:textId="77777777" w:rsidR="00314C52" w:rsidRDefault="00314C52" w:rsidP="00B42C3B">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392A05AF" w14:textId="1AD80F95" w:rsidR="0015074C" w:rsidRPr="0015074C" w:rsidRDefault="00B42C3B" w:rsidP="0015074C">
      <w:pPr>
        <w:spacing w:line="276" w:lineRule="auto"/>
        <w:rPr>
          <w:rFonts w:ascii="Arial" w:eastAsia="Calibri" w:hAnsi="Arial" w:cs="Arial"/>
          <w:sz w:val="16"/>
        </w:rPr>
      </w:pPr>
      <w:r w:rsidRPr="0015074C">
        <w:rPr>
          <w:rFonts w:ascii="Arial" w:eastAsia="Calibri" w:hAnsi="Arial" w:cs="Arial"/>
          <w:sz w:val="16"/>
        </w:rPr>
        <w:t>MMP</w:t>
      </w:r>
      <w:r w:rsidR="0088479E">
        <w:rPr>
          <w:rFonts w:ascii="Arial" w:eastAsia="Calibri" w:hAnsi="Arial" w:cs="Arial"/>
          <w:sz w:val="16"/>
        </w:rPr>
        <w:t>/</w:t>
      </w:r>
      <w:r w:rsidR="009B14AC" w:rsidRPr="0015074C">
        <w:rPr>
          <w:rFonts w:ascii="Arial" w:eastAsia="Calibri" w:hAnsi="Arial" w:cs="Arial"/>
          <w:sz w:val="16"/>
        </w:rPr>
        <w:t>ocs</w:t>
      </w:r>
      <w:r w:rsidR="0015074C" w:rsidRPr="0015074C">
        <w:rPr>
          <w:rFonts w:ascii="Arial" w:eastAsia="Calibri" w:hAnsi="Arial" w:cs="Arial"/>
          <w:sz w:val="16"/>
        </w:rPr>
        <w:t xml:space="preserve"> </w:t>
      </w:r>
    </w:p>
    <w:p w14:paraId="1C28CE76" w14:textId="77777777" w:rsidR="009B14AC" w:rsidRDefault="009B14AC" w:rsidP="00B42C3B">
      <w:pPr>
        <w:spacing w:line="276" w:lineRule="auto"/>
        <w:rPr>
          <w:rFonts w:ascii="Arial" w:eastAsia="Calibri" w:hAnsi="Arial" w:cs="Arial"/>
          <w:sz w:val="16"/>
        </w:rPr>
      </w:pPr>
      <w:r w:rsidRPr="0015074C">
        <w:rPr>
          <w:rFonts w:ascii="Arial" w:eastAsia="Calibri" w:hAnsi="Arial" w:cs="Arial"/>
          <w:sz w:val="16"/>
        </w:rPr>
        <w:t>C.c.p. Archivo</w:t>
      </w:r>
    </w:p>
    <w:p w14:paraId="1814B062" w14:textId="77777777" w:rsidR="00664364" w:rsidRDefault="00664364" w:rsidP="00B42C3B">
      <w:pPr>
        <w:spacing w:line="276" w:lineRule="auto"/>
        <w:rPr>
          <w:rFonts w:ascii="Arial" w:eastAsia="Calibri" w:hAnsi="Arial" w:cs="Arial"/>
          <w:sz w:val="16"/>
        </w:rPr>
      </w:pPr>
    </w:p>
    <w:p w14:paraId="6CBF69B4" w14:textId="77777777" w:rsidR="00664364" w:rsidRDefault="00664364" w:rsidP="00B42C3B">
      <w:pPr>
        <w:spacing w:line="276" w:lineRule="auto"/>
        <w:rPr>
          <w:rFonts w:ascii="Arial" w:eastAsia="Calibri" w:hAnsi="Arial" w:cs="Arial"/>
          <w:sz w:val="16"/>
        </w:rPr>
      </w:pPr>
    </w:p>
    <w:p w14:paraId="064710E3" w14:textId="77777777" w:rsidR="00664364" w:rsidRDefault="00664364" w:rsidP="00B42C3B">
      <w:pPr>
        <w:spacing w:line="276" w:lineRule="auto"/>
        <w:rPr>
          <w:rFonts w:ascii="Arial" w:eastAsia="Calibri" w:hAnsi="Arial" w:cs="Arial"/>
          <w:sz w:val="16"/>
        </w:rPr>
      </w:pPr>
    </w:p>
    <w:p w14:paraId="6F5F768E" w14:textId="77777777" w:rsidR="00664364" w:rsidRDefault="00664364" w:rsidP="00B42C3B">
      <w:pPr>
        <w:spacing w:line="276" w:lineRule="auto"/>
        <w:rPr>
          <w:rFonts w:ascii="Arial" w:eastAsia="Calibri" w:hAnsi="Arial" w:cs="Arial"/>
          <w:sz w:val="16"/>
        </w:rPr>
      </w:pPr>
    </w:p>
    <w:p w14:paraId="3C54183A" w14:textId="77777777" w:rsidR="00664364" w:rsidRDefault="00664364" w:rsidP="00B42C3B">
      <w:pPr>
        <w:spacing w:line="276" w:lineRule="auto"/>
        <w:rPr>
          <w:rFonts w:ascii="Arial" w:eastAsia="Calibri" w:hAnsi="Arial" w:cs="Arial"/>
          <w:sz w:val="16"/>
        </w:rPr>
      </w:pPr>
    </w:p>
    <w:p w14:paraId="01323F9E" w14:textId="77777777" w:rsidR="00664364" w:rsidRDefault="00664364" w:rsidP="00B42C3B">
      <w:pPr>
        <w:spacing w:line="276" w:lineRule="auto"/>
        <w:rPr>
          <w:rFonts w:ascii="Arial" w:eastAsia="Calibri" w:hAnsi="Arial" w:cs="Arial"/>
          <w:sz w:val="16"/>
        </w:rPr>
      </w:pPr>
    </w:p>
    <w:p w14:paraId="7FBF3C01" w14:textId="77777777" w:rsidR="00664364" w:rsidRDefault="00664364" w:rsidP="00B42C3B">
      <w:pPr>
        <w:spacing w:line="276" w:lineRule="auto"/>
        <w:rPr>
          <w:rFonts w:ascii="Arial" w:eastAsia="Calibri" w:hAnsi="Arial" w:cs="Arial"/>
          <w:sz w:val="16"/>
        </w:rPr>
      </w:pPr>
    </w:p>
    <w:p w14:paraId="666DE7A0" w14:textId="77777777" w:rsidR="00664364" w:rsidRDefault="00664364" w:rsidP="00B42C3B">
      <w:pPr>
        <w:spacing w:line="276" w:lineRule="auto"/>
        <w:rPr>
          <w:rFonts w:ascii="Arial" w:eastAsia="Calibri" w:hAnsi="Arial" w:cs="Arial"/>
          <w:sz w:val="16"/>
        </w:rPr>
      </w:pPr>
    </w:p>
    <w:p w14:paraId="215BD4D8" w14:textId="77777777" w:rsidR="00664364" w:rsidRDefault="00664364" w:rsidP="00B42C3B">
      <w:pPr>
        <w:spacing w:line="276" w:lineRule="auto"/>
        <w:rPr>
          <w:rFonts w:ascii="Arial" w:eastAsia="Calibri" w:hAnsi="Arial" w:cs="Arial"/>
          <w:sz w:val="16"/>
        </w:rPr>
      </w:pPr>
    </w:p>
    <w:p w14:paraId="5B0135A3" w14:textId="77777777" w:rsidR="00664364" w:rsidRDefault="00664364" w:rsidP="00B42C3B">
      <w:pPr>
        <w:spacing w:line="276" w:lineRule="auto"/>
        <w:rPr>
          <w:rFonts w:ascii="Arial" w:eastAsia="Calibri" w:hAnsi="Arial" w:cs="Arial"/>
          <w:sz w:val="16"/>
        </w:rPr>
      </w:pPr>
    </w:p>
    <w:p w14:paraId="58739FE1" w14:textId="77777777" w:rsidR="00664364" w:rsidRDefault="00664364" w:rsidP="00B42C3B">
      <w:pPr>
        <w:spacing w:line="276" w:lineRule="auto"/>
        <w:rPr>
          <w:rFonts w:ascii="Arial" w:eastAsia="Calibri" w:hAnsi="Arial" w:cs="Arial"/>
          <w:sz w:val="16"/>
        </w:rPr>
      </w:pPr>
    </w:p>
    <w:p w14:paraId="370F745B" w14:textId="77777777" w:rsidR="00664364" w:rsidRDefault="00664364" w:rsidP="00B42C3B">
      <w:pPr>
        <w:spacing w:line="276" w:lineRule="auto"/>
        <w:rPr>
          <w:rFonts w:ascii="Arial" w:eastAsia="Calibri" w:hAnsi="Arial" w:cs="Arial"/>
          <w:sz w:val="16"/>
        </w:rPr>
      </w:pPr>
    </w:p>
    <w:p w14:paraId="0EC64E38" w14:textId="77777777" w:rsidR="00664364" w:rsidRDefault="00664364" w:rsidP="00664364">
      <w:pPr>
        <w:spacing w:after="0" w:line="276" w:lineRule="auto"/>
        <w:rPr>
          <w:rFonts w:ascii="Cambria" w:eastAsia="Calibri" w:hAnsi="Cambria" w:cs="Times New Roman"/>
          <w:b/>
          <w:sz w:val="24"/>
          <w:szCs w:val="20"/>
        </w:rPr>
      </w:pPr>
    </w:p>
    <w:tbl>
      <w:tblPr>
        <w:tblStyle w:val="Tablaconcuadrcula"/>
        <w:tblpPr w:leftFromText="141" w:rightFromText="141" w:vertAnchor="text" w:horzAnchor="page" w:tblpX="6463" w:tblpY="-761"/>
        <w:tblW w:w="0" w:type="auto"/>
        <w:tblLook w:val="04A0" w:firstRow="1" w:lastRow="0" w:firstColumn="1" w:lastColumn="0" w:noHBand="0" w:noVBand="1"/>
      </w:tblPr>
      <w:tblGrid>
        <w:gridCol w:w="1699"/>
        <w:gridCol w:w="2910"/>
      </w:tblGrid>
      <w:tr w:rsidR="00664364" w:rsidRPr="00645B38" w14:paraId="4BC298F0" w14:textId="77777777" w:rsidTr="00A02173">
        <w:tc>
          <w:tcPr>
            <w:tcW w:w="1699" w:type="dxa"/>
          </w:tcPr>
          <w:p w14:paraId="68B362BA" w14:textId="77777777" w:rsidR="00664364" w:rsidRPr="00645B38" w:rsidRDefault="00664364" w:rsidP="00A02173">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44DF761A" w14:textId="77777777" w:rsidR="00664364" w:rsidRPr="00645B38" w:rsidRDefault="00664364" w:rsidP="00A02173">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664364" w:rsidRPr="00645B38" w14:paraId="2BBC2A44" w14:textId="77777777" w:rsidTr="00A02173">
        <w:tc>
          <w:tcPr>
            <w:tcW w:w="1699" w:type="dxa"/>
          </w:tcPr>
          <w:p w14:paraId="037212B2" w14:textId="77777777" w:rsidR="00664364" w:rsidRPr="00973C02" w:rsidRDefault="00664364" w:rsidP="00A02173">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4A43F288" w14:textId="09634CAE" w:rsidR="00664364" w:rsidRPr="00973C02" w:rsidRDefault="00664364" w:rsidP="00A02173">
            <w:pPr>
              <w:rPr>
                <w:rFonts w:ascii="Cambria" w:eastAsia="Calibri" w:hAnsi="Cambria" w:cs="Times New Roman"/>
                <w:sz w:val="20"/>
                <w:szCs w:val="20"/>
              </w:rPr>
            </w:pPr>
            <w:r>
              <w:rPr>
                <w:rFonts w:ascii="Cambria" w:eastAsia="Calibri" w:hAnsi="Cambria" w:cs="Times New Roman"/>
                <w:sz w:val="20"/>
                <w:szCs w:val="20"/>
              </w:rPr>
              <w:t xml:space="preserve">          </w:t>
            </w:r>
            <w:r w:rsidR="00894455">
              <w:rPr>
                <w:rFonts w:ascii="Cambria" w:eastAsia="Calibri" w:hAnsi="Cambria" w:cs="Times New Roman"/>
                <w:sz w:val="20"/>
                <w:szCs w:val="20"/>
              </w:rPr>
              <w:t xml:space="preserve"> </w:t>
            </w:r>
            <w:r>
              <w:rPr>
                <w:rFonts w:ascii="Cambria" w:eastAsia="Calibri" w:hAnsi="Cambria" w:cs="Times New Roman"/>
                <w:sz w:val="20"/>
                <w:szCs w:val="20"/>
              </w:rPr>
              <w:t xml:space="preserve"> </w:t>
            </w:r>
            <w:r>
              <w:rPr>
                <w:rFonts w:ascii="Cambria" w:eastAsia="Calibri" w:hAnsi="Cambria" w:cs="Times New Roman"/>
                <w:sz w:val="20"/>
                <w:szCs w:val="20"/>
              </w:rPr>
              <w:t>/2023</w:t>
            </w:r>
          </w:p>
        </w:tc>
      </w:tr>
      <w:tr w:rsidR="00664364" w:rsidRPr="00645B38" w14:paraId="31D92B6B" w14:textId="77777777" w:rsidTr="00A02173">
        <w:tc>
          <w:tcPr>
            <w:tcW w:w="1699" w:type="dxa"/>
          </w:tcPr>
          <w:p w14:paraId="6CAE4AE4" w14:textId="77777777" w:rsidR="00664364" w:rsidRPr="00645B38" w:rsidRDefault="00664364" w:rsidP="00A02173">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757C0503" w14:textId="77777777" w:rsidR="00664364" w:rsidRPr="00645B38" w:rsidRDefault="00664364" w:rsidP="00A02173">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73636DED" w14:textId="77777777" w:rsidR="00664364" w:rsidRDefault="00664364" w:rsidP="00664364">
      <w:pPr>
        <w:spacing w:after="0" w:line="276" w:lineRule="auto"/>
        <w:rPr>
          <w:rFonts w:ascii="Cambria" w:eastAsia="Calibri" w:hAnsi="Cambria" w:cs="Times New Roman"/>
          <w:b/>
          <w:sz w:val="24"/>
          <w:szCs w:val="20"/>
        </w:rPr>
      </w:pPr>
    </w:p>
    <w:p w14:paraId="487D16EE"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01E58FCB"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5EC9FE5D" w14:textId="77777777" w:rsidR="00664364" w:rsidRPr="000343CA" w:rsidRDefault="00664364" w:rsidP="00664364">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063028A8" w14:textId="77777777" w:rsidR="00664364" w:rsidRPr="000343CA" w:rsidRDefault="00664364" w:rsidP="00664364">
      <w:pPr>
        <w:spacing w:after="0" w:line="276" w:lineRule="auto"/>
        <w:rPr>
          <w:rFonts w:ascii="Cambria" w:eastAsia="Calibri" w:hAnsi="Cambria" w:cs="Times New Roman"/>
          <w:b/>
          <w:sz w:val="24"/>
          <w:szCs w:val="20"/>
        </w:rPr>
      </w:pPr>
    </w:p>
    <w:p w14:paraId="00946A9C" w14:textId="77777777" w:rsidR="00664364" w:rsidRDefault="00664364" w:rsidP="00664364">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46FAC49A" w14:textId="77777777" w:rsidR="00894455" w:rsidRPr="000343CA" w:rsidRDefault="00894455" w:rsidP="00664364">
      <w:pPr>
        <w:spacing w:after="0" w:line="276" w:lineRule="auto"/>
        <w:jc w:val="both"/>
        <w:rPr>
          <w:rFonts w:ascii="Cambria" w:eastAsia="Calibri" w:hAnsi="Cambria" w:cs="Times New Roman"/>
          <w:sz w:val="24"/>
          <w:szCs w:val="20"/>
        </w:rPr>
      </w:pPr>
    </w:p>
    <w:p w14:paraId="6237A747" w14:textId="1D551A4B" w:rsidR="00664364" w:rsidRDefault="00894455" w:rsidP="00664364">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ECONÓMICO </w:t>
      </w:r>
      <w:r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QUE PROPONE LA AUTORIZACIÓN </w:t>
      </w:r>
      <w:bookmarkStart w:id="0" w:name="_GoBack"/>
      <w:bookmarkEnd w:id="0"/>
      <w:r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PARA LA CONTINUIDAD DEL CONVENIO DE COLABORACIÓN Y COORDINACIÓN CON LA SECRETARÍA DE CU</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LTURA </w:t>
      </w:r>
      <w:r w:rsidRPr="00A428B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 EL MARCO DEL PROGRAMA ECOS MÚSICA PARA LA PAZ</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DURANTE EL PERIODO DEL 1 DE ENERO AL 31 DICIEMBRE DEL 2023</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p>
    <w:p w14:paraId="4181574C" w14:textId="77777777" w:rsidR="00894455" w:rsidRDefault="00894455" w:rsidP="00664364">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C194974" w14:textId="77777777" w:rsidR="00664364" w:rsidRDefault="00664364" w:rsidP="00664364">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4123A7E1" w14:textId="77777777" w:rsidR="00664364" w:rsidRPr="00840F05" w:rsidRDefault="00664364" w:rsidP="00664364">
      <w:pPr>
        <w:spacing w:after="200" w:line="276" w:lineRule="auto"/>
        <w:jc w:val="both"/>
        <w:rPr>
          <w:rFonts w:ascii="Cambria" w:eastAsia="Calibri" w:hAnsi="Cambria" w:cs="Times New Roman"/>
          <w:szCs w:val="20"/>
        </w:rPr>
      </w:pPr>
    </w:p>
    <w:p w14:paraId="59E8956D" w14:textId="77777777" w:rsidR="00894455" w:rsidRDefault="00894455" w:rsidP="00894455">
      <w:pPr>
        <w:spacing w:after="200" w:line="360" w:lineRule="auto"/>
        <w:jc w:val="both"/>
        <w:rPr>
          <w:rFonts w:ascii="Arial" w:hAnsi="Arial" w:cs="Arial"/>
          <w:b/>
        </w:rPr>
      </w:pPr>
    </w:p>
    <w:p w14:paraId="4AB96D95" w14:textId="77777777" w:rsidR="00894455" w:rsidRDefault="00894455" w:rsidP="00894455">
      <w:pPr>
        <w:pStyle w:val="Sinespaciado"/>
        <w:spacing w:line="360" w:lineRule="auto"/>
        <w:jc w:val="center"/>
        <w:rPr>
          <w:rFonts w:ascii="Arial" w:hAnsi="Arial" w:cs="Arial"/>
          <w:b/>
        </w:rPr>
      </w:pPr>
      <w:r w:rsidRPr="000323D0">
        <w:rPr>
          <w:rFonts w:ascii="Arial" w:hAnsi="Arial" w:cs="Arial"/>
          <w:b/>
        </w:rPr>
        <w:t>A T E N T A M E N T E</w:t>
      </w:r>
    </w:p>
    <w:p w14:paraId="46ADD80D" w14:textId="77777777" w:rsidR="00894455" w:rsidRPr="004F209D" w:rsidRDefault="00894455" w:rsidP="00894455">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16464C48" w14:textId="548E0A37" w:rsidR="00894455" w:rsidRDefault="00894455" w:rsidP="00894455">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1</w:t>
      </w:r>
      <w:r>
        <w:rPr>
          <w:rFonts w:ascii="Arial" w:hAnsi="Arial" w:cs="Arial"/>
          <w:b/>
          <w:bCs/>
          <w:sz w:val="18"/>
        </w:rPr>
        <w:t>1</w:t>
      </w:r>
      <w:r w:rsidRPr="00F9384A">
        <w:rPr>
          <w:rFonts w:ascii="Arial" w:hAnsi="Arial" w:cs="Arial"/>
          <w:b/>
          <w:bCs/>
          <w:sz w:val="18"/>
        </w:rPr>
        <w:t xml:space="preserve"> DE ENERO DEL AÑO 2023</w:t>
      </w:r>
      <w:r w:rsidRPr="00F9384A">
        <w:rPr>
          <w:rFonts w:ascii="Arial" w:hAnsi="Arial" w:cs="Arial"/>
          <w:b/>
          <w:i/>
          <w:sz w:val="18"/>
        </w:rPr>
        <w:t>.</w:t>
      </w:r>
    </w:p>
    <w:p w14:paraId="14F94397" w14:textId="77777777" w:rsidR="00664364" w:rsidRDefault="00664364" w:rsidP="00664364">
      <w:pPr>
        <w:spacing w:after="0" w:line="240" w:lineRule="auto"/>
        <w:rPr>
          <w:rFonts w:ascii="Cambria" w:hAnsi="Cambria" w:cs="Times New Roman"/>
          <w:b/>
          <w:szCs w:val="24"/>
          <w:lang w:val="es-ES"/>
        </w:rPr>
      </w:pPr>
    </w:p>
    <w:p w14:paraId="39A2C6E8" w14:textId="77777777" w:rsidR="00664364" w:rsidRDefault="00664364" w:rsidP="00664364">
      <w:pPr>
        <w:spacing w:after="0" w:line="240" w:lineRule="auto"/>
        <w:rPr>
          <w:rFonts w:ascii="Cambria" w:hAnsi="Cambria" w:cs="Times New Roman"/>
          <w:b/>
          <w:szCs w:val="24"/>
          <w:lang w:val="es-ES"/>
        </w:rPr>
      </w:pPr>
    </w:p>
    <w:p w14:paraId="34B57DF6" w14:textId="77777777" w:rsidR="00664364" w:rsidRDefault="00664364" w:rsidP="00664364">
      <w:pPr>
        <w:spacing w:after="0" w:line="240" w:lineRule="auto"/>
        <w:rPr>
          <w:rFonts w:ascii="Cambria" w:hAnsi="Cambria" w:cs="Times New Roman"/>
          <w:b/>
          <w:szCs w:val="24"/>
          <w:lang w:val="es-ES"/>
        </w:rPr>
      </w:pPr>
    </w:p>
    <w:p w14:paraId="19FEDF45" w14:textId="77777777" w:rsidR="00894455" w:rsidRDefault="00894455" w:rsidP="00664364">
      <w:pPr>
        <w:spacing w:after="0" w:line="240" w:lineRule="auto"/>
        <w:rPr>
          <w:rFonts w:ascii="Cambria" w:hAnsi="Cambria" w:cs="Times New Roman"/>
          <w:b/>
          <w:szCs w:val="24"/>
          <w:lang w:val="es-ES"/>
        </w:rPr>
      </w:pPr>
    </w:p>
    <w:p w14:paraId="21E92CAA" w14:textId="77777777" w:rsidR="00894455" w:rsidRPr="00080E43" w:rsidRDefault="00894455" w:rsidP="00664364">
      <w:pPr>
        <w:spacing w:after="0" w:line="240" w:lineRule="auto"/>
        <w:rPr>
          <w:rFonts w:ascii="Cambria" w:hAnsi="Cambria" w:cs="Times New Roman"/>
          <w:b/>
          <w:szCs w:val="24"/>
          <w:lang w:val="es-ES"/>
        </w:rPr>
      </w:pPr>
    </w:p>
    <w:p w14:paraId="31AE0B61" w14:textId="77777777" w:rsidR="00664364" w:rsidRPr="00840F05" w:rsidRDefault="00664364" w:rsidP="00664364">
      <w:pPr>
        <w:rPr>
          <w:rFonts w:ascii="Arial" w:hAnsi="Arial" w:cs="Arial"/>
          <w:b/>
          <w:sz w:val="8"/>
          <w:lang w:val="es-ES"/>
        </w:rPr>
      </w:pPr>
    </w:p>
    <w:p w14:paraId="7CF746E0" w14:textId="77777777" w:rsidR="00664364" w:rsidRDefault="00664364" w:rsidP="00664364">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566F9E2" w14:textId="77777777" w:rsidR="00664364" w:rsidRPr="00840F05" w:rsidRDefault="00664364" w:rsidP="00664364">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A8D2C57" w14:textId="77777777" w:rsidR="00664364" w:rsidRPr="00840F05" w:rsidRDefault="00664364" w:rsidP="00664364">
      <w:pPr>
        <w:spacing w:after="0" w:line="240" w:lineRule="auto"/>
        <w:jc w:val="center"/>
        <w:rPr>
          <w:rFonts w:ascii="Arial" w:eastAsia="Calibri" w:hAnsi="Arial" w:cs="Arial"/>
          <w:sz w:val="24"/>
        </w:rPr>
      </w:pPr>
    </w:p>
    <w:p w14:paraId="24EAEC42" w14:textId="77777777" w:rsidR="00664364" w:rsidRPr="003430AD" w:rsidRDefault="00664364" w:rsidP="00664364">
      <w:pPr>
        <w:spacing w:after="0" w:line="276" w:lineRule="auto"/>
        <w:rPr>
          <w:rFonts w:ascii="Arial" w:eastAsia="Calibri" w:hAnsi="Arial" w:cs="Arial"/>
          <w:sz w:val="18"/>
          <w:lang w:val="en-US"/>
        </w:rPr>
      </w:pPr>
      <w:r>
        <w:rPr>
          <w:rFonts w:ascii="Arial" w:eastAsia="Calibri" w:hAnsi="Arial" w:cs="Arial"/>
          <w:sz w:val="18"/>
          <w:lang w:val="en-US"/>
        </w:rPr>
        <w:t>MMP/</w:t>
      </w:r>
      <w:proofErr w:type="spellStart"/>
      <w:r w:rsidRPr="003430AD">
        <w:rPr>
          <w:rFonts w:ascii="Arial" w:eastAsia="Calibri" w:hAnsi="Arial" w:cs="Arial"/>
          <w:sz w:val="18"/>
          <w:lang w:val="en-US"/>
        </w:rPr>
        <w:t>ocs</w:t>
      </w:r>
      <w:proofErr w:type="spellEnd"/>
    </w:p>
    <w:p w14:paraId="637673F8" w14:textId="77777777" w:rsidR="00664364" w:rsidRPr="003430AD" w:rsidRDefault="00664364" w:rsidP="00664364">
      <w:pPr>
        <w:spacing w:after="0" w:line="276" w:lineRule="auto"/>
        <w:rPr>
          <w:rFonts w:ascii="Arial" w:eastAsia="Calibri" w:hAnsi="Arial" w:cs="Arial"/>
          <w:sz w:val="18"/>
          <w:lang w:val="en-US"/>
        </w:rPr>
      </w:pPr>
      <w:proofErr w:type="spellStart"/>
      <w:r w:rsidRPr="003430AD">
        <w:rPr>
          <w:rFonts w:ascii="Arial" w:eastAsia="Calibri" w:hAnsi="Arial" w:cs="Arial"/>
          <w:sz w:val="18"/>
          <w:lang w:val="en-US"/>
        </w:rPr>
        <w:t>C.c.p</w:t>
      </w:r>
      <w:proofErr w:type="spellEnd"/>
      <w:r w:rsidRPr="003430AD">
        <w:rPr>
          <w:rFonts w:ascii="Arial" w:eastAsia="Calibri" w:hAnsi="Arial" w:cs="Arial"/>
          <w:sz w:val="18"/>
          <w:lang w:val="en-US"/>
        </w:rPr>
        <w:t xml:space="preserve">. </w:t>
      </w:r>
      <w:proofErr w:type="spellStart"/>
      <w:r w:rsidRPr="003430AD">
        <w:rPr>
          <w:rFonts w:ascii="Arial" w:eastAsia="Calibri" w:hAnsi="Arial" w:cs="Arial"/>
          <w:sz w:val="18"/>
          <w:lang w:val="en-US"/>
        </w:rPr>
        <w:t>Archivo</w:t>
      </w:r>
      <w:proofErr w:type="spellEnd"/>
    </w:p>
    <w:p w14:paraId="66EF8B77" w14:textId="77777777" w:rsidR="00664364" w:rsidRDefault="00664364" w:rsidP="00B42C3B">
      <w:pPr>
        <w:spacing w:line="276" w:lineRule="auto"/>
      </w:pPr>
    </w:p>
    <w:sectPr w:rsidR="00664364" w:rsidSect="00B42C3B">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8AA6" w14:textId="77777777" w:rsidR="0064162D" w:rsidRDefault="0064162D" w:rsidP="00E24FB6">
      <w:pPr>
        <w:spacing w:after="0" w:line="240" w:lineRule="auto"/>
      </w:pPr>
      <w:r>
        <w:separator/>
      </w:r>
    </w:p>
  </w:endnote>
  <w:endnote w:type="continuationSeparator" w:id="0">
    <w:p w14:paraId="2EDA8D91" w14:textId="77777777" w:rsidR="0064162D" w:rsidRDefault="0064162D"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CE2D"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53CB97FE" wp14:editId="4492D4B3">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EF09F" w14:textId="77777777" w:rsidR="0064162D" w:rsidRDefault="0064162D" w:rsidP="00E24FB6">
      <w:pPr>
        <w:spacing w:after="0" w:line="240" w:lineRule="auto"/>
      </w:pPr>
      <w:r>
        <w:separator/>
      </w:r>
    </w:p>
  </w:footnote>
  <w:footnote w:type="continuationSeparator" w:id="0">
    <w:p w14:paraId="14A9D48E" w14:textId="77777777" w:rsidR="0064162D" w:rsidRDefault="0064162D"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C523" w14:textId="77777777" w:rsidR="00E24FB6" w:rsidRDefault="0064162D">
    <w:pPr>
      <w:pStyle w:val="Encabezado"/>
    </w:pPr>
    <w:r>
      <w:rPr>
        <w:noProof/>
        <w:lang w:eastAsia="es-MX"/>
      </w:rPr>
      <w:pict w14:anchorId="48E9F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7763D"/>
    <w:rsid w:val="000B7305"/>
    <w:rsid w:val="000C32C2"/>
    <w:rsid w:val="0015074C"/>
    <w:rsid w:val="00157755"/>
    <w:rsid w:val="00176D69"/>
    <w:rsid w:val="001937D8"/>
    <w:rsid w:val="001E1328"/>
    <w:rsid w:val="0023087B"/>
    <w:rsid w:val="00281B56"/>
    <w:rsid w:val="00314C52"/>
    <w:rsid w:val="003424B5"/>
    <w:rsid w:val="003F01C1"/>
    <w:rsid w:val="004B3CC8"/>
    <w:rsid w:val="004E4F7C"/>
    <w:rsid w:val="00544771"/>
    <w:rsid w:val="0056771A"/>
    <w:rsid w:val="00587069"/>
    <w:rsid w:val="005A2337"/>
    <w:rsid w:val="005F151A"/>
    <w:rsid w:val="006018BB"/>
    <w:rsid w:val="0064162D"/>
    <w:rsid w:val="00664364"/>
    <w:rsid w:val="00666C6B"/>
    <w:rsid w:val="0069349D"/>
    <w:rsid w:val="006E27F2"/>
    <w:rsid w:val="007A1C6A"/>
    <w:rsid w:val="007B39F3"/>
    <w:rsid w:val="007E7F34"/>
    <w:rsid w:val="0082193A"/>
    <w:rsid w:val="008427FF"/>
    <w:rsid w:val="00850880"/>
    <w:rsid w:val="00856BD3"/>
    <w:rsid w:val="00866AFA"/>
    <w:rsid w:val="0088479E"/>
    <w:rsid w:val="00894455"/>
    <w:rsid w:val="008B2938"/>
    <w:rsid w:val="008B2F4D"/>
    <w:rsid w:val="008F322A"/>
    <w:rsid w:val="009518CE"/>
    <w:rsid w:val="009B14AC"/>
    <w:rsid w:val="009C587C"/>
    <w:rsid w:val="00A428B8"/>
    <w:rsid w:val="00A86FC3"/>
    <w:rsid w:val="00A97A56"/>
    <w:rsid w:val="00AC5495"/>
    <w:rsid w:val="00B359E6"/>
    <w:rsid w:val="00B42C3B"/>
    <w:rsid w:val="00B44676"/>
    <w:rsid w:val="00B571F7"/>
    <w:rsid w:val="00B662DF"/>
    <w:rsid w:val="00B82CC5"/>
    <w:rsid w:val="00C3567F"/>
    <w:rsid w:val="00CB2082"/>
    <w:rsid w:val="00D257BC"/>
    <w:rsid w:val="00DC1E28"/>
    <w:rsid w:val="00E24FB6"/>
    <w:rsid w:val="00E54F52"/>
    <w:rsid w:val="00EE0668"/>
    <w:rsid w:val="00F21422"/>
    <w:rsid w:val="00F46772"/>
    <w:rsid w:val="00F56FEF"/>
    <w:rsid w:val="00F85321"/>
    <w:rsid w:val="00FD7340"/>
    <w:rsid w:val="00FD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0C2E7"/>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E4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7C"/>
    <w:rPr>
      <w:rFonts w:ascii="Segoe UI" w:hAnsi="Segoe UI" w:cs="Segoe UI"/>
      <w:sz w:val="18"/>
      <w:szCs w:val="18"/>
    </w:rPr>
  </w:style>
  <w:style w:type="paragraph" w:styleId="Sinespaciado">
    <w:name w:val="No Spacing"/>
    <w:uiPriority w:val="1"/>
    <w:qFormat/>
    <w:rsid w:val="00B44676"/>
    <w:pPr>
      <w:spacing w:after="0" w:line="240" w:lineRule="auto"/>
    </w:pPr>
  </w:style>
  <w:style w:type="character" w:styleId="nfasissutil">
    <w:name w:val="Subtle Emphasis"/>
    <w:basedOn w:val="Fuentedeprrafopredeter"/>
    <w:uiPriority w:val="19"/>
    <w:qFormat/>
    <w:rsid w:val="00B44676"/>
    <w:rPr>
      <w:i/>
      <w:iCs/>
      <w:color w:val="404040" w:themeColor="text1" w:themeTint="BF"/>
    </w:rPr>
  </w:style>
  <w:style w:type="table" w:styleId="Tablaconcuadrcula">
    <w:name w:val="Table Grid"/>
    <w:basedOn w:val="Tablanormal"/>
    <w:uiPriority w:val="59"/>
    <w:rsid w:val="00664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1150</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5</cp:revision>
  <cp:lastPrinted>2023-01-11T16:02:00Z</cp:lastPrinted>
  <dcterms:created xsi:type="dcterms:W3CDTF">2022-01-13T21:57:00Z</dcterms:created>
  <dcterms:modified xsi:type="dcterms:W3CDTF">2023-01-11T16:06:00Z</dcterms:modified>
</cp:coreProperties>
</file>