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9BA42" w14:textId="3C148BD0" w:rsidR="00EA0F7F" w:rsidRDefault="00EA0F7F"/>
    <w:p w14:paraId="7B446E38" w14:textId="77777777" w:rsidR="00BF5D07" w:rsidRDefault="00BF5D07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A0F7F" w14:paraId="1478B10B" w14:textId="77777777" w:rsidTr="00DC0996">
        <w:trPr>
          <w:trHeight w:val="1480"/>
        </w:trPr>
        <w:tc>
          <w:tcPr>
            <w:tcW w:w="9634" w:type="dxa"/>
          </w:tcPr>
          <w:p w14:paraId="2121459F" w14:textId="15592EF3" w:rsidR="00EA0F7F" w:rsidRPr="00EA0F7F" w:rsidRDefault="00EA0F7F" w:rsidP="00EA0F7F">
            <w:pPr>
              <w:spacing w:before="240"/>
              <w:jc w:val="center"/>
              <w:rPr>
                <w:b/>
                <w:sz w:val="28"/>
              </w:rPr>
            </w:pPr>
            <w:r w:rsidRPr="00EA0F7F">
              <w:rPr>
                <w:b/>
                <w:sz w:val="28"/>
              </w:rPr>
              <w:t>ACTA DE LA OCTAVA SESIÓN ORDINARIA DE LA COMISIÓN EDILICIA PERMANENTE DE DESARROLLO ECONÓMICO Y TURISMO</w:t>
            </w:r>
            <w:r w:rsidR="00DC0996">
              <w:rPr>
                <w:b/>
                <w:sz w:val="28"/>
              </w:rPr>
              <w:t>.</w:t>
            </w:r>
          </w:p>
        </w:tc>
      </w:tr>
    </w:tbl>
    <w:p w14:paraId="372452B2" w14:textId="77777777" w:rsidR="00EA0F7F" w:rsidRDefault="00EA0F7F"/>
    <w:p w14:paraId="73C5F97C" w14:textId="4B46C300" w:rsidR="006A0523" w:rsidRPr="006A0523" w:rsidRDefault="006A0523" w:rsidP="0046433E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6A0523">
        <w:rPr>
          <w:rFonts w:eastAsia="Calibri"/>
          <w:sz w:val="24"/>
          <w:szCs w:val="24"/>
          <w:lang w:eastAsia="en-US"/>
        </w:rPr>
        <w:t xml:space="preserve">Buenas tardes compañeras Regidoras e invitados especiales, el de la voz </w:t>
      </w:r>
      <w:r w:rsidRPr="006A0523">
        <w:rPr>
          <w:rFonts w:eastAsia="Calibri"/>
          <w:b/>
          <w:sz w:val="24"/>
          <w:szCs w:val="24"/>
          <w:lang w:eastAsia="en-US"/>
        </w:rPr>
        <w:t>JORGE DE JESÚS JUÁREZ PARRA</w:t>
      </w:r>
      <w:r w:rsidRPr="006A0523">
        <w:rPr>
          <w:rFonts w:eastAsia="Calibri"/>
          <w:sz w:val="24"/>
          <w:szCs w:val="24"/>
          <w:lang w:eastAsia="en-US"/>
        </w:rPr>
        <w:t>, en mi carácter de Presidente de la Comisión Edilicia Permanente de Desarrollo Económico</w:t>
      </w:r>
      <w:r w:rsidR="00BF5D07">
        <w:rPr>
          <w:rFonts w:eastAsia="Calibri"/>
          <w:sz w:val="24"/>
          <w:szCs w:val="24"/>
          <w:lang w:eastAsia="en-US"/>
        </w:rPr>
        <w:t xml:space="preserve"> como convocante e Innovación, Ciencia y Tecnología como coadyuvante</w:t>
      </w:r>
      <w:r w:rsidRPr="006A0523">
        <w:rPr>
          <w:rFonts w:eastAsia="Calibri"/>
          <w:sz w:val="24"/>
          <w:szCs w:val="24"/>
          <w:lang w:eastAsia="en-US"/>
        </w:rPr>
        <w:t xml:space="preserve">, les doy la bienvenida a la </w:t>
      </w:r>
      <w:r w:rsidR="006E73C9">
        <w:rPr>
          <w:rFonts w:eastAsia="Calibri"/>
          <w:sz w:val="24"/>
          <w:szCs w:val="24"/>
          <w:lang w:eastAsia="en-US"/>
        </w:rPr>
        <w:t>Octava</w:t>
      </w:r>
      <w:r w:rsidRPr="006A0523">
        <w:rPr>
          <w:rFonts w:eastAsia="Calibri"/>
          <w:sz w:val="24"/>
          <w:szCs w:val="24"/>
          <w:lang w:eastAsia="en-US"/>
        </w:rPr>
        <w:t xml:space="preserve"> Sesión Ordinaria de la Comisión </w:t>
      </w:r>
      <w:r w:rsidR="00BF5D07">
        <w:rPr>
          <w:rFonts w:eastAsia="Calibri"/>
          <w:sz w:val="24"/>
          <w:szCs w:val="24"/>
          <w:lang w:eastAsia="en-US"/>
        </w:rPr>
        <w:t>de mérito.</w:t>
      </w:r>
    </w:p>
    <w:p w14:paraId="0D00F3ED" w14:textId="77777777" w:rsidR="006A0523" w:rsidRPr="006A0523" w:rsidRDefault="006A0523" w:rsidP="0046433E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</w:p>
    <w:p w14:paraId="789A7188" w14:textId="64436A3A" w:rsidR="006A0523" w:rsidRPr="006A0523" w:rsidRDefault="006A0523" w:rsidP="0046433E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 w:rsidRPr="006A0523">
        <w:rPr>
          <w:rFonts w:eastAsia="Calibri"/>
          <w:sz w:val="24"/>
          <w:szCs w:val="24"/>
          <w:lang w:eastAsia="en-US"/>
        </w:rPr>
        <w:t xml:space="preserve">         De acuerdo a las facultades que me confiere el artículo 55 del Reglamento Interior del Ayuntamiento de Zapotlán el Grande, como Presidente de la Comisión Edilicia Permanente de </w:t>
      </w:r>
      <w:r w:rsidR="00F02F60">
        <w:rPr>
          <w:rFonts w:eastAsia="Calibri"/>
          <w:sz w:val="24"/>
          <w:szCs w:val="24"/>
          <w:lang w:eastAsia="en-US"/>
        </w:rPr>
        <w:t>Desarrollo Económico y Turismo</w:t>
      </w:r>
      <w:r w:rsidRPr="006A0523">
        <w:rPr>
          <w:rFonts w:eastAsia="Calibri"/>
          <w:sz w:val="24"/>
          <w:szCs w:val="24"/>
          <w:lang w:eastAsia="en-US"/>
        </w:rPr>
        <w:t xml:space="preserve">, se les ha convocado mediante oficio número </w:t>
      </w:r>
      <w:r>
        <w:rPr>
          <w:rFonts w:eastAsia="Calibri"/>
          <w:sz w:val="24"/>
          <w:szCs w:val="24"/>
          <w:lang w:eastAsia="en-US"/>
        </w:rPr>
        <w:t>0310</w:t>
      </w:r>
      <w:r w:rsidRPr="006A0523">
        <w:rPr>
          <w:rFonts w:eastAsia="Calibri"/>
          <w:sz w:val="24"/>
          <w:szCs w:val="24"/>
          <w:lang w:eastAsia="en-US"/>
        </w:rPr>
        <w:t>/2023</w:t>
      </w:r>
      <w:r>
        <w:rPr>
          <w:rFonts w:eastAsia="Calibri"/>
          <w:sz w:val="24"/>
          <w:szCs w:val="24"/>
          <w:lang w:eastAsia="en-US"/>
        </w:rPr>
        <w:t xml:space="preserve"> con fecha 15 de marzo</w:t>
      </w:r>
      <w:r w:rsidRPr="006A0523">
        <w:rPr>
          <w:rFonts w:eastAsia="Calibri"/>
          <w:sz w:val="24"/>
          <w:szCs w:val="24"/>
          <w:lang w:eastAsia="en-US"/>
        </w:rPr>
        <w:t xml:space="preserve"> de 2023 y queda satisfecho el requisito establecido en el artículo 48 del mismo cuerpo legal en cita.</w:t>
      </w:r>
    </w:p>
    <w:p w14:paraId="58027593" w14:textId="77777777" w:rsidR="006A0523" w:rsidRPr="006A0523" w:rsidRDefault="006A0523" w:rsidP="0046433E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</w:p>
    <w:p w14:paraId="71657C50" w14:textId="5EFBDC20" w:rsidR="006A0523" w:rsidRPr="006A0523" w:rsidRDefault="006A0523" w:rsidP="0046433E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 w:rsidRPr="006A0523">
        <w:rPr>
          <w:rFonts w:eastAsia="Calibri"/>
          <w:sz w:val="24"/>
          <w:szCs w:val="24"/>
          <w:lang w:eastAsia="en-US"/>
        </w:rPr>
        <w:t xml:space="preserve">          Ahora bien, de conformidad con lo dispuesto por los artículos 44, 45, 46, 47 y 49 del ordenamiento municipal en cita, se convoca a los integrantes de </w:t>
      </w:r>
      <w:r w:rsidR="00BF5D07">
        <w:rPr>
          <w:rFonts w:eastAsia="Calibri"/>
          <w:sz w:val="24"/>
          <w:szCs w:val="24"/>
          <w:lang w:eastAsia="en-US"/>
        </w:rPr>
        <w:t xml:space="preserve">ambas </w:t>
      </w:r>
      <w:r w:rsidRPr="006A0523">
        <w:rPr>
          <w:rFonts w:eastAsia="Calibri"/>
          <w:sz w:val="24"/>
          <w:szCs w:val="24"/>
          <w:lang w:eastAsia="en-US"/>
        </w:rPr>
        <w:t>comisi</w:t>
      </w:r>
      <w:r w:rsidR="00BF5D07">
        <w:rPr>
          <w:rFonts w:eastAsia="Calibri"/>
          <w:sz w:val="24"/>
          <w:szCs w:val="24"/>
          <w:lang w:eastAsia="en-US"/>
        </w:rPr>
        <w:t xml:space="preserve">ones </w:t>
      </w:r>
      <w:r w:rsidRPr="006A0523">
        <w:rPr>
          <w:rFonts w:eastAsia="Calibri"/>
          <w:sz w:val="24"/>
          <w:szCs w:val="24"/>
          <w:lang w:eastAsia="en-US"/>
        </w:rPr>
        <w:t xml:space="preserve">para que asistieran el día de hoy a esta Sala </w:t>
      </w:r>
      <w:r w:rsidR="00BF5D07">
        <w:rPr>
          <w:rFonts w:eastAsia="Calibri"/>
          <w:sz w:val="24"/>
          <w:szCs w:val="24"/>
          <w:lang w:eastAsia="en-US"/>
        </w:rPr>
        <w:t>Juan S. Vizcaíno</w:t>
      </w:r>
      <w:r w:rsidRPr="006A0523">
        <w:rPr>
          <w:rFonts w:eastAsia="Calibri"/>
          <w:sz w:val="24"/>
          <w:szCs w:val="24"/>
          <w:lang w:eastAsia="en-US"/>
        </w:rPr>
        <w:t xml:space="preserve"> a las </w:t>
      </w:r>
      <w:r>
        <w:rPr>
          <w:rFonts w:eastAsia="Calibri"/>
          <w:sz w:val="24"/>
          <w:szCs w:val="24"/>
          <w:lang w:eastAsia="en-US"/>
        </w:rPr>
        <w:t>12:30</w:t>
      </w:r>
      <w:r w:rsidRPr="006A0523">
        <w:rPr>
          <w:rFonts w:eastAsia="Calibri"/>
          <w:sz w:val="24"/>
          <w:szCs w:val="24"/>
          <w:lang w:eastAsia="en-US"/>
        </w:rPr>
        <w:t xml:space="preserve"> horas de este viernes 17 de marzo de 2023, con la finalidad de llevar a cabo la </w:t>
      </w:r>
      <w:r>
        <w:rPr>
          <w:rFonts w:eastAsia="Calibri"/>
          <w:sz w:val="24"/>
          <w:szCs w:val="24"/>
          <w:lang w:eastAsia="en-US"/>
        </w:rPr>
        <w:t>Octava</w:t>
      </w:r>
      <w:r w:rsidRPr="006A0523">
        <w:rPr>
          <w:rFonts w:eastAsia="Calibri"/>
          <w:sz w:val="24"/>
          <w:szCs w:val="24"/>
          <w:lang w:eastAsia="en-US"/>
        </w:rPr>
        <w:t xml:space="preserve"> Sesión Ordinaria de la misma. </w:t>
      </w:r>
    </w:p>
    <w:p w14:paraId="5D5F0930" w14:textId="77777777" w:rsidR="006A0523" w:rsidRPr="006A0523" w:rsidRDefault="006A0523" w:rsidP="0046433E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</w:p>
    <w:p w14:paraId="21F067A8" w14:textId="63192160" w:rsidR="006A0523" w:rsidRPr="006A0523" w:rsidRDefault="006A0523" w:rsidP="0046433E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 w:rsidRPr="006A0523">
        <w:rPr>
          <w:rFonts w:eastAsia="Calibri"/>
          <w:sz w:val="24"/>
          <w:szCs w:val="24"/>
          <w:lang w:eastAsia="en-US"/>
        </w:rPr>
        <w:t xml:space="preserve">          Por lo que, siendo las </w:t>
      </w:r>
      <w:r>
        <w:rPr>
          <w:rFonts w:eastAsia="Calibri"/>
          <w:sz w:val="24"/>
          <w:szCs w:val="24"/>
          <w:lang w:eastAsia="en-US"/>
        </w:rPr>
        <w:t>12:35 doce</w:t>
      </w:r>
      <w:r w:rsidRPr="006A0523">
        <w:rPr>
          <w:rFonts w:eastAsia="Calibri"/>
          <w:sz w:val="24"/>
          <w:szCs w:val="24"/>
          <w:lang w:eastAsia="en-US"/>
        </w:rPr>
        <w:t xml:space="preserve"> horas </w:t>
      </w:r>
      <w:r>
        <w:rPr>
          <w:rFonts w:eastAsia="Calibri"/>
          <w:sz w:val="24"/>
          <w:szCs w:val="24"/>
          <w:lang w:eastAsia="en-US"/>
        </w:rPr>
        <w:t xml:space="preserve">con treinta y cinco minutos </w:t>
      </w:r>
      <w:r w:rsidRPr="006A0523">
        <w:rPr>
          <w:rFonts w:eastAsia="Calibri"/>
          <w:sz w:val="24"/>
          <w:szCs w:val="24"/>
          <w:lang w:eastAsia="en-US"/>
        </w:rPr>
        <w:t>del día viernes 17 de marzo de la presente anualidad, procedo a nombrar lista de asistencia:</w:t>
      </w:r>
    </w:p>
    <w:p w14:paraId="1EC55D1E" w14:textId="77777777" w:rsidR="006A0523" w:rsidRPr="006A0523" w:rsidRDefault="006A0523" w:rsidP="0046433E">
      <w:pPr>
        <w:spacing w:line="240" w:lineRule="auto"/>
        <w:ind w:right="-22"/>
        <w:jc w:val="both"/>
        <w:rPr>
          <w:rFonts w:eastAsia="Times New Roman"/>
          <w:sz w:val="24"/>
          <w:szCs w:val="24"/>
        </w:rPr>
      </w:pPr>
    </w:p>
    <w:p w14:paraId="14920D83" w14:textId="77777777" w:rsidR="006A0523" w:rsidRPr="006A0523" w:rsidRDefault="006A0523" w:rsidP="0046433E">
      <w:pPr>
        <w:spacing w:line="240" w:lineRule="auto"/>
        <w:ind w:right="-22"/>
        <w:jc w:val="both"/>
        <w:rPr>
          <w:rFonts w:eastAsia="Times New Roman"/>
          <w:sz w:val="24"/>
          <w:szCs w:val="24"/>
        </w:rPr>
      </w:pPr>
    </w:p>
    <w:p w14:paraId="421D0440" w14:textId="77777777" w:rsidR="006A0523" w:rsidRPr="006A0523" w:rsidRDefault="006A0523" w:rsidP="0046433E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 w:rsidRPr="006A0523">
        <w:rPr>
          <w:rFonts w:eastAsia="Calibri"/>
          <w:b/>
          <w:sz w:val="24"/>
          <w:szCs w:val="24"/>
          <w:lang w:eastAsia="en-US"/>
        </w:rPr>
        <w:t xml:space="preserve">1.- </w:t>
      </w:r>
      <w:r w:rsidRPr="006A0523">
        <w:rPr>
          <w:rFonts w:eastAsia="Calibri"/>
          <w:sz w:val="24"/>
          <w:szCs w:val="24"/>
          <w:lang w:eastAsia="en-US"/>
        </w:rPr>
        <w:t>Como primer punto, procedo a desahogar la orden del día, procediendo como primer punto a tomar lista de asistencia:</w:t>
      </w:r>
    </w:p>
    <w:tbl>
      <w:tblPr>
        <w:tblStyle w:val="Tablaconcuadrcula1"/>
        <w:tblW w:w="9356" w:type="dxa"/>
        <w:tblInd w:w="-5" w:type="dxa"/>
        <w:tblLook w:val="04A0" w:firstRow="1" w:lastRow="0" w:firstColumn="1" w:lastColumn="0" w:noHBand="0" w:noVBand="1"/>
      </w:tblPr>
      <w:tblGrid>
        <w:gridCol w:w="4962"/>
        <w:gridCol w:w="2409"/>
        <w:gridCol w:w="1985"/>
      </w:tblGrid>
      <w:tr w:rsidR="006A0523" w:rsidRPr="006A0523" w14:paraId="490D2BFB" w14:textId="77777777" w:rsidTr="00480B18">
        <w:trPr>
          <w:trHeight w:val="381"/>
        </w:trPr>
        <w:tc>
          <w:tcPr>
            <w:tcW w:w="4962" w:type="dxa"/>
          </w:tcPr>
          <w:p w14:paraId="6E38E4C9" w14:textId="77777777" w:rsidR="006A0523" w:rsidRPr="006A0523" w:rsidRDefault="006A0523" w:rsidP="006A0523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0"/>
              </w:rPr>
            </w:pPr>
            <w:r w:rsidRPr="006A052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2409" w:type="dxa"/>
          </w:tcPr>
          <w:p w14:paraId="17ADF58C" w14:textId="33669EDD" w:rsidR="006A0523" w:rsidRPr="006A0523" w:rsidRDefault="006A0523" w:rsidP="006A0523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</w:t>
            </w:r>
            <w:r w:rsidRPr="006A0523">
              <w:rPr>
                <w:rFonts w:ascii="Arial" w:hAnsi="Arial" w:cs="Arial"/>
                <w:b/>
                <w:sz w:val="20"/>
                <w:szCs w:val="24"/>
              </w:rPr>
              <w:t xml:space="preserve"> PRESENTE</w:t>
            </w:r>
          </w:p>
        </w:tc>
        <w:tc>
          <w:tcPr>
            <w:tcW w:w="1985" w:type="dxa"/>
          </w:tcPr>
          <w:p w14:paraId="07B1BF86" w14:textId="77777777" w:rsidR="006A0523" w:rsidRPr="006A0523" w:rsidRDefault="006A0523" w:rsidP="006A0523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 w:rsidRPr="006A0523">
              <w:rPr>
                <w:rFonts w:ascii="Arial" w:hAnsi="Arial" w:cs="Arial"/>
                <w:b/>
                <w:sz w:val="20"/>
                <w:szCs w:val="24"/>
              </w:rPr>
              <w:t xml:space="preserve">        AUSENTE</w:t>
            </w:r>
          </w:p>
        </w:tc>
      </w:tr>
      <w:tr w:rsidR="006A0523" w:rsidRPr="006A0523" w14:paraId="16D900DB" w14:textId="77777777" w:rsidTr="00480B18">
        <w:trPr>
          <w:trHeight w:val="648"/>
        </w:trPr>
        <w:tc>
          <w:tcPr>
            <w:tcW w:w="4962" w:type="dxa"/>
          </w:tcPr>
          <w:p w14:paraId="195D0DC8" w14:textId="77777777" w:rsidR="006A0523" w:rsidRPr="006A0523" w:rsidRDefault="006A0523" w:rsidP="006A0523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14:paraId="21E68414" w14:textId="77777777" w:rsidR="006A0523" w:rsidRPr="006A0523" w:rsidRDefault="006A0523" w:rsidP="006A0523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</w:t>
            </w:r>
          </w:p>
          <w:p w14:paraId="2365C59D" w14:textId="77777777" w:rsidR="006A0523" w:rsidRPr="006A0523" w:rsidRDefault="006A0523" w:rsidP="006A0523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 w:rsidRPr="006A052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14:paraId="125AE36B" w14:textId="67FF10A1" w:rsidR="006A0523" w:rsidRPr="006A0523" w:rsidRDefault="006A0523" w:rsidP="006A0523">
            <w:pPr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 w:rsidRPr="00B43661">
              <w:rPr>
                <w:rFonts w:ascii="Arial" w:hAnsi="Arial" w:cs="Arial"/>
                <w:b/>
                <w:sz w:val="18"/>
                <w:szCs w:val="24"/>
              </w:rPr>
              <w:t xml:space="preserve">   </w:t>
            </w:r>
            <w:r w:rsidRPr="006A0523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985" w:type="dxa"/>
          </w:tcPr>
          <w:p w14:paraId="43D32902" w14:textId="77777777" w:rsidR="006A0523" w:rsidRPr="006A0523" w:rsidRDefault="006A0523" w:rsidP="006A0523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523" w:rsidRPr="006A0523" w14:paraId="2538C6A0" w14:textId="77777777" w:rsidTr="00480B18">
        <w:trPr>
          <w:trHeight w:val="370"/>
        </w:trPr>
        <w:tc>
          <w:tcPr>
            <w:tcW w:w="4962" w:type="dxa"/>
          </w:tcPr>
          <w:p w14:paraId="1E027DD8" w14:textId="77777777" w:rsidR="006A0523" w:rsidRPr="006A0523" w:rsidRDefault="006A0523" w:rsidP="006A0523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0523"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14:paraId="4FD19C81" w14:textId="77777777" w:rsidR="006A0523" w:rsidRDefault="006A0523" w:rsidP="006A0523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14:paraId="60A2885B" w14:textId="4C9D7656" w:rsidR="006A0523" w:rsidRPr="006A0523" w:rsidRDefault="006A0523" w:rsidP="006A0523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t>Desarrollo Económico y Turismo</w:t>
            </w:r>
            <w:r w:rsidRPr="006A052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14:paraId="5655F06F" w14:textId="693E317D" w:rsidR="006A0523" w:rsidRPr="006A0523" w:rsidRDefault="006A0523" w:rsidP="006A0523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 xml:space="preserve">                 </w:t>
            </w:r>
            <w:r w:rsidRPr="00B43661">
              <w:rPr>
                <w:rFonts w:ascii="Arial" w:hAnsi="Arial" w:cs="Arial"/>
                <w:b/>
                <w:sz w:val="18"/>
                <w:szCs w:val="24"/>
              </w:rPr>
              <w:t xml:space="preserve">   </w:t>
            </w:r>
            <w:r w:rsidRPr="006A0523">
              <w:rPr>
                <w:rFonts w:ascii="Arial" w:hAnsi="Arial" w:cs="Arial"/>
                <w:b/>
                <w:sz w:val="18"/>
                <w:szCs w:val="24"/>
              </w:rPr>
              <w:t xml:space="preserve">   X</w:t>
            </w:r>
          </w:p>
        </w:tc>
        <w:tc>
          <w:tcPr>
            <w:tcW w:w="1985" w:type="dxa"/>
          </w:tcPr>
          <w:p w14:paraId="39F5C950" w14:textId="77777777" w:rsidR="006A0523" w:rsidRPr="006A0523" w:rsidRDefault="006A0523" w:rsidP="006A0523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523" w:rsidRPr="006A0523" w14:paraId="490A05F0" w14:textId="77777777" w:rsidTr="00480B18">
        <w:trPr>
          <w:trHeight w:val="381"/>
        </w:trPr>
        <w:tc>
          <w:tcPr>
            <w:tcW w:w="4962" w:type="dxa"/>
          </w:tcPr>
          <w:p w14:paraId="0E28A352" w14:textId="77777777" w:rsidR="006A0523" w:rsidRPr="006A0523" w:rsidRDefault="006A0523" w:rsidP="006A0523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>C. ALEJANDRO BARRAGÁN SÁNCHEZ</w:t>
            </w:r>
          </w:p>
          <w:p w14:paraId="480E474C" w14:textId="77777777" w:rsidR="006A0523" w:rsidRPr="006A0523" w:rsidRDefault="006A0523" w:rsidP="006A0523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A0523">
              <w:rPr>
                <w:rFonts w:ascii="Arial" w:hAnsi="Arial" w:cs="Arial"/>
                <w:sz w:val="18"/>
                <w:szCs w:val="24"/>
              </w:rPr>
              <w:t xml:space="preserve">Presidente Municipal, Vocal de la Comisión Edilicia de </w:t>
            </w:r>
          </w:p>
          <w:p w14:paraId="66D20586" w14:textId="77777777" w:rsidR="006A0523" w:rsidRPr="006A0523" w:rsidRDefault="006A0523" w:rsidP="006A0523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lastRenderedPageBreak/>
              <w:t>Desarrollo Económico y Turismo</w:t>
            </w:r>
          </w:p>
        </w:tc>
        <w:tc>
          <w:tcPr>
            <w:tcW w:w="2409" w:type="dxa"/>
          </w:tcPr>
          <w:p w14:paraId="222ADA7F" w14:textId="77777777" w:rsidR="006A0523" w:rsidRPr="006A0523" w:rsidRDefault="006A0523" w:rsidP="006A0523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lastRenderedPageBreak/>
              <w:t xml:space="preserve">                    </w:t>
            </w:r>
          </w:p>
        </w:tc>
        <w:tc>
          <w:tcPr>
            <w:tcW w:w="1985" w:type="dxa"/>
          </w:tcPr>
          <w:p w14:paraId="610CF46E" w14:textId="72A8CCC0" w:rsidR="006A0523" w:rsidRPr="006A0523" w:rsidRDefault="006A0523" w:rsidP="006A0523">
            <w:pPr>
              <w:ind w:right="-5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052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B4366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A0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523">
              <w:rPr>
                <w:rFonts w:ascii="Arial" w:hAnsi="Arial" w:cs="Arial"/>
                <w:b/>
                <w:sz w:val="18"/>
                <w:szCs w:val="24"/>
              </w:rPr>
              <w:t>X</w:t>
            </w:r>
            <w:r w:rsidRPr="006A0523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Pr="006A0523">
              <w:rPr>
                <w:rFonts w:ascii="Arial" w:hAnsi="Arial" w:cs="Arial"/>
                <w:sz w:val="12"/>
                <w:szCs w:val="24"/>
              </w:rPr>
              <w:t xml:space="preserve"> </w:t>
            </w:r>
          </w:p>
        </w:tc>
      </w:tr>
    </w:tbl>
    <w:p w14:paraId="2092AA32" w14:textId="77777777" w:rsidR="006A0523" w:rsidRPr="006A0523" w:rsidRDefault="006A0523" w:rsidP="006A0523">
      <w:pPr>
        <w:spacing w:line="240" w:lineRule="auto"/>
        <w:ind w:right="-518"/>
        <w:rPr>
          <w:rFonts w:eastAsia="Times New Roman"/>
          <w:sz w:val="24"/>
          <w:szCs w:val="24"/>
        </w:rPr>
      </w:pPr>
    </w:p>
    <w:p w14:paraId="11504C6A" w14:textId="77777777" w:rsidR="0012421E" w:rsidRDefault="0012421E" w:rsidP="006A0523">
      <w:pPr>
        <w:spacing w:line="240" w:lineRule="auto"/>
        <w:ind w:right="-518"/>
        <w:rPr>
          <w:rFonts w:eastAsia="Times New Roman"/>
          <w:sz w:val="24"/>
          <w:szCs w:val="24"/>
        </w:rPr>
      </w:pPr>
    </w:p>
    <w:p w14:paraId="35980A1F" w14:textId="615191B9" w:rsidR="006A0523" w:rsidRDefault="006A0523" w:rsidP="006A0523">
      <w:pPr>
        <w:spacing w:line="240" w:lineRule="auto"/>
        <w:ind w:right="-518"/>
        <w:rPr>
          <w:rFonts w:eastAsia="Times New Roman"/>
          <w:b/>
          <w:sz w:val="24"/>
          <w:szCs w:val="24"/>
        </w:rPr>
      </w:pPr>
      <w:r w:rsidRPr="006A0523">
        <w:rPr>
          <w:rFonts w:eastAsia="Times New Roman"/>
          <w:sz w:val="24"/>
          <w:szCs w:val="24"/>
        </w:rPr>
        <w:t xml:space="preserve">Con lo anterior, </w:t>
      </w:r>
      <w:r w:rsidRPr="006A0523">
        <w:rPr>
          <w:rFonts w:eastAsia="Times New Roman"/>
          <w:b/>
          <w:sz w:val="24"/>
          <w:szCs w:val="24"/>
        </w:rPr>
        <w:t xml:space="preserve">se declara </w:t>
      </w:r>
      <w:r w:rsidR="00BF5D07">
        <w:rPr>
          <w:rFonts w:eastAsia="Times New Roman"/>
          <w:b/>
          <w:sz w:val="24"/>
          <w:szCs w:val="24"/>
        </w:rPr>
        <w:t xml:space="preserve">la existencia de </w:t>
      </w:r>
      <w:r w:rsidRPr="006A0523">
        <w:rPr>
          <w:rFonts w:eastAsia="Times New Roman"/>
          <w:b/>
          <w:sz w:val="24"/>
          <w:szCs w:val="24"/>
        </w:rPr>
        <w:t>quorum legal.</w:t>
      </w:r>
    </w:p>
    <w:p w14:paraId="336E0003" w14:textId="44BB4F79" w:rsidR="00B43661" w:rsidRDefault="00B43661" w:rsidP="006A0523">
      <w:pPr>
        <w:spacing w:line="240" w:lineRule="auto"/>
        <w:ind w:right="-518"/>
        <w:rPr>
          <w:rFonts w:eastAsia="Times New Roman"/>
          <w:b/>
          <w:sz w:val="24"/>
          <w:szCs w:val="24"/>
        </w:rPr>
      </w:pPr>
    </w:p>
    <w:p w14:paraId="7535B0AA" w14:textId="77777777" w:rsidR="006A0523" w:rsidRPr="006A0523" w:rsidRDefault="006A0523" w:rsidP="0046433E">
      <w:pPr>
        <w:spacing w:line="240" w:lineRule="auto"/>
        <w:ind w:right="-22"/>
        <w:rPr>
          <w:rFonts w:eastAsia="Times New Roman"/>
          <w:sz w:val="24"/>
          <w:szCs w:val="24"/>
        </w:rPr>
      </w:pPr>
    </w:p>
    <w:tbl>
      <w:tblPr>
        <w:tblStyle w:val="Tablaconcuadrcula1"/>
        <w:tblpPr w:leftFromText="141" w:rightFromText="141" w:vertAnchor="page" w:horzAnchor="margin" w:tblpY="2569"/>
        <w:tblW w:w="9351" w:type="dxa"/>
        <w:tblLook w:val="04A0" w:firstRow="1" w:lastRow="0" w:firstColumn="1" w:lastColumn="0" w:noHBand="0" w:noVBand="1"/>
      </w:tblPr>
      <w:tblGrid>
        <w:gridCol w:w="4962"/>
        <w:gridCol w:w="2409"/>
        <w:gridCol w:w="1980"/>
      </w:tblGrid>
      <w:tr w:rsidR="00B43661" w:rsidRPr="006A0523" w14:paraId="272378B6" w14:textId="77777777" w:rsidTr="00B43661">
        <w:trPr>
          <w:trHeight w:val="381"/>
        </w:trPr>
        <w:tc>
          <w:tcPr>
            <w:tcW w:w="4962" w:type="dxa"/>
          </w:tcPr>
          <w:p w14:paraId="1A75E93E" w14:textId="77777777" w:rsidR="00B43661" w:rsidRPr="006A0523" w:rsidRDefault="00B43661" w:rsidP="0046433E">
            <w:pPr>
              <w:spacing w:before="120"/>
              <w:ind w:right="-22"/>
              <w:rPr>
                <w:b/>
                <w:sz w:val="20"/>
                <w:szCs w:val="20"/>
              </w:rPr>
            </w:pPr>
            <w:r w:rsidRPr="006A0523">
              <w:rPr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2409" w:type="dxa"/>
          </w:tcPr>
          <w:p w14:paraId="3881AEC4" w14:textId="77777777" w:rsidR="00B43661" w:rsidRPr="006A0523" w:rsidRDefault="00B43661" w:rsidP="0046433E">
            <w:pPr>
              <w:spacing w:before="120"/>
              <w:ind w:right="-22"/>
              <w:rPr>
                <w:b/>
                <w:sz w:val="24"/>
                <w:szCs w:val="24"/>
              </w:rPr>
            </w:pPr>
            <w:r w:rsidRPr="006A0523">
              <w:rPr>
                <w:b/>
                <w:sz w:val="20"/>
                <w:szCs w:val="24"/>
              </w:rPr>
              <w:t xml:space="preserve">            PRESENTE</w:t>
            </w:r>
          </w:p>
        </w:tc>
        <w:tc>
          <w:tcPr>
            <w:tcW w:w="1980" w:type="dxa"/>
          </w:tcPr>
          <w:p w14:paraId="621A545E" w14:textId="77777777" w:rsidR="00B43661" w:rsidRPr="006A0523" w:rsidRDefault="00B43661" w:rsidP="0046433E">
            <w:pPr>
              <w:spacing w:before="120"/>
              <w:ind w:right="-22"/>
              <w:rPr>
                <w:b/>
                <w:sz w:val="24"/>
                <w:szCs w:val="24"/>
              </w:rPr>
            </w:pPr>
            <w:r w:rsidRPr="006A0523">
              <w:rPr>
                <w:b/>
                <w:sz w:val="20"/>
                <w:szCs w:val="24"/>
              </w:rPr>
              <w:t xml:space="preserve">         AUSENTE</w:t>
            </w:r>
          </w:p>
        </w:tc>
      </w:tr>
      <w:tr w:rsidR="00B43661" w:rsidRPr="006A0523" w14:paraId="751335AE" w14:textId="77777777" w:rsidTr="00B43661">
        <w:trPr>
          <w:trHeight w:val="648"/>
        </w:trPr>
        <w:tc>
          <w:tcPr>
            <w:tcW w:w="4962" w:type="dxa"/>
          </w:tcPr>
          <w:p w14:paraId="16DA9A70" w14:textId="77777777" w:rsidR="00B43661" w:rsidRPr="006A0523" w:rsidRDefault="00B43661" w:rsidP="0046433E">
            <w:pPr>
              <w:ind w:right="-22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>C. LAURA ELENA MARTÍNEZ RUVALCABA</w:t>
            </w:r>
          </w:p>
          <w:p w14:paraId="5B6376A1" w14:textId="77777777" w:rsidR="00B43661" w:rsidRPr="006A0523" w:rsidRDefault="00B43661" w:rsidP="0046433E">
            <w:pPr>
              <w:ind w:right="-22"/>
              <w:rPr>
                <w:rFonts w:ascii="Arial" w:hAnsi="Arial" w:cs="Arial"/>
                <w:sz w:val="18"/>
                <w:szCs w:val="18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t xml:space="preserve">Regidora Presidente de la Comisión Edilicia Permanente de </w:t>
            </w:r>
          </w:p>
          <w:p w14:paraId="11CAE452" w14:textId="77777777" w:rsidR="00B43661" w:rsidRPr="006A0523" w:rsidRDefault="00B43661" w:rsidP="0046433E">
            <w:pPr>
              <w:ind w:right="-22"/>
              <w:rPr>
                <w:rFonts w:ascii="Arial" w:hAnsi="Arial" w:cs="Arial"/>
                <w:sz w:val="18"/>
                <w:szCs w:val="18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t xml:space="preserve">Innovación, Ciencia y Tecnología </w:t>
            </w:r>
            <w:r w:rsidRPr="006A052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14:paraId="2FA5CB7F" w14:textId="77777777" w:rsidR="00B43661" w:rsidRPr="006A0523" w:rsidRDefault="00B43661" w:rsidP="0046433E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1980" w:type="dxa"/>
          </w:tcPr>
          <w:p w14:paraId="067C9956" w14:textId="77777777" w:rsidR="00B43661" w:rsidRPr="006A0523" w:rsidRDefault="00B43661" w:rsidP="0046433E">
            <w:pPr>
              <w:ind w:right="-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661" w:rsidRPr="006A0523" w14:paraId="51FA0B26" w14:textId="77777777" w:rsidTr="00B43661">
        <w:trPr>
          <w:trHeight w:val="370"/>
        </w:trPr>
        <w:tc>
          <w:tcPr>
            <w:tcW w:w="4962" w:type="dxa"/>
          </w:tcPr>
          <w:p w14:paraId="7CFF5250" w14:textId="77777777" w:rsidR="00B43661" w:rsidRPr="006A0523" w:rsidRDefault="00B43661" w:rsidP="0046433E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0523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14:paraId="6A05BBE0" w14:textId="77777777" w:rsidR="00B43661" w:rsidRPr="006A0523" w:rsidRDefault="00B43661" w:rsidP="0046433E">
            <w:pPr>
              <w:ind w:right="-22"/>
              <w:rPr>
                <w:rFonts w:ascii="Arial" w:hAnsi="Arial" w:cs="Arial"/>
                <w:sz w:val="18"/>
                <w:szCs w:val="18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  <w:r w:rsidRPr="006A0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0523">
              <w:rPr>
                <w:rFonts w:ascii="Arial" w:hAnsi="Arial" w:cs="Arial"/>
                <w:sz w:val="18"/>
                <w:szCs w:val="18"/>
              </w:rPr>
              <w:t xml:space="preserve">Innovación, Ciencia y Tecnología </w:t>
            </w:r>
            <w:r w:rsidRPr="006A052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14:paraId="7905611B" w14:textId="5F55F9FA" w:rsidR="00B43661" w:rsidRPr="006A0523" w:rsidRDefault="00B43661" w:rsidP="0046433E">
            <w:pPr>
              <w:ind w:right="-22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</w:p>
        </w:tc>
        <w:tc>
          <w:tcPr>
            <w:tcW w:w="1980" w:type="dxa"/>
          </w:tcPr>
          <w:p w14:paraId="5E6B35C1" w14:textId="1CE34E5B" w:rsidR="00B43661" w:rsidRPr="006A0523" w:rsidRDefault="00B43661" w:rsidP="0046433E">
            <w:pPr>
              <w:ind w:right="-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3661">
              <w:rPr>
                <w:rFonts w:ascii="Arial" w:hAnsi="Arial" w:cs="Arial"/>
                <w:sz w:val="18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24"/>
              </w:rPr>
              <w:t xml:space="preserve">   </w:t>
            </w:r>
            <w:r w:rsidRPr="00B4366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B43661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</w:tr>
      <w:tr w:rsidR="00B43661" w:rsidRPr="006A0523" w14:paraId="344747FF" w14:textId="77777777" w:rsidTr="00B43661">
        <w:trPr>
          <w:trHeight w:val="381"/>
        </w:trPr>
        <w:tc>
          <w:tcPr>
            <w:tcW w:w="4962" w:type="dxa"/>
          </w:tcPr>
          <w:p w14:paraId="008A8913" w14:textId="77777777" w:rsidR="00B43661" w:rsidRPr="006A0523" w:rsidRDefault="00B43661" w:rsidP="0046433E">
            <w:pPr>
              <w:ind w:right="-22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>C. JESÚS RAMÍREZ SÁNCHEZ</w:t>
            </w:r>
          </w:p>
          <w:p w14:paraId="5DB95054" w14:textId="77777777" w:rsidR="00B43661" w:rsidRPr="006A0523" w:rsidRDefault="00B43661" w:rsidP="0046433E">
            <w:pPr>
              <w:ind w:right="-22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A0523">
              <w:rPr>
                <w:rFonts w:ascii="Arial" w:hAnsi="Arial" w:cs="Arial"/>
                <w:sz w:val="18"/>
                <w:szCs w:val="24"/>
              </w:rPr>
              <w:t xml:space="preserve">Regidor Vocal de la Comisión Edilicia Permanente de </w:t>
            </w:r>
          </w:p>
          <w:p w14:paraId="294B89B9" w14:textId="77777777" w:rsidR="00B43661" w:rsidRPr="006A0523" w:rsidRDefault="00B43661" w:rsidP="0046433E">
            <w:pPr>
              <w:ind w:right="-22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A0523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2409" w:type="dxa"/>
          </w:tcPr>
          <w:p w14:paraId="51EF5007" w14:textId="77777777" w:rsidR="00B43661" w:rsidRPr="006A0523" w:rsidRDefault="00B43661" w:rsidP="0046433E">
            <w:pPr>
              <w:ind w:right="-22"/>
              <w:rPr>
                <w:rFonts w:ascii="Arial" w:hAnsi="Arial" w:cs="Arial"/>
                <w:b/>
                <w:sz w:val="18"/>
                <w:szCs w:val="24"/>
              </w:rPr>
            </w:pPr>
            <w:r w:rsidRPr="006A0523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1980" w:type="dxa"/>
          </w:tcPr>
          <w:p w14:paraId="64DE03DE" w14:textId="77777777" w:rsidR="00B43661" w:rsidRPr="006A0523" w:rsidRDefault="00B43661" w:rsidP="0046433E">
            <w:pPr>
              <w:ind w:right="-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052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</w:tbl>
    <w:p w14:paraId="4342B64F" w14:textId="50327596" w:rsidR="00121DD9" w:rsidRDefault="00121DD9" w:rsidP="0046433E">
      <w:pPr>
        <w:spacing w:line="240" w:lineRule="auto"/>
        <w:ind w:right="-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 presentan un justificante </w:t>
      </w:r>
      <w:r w:rsidR="00BF5D07">
        <w:rPr>
          <w:rFonts w:eastAsia="Times New Roman"/>
          <w:sz w:val="24"/>
          <w:szCs w:val="24"/>
        </w:rPr>
        <w:t>del P</w:t>
      </w:r>
      <w:r w:rsidRPr="00121DD9">
        <w:rPr>
          <w:rFonts w:eastAsia="Times New Roman"/>
          <w:sz w:val="24"/>
          <w:szCs w:val="24"/>
        </w:rPr>
        <w:t>resid</w:t>
      </w:r>
      <w:r>
        <w:rPr>
          <w:rFonts w:eastAsia="Times New Roman"/>
          <w:sz w:val="24"/>
          <w:szCs w:val="24"/>
        </w:rPr>
        <w:t xml:space="preserve">ente </w:t>
      </w:r>
      <w:r w:rsidR="00BF5D07">
        <w:rPr>
          <w:rFonts w:eastAsia="Times New Roman"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>unicipal Alejandro Barragán</w:t>
      </w:r>
      <w:r w:rsidRPr="00121DD9">
        <w:rPr>
          <w:rFonts w:eastAsia="Times New Roman"/>
          <w:sz w:val="24"/>
          <w:szCs w:val="24"/>
        </w:rPr>
        <w:t xml:space="preserve"> Sánchez</w:t>
      </w:r>
      <w:r>
        <w:rPr>
          <w:rFonts w:eastAsia="Times New Roman"/>
          <w:sz w:val="24"/>
          <w:szCs w:val="24"/>
        </w:rPr>
        <w:t>,</w:t>
      </w:r>
      <w:r w:rsidRPr="00121DD9">
        <w:rPr>
          <w:rFonts w:eastAsia="Times New Roman"/>
          <w:sz w:val="24"/>
          <w:szCs w:val="24"/>
        </w:rPr>
        <w:t xml:space="preserve"> en el cual solicita</w:t>
      </w:r>
      <w:r w:rsidR="00BF5D07">
        <w:rPr>
          <w:rFonts w:eastAsia="Times New Roman"/>
          <w:sz w:val="24"/>
          <w:szCs w:val="24"/>
        </w:rPr>
        <w:t xml:space="preserve"> se justifique su</w:t>
      </w:r>
      <w:r w:rsidRPr="00121DD9">
        <w:rPr>
          <w:rFonts w:eastAsia="Times New Roman"/>
          <w:sz w:val="24"/>
          <w:szCs w:val="24"/>
        </w:rPr>
        <w:t xml:space="preserve"> inasistencia en virtud de que tenía otros compromisos agendados con anterioridad</w:t>
      </w:r>
      <w:r>
        <w:rPr>
          <w:rFonts w:eastAsia="Times New Roman"/>
          <w:sz w:val="24"/>
          <w:szCs w:val="24"/>
        </w:rPr>
        <w:t xml:space="preserve">, </w:t>
      </w:r>
      <w:r w:rsidRPr="00121DD9">
        <w:rPr>
          <w:rFonts w:eastAsia="Times New Roman"/>
          <w:sz w:val="24"/>
          <w:szCs w:val="24"/>
        </w:rPr>
        <w:t xml:space="preserve">pongo </w:t>
      </w:r>
      <w:r>
        <w:rPr>
          <w:rFonts w:eastAsia="Times New Roman"/>
          <w:sz w:val="24"/>
          <w:szCs w:val="24"/>
        </w:rPr>
        <w:t xml:space="preserve">a </w:t>
      </w:r>
      <w:r w:rsidRPr="00121DD9">
        <w:rPr>
          <w:rFonts w:eastAsia="Times New Roman"/>
          <w:sz w:val="24"/>
          <w:szCs w:val="24"/>
        </w:rPr>
        <w:t xml:space="preserve">su consideración la justificación del </w:t>
      </w:r>
      <w:r>
        <w:rPr>
          <w:rFonts w:eastAsia="Times New Roman"/>
          <w:sz w:val="24"/>
          <w:szCs w:val="24"/>
        </w:rPr>
        <w:t xml:space="preserve">mismo, </w:t>
      </w:r>
      <w:r w:rsidR="00BF5D07">
        <w:rPr>
          <w:rFonts w:eastAsia="Times New Roman"/>
          <w:sz w:val="24"/>
          <w:szCs w:val="24"/>
        </w:rPr>
        <w:t xml:space="preserve">quienes estén de acuerdo en aprobarlo </w:t>
      </w:r>
      <w:r>
        <w:rPr>
          <w:rFonts w:eastAsia="Times New Roman"/>
          <w:sz w:val="24"/>
          <w:szCs w:val="24"/>
        </w:rPr>
        <w:t>hagan favor de levantar su mano:</w:t>
      </w:r>
    </w:p>
    <w:p w14:paraId="521EBFE9" w14:textId="77777777" w:rsidR="00121DD9" w:rsidRDefault="00121DD9" w:rsidP="00121DD9">
      <w:pPr>
        <w:spacing w:before="240"/>
        <w:ind w:right="-518"/>
        <w:jc w:val="both"/>
        <w:rPr>
          <w:rFonts w:eastAsia="Times New Roman"/>
          <w:i/>
          <w:sz w:val="24"/>
          <w:szCs w:val="18"/>
        </w:rPr>
      </w:pPr>
    </w:p>
    <w:tbl>
      <w:tblPr>
        <w:tblStyle w:val="Tablaconcuadrcula2"/>
        <w:tblW w:w="9381" w:type="dxa"/>
        <w:tblInd w:w="-5" w:type="dxa"/>
        <w:tblLook w:val="04A0" w:firstRow="1" w:lastRow="0" w:firstColumn="1" w:lastColumn="0" w:noHBand="0" w:noVBand="1"/>
      </w:tblPr>
      <w:tblGrid>
        <w:gridCol w:w="4108"/>
        <w:gridCol w:w="1704"/>
        <w:gridCol w:w="1701"/>
        <w:gridCol w:w="1868"/>
      </w:tblGrid>
      <w:tr w:rsidR="00121DD9" w14:paraId="6A45C9EF" w14:textId="77777777" w:rsidTr="00480B18">
        <w:trPr>
          <w:trHeight w:val="390"/>
        </w:trPr>
        <w:tc>
          <w:tcPr>
            <w:tcW w:w="4108" w:type="dxa"/>
          </w:tcPr>
          <w:p w14:paraId="00B54037" w14:textId="77777777" w:rsidR="00121DD9" w:rsidRPr="0094105C" w:rsidRDefault="00121DD9" w:rsidP="00480B18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4" w:type="dxa"/>
          </w:tcPr>
          <w:p w14:paraId="446D3281" w14:textId="77777777" w:rsidR="00121DD9" w:rsidRPr="0094105C" w:rsidRDefault="00121DD9" w:rsidP="00480B18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 FAVOR</w:t>
            </w:r>
          </w:p>
        </w:tc>
        <w:tc>
          <w:tcPr>
            <w:tcW w:w="1701" w:type="dxa"/>
          </w:tcPr>
          <w:p w14:paraId="2C37655E" w14:textId="77777777" w:rsidR="00121DD9" w:rsidRPr="0094105C" w:rsidRDefault="00121DD9" w:rsidP="00480B18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EN CONTRA</w:t>
            </w:r>
          </w:p>
        </w:tc>
        <w:tc>
          <w:tcPr>
            <w:tcW w:w="1868" w:type="dxa"/>
          </w:tcPr>
          <w:p w14:paraId="643898AB" w14:textId="77777777" w:rsidR="00121DD9" w:rsidRDefault="00121DD9" w:rsidP="00480B18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121DD9" w14:paraId="482AE371" w14:textId="77777777" w:rsidTr="00480B18">
        <w:trPr>
          <w:trHeight w:val="665"/>
        </w:trPr>
        <w:tc>
          <w:tcPr>
            <w:tcW w:w="4108" w:type="dxa"/>
          </w:tcPr>
          <w:p w14:paraId="1260D2A8" w14:textId="77777777" w:rsidR="00121DD9" w:rsidRPr="0094105C" w:rsidRDefault="00121DD9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14:paraId="277E4209" w14:textId="77777777" w:rsidR="00121DD9" w:rsidRDefault="00121DD9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 Presidente de la Comisión Edilicia</w:t>
            </w:r>
          </w:p>
          <w:p w14:paraId="31B8264B" w14:textId="77777777" w:rsidR="00121DD9" w:rsidRPr="0094105C" w:rsidRDefault="00121DD9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14:paraId="00A1C89E" w14:textId="77777777" w:rsidR="00121DD9" w:rsidRPr="00E07850" w:rsidRDefault="00121DD9" w:rsidP="00480B18">
            <w:pPr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14:paraId="5999FFCE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3F77AB3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DD9" w14:paraId="36B45DC3" w14:textId="77777777" w:rsidTr="00480B18">
        <w:trPr>
          <w:trHeight w:val="379"/>
        </w:trPr>
        <w:tc>
          <w:tcPr>
            <w:tcW w:w="4108" w:type="dxa"/>
          </w:tcPr>
          <w:p w14:paraId="30644BA8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14:paraId="12B72B33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 Vocal de la Comisión Edilicia</w:t>
            </w:r>
          </w:p>
          <w:p w14:paraId="1800FBBA" w14:textId="77777777" w:rsidR="00121DD9" w:rsidRPr="0094105C" w:rsidRDefault="00121DD9" w:rsidP="00480B18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>Desarrollo Económico y Turismo</w:t>
            </w:r>
          </w:p>
        </w:tc>
        <w:tc>
          <w:tcPr>
            <w:tcW w:w="1704" w:type="dxa"/>
          </w:tcPr>
          <w:p w14:paraId="78C5CAE2" w14:textId="77777777" w:rsidR="00121DD9" w:rsidRPr="00E07850" w:rsidRDefault="00121DD9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14:paraId="570548C5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0C59366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DD9" w14:paraId="3EDA492B" w14:textId="77777777" w:rsidTr="00480B18">
        <w:trPr>
          <w:trHeight w:val="379"/>
        </w:trPr>
        <w:tc>
          <w:tcPr>
            <w:tcW w:w="4108" w:type="dxa"/>
          </w:tcPr>
          <w:p w14:paraId="407DD40A" w14:textId="77777777" w:rsidR="00121DD9" w:rsidRPr="0094105C" w:rsidRDefault="00121DD9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24"/>
              </w:rPr>
              <w:t>LAURA ELENA MARTÍNEZ RUVALCABA</w:t>
            </w:r>
          </w:p>
          <w:p w14:paraId="363C4C8A" w14:textId="77777777" w:rsidR="00121DD9" w:rsidRDefault="00121DD9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4105C">
              <w:rPr>
                <w:rFonts w:ascii="Arial" w:hAnsi="Arial" w:cs="Arial"/>
                <w:sz w:val="18"/>
                <w:szCs w:val="18"/>
              </w:rPr>
              <w:t xml:space="preserve"> Presidente de la Comisión Edilicia </w:t>
            </w:r>
          </w:p>
          <w:p w14:paraId="425119DB" w14:textId="77777777" w:rsidR="00121DD9" w:rsidRPr="009761C2" w:rsidRDefault="00121DD9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 w:rsidRPr="00413957">
              <w:rPr>
                <w:rFonts w:ascii="Arial" w:hAnsi="Arial" w:cs="Arial"/>
                <w:sz w:val="18"/>
                <w:szCs w:val="18"/>
              </w:rPr>
              <w:t xml:space="preserve">Innovación, Ciencia y Tecnología </w:t>
            </w:r>
            <w:r w:rsidRPr="0041395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14:paraId="3C59CA97" w14:textId="77777777" w:rsidR="00121DD9" w:rsidRPr="00BB784B" w:rsidRDefault="00121DD9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14:paraId="5BBDC923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ADA2C18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DD9" w14:paraId="1201A9F9" w14:textId="77777777" w:rsidTr="00480B18">
        <w:trPr>
          <w:trHeight w:val="379"/>
        </w:trPr>
        <w:tc>
          <w:tcPr>
            <w:tcW w:w="4108" w:type="dxa"/>
          </w:tcPr>
          <w:p w14:paraId="0656073F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JESÚS RAMÍREZ SÁNCHEZ</w:t>
            </w:r>
          </w:p>
          <w:p w14:paraId="2D60A746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Regidor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Vocal de la Comisión Edilicia</w:t>
            </w:r>
          </w:p>
          <w:p w14:paraId="6FFDE26C" w14:textId="77777777" w:rsidR="00121DD9" w:rsidRPr="009761C2" w:rsidRDefault="00121DD9" w:rsidP="00480B18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Permanente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de </w:t>
            </w:r>
            <w:r w:rsidRPr="00413957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1704" w:type="dxa"/>
          </w:tcPr>
          <w:p w14:paraId="79E439B3" w14:textId="77777777" w:rsidR="00121DD9" w:rsidRDefault="00121DD9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14:paraId="43867A98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919E8B8" w14:textId="77777777" w:rsidR="00121DD9" w:rsidRDefault="00121DD9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192E6" w14:textId="77777777" w:rsidR="00121DD9" w:rsidRPr="00121DD9" w:rsidRDefault="00121DD9" w:rsidP="00121DD9">
      <w:pPr>
        <w:spacing w:line="240" w:lineRule="auto"/>
        <w:ind w:right="-327"/>
        <w:jc w:val="both"/>
        <w:rPr>
          <w:rFonts w:eastAsia="Times New Roman"/>
          <w:sz w:val="24"/>
          <w:szCs w:val="24"/>
        </w:rPr>
      </w:pPr>
    </w:p>
    <w:p w14:paraId="564CB587" w14:textId="23ADC310" w:rsidR="00121DD9" w:rsidRDefault="00121DD9" w:rsidP="006A0523">
      <w:pPr>
        <w:spacing w:line="240" w:lineRule="auto"/>
        <w:ind w:right="-518"/>
        <w:rPr>
          <w:rFonts w:eastAsia="Times New Roman"/>
          <w:sz w:val="24"/>
          <w:szCs w:val="24"/>
        </w:rPr>
      </w:pPr>
    </w:p>
    <w:p w14:paraId="31CF6CCB" w14:textId="77777777" w:rsidR="006A0523" w:rsidRPr="006A0523" w:rsidRDefault="006A0523" w:rsidP="006A0523">
      <w:pPr>
        <w:spacing w:line="240" w:lineRule="auto"/>
        <w:ind w:right="-518"/>
        <w:rPr>
          <w:rFonts w:eastAsia="Times New Roman"/>
          <w:sz w:val="24"/>
          <w:szCs w:val="24"/>
        </w:rPr>
      </w:pPr>
    </w:p>
    <w:p w14:paraId="7D8D67E2" w14:textId="77777777" w:rsidR="006A0523" w:rsidRPr="006A0523" w:rsidRDefault="006A0523" w:rsidP="006A0523">
      <w:pPr>
        <w:spacing w:line="240" w:lineRule="auto"/>
        <w:ind w:right="-518"/>
        <w:rPr>
          <w:rFonts w:eastAsia="Times New Roman"/>
          <w:sz w:val="24"/>
          <w:szCs w:val="24"/>
        </w:rPr>
      </w:pPr>
      <w:r w:rsidRPr="006A0523">
        <w:rPr>
          <w:rFonts w:eastAsia="Times New Roman"/>
          <w:sz w:val="24"/>
          <w:szCs w:val="24"/>
        </w:rPr>
        <w:t xml:space="preserve">Con nosotros se encuentran los invitados especiales: </w:t>
      </w:r>
    </w:p>
    <w:p w14:paraId="34D73586" w14:textId="77777777" w:rsidR="006A0523" w:rsidRPr="006A0523" w:rsidRDefault="006A0523" w:rsidP="006A0523">
      <w:pPr>
        <w:spacing w:line="240" w:lineRule="auto"/>
        <w:ind w:right="-518"/>
        <w:rPr>
          <w:rFonts w:eastAsia="Times New Roman"/>
          <w:b/>
          <w:sz w:val="18"/>
          <w:szCs w:val="18"/>
        </w:rPr>
      </w:pPr>
    </w:p>
    <w:tbl>
      <w:tblPr>
        <w:tblStyle w:val="Tablaconcuadrcula1"/>
        <w:tblW w:w="9351" w:type="dxa"/>
        <w:tblLook w:val="04A0" w:firstRow="1" w:lastRow="0" w:firstColumn="1" w:lastColumn="0" w:noHBand="0" w:noVBand="1"/>
      </w:tblPr>
      <w:tblGrid>
        <w:gridCol w:w="4957"/>
        <w:gridCol w:w="2409"/>
        <w:gridCol w:w="1985"/>
      </w:tblGrid>
      <w:tr w:rsidR="006A0523" w:rsidRPr="006A0523" w14:paraId="30C3C02B" w14:textId="77777777" w:rsidTr="00480B18">
        <w:tc>
          <w:tcPr>
            <w:tcW w:w="4957" w:type="dxa"/>
          </w:tcPr>
          <w:p w14:paraId="3F2D293A" w14:textId="77777777" w:rsidR="006A0523" w:rsidRPr="006A0523" w:rsidRDefault="006A0523" w:rsidP="006A0523">
            <w:pPr>
              <w:ind w:right="-51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52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INVITADOS ESPECIALES </w:t>
            </w:r>
          </w:p>
        </w:tc>
        <w:tc>
          <w:tcPr>
            <w:tcW w:w="2409" w:type="dxa"/>
          </w:tcPr>
          <w:p w14:paraId="42935DDA" w14:textId="77777777" w:rsidR="006A0523" w:rsidRPr="006A0523" w:rsidRDefault="006A0523" w:rsidP="006A0523">
            <w:pPr>
              <w:ind w:right="-51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52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PRESENTE</w:t>
            </w:r>
          </w:p>
        </w:tc>
        <w:tc>
          <w:tcPr>
            <w:tcW w:w="1985" w:type="dxa"/>
          </w:tcPr>
          <w:p w14:paraId="2A844E7C" w14:textId="77777777" w:rsidR="006A0523" w:rsidRPr="006A0523" w:rsidRDefault="006A0523" w:rsidP="006A0523">
            <w:pPr>
              <w:ind w:right="-51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52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AUSENTE</w:t>
            </w:r>
          </w:p>
        </w:tc>
      </w:tr>
      <w:tr w:rsidR="006A0523" w:rsidRPr="006A0523" w14:paraId="6B4F780D" w14:textId="77777777" w:rsidTr="00480B18">
        <w:tc>
          <w:tcPr>
            <w:tcW w:w="4957" w:type="dxa"/>
          </w:tcPr>
          <w:p w14:paraId="60AFF248" w14:textId="77777777" w:rsidR="006A0523" w:rsidRPr="006A0523" w:rsidRDefault="006A0523" w:rsidP="006A0523">
            <w:pPr>
              <w:ind w:right="-51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523">
              <w:rPr>
                <w:rFonts w:ascii="Arial" w:eastAsia="Times New Roman" w:hAnsi="Arial" w:cs="Arial"/>
                <w:b/>
                <w:sz w:val="18"/>
                <w:szCs w:val="18"/>
              </w:rPr>
              <w:t>C. OMAR ORTEGA PALAFOX</w:t>
            </w:r>
          </w:p>
          <w:p w14:paraId="58EEAAFE" w14:textId="77777777" w:rsidR="006A0523" w:rsidRPr="006A0523" w:rsidRDefault="006A0523" w:rsidP="006A0523">
            <w:pPr>
              <w:ind w:right="-518"/>
              <w:rPr>
                <w:rFonts w:ascii="Arial" w:eastAsia="Times New Roman" w:hAnsi="Arial" w:cs="Arial"/>
                <w:sz w:val="18"/>
                <w:szCs w:val="18"/>
              </w:rPr>
            </w:pPr>
            <w:r w:rsidRPr="006A0523">
              <w:rPr>
                <w:rFonts w:ascii="Arial" w:eastAsia="Times New Roman" w:hAnsi="Arial" w:cs="Arial"/>
                <w:sz w:val="18"/>
                <w:szCs w:val="18"/>
              </w:rPr>
              <w:t>Coordinador de Desarrollo Económico y Turismo</w:t>
            </w:r>
          </w:p>
        </w:tc>
        <w:tc>
          <w:tcPr>
            <w:tcW w:w="2409" w:type="dxa"/>
          </w:tcPr>
          <w:p w14:paraId="5722AF42" w14:textId="77777777" w:rsidR="006A0523" w:rsidRPr="006A0523" w:rsidRDefault="006A0523" w:rsidP="006A0523">
            <w:pPr>
              <w:ind w:right="-51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52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X</w:t>
            </w:r>
          </w:p>
        </w:tc>
        <w:tc>
          <w:tcPr>
            <w:tcW w:w="1985" w:type="dxa"/>
          </w:tcPr>
          <w:p w14:paraId="68AA60C6" w14:textId="77777777" w:rsidR="006A0523" w:rsidRPr="006A0523" w:rsidRDefault="006A0523" w:rsidP="006A0523">
            <w:pPr>
              <w:ind w:right="-518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7A01DE85" w14:textId="72C63BB1" w:rsidR="006A0523" w:rsidRDefault="006A0523" w:rsidP="006A0523">
      <w:pPr>
        <w:spacing w:line="240" w:lineRule="auto"/>
        <w:ind w:right="-518"/>
        <w:rPr>
          <w:rFonts w:eastAsia="Times New Roman"/>
          <w:b/>
          <w:sz w:val="24"/>
          <w:szCs w:val="24"/>
        </w:rPr>
      </w:pPr>
    </w:p>
    <w:p w14:paraId="34C28B87" w14:textId="33846CDE" w:rsidR="006A0523" w:rsidRPr="006A0523" w:rsidRDefault="006A0523" w:rsidP="006A0523">
      <w:pPr>
        <w:spacing w:line="240" w:lineRule="auto"/>
        <w:ind w:right="-518"/>
        <w:rPr>
          <w:rFonts w:eastAsia="Times New Roman"/>
          <w:b/>
          <w:sz w:val="24"/>
          <w:szCs w:val="24"/>
        </w:rPr>
      </w:pPr>
    </w:p>
    <w:tbl>
      <w:tblPr>
        <w:tblStyle w:val="Tablaconcuadrcul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A0523" w:rsidRPr="006A0523" w14:paraId="217D974B" w14:textId="77777777" w:rsidTr="00480B18">
        <w:trPr>
          <w:trHeight w:val="507"/>
        </w:trPr>
        <w:tc>
          <w:tcPr>
            <w:tcW w:w="9351" w:type="dxa"/>
          </w:tcPr>
          <w:p w14:paraId="266F9396" w14:textId="77777777" w:rsidR="006A0523" w:rsidRPr="006A0523" w:rsidRDefault="006A0523" w:rsidP="006A0523">
            <w:pPr>
              <w:ind w:right="-51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0523">
              <w:rPr>
                <w:rFonts w:ascii="Arial" w:eastAsia="Times New Roman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14:paraId="6A21DBC1" w14:textId="77777777" w:rsidR="006A0523" w:rsidRPr="006A0523" w:rsidRDefault="006A0523" w:rsidP="006A0523">
      <w:pPr>
        <w:spacing w:after="160" w:line="259" w:lineRule="auto"/>
        <w:ind w:right="-518"/>
        <w:rPr>
          <w:rFonts w:ascii="Calibri" w:eastAsia="Calibri" w:hAnsi="Calibri" w:cs="Times New Roman"/>
          <w:lang w:eastAsia="en-US"/>
        </w:rPr>
      </w:pPr>
    </w:p>
    <w:p w14:paraId="2FF86E34" w14:textId="348A84E2" w:rsidR="006A0523" w:rsidRDefault="006A0523" w:rsidP="0046433E">
      <w:pPr>
        <w:spacing w:before="240"/>
        <w:ind w:right="-22"/>
        <w:jc w:val="both"/>
        <w:rPr>
          <w:rFonts w:eastAsia="Calibri"/>
          <w:sz w:val="24"/>
          <w:szCs w:val="24"/>
          <w:lang w:eastAsia="en-US"/>
        </w:rPr>
      </w:pPr>
      <w:r w:rsidRPr="006A0523">
        <w:rPr>
          <w:rFonts w:eastAsia="Calibri"/>
          <w:b/>
          <w:sz w:val="24"/>
          <w:szCs w:val="24"/>
          <w:lang w:eastAsia="en-US"/>
        </w:rPr>
        <w:lastRenderedPageBreak/>
        <w:t xml:space="preserve">1.- </w:t>
      </w:r>
      <w:r w:rsidRPr="006A0523">
        <w:rPr>
          <w:rFonts w:eastAsia="Calibri"/>
          <w:sz w:val="24"/>
          <w:szCs w:val="24"/>
          <w:lang w:eastAsia="en-US"/>
        </w:rPr>
        <w:t>Lista de asistencia y verificación del Quorum legal y en su caso aprobación del orden del día.</w:t>
      </w:r>
    </w:p>
    <w:p w14:paraId="28431BDE" w14:textId="77777777" w:rsidR="0046433E" w:rsidRDefault="0046433E" w:rsidP="0046433E">
      <w:pPr>
        <w:spacing w:before="240"/>
        <w:ind w:right="-22"/>
        <w:jc w:val="both"/>
        <w:rPr>
          <w:rFonts w:eastAsia="Calibri"/>
          <w:b/>
          <w:sz w:val="24"/>
          <w:szCs w:val="24"/>
          <w:lang w:eastAsia="en-US"/>
        </w:rPr>
      </w:pPr>
    </w:p>
    <w:p w14:paraId="4118B3CF" w14:textId="058DB41B" w:rsidR="00F32CA7" w:rsidRDefault="00F32CA7" w:rsidP="0046433E">
      <w:pPr>
        <w:spacing w:before="240"/>
        <w:ind w:right="-2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2.-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D38BD">
        <w:rPr>
          <w:rFonts w:eastAsia="Calibri"/>
          <w:sz w:val="24"/>
          <w:szCs w:val="24"/>
          <w:lang w:eastAsia="en-US"/>
        </w:rPr>
        <w:t>Estudio, análisis y en su caso aprobación de la suscripción de Con</w:t>
      </w:r>
      <w:r w:rsidR="00096AB5">
        <w:rPr>
          <w:rFonts w:eastAsia="Calibri"/>
          <w:sz w:val="24"/>
          <w:szCs w:val="24"/>
          <w:lang w:eastAsia="en-US"/>
        </w:rPr>
        <w:t>venio de Colaboración con ARDEN, A.C. y aprobación de las Reglas de Operación y su convocatoria.</w:t>
      </w:r>
    </w:p>
    <w:p w14:paraId="63BE9ADA" w14:textId="5E8025E0" w:rsidR="00096AB5" w:rsidRDefault="00885EFB" w:rsidP="0046433E">
      <w:pPr>
        <w:spacing w:before="240"/>
        <w:ind w:right="-2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3.- </w:t>
      </w:r>
      <w:r>
        <w:rPr>
          <w:rFonts w:eastAsia="Calibri"/>
          <w:sz w:val="24"/>
          <w:szCs w:val="24"/>
          <w:lang w:eastAsia="en-US"/>
        </w:rPr>
        <w:t>Asuntos Varios.</w:t>
      </w:r>
    </w:p>
    <w:p w14:paraId="7539E2A8" w14:textId="49803CDE" w:rsidR="00885EFB" w:rsidRPr="006A0523" w:rsidRDefault="00885EFB" w:rsidP="0046433E">
      <w:pPr>
        <w:spacing w:before="240"/>
        <w:ind w:right="-2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4.-</w:t>
      </w:r>
      <w:r>
        <w:rPr>
          <w:rFonts w:eastAsia="Calibri"/>
          <w:sz w:val="24"/>
          <w:szCs w:val="24"/>
          <w:lang w:eastAsia="en-US"/>
        </w:rPr>
        <w:t xml:space="preserve"> Clausura.</w:t>
      </w:r>
    </w:p>
    <w:p w14:paraId="796C8D85" w14:textId="77777777" w:rsidR="006A0523" w:rsidRDefault="006A0523" w:rsidP="00EA0F7F">
      <w:pPr>
        <w:ind w:right="-327"/>
        <w:jc w:val="both"/>
      </w:pPr>
    </w:p>
    <w:p w14:paraId="18E0F1A1" w14:textId="57ABE085" w:rsidR="006A0523" w:rsidRDefault="006A0523" w:rsidP="00EA0F7F">
      <w:pPr>
        <w:ind w:right="-327"/>
        <w:jc w:val="both"/>
      </w:pPr>
    </w:p>
    <w:p w14:paraId="77D14047" w14:textId="3A985E09" w:rsidR="00885EFB" w:rsidRDefault="00885EFB" w:rsidP="00EA0F7F">
      <w:pPr>
        <w:ind w:right="-327"/>
        <w:jc w:val="both"/>
        <w:rPr>
          <w:sz w:val="24"/>
        </w:rPr>
      </w:pPr>
      <w:r w:rsidRPr="00885EFB">
        <w:rPr>
          <w:sz w:val="24"/>
        </w:rPr>
        <w:t>Quien esté de acuerdo con est</w:t>
      </w:r>
      <w:r w:rsidR="0046433E">
        <w:rPr>
          <w:sz w:val="24"/>
        </w:rPr>
        <w:t>e</w:t>
      </w:r>
      <w:r w:rsidRPr="00885EFB">
        <w:rPr>
          <w:sz w:val="24"/>
        </w:rPr>
        <w:t xml:space="preserve"> orden del día levante su mano:</w:t>
      </w:r>
    </w:p>
    <w:p w14:paraId="106FEEA6" w14:textId="77777777" w:rsidR="00FA6A2E" w:rsidRPr="00885EFB" w:rsidRDefault="00FA6A2E" w:rsidP="00EA0F7F">
      <w:pPr>
        <w:ind w:right="-327"/>
        <w:jc w:val="both"/>
        <w:rPr>
          <w:sz w:val="24"/>
        </w:rPr>
      </w:pPr>
    </w:p>
    <w:p w14:paraId="092357F8" w14:textId="77777777" w:rsidR="00885EFB" w:rsidRDefault="00885EFB" w:rsidP="00EA0F7F">
      <w:pPr>
        <w:ind w:right="-327"/>
        <w:jc w:val="both"/>
      </w:pPr>
    </w:p>
    <w:tbl>
      <w:tblPr>
        <w:tblStyle w:val="Tablaconcuadrcula2"/>
        <w:tblW w:w="9381" w:type="dxa"/>
        <w:tblInd w:w="-5" w:type="dxa"/>
        <w:tblLook w:val="04A0" w:firstRow="1" w:lastRow="0" w:firstColumn="1" w:lastColumn="0" w:noHBand="0" w:noVBand="1"/>
      </w:tblPr>
      <w:tblGrid>
        <w:gridCol w:w="4108"/>
        <w:gridCol w:w="1704"/>
        <w:gridCol w:w="1701"/>
        <w:gridCol w:w="1868"/>
      </w:tblGrid>
      <w:tr w:rsidR="00FA6A2E" w14:paraId="22C17DE7" w14:textId="77777777" w:rsidTr="00480B18">
        <w:trPr>
          <w:trHeight w:val="390"/>
        </w:trPr>
        <w:tc>
          <w:tcPr>
            <w:tcW w:w="4108" w:type="dxa"/>
          </w:tcPr>
          <w:p w14:paraId="1F776D3D" w14:textId="77777777" w:rsidR="00FA6A2E" w:rsidRPr="0094105C" w:rsidRDefault="00FA6A2E" w:rsidP="00480B18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4" w:type="dxa"/>
          </w:tcPr>
          <w:p w14:paraId="43A6792E" w14:textId="77777777" w:rsidR="00FA6A2E" w:rsidRPr="0094105C" w:rsidRDefault="00FA6A2E" w:rsidP="00480B18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 FAVOR</w:t>
            </w:r>
          </w:p>
        </w:tc>
        <w:tc>
          <w:tcPr>
            <w:tcW w:w="1701" w:type="dxa"/>
          </w:tcPr>
          <w:p w14:paraId="6483A024" w14:textId="77777777" w:rsidR="00FA6A2E" w:rsidRPr="0094105C" w:rsidRDefault="00FA6A2E" w:rsidP="00480B18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EN CONTRA</w:t>
            </w:r>
          </w:p>
        </w:tc>
        <w:tc>
          <w:tcPr>
            <w:tcW w:w="1868" w:type="dxa"/>
          </w:tcPr>
          <w:p w14:paraId="28A37B64" w14:textId="77777777" w:rsidR="00FA6A2E" w:rsidRDefault="00FA6A2E" w:rsidP="00480B18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FA6A2E" w14:paraId="7377D964" w14:textId="77777777" w:rsidTr="00480B18">
        <w:trPr>
          <w:trHeight w:val="665"/>
        </w:trPr>
        <w:tc>
          <w:tcPr>
            <w:tcW w:w="4108" w:type="dxa"/>
          </w:tcPr>
          <w:p w14:paraId="7407C0D6" w14:textId="77777777" w:rsidR="00FA6A2E" w:rsidRPr="0094105C" w:rsidRDefault="00FA6A2E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14:paraId="687DBB3D" w14:textId="77777777" w:rsidR="00FA6A2E" w:rsidRDefault="00FA6A2E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 Presidente de la Comisión Edilicia</w:t>
            </w:r>
          </w:p>
          <w:p w14:paraId="3A8509C6" w14:textId="77777777" w:rsidR="00FA6A2E" w:rsidRPr="0094105C" w:rsidRDefault="00FA6A2E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14:paraId="1CD4B903" w14:textId="77777777" w:rsidR="00FA6A2E" w:rsidRPr="00E07850" w:rsidRDefault="00FA6A2E" w:rsidP="00480B18">
            <w:pPr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14:paraId="27CA77E4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D662A77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A2E" w14:paraId="2A9E9412" w14:textId="77777777" w:rsidTr="00480B18">
        <w:trPr>
          <w:trHeight w:val="379"/>
        </w:trPr>
        <w:tc>
          <w:tcPr>
            <w:tcW w:w="4108" w:type="dxa"/>
          </w:tcPr>
          <w:p w14:paraId="57DBBA14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14:paraId="237E68B6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 Vocal de la Comisión Edilicia</w:t>
            </w:r>
          </w:p>
          <w:p w14:paraId="4383C09E" w14:textId="77777777" w:rsidR="00FA6A2E" w:rsidRPr="0094105C" w:rsidRDefault="00FA6A2E" w:rsidP="00480B18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>Desarrollo Económico y Turismo</w:t>
            </w:r>
          </w:p>
        </w:tc>
        <w:tc>
          <w:tcPr>
            <w:tcW w:w="1704" w:type="dxa"/>
          </w:tcPr>
          <w:p w14:paraId="30815793" w14:textId="77777777" w:rsidR="00FA6A2E" w:rsidRPr="00E07850" w:rsidRDefault="00FA6A2E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14:paraId="6D0964A3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C66B0EF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A2E" w14:paraId="0C49E21F" w14:textId="77777777" w:rsidTr="00480B18">
        <w:trPr>
          <w:trHeight w:val="379"/>
        </w:trPr>
        <w:tc>
          <w:tcPr>
            <w:tcW w:w="4108" w:type="dxa"/>
          </w:tcPr>
          <w:p w14:paraId="20A348D0" w14:textId="77777777" w:rsidR="00FA6A2E" w:rsidRPr="0094105C" w:rsidRDefault="00FA6A2E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24"/>
              </w:rPr>
              <w:t>LAURA ELENA MARTÍNEZ RUVALCABA</w:t>
            </w:r>
          </w:p>
          <w:p w14:paraId="332D17F9" w14:textId="77777777" w:rsidR="00FA6A2E" w:rsidRDefault="00FA6A2E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4105C">
              <w:rPr>
                <w:rFonts w:ascii="Arial" w:hAnsi="Arial" w:cs="Arial"/>
                <w:sz w:val="18"/>
                <w:szCs w:val="18"/>
              </w:rPr>
              <w:t xml:space="preserve"> Presidente de la Comisión Edilicia </w:t>
            </w:r>
          </w:p>
          <w:p w14:paraId="63FD7F13" w14:textId="77777777" w:rsidR="00FA6A2E" w:rsidRPr="009761C2" w:rsidRDefault="00FA6A2E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 w:rsidRPr="00413957">
              <w:rPr>
                <w:rFonts w:ascii="Arial" w:hAnsi="Arial" w:cs="Arial"/>
                <w:sz w:val="18"/>
                <w:szCs w:val="18"/>
              </w:rPr>
              <w:t xml:space="preserve">Innovación, Ciencia y Tecnología </w:t>
            </w:r>
            <w:r w:rsidRPr="0041395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14:paraId="0F00F105" w14:textId="77777777" w:rsidR="00FA6A2E" w:rsidRPr="00BB784B" w:rsidRDefault="00FA6A2E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14:paraId="322AFC9F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62A3541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A2E" w14:paraId="46B0DE00" w14:textId="77777777" w:rsidTr="00480B18">
        <w:trPr>
          <w:trHeight w:val="379"/>
        </w:trPr>
        <w:tc>
          <w:tcPr>
            <w:tcW w:w="4108" w:type="dxa"/>
          </w:tcPr>
          <w:p w14:paraId="09747B22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JESÚS RAMÍREZ SÁNCHEZ</w:t>
            </w:r>
          </w:p>
          <w:p w14:paraId="54A47FD9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Regidor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Vocal de la Comisión Edilicia</w:t>
            </w:r>
          </w:p>
          <w:p w14:paraId="45C98006" w14:textId="77777777" w:rsidR="00FA6A2E" w:rsidRPr="009761C2" w:rsidRDefault="00FA6A2E" w:rsidP="00480B18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Permanente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de </w:t>
            </w:r>
            <w:r w:rsidRPr="00413957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1704" w:type="dxa"/>
          </w:tcPr>
          <w:p w14:paraId="5E413800" w14:textId="77777777" w:rsidR="00FA6A2E" w:rsidRDefault="00FA6A2E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14:paraId="070E3F54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8A03F80" w14:textId="77777777" w:rsidR="00FA6A2E" w:rsidRDefault="00FA6A2E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4E0F8" w14:textId="77777777" w:rsidR="006A0523" w:rsidRDefault="006A0523" w:rsidP="00EA0F7F">
      <w:pPr>
        <w:ind w:right="-327"/>
        <w:jc w:val="both"/>
      </w:pPr>
    </w:p>
    <w:p w14:paraId="65C89876" w14:textId="5A072EB0" w:rsidR="006A0523" w:rsidRDefault="006A0523" w:rsidP="00EA0F7F">
      <w:pPr>
        <w:ind w:right="-327"/>
        <w:jc w:val="both"/>
      </w:pPr>
    </w:p>
    <w:p w14:paraId="60970A60" w14:textId="77777777" w:rsidR="008D0A90" w:rsidRDefault="008D0A90" w:rsidP="00EA0F7F">
      <w:pPr>
        <w:ind w:right="-327"/>
        <w:jc w:val="both"/>
      </w:pPr>
    </w:p>
    <w:p w14:paraId="68E468E3" w14:textId="31230835" w:rsidR="006A0523" w:rsidRDefault="006A0523" w:rsidP="00EA0F7F">
      <w:pPr>
        <w:ind w:right="-327"/>
        <w:jc w:val="both"/>
      </w:pPr>
    </w:p>
    <w:tbl>
      <w:tblPr>
        <w:tblStyle w:val="Tablaconcuadrcula"/>
        <w:tblW w:w="9366" w:type="dxa"/>
        <w:tblLook w:val="04A0" w:firstRow="1" w:lastRow="0" w:firstColumn="1" w:lastColumn="0" w:noHBand="0" w:noVBand="1"/>
      </w:tblPr>
      <w:tblGrid>
        <w:gridCol w:w="9366"/>
      </w:tblGrid>
      <w:tr w:rsidR="00FA6A2E" w14:paraId="3BCA5BCD" w14:textId="77777777" w:rsidTr="00FA6A2E">
        <w:trPr>
          <w:trHeight w:val="423"/>
        </w:trPr>
        <w:tc>
          <w:tcPr>
            <w:tcW w:w="9366" w:type="dxa"/>
          </w:tcPr>
          <w:p w14:paraId="359BF9C9" w14:textId="0219A411" w:rsidR="00FA6A2E" w:rsidRPr="00FA6A2E" w:rsidRDefault="00FA6A2E" w:rsidP="00FA6A2E">
            <w:pPr>
              <w:ind w:right="-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DESAHOGO DE LA SESIÓN</w:t>
            </w:r>
          </w:p>
        </w:tc>
      </w:tr>
    </w:tbl>
    <w:p w14:paraId="095B1486" w14:textId="71384F8E" w:rsidR="006A0523" w:rsidRDefault="006A0523" w:rsidP="00EA0F7F">
      <w:pPr>
        <w:ind w:right="-327"/>
        <w:jc w:val="both"/>
      </w:pPr>
    </w:p>
    <w:p w14:paraId="76178AF8" w14:textId="77777777" w:rsidR="00FA6A2E" w:rsidRDefault="00FA6A2E" w:rsidP="0046433E">
      <w:pPr>
        <w:spacing w:before="240"/>
        <w:ind w:right="-2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2.-</w:t>
      </w:r>
      <w:r>
        <w:rPr>
          <w:rFonts w:eastAsia="Calibri"/>
          <w:sz w:val="24"/>
          <w:szCs w:val="24"/>
          <w:lang w:eastAsia="en-US"/>
        </w:rPr>
        <w:t xml:space="preserve"> Estudio, análisis y en su caso aprobación de la suscripción de Convenio de Colaboración con ARDEN, A.C. y aprobación de las Reglas de Operación y su convocatoria.</w:t>
      </w:r>
    </w:p>
    <w:p w14:paraId="537F8865" w14:textId="77777777" w:rsidR="006A0523" w:rsidRPr="00FA6A2E" w:rsidRDefault="006A0523" w:rsidP="0046433E">
      <w:pPr>
        <w:ind w:right="-22"/>
        <w:jc w:val="both"/>
        <w:rPr>
          <w:sz w:val="24"/>
        </w:rPr>
      </w:pPr>
    </w:p>
    <w:p w14:paraId="4C936C2E" w14:textId="1850E4B0" w:rsidR="006A0523" w:rsidRDefault="006A0523" w:rsidP="0046433E">
      <w:pPr>
        <w:ind w:right="-22"/>
        <w:jc w:val="both"/>
      </w:pPr>
    </w:p>
    <w:p w14:paraId="72FD0D31" w14:textId="4B07A5A0" w:rsidR="000A6AD3" w:rsidRDefault="00FA6A2E" w:rsidP="0046433E">
      <w:pPr>
        <w:ind w:right="-22"/>
        <w:jc w:val="both"/>
        <w:rPr>
          <w:i/>
          <w:sz w:val="24"/>
        </w:rPr>
      </w:pPr>
      <w:r w:rsidRPr="00FA6A2E">
        <w:rPr>
          <w:b/>
          <w:sz w:val="24"/>
        </w:rPr>
        <w:t xml:space="preserve">C. JORGE DE JESÚS JUÁREZ PARRA: </w:t>
      </w:r>
      <w:r>
        <w:rPr>
          <w:i/>
        </w:rPr>
        <w:t>“</w:t>
      </w:r>
      <w:r w:rsidR="00247EA3">
        <w:rPr>
          <w:i/>
          <w:sz w:val="24"/>
        </w:rPr>
        <w:t>Les comento, e</w:t>
      </w:r>
      <w:r w:rsidRPr="00FA6A2E">
        <w:rPr>
          <w:i/>
          <w:sz w:val="24"/>
        </w:rPr>
        <w:t>sta es una empresa que se dedica a la capacitación de software para videojuegos entre otras situaciones y herramientas que tiene</w:t>
      </w:r>
      <w:r w:rsidR="00247EA3">
        <w:rPr>
          <w:i/>
          <w:sz w:val="24"/>
        </w:rPr>
        <w:t xml:space="preserve"> </w:t>
      </w:r>
      <w:r w:rsidR="00247EA3" w:rsidRPr="00247EA3">
        <w:rPr>
          <w:i/>
          <w:sz w:val="24"/>
        </w:rPr>
        <w:t>este convenio de colaboración</w:t>
      </w:r>
      <w:r w:rsidR="000E66CC">
        <w:rPr>
          <w:i/>
          <w:sz w:val="24"/>
        </w:rPr>
        <w:t>,</w:t>
      </w:r>
      <w:r w:rsidR="00247EA3" w:rsidRPr="00247EA3">
        <w:rPr>
          <w:i/>
          <w:sz w:val="24"/>
        </w:rPr>
        <w:t xml:space="preserve"> estas pe</w:t>
      </w:r>
      <w:r w:rsidR="000E66CC">
        <w:rPr>
          <w:i/>
          <w:sz w:val="24"/>
        </w:rPr>
        <w:t>rsonas se encuentran en Ciudad D</w:t>
      </w:r>
      <w:r w:rsidR="00247EA3" w:rsidRPr="00247EA3">
        <w:rPr>
          <w:i/>
          <w:sz w:val="24"/>
        </w:rPr>
        <w:t>igital en la parte que conocemos allá en Guadalajara y manejan dos empresas</w:t>
      </w:r>
      <w:r w:rsidR="000E66CC">
        <w:rPr>
          <w:i/>
          <w:sz w:val="24"/>
        </w:rPr>
        <w:t xml:space="preserve">, </w:t>
      </w:r>
      <w:r w:rsidR="00247EA3" w:rsidRPr="00247EA3">
        <w:rPr>
          <w:i/>
          <w:sz w:val="24"/>
        </w:rPr>
        <w:t>una que es la escuela de capacitación</w:t>
      </w:r>
      <w:r w:rsidR="000E66CC">
        <w:rPr>
          <w:i/>
          <w:sz w:val="24"/>
        </w:rPr>
        <w:t>,</w:t>
      </w:r>
      <w:r w:rsidR="00247EA3" w:rsidRPr="00247EA3">
        <w:rPr>
          <w:i/>
          <w:sz w:val="24"/>
        </w:rPr>
        <w:t xml:space="preserve"> una asociación civil los entrenan</w:t>
      </w:r>
      <w:r w:rsidR="000E66CC">
        <w:rPr>
          <w:i/>
          <w:sz w:val="24"/>
        </w:rPr>
        <w:t>,</w:t>
      </w:r>
      <w:r w:rsidR="00247EA3" w:rsidRPr="00247EA3">
        <w:rPr>
          <w:i/>
          <w:sz w:val="24"/>
        </w:rPr>
        <w:t xml:space="preserve"> los capacitan con </w:t>
      </w:r>
      <w:r w:rsidR="00247EA3" w:rsidRPr="00247EA3">
        <w:rPr>
          <w:i/>
          <w:sz w:val="24"/>
        </w:rPr>
        <w:lastRenderedPageBreak/>
        <w:t>e</w:t>
      </w:r>
      <w:r w:rsidR="000E66CC">
        <w:rPr>
          <w:i/>
          <w:sz w:val="24"/>
        </w:rPr>
        <w:t xml:space="preserve">l motor que ahorita vamos a </w:t>
      </w:r>
      <w:r w:rsidR="00247EA3" w:rsidRPr="00247EA3">
        <w:rPr>
          <w:i/>
          <w:sz w:val="24"/>
        </w:rPr>
        <w:t>presentar y en la otra son la empresa que se dedica al diseño tal como tal</w:t>
      </w:r>
      <w:r w:rsidR="000A6AD3">
        <w:rPr>
          <w:i/>
          <w:sz w:val="24"/>
        </w:rPr>
        <w:t xml:space="preserve">, </w:t>
      </w:r>
      <w:r w:rsidR="000A6AD3" w:rsidRPr="000A6AD3">
        <w:rPr>
          <w:i/>
          <w:sz w:val="24"/>
        </w:rPr>
        <w:t xml:space="preserve">voy a poner un video </w:t>
      </w:r>
      <w:r w:rsidR="000A6AD3">
        <w:rPr>
          <w:i/>
          <w:sz w:val="24"/>
        </w:rPr>
        <w:t>de qué es la empresa</w:t>
      </w:r>
      <w:r w:rsidR="000A6AD3" w:rsidRPr="000A6AD3">
        <w:rPr>
          <w:i/>
          <w:sz w:val="24"/>
        </w:rPr>
        <w:t xml:space="preserve"> para darle un poco más de contexto</w:t>
      </w:r>
      <w:r w:rsidR="000A6AD3">
        <w:rPr>
          <w:i/>
          <w:sz w:val="24"/>
        </w:rPr>
        <w:t xml:space="preserve"> a lo que estoy señalando, </w:t>
      </w:r>
      <w:r w:rsidR="000A6AD3" w:rsidRPr="000A6AD3">
        <w:rPr>
          <w:i/>
          <w:sz w:val="24"/>
        </w:rPr>
        <w:t>ellos utilizan la palab</w:t>
      </w:r>
      <w:r w:rsidR="000A6AD3">
        <w:rPr>
          <w:i/>
          <w:sz w:val="24"/>
        </w:rPr>
        <w:t xml:space="preserve">ra entrenamiento en lugar de </w:t>
      </w:r>
      <w:r w:rsidR="000A6AD3" w:rsidRPr="000A6AD3">
        <w:rPr>
          <w:i/>
          <w:sz w:val="24"/>
        </w:rPr>
        <w:t>capacitación y una vez que terminan</w:t>
      </w:r>
      <w:r w:rsidR="000A6AD3">
        <w:rPr>
          <w:i/>
          <w:sz w:val="24"/>
        </w:rPr>
        <w:t>,</w:t>
      </w:r>
      <w:r w:rsidR="000A6AD3" w:rsidRPr="000A6AD3">
        <w:rPr>
          <w:i/>
          <w:sz w:val="24"/>
        </w:rPr>
        <w:t xml:space="preserve"> mucho</w:t>
      </w:r>
      <w:r w:rsidR="000A6AD3">
        <w:rPr>
          <w:i/>
          <w:sz w:val="24"/>
        </w:rPr>
        <w:t>s</w:t>
      </w:r>
      <w:r w:rsidR="000A6AD3" w:rsidRPr="000A6AD3">
        <w:rPr>
          <w:i/>
          <w:sz w:val="24"/>
        </w:rPr>
        <w:t xml:space="preserve"> de los que participan</w:t>
      </w:r>
      <w:r w:rsidR="000A6AD3">
        <w:rPr>
          <w:i/>
          <w:sz w:val="24"/>
        </w:rPr>
        <w:t>,</w:t>
      </w:r>
      <w:r w:rsidR="000A6AD3" w:rsidRPr="000A6AD3">
        <w:rPr>
          <w:i/>
          <w:sz w:val="24"/>
        </w:rPr>
        <w:t xml:space="preserve"> casi el 80%</w:t>
      </w:r>
      <w:r w:rsidR="000A6AD3">
        <w:rPr>
          <w:i/>
          <w:sz w:val="24"/>
        </w:rPr>
        <w:t>,</w:t>
      </w:r>
      <w:r w:rsidR="000A6AD3" w:rsidRPr="000A6AD3">
        <w:rPr>
          <w:i/>
          <w:sz w:val="24"/>
        </w:rPr>
        <w:t xml:space="preserve"> terminan contratados con ellos mismos</w:t>
      </w:r>
      <w:r w:rsidR="000A6AD3">
        <w:rPr>
          <w:i/>
          <w:sz w:val="24"/>
        </w:rPr>
        <w:t xml:space="preserve">, </w:t>
      </w:r>
      <w:r w:rsidR="000A6AD3" w:rsidRPr="000A6AD3">
        <w:rPr>
          <w:i/>
          <w:sz w:val="24"/>
        </w:rPr>
        <w:t>actualmente ellos traen una plantilla de 300 personas y por lo que nos platicaban allá en Guadalajara tienen todavía muchas vacantes</w:t>
      </w:r>
      <w:r w:rsidR="000A6AD3">
        <w:rPr>
          <w:i/>
          <w:sz w:val="24"/>
        </w:rPr>
        <w:t xml:space="preserve">, </w:t>
      </w:r>
      <w:r w:rsidR="000A6AD3" w:rsidRPr="000A6AD3">
        <w:rPr>
          <w:i/>
          <w:sz w:val="24"/>
        </w:rPr>
        <w:t xml:space="preserve">quiero </w:t>
      </w:r>
      <w:r w:rsidR="000A6AD3">
        <w:rPr>
          <w:i/>
          <w:sz w:val="24"/>
        </w:rPr>
        <w:t xml:space="preserve">darle </w:t>
      </w:r>
      <w:r w:rsidR="000A6AD3" w:rsidRPr="000A6AD3">
        <w:rPr>
          <w:i/>
          <w:sz w:val="24"/>
        </w:rPr>
        <w:t>la palabra al ingeniero Omar</w:t>
      </w:r>
      <w:r w:rsidR="000A6AD3">
        <w:rPr>
          <w:i/>
          <w:sz w:val="24"/>
        </w:rPr>
        <w:t>, para que nos platique</w:t>
      </w:r>
      <w:r w:rsidR="000A6AD3" w:rsidRPr="000A6AD3">
        <w:rPr>
          <w:i/>
          <w:sz w:val="24"/>
        </w:rPr>
        <w:t xml:space="preserve"> un poco más del tema por favor</w:t>
      </w:r>
      <w:r w:rsidR="000A6AD3">
        <w:rPr>
          <w:i/>
          <w:sz w:val="24"/>
        </w:rPr>
        <w:t>”</w:t>
      </w:r>
    </w:p>
    <w:p w14:paraId="7F69C782" w14:textId="77777777" w:rsidR="000A6AD3" w:rsidRPr="000A6AD3" w:rsidRDefault="000A6AD3" w:rsidP="0046433E">
      <w:pPr>
        <w:ind w:right="-22"/>
        <w:jc w:val="both"/>
        <w:rPr>
          <w:b/>
          <w:i/>
          <w:sz w:val="24"/>
        </w:rPr>
      </w:pPr>
    </w:p>
    <w:p w14:paraId="1355148F" w14:textId="6FAF4724" w:rsidR="00003765" w:rsidRDefault="000A6AD3" w:rsidP="0046433E">
      <w:pPr>
        <w:spacing w:after="240"/>
        <w:ind w:right="-22"/>
        <w:jc w:val="both"/>
        <w:rPr>
          <w:i/>
          <w:sz w:val="24"/>
        </w:rPr>
      </w:pPr>
      <w:r w:rsidRPr="00912EC2">
        <w:rPr>
          <w:b/>
          <w:sz w:val="24"/>
        </w:rPr>
        <w:t xml:space="preserve">C. OMAR ORTEGA PALAFOX: </w:t>
      </w:r>
      <w:r w:rsidRPr="00912EC2">
        <w:rPr>
          <w:i/>
          <w:sz w:val="24"/>
        </w:rPr>
        <w:t>“</w:t>
      </w:r>
      <w:r w:rsidR="00912EC2">
        <w:rPr>
          <w:i/>
          <w:sz w:val="24"/>
        </w:rPr>
        <w:t>B</w:t>
      </w:r>
      <w:r w:rsidR="00912EC2" w:rsidRPr="00912EC2">
        <w:rPr>
          <w:i/>
          <w:sz w:val="24"/>
        </w:rPr>
        <w:t>uenas tardes a todos</w:t>
      </w:r>
      <w:r w:rsidR="00912EC2">
        <w:rPr>
          <w:i/>
          <w:sz w:val="24"/>
        </w:rPr>
        <w:t xml:space="preserve">, </w:t>
      </w:r>
      <w:r w:rsidR="00912EC2" w:rsidRPr="00912EC2">
        <w:rPr>
          <w:i/>
          <w:sz w:val="24"/>
        </w:rPr>
        <w:t>principalmente quiero enfocarme en uno de los puntos interesantes de lo que es ARDEN</w:t>
      </w:r>
      <w:r w:rsidR="00912EC2">
        <w:rPr>
          <w:i/>
          <w:sz w:val="24"/>
        </w:rPr>
        <w:t>,</w:t>
      </w:r>
      <w:r w:rsidR="00912EC2" w:rsidRPr="00912EC2">
        <w:rPr>
          <w:i/>
          <w:sz w:val="24"/>
        </w:rPr>
        <w:t xml:space="preserve"> que hay un área que se llama Ultra</w:t>
      </w:r>
      <w:r w:rsidR="00912EC2">
        <w:rPr>
          <w:i/>
          <w:sz w:val="24"/>
        </w:rPr>
        <w:t>,</w:t>
      </w:r>
      <w:r w:rsidR="00912EC2" w:rsidRPr="00912EC2">
        <w:rPr>
          <w:i/>
          <w:sz w:val="24"/>
        </w:rPr>
        <w:t xml:space="preserve"> vieron lo importante de UTEC a través de esta asociación colectivo ARDE</w:t>
      </w:r>
      <w:r w:rsidR="00912EC2">
        <w:rPr>
          <w:i/>
          <w:sz w:val="24"/>
        </w:rPr>
        <w:t xml:space="preserve">N, </w:t>
      </w:r>
      <w:r w:rsidR="00912EC2" w:rsidRPr="00912EC2">
        <w:rPr>
          <w:i/>
          <w:sz w:val="24"/>
        </w:rPr>
        <w:t xml:space="preserve">es el primer y único centro de formación para un </w:t>
      </w:r>
      <w:proofErr w:type="spellStart"/>
      <w:r w:rsidR="00912EC2" w:rsidRPr="00912EC2">
        <w:rPr>
          <w:i/>
          <w:sz w:val="24"/>
        </w:rPr>
        <w:t>reality</w:t>
      </w:r>
      <w:proofErr w:type="spellEnd"/>
      <w:r w:rsidR="00912EC2" w:rsidRPr="00912EC2">
        <w:rPr>
          <w:i/>
          <w:sz w:val="24"/>
        </w:rPr>
        <w:t xml:space="preserve"> que ahorita vende en el nú</w:t>
      </w:r>
      <w:r w:rsidR="00912EC2">
        <w:rPr>
          <w:i/>
          <w:sz w:val="24"/>
        </w:rPr>
        <w:t xml:space="preserve">mero cinco, autorizado por </w:t>
      </w:r>
      <w:proofErr w:type="spellStart"/>
      <w:r w:rsidR="00912EC2">
        <w:rPr>
          <w:i/>
          <w:sz w:val="24"/>
        </w:rPr>
        <w:t>Epic</w:t>
      </w:r>
      <w:proofErr w:type="spellEnd"/>
      <w:r w:rsidR="00912EC2">
        <w:rPr>
          <w:i/>
          <w:sz w:val="24"/>
        </w:rPr>
        <w:t xml:space="preserve"> </w:t>
      </w:r>
      <w:proofErr w:type="spellStart"/>
      <w:r w:rsidR="00912EC2">
        <w:rPr>
          <w:i/>
          <w:sz w:val="24"/>
        </w:rPr>
        <w:t>G</w:t>
      </w:r>
      <w:r w:rsidR="00912EC2" w:rsidRPr="00912EC2">
        <w:rPr>
          <w:i/>
          <w:sz w:val="24"/>
        </w:rPr>
        <w:t>ames</w:t>
      </w:r>
      <w:proofErr w:type="spellEnd"/>
      <w:r w:rsidR="00912EC2" w:rsidRPr="00912EC2">
        <w:rPr>
          <w:i/>
          <w:sz w:val="24"/>
        </w:rPr>
        <w:t xml:space="preserve"> que es una empresa en México</w:t>
      </w:r>
      <w:r w:rsidR="003855DE">
        <w:rPr>
          <w:i/>
          <w:sz w:val="24"/>
        </w:rPr>
        <w:t xml:space="preserve">, </w:t>
      </w:r>
      <w:r w:rsidR="003855DE" w:rsidRPr="003855DE">
        <w:rPr>
          <w:i/>
          <w:sz w:val="24"/>
        </w:rPr>
        <w:t>tuvimos la oportunidad de as</w:t>
      </w:r>
      <w:r w:rsidR="003855DE">
        <w:rPr>
          <w:i/>
          <w:sz w:val="24"/>
        </w:rPr>
        <w:t xml:space="preserve">istir tanto Edna Gómez del Toro, </w:t>
      </w:r>
      <w:r w:rsidR="003855DE" w:rsidRPr="003855DE">
        <w:rPr>
          <w:i/>
          <w:sz w:val="24"/>
        </w:rPr>
        <w:t>jefa de desarrollo económico</w:t>
      </w:r>
      <w:r w:rsidR="003855DE">
        <w:rPr>
          <w:i/>
          <w:sz w:val="24"/>
        </w:rPr>
        <w:t>,</w:t>
      </w:r>
      <w:r w:rsidR="003855DE" w:rsidRPr="003855DE">
        <w:rPr>
          <w:i/>
          <w:sz w:val="24"/>
        </w:rPr>
        <w:t xml:space="preserve"> nuestro regidor Jorge Juárez es el que </w:t>
      </w:r>
      <w:r w:rsidR="003855DE">
        <w:rPr>
          <w:i/>
          <w:sz w:val="24"/>
        </w:rPr>
        <w:t>está apoyando con esa misión. Nosotros e</w:t>
      </w:r>
      <w:r w:rsidR="003855DE" w:rsidRPr="003855DE">
        <w:rPr>
          <w:i/>
          <w:sz w:val="24"/>
        </w:rPr>
        <w:t>n nuestro tiempo y lo digo como egresado</w:t>
      </w:r>
      <w:r w:rsidR="00EC07F6">
        <w:rPr>
          <w:i/>
          <w:sz w:val="24"/>
        </w:rPr>
        <w:t>,</w:t>
      </w:r>
      <w:r w:rsidR="003855DE" w:rsidRPr="003855DE">
        <w:rPr>
          <w:i/>
          <w:sz w:val="24"/>
        </w:rPr>
        <w:t xml:space="preserve"> muchos de ustedes que están aquí de regreso del tecnológico cuando fuimos a ver más que nada todo lo que ellos habían hecho</w:t>
      </w:r>
      <w:r w:rsidR="00EC07F6">
        <w:rPr>
          <w:i/>
          <w:sz w:val="24"/>
        </w:rPr>
        <w:t>, c</w:t>
      </w:r>
      <w:r w:rsidR="003855DE" w:rsidRPr="003855DE">
        <w:rPr>
          <w:i/>
          <w:sz w:val="24"/>
        </w:rPr>
        <w:t>ómo empezó esa asociación</w:t>
      </w:r>
      <w:r w:rsidR="00EC07F6">
        <w:rPr>
          <w:i/>
          <w:sz w:val="24"/>
        </w:rPr>
        <w:t>,</w:t>
      </w:r>
      <w:r w:rsidR="003855DE" w:rsidRPr="003855DE">
        <w:rPr>
          <w:i/>
          <w:sz w:val="24"/>
        </w:rPr>
        <w:t xml:space="preserve"> por</w:t>
      </w:r>
      <w:r w:rsidR="00EC07F6">
        <w:rPr>
          <w:i/>
          <w:sz w:val="24"/>
        </w:rPr>
        <w:t xml:space="preserve"> qué se creó de la empresa ARDEN que es</w:t>
      </w:r>
      <w:r w:rsidR="003855DE" w:rsidRPr="003855DE">
        <w:rPr>
          <w:i/>
          <w:sz w:val="24"/>
        </w:rPr>
        <w:t xml:space="preserve"> una empresa que está </w:t>
      </w:r>
      <w:r w:rsidR="00EC07F6">
        <w:rPr>
          <w:i/>
          <w:sz w:val="24"/>
        </w:rPr>
        <w:t>en c</w:t>
      </w:r>
      <w:r w:rsidR="003855DE" w:rsidRPr="003855DE">
        <w:rPr>
          <w:i/>
          <w:sz w:val="24"/>
        </w:rPr>
        <w:t>iudad creativa digital</w:t>
      </w:r>
      <w:r w:rsidR="00EC07F6">
        <w:rPr>
          <w:i/>
          <w:sz w:val="24"/>
        </w:rPr>
        <w:t xml:space="preserve">, </w:t>
      </w:r>
      <w:r w:rsidR="00A23B65">
        <w:rPr>
          <w:i/>
          <w:sz w:val="24"/>
        </w:rPr>
        <w:t xml:space="preserve">y que </w:t>
      </w:r>
      <w:r w:rsidR="00A23B65" w:rsidRPr="00A23B65">
        <w:rPr>
          <w:i/>
          <w:sz w:val="24"/>
        </w:rPr>
        <w:t>desafortunadamente no pudimos filmar</w:t>
      </w:r>
      <w:r w:rsidR="00A23B65">
        <w:rPr>
          <w:i/>
          <w:sz w:val="24"/>
        </w:rPr>
        <w:t>, entonces m</w:t>
      </w:r>
      <w:r w:rsidR="00A23B65" w:rsidRPr="00A23B65">
        <w:rPr>
          <w:i/>
          <w:sz w:val="24"/>
        </w:rPr>
        <w:t xml:space="preserve">ás allá de que se posicione Guzmán porque nos dicen </w:t>
      </w:r>
      <w:r w:rsidR="00A23B65">
        <w:rPr>
          <w:i/>
          <w:sz w:val="24"/>
        </w:rPr>
        <w:t xml:space="preserve">que </w:t>
      </w:r>
      <w:r w:rsidR="00A23B65" w:rsidRPr="00A23B65">
        <w:rPr>
          <w:i/>
          <w:sz w:val="24"/>
        </w:rPr>
        <w:t>el Tecnológico de Guzmán</w:t>
      </w:r>
      <w:r w:rsidR="00003765">
        <w:rPr>
          <w:i/>
          <w:sz w:val="24"/>
        </w:rPr>
        <w:t xml:space="preserve"> </w:t>
      </w:r>
      <w:r w:rsidR="00003765" w:rsidRPr="00003765">
        <w:rPr>
          <w:i/>
          <w:sz w:val="24"/>
        </w:rPr>
        <w:t>tiene un prestigio</w:t>
      </w:r>
      <w:r w:rsidR="00003765">
        <w:rPr>
          <w:i/>
          <w:sz w:val="24"/>
        </w:rPr>
        <w:t xml:space="preserve">, </w:t>
      </w:r>
      <w:r w:rsidR="00003765" w:rsidRPr="00003765">
        <w:rPr>
          <w:i/>
          <w:sz w:val="24"/>
        </w:rPr>
        <w:t>puede haber oportunidad a ingenieros recién egresados</w:t>
      </w:r>
      <w:r w:rsidR="00003765">
        <w:rPr>
          <w:i/>
          <w:sz w:val="24"/>
        </w:rPr>
        <w:t>,</w:t>
      </w:r>
      <w:r w:rsidR="00003765" w:rsidRPr="00003765">
        <w:rPr>
          <w:i/>
          <w:sz w:val="24"/>
        </w:rPr>
        <w:t xml:space="preserve"> jóvenes con las características que se pide para poder</w:t>
      </w:r>
      <w:r w:rsidR="00003765">
        <w:rPr>
          <w:i/>
          <w:sz w:val="24"/>
        </w:rPr>
        <w:t xml:space="preserve"> llevarlo a cabo, </w:t>
      </w:r>
      <w:r w:rsidR="00003765" w:rsidRPr="00003765">
        <w:rPr>
          <w:i/>
          <w:sz w:val="24"/>
        </w:rPr>
        <w:t>viene la ven</w:t>
      </w:r>
      <w:r w:rsidR="00003765">
        <w:rPr>
          <w:i/>
          <w:sz w:val="24"/>
        </w:rPr>
        <w:t xml:space="preserve">taja que ahorita les vamos a presentar, </w:t>
      </w:r>
      <w:r w:rsidR="00003765" w:rsidRPr="00003765">
        <w:rPr>
          <w:i/>
          <w:sz w:val="24"/>
        </w:rPr>
        <w:t xml:space="preserve">no sé si </w:t>
      </w:r>
      <w:r w:rsidR="00003765">
        <w:rPr>
          <w:i/>
          <w:sz w:val="24"/>
        </w:rPr>
        <w:t>el licenciado Jorge tenga</w:t>
      </w:r>
      <w:r w:rsidR="00003765" w:rsidRPr="00003765">
        <w:rPr>
          <w:i/>
          <w:sz w:val="24"/>
        </w:rPr>
        <w:t xml:space="preserve"> dond</w:t>
      </w:r>
      <w:r w:rsidR="00003765">
        <w:rPr>
          <w:i/>
          <w:sz w:val="24"/>
        </w:rPr>
        <w:t>e también nos ofrecen esa beca d</w:t>
      </w:r>
      <w:r w:rsidR="00003765" w:rsidRPr="00003765">
        <w:rPr>
          <w:i/>
          <w:sz w:val="24"/>
        </w:rPr>
        <w:t>urante un año a esos 20 beneficiarios</w:t>
      </w:r>
      <w:r w:rsidR="00003765">
        <w:rPr>
          <w:i/>
          <w:sz w:val="24"/>
        </w:rPr>
        <w:t>?”</w:t>
      </w:r>
    </w:p>
    <w:p w14:paraId="3866028E" w14:textId="2EA1CE38" w:rsidR="00003765" w:rsidRDefault="00003765" w:rsidP="0046433E">
      <w:pPr>
        <w:spacing w:after="240"/>
        <w:ind w:right="-22"/>
        <w:jc w:val="both"/>
        <w:rPr>
          <w:i/>
          <w:sz w:val="24"/>
        </w:rPr>
      </w:pPr>
      <w:r>
        <w:rPr>
          <w:b/>
          <w:sz w:val="24"/>
        </w:rPr>
        <w:t xml:space="preserve">C. JORGE DE JESÚS JUÁREZ PARRA: </w:t>
      </w:r>
      <w:r>
        <w:rPr>
          <w:i/>
          <w:sz w:val="24"/>
        </w:rPr>
        <w:t xml:space="preserve">“Es como una beca de un año, de por ejemplo a noviembre </w:t>
      </w:r>
      <w:r w:rsidRPr="00003765">
        <w:rPr>
          <w:i/>
          <w:sz w:val="24"/>
        </w:rPr>
        <w:t>si se empieza esto en abril 29 de abril</w:t>
      </w:r>
      <w:r>
        <w:rPr>
          <w:i/>
          <w:sz w:val="24"/>
        </w:rPr>
        <w:t>,</w:t>
      </w:r>
      <w:r w:rsidRPr="00003765">
        <w:rPr>
          <w:i/>
          <w:sz w:val="24"/>
        </w:rPr>
        <w:t xml:space="preserve"> </w:t>
      </w:r>
      <w:r>
        <w:rPr>
          <w:i/>
          <w:sz w:val="24"/>
        </w:rPr>
        <w:t xml:space="preserve">son tres cursos, </w:t>
      </w:r>
      <w:r w:rsidRPr="00003765">
        <w:rPr>
          <w:i/>
          <w:sz w:val="24"/>
        </w:rPr>
        <w:t xml:space="preserve">algo importante </w:t>
      </w:r>
      <w:r>
        <w:rPr>
          <w:i/>
          <w:sz w:val="24"/>
        </w:rPr>
        <w:t xml:space="preserve">es que </w:t>
      </w:r>
      <w:proofErr w:type="spellStart"/>
      <w:r>
        <w:rPr>
          <w:i/>
          <w:sz w:val="24"/>
        </w:rPr>
        <w:t>Unreal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Engine</w:t>
      </w:r>
      <w:proofErr w:type="spellEnd"/>
      <w:r>
        <w:rPr>
          <w:i/>
          <w:sz w:val="24"/>
        </w:rPr>
        <w:t xml:space="preserve"> es un motor como tal, </w:t>
      </w:r>
      <w:r w:rsidRPr="00003765">
        <w:rPr>
          <w:i/>
          <w:sz w:val="24"/>
        </w:rPr>
        <w:t xml:space="preserve">pero para que funcione un motor trae una serie </w:t>
      </w:r>
      <w:r w:rsidR="00C47EFF">
        <w:rPr>
          <w:i/>
          <w:sz w:val="24"/>
        </w:rPr>
        <w:t>de cursos que es lo que comenta</w:t>
      </w:r>
      <w:r>
        <w:rPr>
          <w:i/>
          <w:sz w:val="24"/>
        </w:rPr>
        <w:t xml:space="preserve"> </w:t>
      </w:r>
      <w:r w:rsidR="00C47EFF" w:rsidRPr="00C47EFF">
        <w:rPr>
          <w:i/>
          <w:sz w:val="24"/>
        </w:rPr>
        <w:t>el ingeniero Omar</w:t>
      </w:r>
      <w:r w:rsidR="00C47EFF">
        <w:rPr>
          <w:i/>
          <w:sz w:val="24"/>
        </w:rPr>
        <w:t>,</w:t>
      </w:r>
      <w:r w:rsidR="00C47EFF" w:rsidRPr="00C47EFF">
        <w:rPr>
          <w:i/>
          <w:sz w:val="24"/>
        </w:rPr>
        <w:t xml:space="preserve"> en donde van de la mano</w:t>
      </w:r>
      <w:r w:rsidR="00C47EFF">
        <w:rPr>
          <w:i/>
          <w:sz w:val="24"/>
        </w:rPr>
        <w:t>, e</w:t>
      </w:r>
      <w:r w:rsidR="00C47EFF" w:rsidRPr="00C47EFF">
        <w:rPr>
          <w:i/>
          <w:sz w:val="24"/>
        </w:rPr>
        <w:t>s decir</w:t>
      </w:r>
      <w:r w:rsidR="00C47EFF">
        <w:rPr>
          <w:i/>
          <w:sz w:val="24"/>
        </w:rPr>
        <w:t>,</w:t>
      </w:r>
      <w:r w:rsidR="00C47EFF" w:rsidRPr="00C47EFF">
        <w:rPr>
          <w:i/>
          <w:sz w:val="24"/>
        </w:rPr>
        <w:t xml:space="preserve"> no solamente es el motor</w:t>
      </w:r>
      <w:r w:rsidR="00C47EFF">
        <w:rPr>
          <w:i/>
          <w:sz w:val="24"/>
        </w:rPr>
        <w:t>,</w:t>
      </w:r>
      <w:r w:rsidR="00C47EFF" w:rsidRPr="00C47EFF">
        <w:rPr>
          <w:i/>
          <w:sz w:val="24"/>
        </w:rPr>
        <w:t xml:space="preserve"> sino </w:t>
      </w:r>
      <w:r w:rsidR="00C47EFF">
        <w:rPr>
          <w:i/>
          <w:sz w:val="24"/>
        </w:rPr>
        <w:t xml:space="preserve">que </w:t>
      </w:r>
      <w:r w:rsidR="00C47EFF" w:rsidRPr="00C47EFF">
        <w:rPr>
          <w:i/>
          <w:sz w:val="24"/>
        </w:rPr>
        <w:t>van todos esos cursos que te va</w:t>
      </w:r>
      <w:r w:rsidR="00C47EFF">
        <w:rPr>
          <w:i/>
          <w:sz w:val="24"/>
        </w:rPr>
        <w:t>n</w:t>
      </w:r>
      <w:r w:rsidR="00C47EFF" w:rsidRPr="00C47EFF">
        <w:rPr>
          <w:i/>
          <w:sz w:val="24"/>
        </w:rPr>
        <w:t xml:space="preserve"> a servir para la programación</w:t>
      </w:r>
      <w:r w:rsidR="00C47EFF">
        <w:rPr>
          <w:i/>
          <w:sz w:val="24"/>
        </w:rPr>
        <w:t>,</w:t>
      </w:r>
      <w:r w:rsidR="00C47EFF" w:rsidRPr="00C47EFF">
        <w:rPr>
          <w:i/>
          <w:sz w:val="24"/>
        </w:rPr>
        <w:t xml:space="preserve"> están también abiertos y ofrecidos para que puedan entrar por eso </w:t>
      </w:r>
      <w:r w:rsidR="00C47EFF">
        <w:rPr>
          <w:i/>
          <w:sz w:val="24"/>
        </w:rPr>
        <w:t xml:space="preserve">están </w:t>
      </w:r>
      <w:r w:rsidR="00C47EFF" w:rsidRPr="00C47EFF">
        <w:rPr>
          <w:i/>
          <w:sz w:val="24"/>
        </w:rPr>
        <w:t>esos cursos extras</w:t>
      </w:r>
      <w:r w:rsidR="00C47EFF">
        <w:rPr>
          <w:i/>
          <w:sz w:val="24"/>
        </w:rPr>
        <w:t>”</w:t>
      </w:r>
    </w:p>
    <w:p w14:paraId="10710773" w14:textId="1D78D527" w:rsidR="00C47EFF" w:rsidRDefault="00C47EFF" w:rsidP="0046433E">
      <w:pPr>
        <w:spacing w:after="240"/>
        <w:ind w:right="-22"/>
        <w:jc w:val="both"/>
        <w:rPr>
          <w:i/>
          <w:sz w:val="24"/>
        </w:rPr>
      </w:pPr>
      <w:r>
        <w:rPr>
          <w:b/>
          <w:sz w:val="24"/>
        </w:rPr>
        <w:t xml:space="preserve">C. OMAR ORTEGA PALAFOX: </w:t>
      </w:r>
      <w:r>
        <w:rPr>
          <w:i/>
          <w:sz w:val="24"/>
        </w:rPr>
        <w:t>“H</w:t>
      </w:r>
      <w:r w:rsidRPr="00C47EFF">
        <w:rPr>
          <w:i/>
          <w:sz w:val="24"/>
        </w:rPr>
        <w:t>ablaban</w:t>
      </w:r>
      <w:r>
        <w:rPr>
          <w:i/>
          <w:sz w:val="24"/>
        </w:rPr>
        <w:t xml:space="preserve"> de lo que es la comunidad </w:t>
      </w:r>
      <w:r w:rsidRPr="00C47EFF">
        <w:rPr>
          <w:i/>
          <w:sz w:val="24"/>
        </w:rPr>
        <w:t>virtual</w:t>
      </w:r>
      <w:r>
        <w:rPr>
          <w:i/>
          <w:sz w:val="24"/>
        </w:rPr>
        <w:t>,</w:t>
      </w:r>
      <w:r w:rsidRPr="00C47EFF">
        <w:rPr>
          <w:i/>
          <w:sz w:val="24"/>
        </w:rPr>
        <w:t xml:space="preserve"> todos esos también están ofrecidos </w:t>
      </w:r>
      <w:r>
        <w:rPr>
          <w:i/>
          <w:sz w:val="24"/>
        </w:rPr>
        <w:t>d</w:t>
      </w:r>
      <w:r w:rsidRPr="00C47EFF">
        <w:rPr>
          <w:i/>
          <w:sz w:val="24"/>
        </w:rPr>
        <w:t xml:space="preserve">entro de este paquete no sé si miren y tal vez me fui muy rápido por como </w:t>
      </w:r>
      <w:r>
        <w:rPr>
          <w:i/>
          <w:sz w:val="24"/>
        </w:rPr>
        <w:t>lo digo, s</w:t>
      </w:r>
      <w:r w:rsidRPr="00C47EFF">
        <w:rPr>
          <w:i/>
          <w:sz w:val="24"/>
        </w:rPr>
        <w:t xml:space="preserve">oy ingeniero en electrónica </w:t>
      </w:r>
      <w:r>
        <w:rPr>
          <w:i/>
          <w:sz w:val="24"/>
        </w:rPr>
        <w:t xml:space="preserve">y </w:t>
      </w:r>
      <w:r w:rsidRPr="00C47EFF">
        <w:rPr>
          <w:i/>
          <w:sz w:val="24"/>
        </w:rPr>
        <w:t>me em</w:t>
      </w:r>
      <w:r>
        <w:rPr>
          <w:i/>
          <w:sz w:val="24"/>
        </w:rPr>
        <w:t xml:space="preserve">ociona mucho, </w:t>
      </w:r>
      <w:r w:rsidRPr="00C47EFF">
        <w:rPr>
          <w:i/>
          <w:sz w:val="24"/>
        </w:rPr>
        <w:t xml:space="preserve">inclusive por ahí nos decían en esa visita </w:t>
      </w:r>
      <w:r>
        <w:rPr>
          <w:i/>
          <w:sz w:val="24"/>
        </w:rPr>
        <w:t xml:space="preserve">si </w:t>
      </w:r>
      <w:r w:rsidRPr="00C47EFF">
        <w:rPr>
          <w:i/>
          <w:sz w:val="24"/>
        </w:rPr>
        <w:t>pueden entrar maestros y bueno sí con todo gusto</w:t>
      </w:r>
      <w:r>
        <w:rPr>
          <w:i/>
          <w:sz w:val="24"/>
        </w:rPr>
        <w:t>, p</w:t>
      </w:r>
      <w:r w:rsidRPr="00C47EFF">
        <w:rPr>
          <w:i/>
          <w:sz w:val="24"/>
        </w:rPr>
        <w:t>er</w:t>
      </w:r>
      <w:r>
        <w:rPr>
          <w:i/>
          <w:sz w:val="24"/>
        </w:rPr>
        <w:t>o el detalle es que también en e</w:t>
      </w:r>
      <w:r w:rsidRPr="00C47EFF">
        <w:rPr>
          <w:i/>
          <w:sz w:val="24"/>
        </w:rPr>
        <w:t>sas reglas de operación sea obviamente lo que se busca</w:t>
      </w:r>
      <w:r>
        <w:rPr>
          <w:i/>
          <w:sz w:val="24"/>
        </w:rPr>
        <w:t>, ese detalle l</w:t>
      </w:r>
      <w:r w:rsidRPr="00C47EFF">
        <w:rPr>
          <w:i/>
          <w:sz w:val="24"/>
        </w:rPr>
        <w:t>o platicábamos con Jorge</w:t>
      </w:r>
      <w:r>
        <w:rPr>
          <w:i/>
          <w:sz w:val="24"/>
        </w:rPr>
        <w:t>,</w:t>
      </w:r>
      <w:r w:rsidRPr="00C47EFF">
        <w:rPr>
          <w:i/>
          <w:sz w:val="24"/>
        </w:rPr>
        <w:t xml:space="preserve"> con Edna</w:t>
      </w:r>
      <w:r>
        <w:rPr>
          <w:i/>
          <w:sz w:val="24"/>
        </w:rPr>
        <w:t xml:space="preserve"> y</w:t>
      </w:r>
      <w:r w:rsidRPr="00C47EFF">
        <w:rPr>
          <w:i/>
          <w:sz w:val="24"/>
        </w:rPr>
        <w:t xml:space="preserve"> con Gaby</w:t>
      </w:r>
      <w:r>
        <w:rPr>
          <w:i/>
          <w:sz w:val="24"/>
        </w:rPr>
        <w:t>,</w:t>
      </w:r>
      <w:r w:rsidRPr="00C47EFF">
        <w:rPr>
          <w:i/>
          <w:sz w:val="24"/>
        </w:rPr>
        <w:t xml:space="preserve"> que de alguna forma</w:t>
      </w:r>
      <w:r>
        <w:rPr>
          <w:i/>
          <w:sz w:val="24"/>
        </w:rPr>
        <w:t>, o</w:t>
      </w:r>
      <w:r w:rsidRPr="00C47EFF">
        <w:rPr>
          <w:i/>
          <w:sz w:val="24"/>
        </w:rPr>
        <w:t xml:space="preserve"> sea </w:t>
      </w:r>
      <w:r>
        <w:rPr>
          <w:i/>
          <w:sz w:val="24"/>
        </w:rPr>
        <w:t>y</w:t>
      </w:r>
      <w:r w:rsidRPr="00C47EFF">
        <w:rPr>
          <w:i/>
          <w:sz w:val="24"/>
        </w:rPr>
        <w:t>o aunque sea ingeniero de ele</w:t>
      </w:r>
      <w:r>
        <w:rPr>
          <w:i/>
          <w:sz w:val="24"/>
        </w:rPr>
        <w:t>ctrónica tengo ya mucho que no hago algo así,</w:t>
      </w:r>
      <w:r w:rsidRPr="00C47EFF">
        <w:rPr>
          <w:i/>
          <w:sz w:val="24"/>
        </w:rPr>
        <w:t xml:space="preserve"> </w:t>
      </w:r>
      <w:r>
        <w:rPr>
          <w:i/>
          <w:sz w:val="24"/>
        </w:rPr>
        <w:t xml:space="preserve">no puedo ser yo ni </w:t>
      </w:r>
      <w:r w:rsidRPr="00C47EFF">
        <w:rPr>
          <w:i/>
          <w:sz w:val="24"/>
        </w:rPr>
        <w:t>parte ni cuenta que</w:t>
      </w:r>
      <w:r>
        <w:rPr>
          <w:i/>
          <w:sz w:val="24"/>
        </w:rPr>
        <w:t xml:space="preserve"> como</w:t>
      </w:r>
      <w:r w:rsidRPr="00C47EFF">
        <w:rPr>
          <w:i/>
          <w:sz w:val="24"/>
        </w:rPr>
        <w:t xml:space="preserve"> alguien especializado</w:t>
      </w:r>
      <w:r>
        <w:rPr>
          <w:i/>
          <w:sz w:val="24"/>
        </w:rPr>
        <w:t xml:space="preserve"> del tecnológico sí puede, </w:t>
      </w:r>
      <w:r w:rsidRPr="00C47EFF">
        <w:rPr>
          <w:i/>
          <w:sz w:val="24"/>
        </w:rPr>
        <w:t xml:space="preserve">no sé </w:t>
      </w:r>
      <w:r>
        <w:rPr>
          <w:i/>
          <w:sz w:val="24"/>
        </w:rPr>
        <w:t>c</w:t>
      </w:r>
      <w:r w:rsidRPr="00C47EFF">
        <w:rPr>
          <w:i/>
          <w:sz w:val="24"/>
        </w:rPr>
        <w:t>ómo se maneje</w:t>
      </w:r>
      <w:r>
        <w:rPr>
          <w:i/>
          <w:sz w:val="24"/>
        </w:rPr>
        <w:t>,</w:t>
      </w:r>
      <w:r w:rsidR="00B861D3">
        <w:rPr>
          <w:i/>
          <w:sz w:val="24"/>
        </w:rPr>
        <w:t xml:space="preserve"> </w:t>
      </w:r>
      <w:r w:rsidR="00B861D3">
        <w:rPr>
          <w:i/>
          <w:sz w:val="24"/>
        </w:rPr>
        <w:lastRenderedPageBreak/>
        <w:t>si</w:t>
      </w:r>
      <w:r>
        <w:rPr>
          <w:i/>
          <w:sz w:val="24"/>
        </w:rPr>
        <w:t xml:space="preserve"> </w:t>
      </w:r>
      <w:r w:rsidR="00B861D3" w:rsidRPr="00B861D3">
        <w:rPr>
          <w:i/>
          <w:sz w:val="24"/>
        </w:rPr>
        <w:t>en el perfil de</w:t>
      </w:r>
      <w:r w:rsidR="00B861D3">
        <w:rPr>
          <w:i/>
          <w:sz w:val="24"/>
        </w:rPr>
        <w:t>be</w:t>
      </w:r>
      <w:r w:rsidR="00B861D3" w:rsidRPr="00B861D3">
        <w:rPr>
          <w:i/>
          <w:sz w:val="24"/>
        </w:rPr>
        <w:t xml:space="preserve"> decir ser un alumno de tantos años o exalumno que sepa básico de inglés</w:t>
      </w:r>
      <w:r w:rsidR="00B861D3">
        <w:rPr>
          <w:i/>
          <w:sz w:val="24"/>
        </w:rPr>
        <w:t>,</w:t>
      </w:r>
      <w:r w:rsidR="00B861D3" w:rsidRPr="00B861D3">
        <w:rPr>
          <w:i/>
          <w:sz w:val="24"/>
        </w:rPr>
        <w:t xml:space="preserve"> que tenga esto que tenga esto y decir adelante</w:t>
      </w:r>
      <w:r w:rsidR="00B861D3">
        <w:rPr>
          <w:i/>
          <w:sz w:val="24"/>
        </w:rPr>
        <w:t>,</w:t>
      </w:r>
      <w:r w:rsidR="00B861D3" w:rsidRPr="00B861D3">
        <w:rPr>
          <w:i/>
          <w:sz w:val="24"/>
        </w:rPr>
        <w:t xml:space="preserve"> pero también podría </w:t>
      </w:r>
      <w:r w:rsidR="00B861D3">
        <w:rPr>
          <w:i/>
          <w:sz w:val="24"/>
        </w:rPr>
        <w:t xml:space="preserve">hacerse un estudio socioeconómico, </w:t>
      </w:r>
      <w:r w:rsidR="00B861D3" w:rsidRPr="00B861D3">
        <w:rPr>
          <w:i/>
          <w:sz w:val="24"/>
        </w:rPr>
        <w:t xml:space="preserve">podemos coartar que hay personas que puedan tener la posibilidad económica de sus padres pero también </w:t>
      </w:r>
      <w:r w:rsidR="00B861D3">
        <w:rPr>
          <w:i/>
          <w:sz w:val="24"/>
        </w:rPr>
        <w:t xml:space="preserve">si </w:t>
      </w:r>
      <w:r w:rsidR="00B861D3" w:rsidRPr="00B861D3">
        <w:rPr>
          <w:i/>
          <w:sz w:val="24"/>
        </w:rPr>
        <w:t>es un muchacho muy inteligente muy preparado</w:t>
      </w:r>
      <w:r w:rsidR="00B861D3">
        <w:rPr>
          <w:i/>
          <w:sz w:val="24"/>
        </w:rPr>
        <w:t xml:space="preserve"> pero no lo tiene,</w:t>
      </w:r>
      <w:r w:rsidR="00B861D3" w:rsidRPr="00B861D3">
        <w:rPr>
          <w:i/>
          <w:sz w:val="24"/>
        </w:rPr>
        <w:t xml:space="preserve"> o sea no lo quiero dejar</w:t>
      </w:r>
      <w:r w:rsidR="00B861D3">
        <w:rPr>
          <w:i/>
          <w:sz w:val="24"/>
        </w:rPr>
        <w:t xml:space="preserve"> sin la posibilidad, </w:t>
      </w:r>
      <w:r w:rsidR="00B861D3" w:rsidRPr="00B861D3">
        <w:rPr>
          <w:i/>
          <w:sz w:val="24"/>
        </w:rPr>
        <w:t xml:space="preserve">el programa </w:t>
      </w:r>
      <w:r w:rsidR="00B861D3">
        <w:rPr>
          <w:i/>
          <w:sz w:val="24"/>
        </w:rPr>
        <w:t xml:space="preserve">empieza a partir de abril 29 </w:t>
      </w:r>
      <w:r w:rsidR="00B861D3" w:rsidRPr="00B861D3">
        <w:rPr>
          <w:i/>
          <w:sz w:val="24"/>
        </w:rPr>
        <w:t>y termina</w:t>
      </w:r>
      <w:r w:rsidR="00B861D3">
        <w:rPr>
          <w:i/>
          <w:sz w:val="24"/>
        </w:rPr>
        <w:t xml:space="preserve">n la última semana de noviembre, </w:t>
      </w:r>
      <w:r w:rsidR="00B861D3" w:rsidRPr="00B861D3">
        <w:rPr>
          <w:i/>
          <w:sz w:val="24"/>
        </w:rPr>
        <w:t xml:space="preserve">durante ese </w:t>
      </w:r>
      <w:r w:rsidR="00B861D3">
        <w:rPr>
          <w:i/>
          <w:sz w:val="24"/>
        </w:rPr>
        <w:t xml:space="preserve">periodo del curso </w:t>
      </w:r>
      <w:r w:rsidR="00B861D3" w:rsidRPr="00B861D3">
        <w:rPr>
          <w:i/>
          <w:sz w:val="24"/>
        </w:rPr>
        <w:t>te enseñan este motor de animación y puedes tomar esos cursos</w:t>
      </w:r>
      <w:r w:rsidR="00B861D3">
        <w:rPr>
          <w:i/>
          <w:sz w:val="24"/>
        </w:rPr>
        <w:t>,</w:t>
      </w:r>
      <w:r w:rsidR="00B861D3" w:rsidRPr="00B861D3">
        <w:rPr>
          <w:i/>
          <w:sz w:val="24"/>
        </w:rPr>
        <w:t xml:space="preserve"> es complicado que todos </w:t>
      </w:r>
      <w:r w:rsidR="00B861D3">
        <w:rPr>
          <w:i/>
          <w:sz w:val="24"/>
        </w:rPr>
        <w:t>tomen todos los cursos porque es</w:t>
      </w:r>
      <w:r w:rsidR="00B861D3" w:rsidRPr="00B861D3">
        <w:rPr>
          <w:i/>
          <w:sz w:val="24"/>
        </w:rPr>
        <w:t xml:space="preserve"> muy poco tiempo como tal</w:t>
      </w:r>
      <w:r w:rsidR="00B861D3">
        <w:rPr>
          <w:i/>
          <w:sz w:val="24"/>
        </w:rPr>
        <w:t xml:space="preserve"> p</w:t>
      </w:r>
      <w:r w:rsidR="00B861D3" w:rsidRPr="00B861D3">
        <w:rPr>
          <w:i/>
          <w:sz w:val="24"/>
        </w:rPr>
        <w:t>ero está abierto para el que quiera y le interese</w:t>
      </w:r>
      <w:r w:rsidR="00B861D3">
        <w:rPr>
          <w:i/>
          <w:sz w:val="24"/>
        </w:rPr>
        <w:t>,</w:t>
      </w:r>
      <w:r w:rsidR="00B861D3" w:rsidRPr="00B861D3">
        <w:rPr>
          <w:i/>
          <w:sz w:val="24"/>
        </w:rPr>
        <w:t xml:space="preserve"> va a aprender bastante</w:t>
      </w:r>
      <w:r w:rsidR="00C16906">
        <w:rPr>
          <w:i/>
          <w:sz w:val="24"/>
        </w:rPr>
        <w:t xml:space="preserve">, </w:t>
      </w:r>
      <w:r w:rsidR="00C16906" w:rsidRPr="00C16906">
        <w:rPr>
          <w:i/>
          <w:sz w:val="24"/>
        </w:rPr>
        <w:t>desde su perspectiva también empresaria</w:t>
      </w:r>
      <w:r w:rsidR="00C16906">
        <w:rPr>
          <w:i/>
          <w:sz w:val="24"/>
        </w:rPr>
        <w:t xml:space="preserve">l y de negocios internacionales, </w:t>
      </w:r>
      <w:r w:rsidR="00C16906" w:rsidRPr="00C16906">
        <w:rPr>
          <w:i/>
          <w:sz w:val="24"/>
        </w:rPr>
        <w:t>en ese punto se me hizo tan excitante el tema de que tenemos t</w:t>
      </w:r>
      <w:r w:rsidR="00C16906">
        <w:rPr>
          <w:i/>
          <w:sz w:val="24"/>
        </w:rPr>
        <w:t xml:space="preserve">anta gente tan preparada aquí y </w:t>
      </w:r>
      <w:r w:rsidR="00C16906" w:rsidRPr="00C16906">
        <w:rPr>
          <w:i/>
          <w:sz w:val="24"/>
        </w:rPr>
        <w:t>el orgullo que nos dio desde que dije</w:t>
      </w:r>
      <w:r w:rsidR="00C16906">
        <w:rPr>
          <w:i/>
          <w:sz w:val="24"/>
        </w:rPr>
        <w:t>ron</w:t>
      </w:r>
      <w:r w:rsidR="00C16906" w:rsidRPr="00C16906">
        <w:rPr>
          <w:i/>
          <w:sz w:val="24"/>
        </w:rPr>
        <w:t xml:space="preserve"> </w:t>
      </w:r>
      <w:r w:rsidR="00C16906">
        <w:rPr>
          <w:i/>
          <w:sz w:val="24"/>
        </w:rPr>
        <w:t>d</w:t>
      </w:r>
      <w:r w:rsidR="00C16906" w:rsidRPr="00C16906">
        <w:rPr>
          <w:i/>
          <w:sz w:val="24"/>
        </w:rPr>
        <w:t>el Tecnológico</w:t>
      </w:r>
      <w:r w:rsidR="00C16906">
        <w:rPr>
          <w:i/>
          <w:sz w:val="24"/>
        </w:rPr>
        <w:t>,</w:t>
      </w:r>
      <w:r w:rsidR="00C16906" w:rsidRPr="00C16906">
        <w:rPr>
          <w:i/>
          <w:sz w:val="24"/>
        </w:rPr>
        <w:t xml:space="preserve"> obviamente decía no podemos dejar a los alumnos del </w:t>
      </w:r>
      <w:r w:rsidR="00B5455F">
        <w:rPr>
          <w:i/>
          <w:sz w:val="24"/>
        </w:rPr>
        <w:t>CUSUR</w:t>
      </w:r>
      <w:r w:rsidR="00C16906" w:rsidRPr="00C16906">
        <w:rPr>
          <w:i/>
          <w:sz w:val="24"/>
        </w:rPr>
        <w:t xml:space="preserve"> no sé cómo</w:t>
      </w:r>
      <w:r w:rsidR="00B5455F">
        <w:rPr>
          <w:i/>
          <w:sz w:val="24"/>
        </w:rPr>
        <w:t xml:space="preserve"> se</w:t>
      </w:r>
      <w:r w:rsidR="00C16906" w:rsidRPr="00C16906">
        <w:rPr>
          <w:i/>
          <w:sz w:val="24"/>
        </w:rPr>
        <w:t xml:space="preserve"> puede hacer la proporción o eso ya lo arreglas</w:t>
      </w:r>
      <w:r w:rsidR="000B52CC">
        <w:rPr>
          <w:i/>
          <w:sz w:val="24"/>
        </w:rPr>
        <w:t>,</w:t>
      </w:r>
      <w:r w:rsidR="00C16906" w:rsidRPr="00C16906">
        <w:rPr>
          <w:i/>
          <w:sz w:val="24"/>
        </w:rPr>
        <w:t xml:space="preserve"> pero lo que sí es </w:t>
      </w:r>
      <w:r w:rsidR="000B52CC">
        <w:rPr>
          <w:i/>
          <w:sz w:val="24"/>
        </w:rPr>
        <w:t xml:space="preserve">que es lo de hoy, </w:t>
      </w:r>
      <w:r w:rsidR="00C16906" w:rsidRPr="00C16906">
        <w:rPr>
          <w:i/>
          <w:sz w:val="24"/>
        </w:rPr>
        <w:t>ya inclusive estamos trabajando un tema muy específico con Jorge y viendo que podamos la comisión de ciencia y tecnología unos incentivos municipales específicos para la industria 4.0</w:t>
      </w:r>
      <w:r w:rsidR="000B52CC">
        <w:rPr>
          <w:i/>
          <w:sz w:val="24"/>
        </w:rPr>
        <w:t xml:space="preserve">, </w:t>
      </w:r>
      <w:r w:rsidR="00C16906" w:rsidRPr="00C16906">
        <w:rPr>
          <w:i/>
          <w:sz w:val="24"/>
        </w:rPr>
        <w:t xml:space="preserve">inclusive ya firmamos un convenio que esperamos pronto darlo a conocer y son cosas </w:t>
      </w:r>
      <w:r w:rsidR="000B52CC">
        <w:rPr>
          <w:i/>
          <w:sz w:val="24"/>
        </w:rPr>
        <w:t>que vamos a obtener incentivos f</w:t>
      </w:r>
      <w:r w:rsidR="00C16906" w:rsidRPr="00C16906">
        <w:rPr>
          <w:i/>
          <w:sz w:val="24"/>
        </w:rPr>
        <w:t>iscales</w:t>
      </w:r>
      <w:r w:rsidR="009210C6">
        <w:rPr>
          <w:i/>
          <w:sz w:val="24"/>
        </w:rPr>
        <w:t>,</w:t>
      </w:r>
      <w:r w:rsidR="00C16906" w:rsidRPr="00C16906">
        <w:rPr>
          <w:i/>
          <w:sz w:val="24"/>
        </w:rPr>
        <w:t xml:space="preserve"> estatales y económicos para empresas que se quieran vender</w:t>
      </w:r>
      <w:r w:rsidR="009210C6">
        <w:rPr>
          <w:i/>
          <w:sz w:val="24"/>
        </w:rPr>
        <w:t>”</w:t>
      </w:r>
    </w:p>
    <w:p w14:paraId="6E9A4F7D" w14:textId="18FC2C16" w:rsidR="009A5A1C" w:rsidRDefault="009A5A1C" w:rsidP="0046433E">
      <w:pPr>
        <w:spacing w:after="240"/>
        <w:ind w:right="-22"/>
        <w:jc w:val="both"/>
        <w:rPr>
          <w:i/>
          <w:sz w:val="24"/>
        </w:rPr>
      </w:pPr>
      <w:r>
        <w:rPr>
          <w:b/>
          <w:sz w:val="24"/>
        </w:rPr>
        <w:t xml:space="preserve">C. JORGE DE JESÚS JUÁREZ PARRA: </w:t>
      </w:r>
      <w:r>
        <w:rPr>
          <w:i/>
          <w:sz w:val="24"/>
        </w:rPr>
        <w:t>“</w:t>
      </w:r>
      <w:r w:rsidRPr="009A5A1C">
        <w:rPr>
          <w:i/>
          <w:sz w:val="24"/>
        </w:rPr>
        <w:t>O sea q</w:t>
      </w:r>
      <w:r>
        <w:rPr>
          <w:i/>
          <w:sz w:val="24"/>
        </w:rPr>
        <w:t xml:space="preserve">ue </w:t>
      </w:r>
      <w:r w:rsidRPr="009A5A1C">
        <w:rPr>
          <w:i/>
          <w:sz w:val="24"/>
        </w:rPr>
        <w:t>también pueden entrar personas de diseño gráfico y de arquitectura</w:t>
      </w:r>
      <w:r>
        <w:rPr>
          <w:i/>
          <w:sz w:val="24"/>
        </w:rPr>
        <w:t>, de algunas otras áreas d</w:t>
      </w:r>
      <w:r w:rsidRPr="009A5A1C">
        <w:rPr>
          <w:i/>
          <w:sz w:val="24"/>
        </w:rPr>
        <w:t>entro de este tipo de programación</w:t>
      </w:r>
      <w:r w:rsidR="000D1C53">
        <w:rPr>
          <w:i/>
          <w:sz w:val="24"/>
        </w:rPr>
        <w:t>,</w:t>
      </w:r>
      <w:r w:rsidRPr="009A5A1C">
        <w:rPr>
          <w:i/>
          <w:sz w:val="24"/>
        </w:rPr>
        <w:t xml:space="preserve"> se llevan otros cursos a la par que van de la mano</w:t>
      </w:r>
      <w:r w:rsidR="000D1C53">
        <w:rPr>
          <w:i/>
          <w:sz w:val="24"/>
        </w:rPr>
        <w:t>,</w:t>
      </w:r>
      <w:r w:rsidRPr="009A5A1C">
        <w:rPr>
          <w:i/>
          <w:sz w:val="24"/>
        </w:rPr>
        <w:t xml:space="preserve"> aquí el alu</w:t>
      </w:r>
      <w:r w:rsidR="000D1C53">
        <w:rPr>
          <w:i/>
          <w:sz w:val="24"/>
        </w:rPr>
        <w:t>mno o el becario siquiera aventa</w:t>
      </w:r>
      <w:r w:rsidRPr="009A5A1C">
        <w:rPr>
          <w:i/>
          <w:sz w:val="24"/>
        </w:rPr>
        <w:t>rse</w:t>
      </w:r>
      <w:r w:rsidR="000D1C53">
        <w:rPr>
          <w:i/>
          <w:sz w:val="24"/>
        </w:rPr>
        <w:t xml:space="preserve"> </w:t>
      </w:r>
      <w:r w:rsidRPr="009A5A1C">
        <w:rPr>
          <w:i/>
          <w:sz w:val="24"/>
        </w:rPr>
        <w:t xml:space="preserve">los 12 o 13 cursos en todo el tiempo entran en el mismo puesto de la </w:t>
      </w:r>
      <w:r w:rsidR="000D1C53">
        <w:rPr>
          <w:i/>
          <w:sz w:val="24"/>
        </w:rPr>
        <w:t>beca, e</w:t>
      </w:r>
      <w:r w:rsidRPr="009A5A1C">
        <w:rPr>
          <w:i/>
          <w:sz w:val="24"/>
        </w:rPr>
        <w:t>ntonces ahí es el aprovechamien</w:t>
      </w:r>
      <w:r w:rsidR="000D1C53">
        <w:rPr>
          <w:i/>
          <w:sz w:val="24"/>
        </w:rPr>
        <w:t xml:space="preserve">to que cada quien le quiera dar, </w:t>
      </w:r>
      <w:r w:rsidRPr="009A5A1C">
        <w:rPr>
          <w:i/>
          <w:sz w:val="24"/>
        </w:rPr>
        <w:t>este tipo de diseño no es</w:t>
      </w:r>
      <w:r w:rsidR="000D1C53">
        <w:rPr>
          <w:i/>
          <w:sz w:val="24"/>
        </w:rPr>
        <w:t xml:space="preserve"> exclusivo para los videojuegos, </w:t>
      </w:r>
      <w:r w:rsidRPr="009A5A1C">
        <w:rPr>
          <w:i/>
          <w:sz w:val="24"/>
        </w:rPr>
        <w:t xml:space="preserve">también se puede utilizar para </w:t>
      </w:r>
      <w:proofErr w:type="spellStart"/>
      <w:r w:rsidRPr="009A5A1C">
        <w:rPr>
          <w:i/>
          <w:sz w:val="24"/>
        </w:rPr>
        <w:t>renders</w:t>
      </w:r>
      <w:proofErr w:type="spellEnd"/>
      <w:r w:rsidRPr="009A5A1C">
        <w:rPr>
          <w:i/>
          <w:sz w:val="24"/>
        </w:rPr>
        <w:t xml:space="preserve"> o para películas</w:t>
      </w:r>
      <w:r w:rsidR="000E1D9C">
        <w:rPr>
          <w:i/>
          <w:sz w:val="24"/>
        </w:rPr>
        <w:t>. S</w:t>
      </w:r>
      <w:r w:rsidR="000E1D9C" w:rsidRPr="000E1D9C">
        <w:rPr>
          <w:i/>
          <w:sz w:val="24"/>
        </w:rPr>
        <w:t>abemos que se está focalizando mucho la gestión del agro y todas las universidades que tene</w:t>
      </w:r>
      <w:r w:rsidR="000E1D9C">
        <w:rPr>
          <w:i/>
          <w:sz w:val="24"/>
        </w:rPr>
        <w:t xml:space="preserve">mos aquí que manejan ingeniería sus egresados </w:t>
      </w:r>
      <w:r w:rsidR="000E1D9C" w:rsidRPr="000E1D9C">
        <w:rPr>
          <w:i/>
          <w:sz w:val="24"/>
        </w:rPr>
        <w:t>están yendo a buscar trabajo</w:t>
      </w:r>
      <w:r w:rsidR="000E1D9C">
        <w:rPr>
          <w:i/>
          <w:sz w:val="24"/>
        </w:rPr>
        <w:t xml:space="preserve"> </w:t>
      </w:r>
      <w:r w:rsidR="00686B8F">
        <w:rPr>
          <w:i/>
          <w:sz w:val="24"/>
        </w:rPr>
        <w:t xml:space="preserve">a otras partes del </w:t>
      </w:r>
      <w:r w:rsidR="000E1D9C" w:rsidRPr="000E1D9C">
        <w:rPr>
          <w:i/>
          <w:sz w:val="24"/>
        </w:rPr>
        <w:t>estado</w:t>
      </w:r>
      <w:r w:rsidR="00686B8F">
        <w:rPr>
          <w:i/>
          <w:sz w:val="24"/>
        </w:rPr>
        <w:t>, inclusive de la república, lo que</w:t>
      </w:r>
      <w:r w:rsidR="000E1D9C" w:rsidRPr="000E1D9C">
        <w:rPr>
          <w:i/>
          <w:sz w:val="24"/>
        </w:rPr>
        <w:t xml:space="preserve"> se pretende con esto </w:t>
      </w:r>
      <w:r w:rsidR="00686B8F">
        <w:rPr>
          <w:i/>
          <w:sz w:val="24"/>
        </w:rPr>
        <w:t xml:space="preserve">es </w:t>
      </w:r>
      <w:r w:rsidR="000E1D9C" w:rsidRPr="000E1D9C">
        <w:rPr>
          <w:i/>
          <w:sz w:val="24"/>
        </w:rPr>
        <w:t>armar a estos alumnos de nuevas opciones de estudio</w:t>
      </w:r>
      <w:r w:rsidR="00686B8F">
        <w:rPr>
          <w:i/>
          <w:sz w:val="24"/>
        </w:rPr>
        <w:t>,</w:t>
      </w:r>
      <w:r w:rsidR="000E1D9C" w:rsidRPr="000E1D9C">
        <w:rPr>
          <w:i/>
          <w:sz w:val="24"/>
        </w:rPr>
        <w:t xml:space="preserve"> podemos dejar que precisamente toda esa derrama económica que el municipio está dej</w:t>
      </w:r>
      <w:r w:rsidR="00686B8F">
        <w:rPr>
          <w:i/>
          <w:sz w:val="24"/>
        </w:rPr>
        <w:t>ando de percibir se quede porque</w:t>
      </w:r>
      <w:r w:rsidR="000E1D9C" w:rsidRPr="000E1D9C">
        <w:rPr>
          <w:i/>
          <w:sz w:val="24"/>
        </w:rPr>
        <w:t xml:space="preserve"> podemos lograr ese semillero</w:t>
      </w:r>
      <w:r w:rsidR="00686B8F">
        <w:rPr>
          <w:i/>
          <w:sz w:val="24"/>
        </w:rPr>
        <w:t>,</w:t>
      </w:r>
      <w:r w:rsidR="000E1D9C" w:rsidRPr="000E1D9C">
        <w:rPr>
          <w:i/>
          <w:sz w:val="24"/>
        </w:rPr>
        <w:t xml:space="preserve"> inclusive se puede activar alguna parte dependiendo la respuesta que tengan </w:t>
      </w:r>
      <w:r w:rsidR="00686B8F">
        <w:rPr>
          <w:i/>
          <w:sz w:val="24"/>
        </w:rPr>
        <w:t xml:space="preserve">en </w:t>
      </w:r>
      <w:r w:rsidR="000E1D9C" w:rsidRPr="000E1D9C">
        <w:rPr>
          <w:i/>
          <w:sz w:val="24"/>
        </w:rPr>
        <w:t>esta prueba</w:t>
      </w:r>
      <w:r w:rsidR="00686B8F">
        <w:rPr>
          <w:i/>
          <w:sz w:val="24"/>
        </w:rPr>
        <w:t>,</w:t>
      </w:r>
      <w:r w:rsidR="000E1D9C" w:rsidRPr="000E1D9C">
        <w:rPr>
          <w:i/>
          <w:sz w:val="24"/>
        </w:rPr>
        <w:t xml:space="preserve"> nos comentaban que se puede hacer algún convenio para que estos cursos </w:t>
      </w:r>
      <w:r w:rsidR="00686B8F">
        <w:rPr>
          <w:i/>
          <w:sz w:val="24"/>
        </w:rPr>
        <w:t>que</w:t>
      </w:r>
      <w:r w:rsidR="000E1D9C" w:rsidRPr="000E1D9C">
        <w:rPr>
          <w:i/>
          <w:sz w:val="24"/>
        </w:rPr>
        <w:t xml:space="preserve"> maneja algún beneficio se instale aquí </w:t>
      </w:r>
      <w:r w:rsidR="00686B8F">
        <w:rPr>
          <w:i/>
          <w:sz w:val="24"/>
        </w:rPr>
        <w:t>y</w:t>
      </w:r>
      <w:r w:rsidR="000E1D9C" w:rsidRPr="000E1D9C">
        <w:rPr>
          <w:i/>
          <w:sz w:val="24"/>
        </w:rPr>
        <w:t xml:space="preserve"> de esa forma se pueda capacitar a mucho</w:t>
      </w:r>
      <w:r w:rsidR="00686B8F">
        <w:rPr>
          <w:i/>
          <w:sz w:val="24"/>
        </w:rPr>
        <w:t>s</w:t>
      </w:r>
      <w:r w:rsidR="000E1D9C" w:rsidRPr="000E1D9C">
        <w:rPr>
          <w:i/>
          <w:sz w:val="24"/>
        </w:rPr>
        <w:t xml:space="preserve"> más alumnos</w:t>
      </w:r>
      <w:r w:rsidR="00686B8F">
        <w:rPr>
          <w:i/>
          <w:sz w:val="24"/>
        </w:rPr>
        <w:t>,</w:t>
      </w:r>
      <w:r w:rsidR="000E1D9C" w:rsidRPr="000E1D9C">
        <w:rPr>
          <w:i/>
          <w:sz w:val="24"/>
        </w:rPr>
        <w:t xml:space="preserve"> con lo que estaríamos dando una variedad a la oferta laboral en la zona sur</w:t>
      </w:r>
      <w:r w:rsidR="00686B8F">
        <w:rPr>
          <w:i/>
          <w:sz w:val="24"/>
        </w:rPr>
        <w:t xml:space="preserve"> y </w:t>
      </w:r>
      <w:r w:rsidR="00686B8F" w:rsidRPr="00686B8F">
        <w:rPr>
          <w:i/>
          <w:sz w:val="24"/>
        </w:rPr>
        <w:t>que ya no sea únicamente como se ha visto en los últimos años en el área agroindustrial eso es lo que a mí me gustaría comentarles</w:t>
      </w:r>
      <w:r w:rsidR="00686B8F">
        <w:rPr>
          <w:i/>
          <w:sz w:val="24"/>
        </w:rPr>
        <w:t>,</w:t>
      </w:r>
      <w:r w:rsidR="00686B8F" w:rsidRPr="00686B8F">
        <w:rPr>
          <w:i/>
          <w:sz w:val="24"/>
        </w:rPr>
        <w:t xml:space="preserve"> la opción que yo veo que se tiene para lograr sus inversiones prácticamente es ha</w:t>
      </w:r>
      <w:r w:rsidR="00686B8F">
        <w:rPr>
          <w:i/>
          <w:sz w:val="24"/>
        </w:rPr>
        <w:t>cer un convenio de colaboración, trabajar con ellos, c</w:t>
      </w:r>
      <w:r w:rsidR="00686B8F" w:rsidRPr="00686B8F">
        <w:rPr>
          <w:i/>
          <w:sz w:val="24"/>
        </w:rPr>
        <w:t>uánto es el costo</w:t>
      </w:r>
      <w:r w:rsidR="00686B8F">
        <w:rPr>
          <w:i/>
          <w:sz w:val="24"/>
        </w:rPr>
        <w:t>?</w:t>
      </w:r>
      <w:r w:rsidR="00686B8F" w:rsidRPr="00686B8F">
        <w:rPr>
          <w:i/>
          <w:sz w:val="24"/>
        </w:rPr>
        <w:t xml:space="preserve"> ya comentaba </w:t>
      </w:r>
      <w:r w:rsidR="00686B8F">
        <w:rPr>
          <w:i/>
          <w:sz w:val="24"/>
        </w:rPr>
        <w:t>que estos cursos por fuera a</w:t>
      </w:r>
      <w:r w:rsidR="00686B8F" w:rsidRPr="00686B8F">
        <w:rPr>
          <w:i/>
          <w:sz w:val="24"/>
        </w:rPr>
        <w:t>ndan más de los $100,000</w:t>
      </w:r>
      <w:r w:rsidR="008F5D52">
        <w:rPr>
          <w:i/>
          <w:sz w:val="24"/>
        </w:rPr>
        <w:t xml:space="preserve">.00 </w:t>
      </w:r>
      <w:r w:rsidR="00686B8F" w:rsidRPr="00686B8F">
        <w:rPr>
          <w:i/>
          <w:sz w:val="24"/>
        </w:rPr>
        <w:t xml:space="preserve"> </w:t>
      </w:r>
      <w:r w:rsidR="00686B8F">
        <w:rPr>
          <w:i/>
          <w:sz w:val="24"/>
        </w:rPr>
        <w:t>y</w:t>
      </w:r>
      <w:r w:rsidR="00686B8F" w:rsidRPr="00686B8F">
        <w:rPr>
          <w:i/>
          <w:sz w:val="24"/>
        </w:rPr>
        <w:t xml:space="preserve"> cada curso nos lo está dejando a nosotros en $10,000</w:t>
      </w:r>
      <w:r w:rsidR="00686B8F">
        <w:rPr>
          <w:i/>
          <w:sz w:val="24"/>
        </w:rPr>
        <w:t>,</w:t>
      </w:r>
      <w:r w:rsidR="00686B8F" w:rsidRPr="00686B8F">
        <w:rPr>
          <w:i/>
          <w:sz w:val="24"/>
        </w:rPr>
        <w:t xml:space="preserve"> pero el mínimo de compra de estos cursos </w:t>
      </w:r>
      <w:r w:rsidR="00F4631E">
        <w:rPr>
          <w:i/>
          <w:sz w:val="24"/>
        </w:rPr>
        <w:t xml:space="preserve">son 20 es decir son </w:t>
      </w:r>
      <w:r w:rsidR="00F4631E">
        <w:rPr>
          <w:i/>
          <w:sz w:val="24"/>
        </w:rPr>
        <w:lastRenderedPageBreak/>
        <w:t>$2</w:t>
      </w:r>
      <w:r w:rsidR="008F5D52">
        <w:rPr>
          <w:i/>
          <w:sz w:val="24"/>
        </w:rPr>
        <w:t>0</w:t>
      </w:r>
      <w:r w:rsidR="00F4631E">
        <w:rPr>
          <w:i/>
          <w:sz w:val="24"/>
        </w:rPr>
        <w:t>0</w:t>
      </w:r>
      <w:r w:rsidR="008F5D52">
        <w:rPr>
          <w:i/>
          <w:sz w:val="24"/>
        </w:rPr>
        <w:t>,</w:t>
      </w:r>
      <w:r w:rsidR="00686B8F" w:rsidRPr="00F4631E">
        <w:rPr>
          <w:i/>
          <w:sz w:val="24"/>
        </w:rPr>
        <w:t>000</w:t>
      </w:r>
      <w:r w:rsidR="008F5D52">
        <w:rPr>
          <w:i/>
          <w:sz w:val="24"/>
        </w:rPr>
        <w:t>.00</w:t>
      </w:r>
      <w:r w:rsidR="00686B8F" w:rsidRPr="00F4631E">
        <w:rPr>
          <w:i/>
          <w:sz w:val="24"/>
        </w:rPr>
        <w:t xml:space="preserve"> más</w:t>
      </w:r>
      <w:r w:rsidR="00686B8F" w:rsidRPr="00686B8F">
        <w:rPr>
          <w:i/>
          <w:sz w:val="24"/>
        </w:rPr>
        <w:t xml:space="preserve"> IVA que son </w:t>
      </w:r>
      <w:r w:rsidR="00686B8F" w:rsidRPr="00241EAD">
        <w:rPr>
          <w:i/>
          <w:sz w:val="24"/>
        </w:rPr>
        <w:t>$</w:t>
      </w:r>
      <w:r w:rsidR="00241EAD">
        <w:rPr>
          <w:i/>
          <w:sz w:val="24"/>
        </w:rPr>
        <w:t>232</w:t>
      </w:r>
      <w:r w:rsidR="008F5D52">
        <w:rPr>
          <w:i/>
          <w:sz w:val="24"/>
        </w:rPr>
        <w:t>,</w:t>
      </w:r>
      <w:r w:rsidR="00686B8F" w:rsidRPr="00241EAD">
        <w:rPr>
          <w:i/>
          <w:sz w:val="24"/>
        </w:rPr>
        <w:t>000</w:t>
      </w:r>
      <w:r w:rsidR="002C5B5B">
        <w:rPr>
          <w:i/>
          <w:sz w:val="24"/>
        </w:rPr>
        <w:t>.</w:t>
      </w:r>
      <w:r w:rsidR="008F5D52">
        <w:rPr>
          <w:i/>
          <w:sz w:val="24"/>
        </w:rPr>
        <w:t>00</w:t>
      </w:r>
      <w:r w:rsidR="002C5B5B">
        <w:rPr>
          <w:i/>
          <w:sz w:val="24"/>
        </w:rPr>
        <w:t xml:space="preserve"> En la convocatoria </w:t>
      </w:r>
      <w:r w:rsidR="002C5B5B" w:rsidRPr="002C5B5B">
        <w:rPr>
          <w:i/>
          <w:sz w:val="24"/>
        </w:rPr>
        <w:t>vienen estos requisitos</w:t>
      </w:r>
      <w:r w:rsidR="002C5B5B">
        <w:rPr>
          <w:i/>
          <w:sz w:val="24"/>
        </w:rPr>
        <w:t>,</w:t>
      </w:r>
      <w:r w:rsidR="002C5B5B" w:rsidRPr="002C5B5B">
        <w:rPr>
          <w:i/>
          <w:sz w:val="24"/>
        </w:rPr>
        <w:t xml:space="preserve"> los voy a leer</w:t>
      </w:r>
      <w:r w:rsidR="002C5B5B">
        <w:rPr>
          <w:i/>
          <w:sz w:val="24"/>
        </w:rPr>
        <w:t>:</w:t>
      </w:r>
    </w:p>
    <w:p w14:paraId="789B7615" w14:textId="77777777" w:rsidR="00B7350B" w:rsidRDefault="00B7350B" w:rsidP="0046433E">
      <w:pPr>
        <w:spacing w:after="240"/>
        <w:ind w:right="-22"/>
        <w:jc w:val="both"/>
        <w:rPr>
          <w:i/>
          <w:sz w:val="24"/>
        </w:rPr>
      </w:pPr>
    </w:p>
    <w:p w14:paraId="41BF8040" w14:textId="10AF7DFD" w:rsidR="002C5B5B" w:rsidRDefault="002C5B5B" w:rsidP="0046433E">
      <w:pPr>
        <w:pStyle w:val="Prrafodelista"/>
        <w:numPr>
          <w:ilvl w:val="0"/>
          <w:numId w:val="1"/>
        </w:numPr>
        <w:spacing w:after="240"/>
        <w:ind w:left="1134" w:right="1112" w:firstLine="0"/>
        <w:jc w:val="both"/>
        <w:rPr>
          <w:i/>
          <w:sz w:val="24"/>
        </w:rPr>
      </w:pPr>
      <w:r>
        <w:rPr>
          <w:i/>
          <w:sz w:val="24"/>
        </w:rPr>
        <w:t>T</w:t>
      </w:r>
      <w:r w:rsidRPr="002C5B5B">
        <w:rPr>
          <w:i/>
          <w:sz w:val="24"/>
        </w:rPr>
        <w:t>ener d</w:t>
      </w:r>
      <w:r>
        <w:rPr>
          <w:i/>
          <w:sz w:val="24"/>
        </w:rPr>
        <w:t xml:space="preserve">os a cinco horas para invertir, estar interesado en videojuegos, </w:t>
      </w:r>
      <w:r w:rsidRPr="002C5B5B">
        <w:rPr>
          <w:i/>
          <w:sz w:val="24"/>
        </w:rPr>
        <w:t>ent</w:t>
      </w:r>
      <w:r>
        <w:rPr>
          <w:i/>
          <w:sz w:val="24"/>
        </w:rPr>
        <w:t xml:space="preserve">ender y hablar en inglés básico, </w:t>
      </w:r>
      <w:r w:rsidRPr="002C5B5B">
        <w:rPr>
          <w:i/>
          <w:sz w:val="24"/>
        </w:rPr>
        <w:t>conoce</w:t>
      </w:r>
      <w:r>
        <w:rPr>
          <w:i/>
          <w:sz w:val="24"/>
        </w:rPr>
        <w:t xml:space="preserve">r el uso básico de un ordenador, </w:t>
      </w:r>
      <w:r w:rsidRPr="002C5B5B">
        <w:rPr>
          <w:i/>
          <w:sz w:val="24"/>
        </w:rPr>
        <w:t>software</w:t>
      </w:r>
      <w:r w:rsidR="00890522">
        <w:rPr>
          <w:i/>
          <w:sz w:val="24"/>
        </w:rPr>
        <w:t>,</w:t>
      </w:r>
      <w:r w:rsidRPr="002C5B5B">
        <w:rPr>
          <w:i/>
          <w:sz w:val="24"/>
        </w:rPr>
        <w:t xml:space="preserve"> nociones básicas de modelado 3D</w:t>
      </w:r>
      <w:r w:rsidR="009B454C">
        <w:rPr>
          <w:i/>
          <w:sz w:val="24"/>
        </w:rPr>
        <w:t xml:space="preserve">, </w:t>
      </w:r>
      <w:r w:rsidR="002A10C2">
        <w:rPr>
          <w:i/>
          <w:sz w:val="24"/>
        </w:rPr>
        <w:t xml:space="preserve">Windows 8 o una versión superior, mínimo 8 GB de RAM, procesador Intel Core i5 o superior, tarjeta gráfica compatible con </w:t>
      </w:r>
      <w:proofErr w:type="spellStart"/>
      <w:r w:rsidR="002A10C2">
        <w:rPr>
          <w:i/>
          <w:sz w:val="24"/>
        </w:rPr>
        <w:t>DirectX</w:t>
      </w:r>
      <w:proofErr w:type="spellEnd"/>
      <w:r w:rsidR="002A10C2">
        <w:rPr>
          <w:i/>
          <w:sz w:val="24"/>
        </w:rPr>
        <w:t xml:space="preserve"> 11, dos monitores compatibles con resoluciones recomendadas</w:t>
      </w:r>
      <w:r w:rsidR="004C43E8">
        <w:rPr>
          <w:i/>
          <w:sz w:val="24"/>
        </w:rPr>
        <w:t xml:space="preserve"> </w:t>
      </w:r>
      <w:r w:rsidR="00C40D29">
        <w:rPr>
          <w:i/>
          <w:sz w:val="24"/>
        </w:rPr>
        <w:t>para Windows 8 o una versión superior.</w:t>
      </w:r>
    </w:p>
    <w:p w14:paraId="103CEA69" w14:textId="1FF40193" w:rsidR="002A10C2" w:rsidRDefault="002A10C2" w:rsidP="00AD0E77">
      <w:pPr>
        <w:spacing w:after="240"/>
        <w:ind w:right="-327"/>
        <w:jc w:val="both"/>
        <w:rPr>
          <w:i/>
          <w:sz w:val="24"/>
        </w:rPr>
      </w:pPr>
    </w:p>
    <w:p w14:paraId="70C9E49E" w14:textId="32E91D4F" w:rsidR="00431C32" w:rsidRDefault="00F2400C" w:rsidP="0046433E">
      <w:pPr>
        <w:spacing w:after="240"/>
        <w:ind w:right="-22"/>
        <w:jc w:val="both"/>
        <w:rPr>
          <w:i/>
          <w:sz w:val="24"/>
        </w:rPr>
      </w:pPr>
      <w:r>
        <w:rPr>
          <w:i/>
          <w:sz w:val="24"/>
        </w:rPr>
        <w:t>No hablan en inglés, si no que toda la programación está en inglés, c</w:t>
      </w:r>
      <w:r w:rsidRPr="00F2400C">
        <w:rPr>
          <w:i/>
          <w:sz w:val="24"/>
        </w:rPr>
        <w:t xml:space="preserve">uando lo preguntábamos lo que nos comentaba </w:t>
      </w:r>
      <w:r>
        <w:rPr>
          <w:i/>
          <w:sz w:val="24"/>
        </w:rPr>
        <w:t xml:space="preserve">que </w:t>
      </w:r>
      <w:r w:rsidRPr="00F2400C">
        <w:rPr>
          <w:i/>
          <w:sz w:val="24"/>
        </w:rPr>
        <w:t xml:space="preserve">iba a pedir modelado 3D </w:t>
      </w:r>
      <w:r>
        <w:rPr>
          <w:i/>
          <w:sz w:val="24"/>
        </w:rPr>
        <w:t xml:space="preserve">que ese </w:t>
      </w:r>
      <w:r w:rsidRPr="00F2400C">
        <w:rPr>
          <w:i/>
          <w:sz w:val="24"/>
        </w:rPr>
        <w:t>lo puedes aprender tú solo directamente en cursos en YouTube y en una semana ya entiende</w:t>
      </w:r>
      <w:r w:rsidR="002A10C2">
        <w:rPr>
          <w:i/>
          <w:sz w:val="24"/>
        </w:rPr>
        <w:t>s lo que es, e</w:t>
      </w:r>
      <w:r w:rsidR="00431C32">
        <w:rPr>
          <w:i/>
          <w:sz w:val="24"/>
        </w:rPr>
        <w:t xml:space="preserve">n </w:t>
      </w:r>
      <w:r w:rsidR="00431C32" w:rsidRPr="00431C32">
        <w:rPr>
          <w:i/>
          <w:sz w:val="24"/>
        </w:rPr>
        <w:t>la capacitación va a haber dos monitores cuando está el maestro</w:t>
      </w:r>
      <w:r w:rsidR="00431C32">
        <w:rPr>
          <w:i/>
          <w:sz w:val="24"/>
        </w:rPr>
        <w:t>,</w:t>
      </w:r>
      <w:r w:rsidR="00431C32" w:rsidRPr="00431C32">
        <w:rPr>
          <w:i/>
          <w:sz w:val="24"/>
        </w:rPr>
        <w:t xml:space="preserve"> porque lo que se intenta es que </w:t>
      </w:r>
      <w:r w:rsidR="00431C32">
        <w:rPr>
          <w:i/>
          <w:sz w:val="24"/>
        </w:rPr>
        <w:t>los</w:t>
      </w:r>
      <w:r w:rsidR="00431C32" w:rsidRPr="00431C32">
        <w:rPr>
          <w:i/>
          <w:sz w:val="24"/>
        </w:rPr>
        <w:t xml:space="preserve"> 20 estén en un aula en donde el</w:t>
      </w:r>
      <w:r w:rsidR="00431C32">
        <w:rPr>
          <w:i/>
          <w:sz w:val="24"/>
        </w:rPr>
        <w:t xml:space="preserve"> maestro tenga un monitor y tú a</w:t>
      </w:r>
      <w:r w:rsidR="00431C32" w:rsidRPr="00431C32">
        <w:rPr>
          <w:i/>
          <w:sz w:val="24"/>
        </w:rPr>
        <w:t>quí</w:t>
      </w:r>
      <w:r w:rsidR="00431C32">
        <w:rPr>
          <w:i/>
          <w:sz w:val="24"/>
        </w:rPr>
        <w:t>,</w:t>
      </w:r>
      <w:r w:rsidR="00431C32" w:rsidRPr="00431C32">
        <w:rPr>
          <w:i/>
          <w:sz w:val="24"/>
        </w:rPr>
        <w:t xml:space="preserve"> entonces por eso hablamos </w:t>
      </w:r>
      <w:r w:rsidR="00431C32">
        <w:rPr>
          <w:i/>
          <w:sz w:val="24"/>
        </w:rPr>
        <w:t>de</w:t>
      </w:r>
      <w:r w:rsidR="00431C32" w:rsidRPr="00431C32">
        <w:rPr>
          <w:i/>
          <w:sz w:val="24"/>
        </w:rPr>
        <w:t xml:space="preserve"> dos monitores</w:t>
      </w:r>
      <w:r w:rsidR="00431C32">
        <w:rPr>
          <w:i/>
          <w:sz w:val="24"/>
        </w:rPr>
        <w:t>,</w:t>
      </w:r>
      <w:r w:rsidR="00AA49C8">
        <w:rPr>
          <w:i/>
          <w:sz w:val="24"/>
        </w:rPr>
        <w:t xml:space="preserve"> porque la intención es tener</w:t>
      </w:r>
      <w:r w:rsidR="00431C32" w:rsidRPr="00431C32">
        <w:rPr>
          <w:i/>
          <w:sz w:val="24"/>
        </w:rPr>
        <w:t xml:space="preserve"> controlado</w:t>
      </w:r>
      <w:r w:rsidR="00AA49C8">
        <w:rPr>
          <w:i/>
          <w:sz w:val="24"/>
        </w:rPr>
        <w:t>s a</w:t>
      </w:r>
      <w:r w:rsidR="00431C32" w:rsidRPr="00431C32">
        <w:rPr>
          <w:i/>
          <w:sz w:val="24"/>
        </w:rPr>
        <w:t xml:space="preserve"> esos 20 muchachos en una escuela</w:t>
      </w:r>
      <w:r w:rsidR="00AA49C8">
        <w:rPr>
          <w:i/>
          <w:sz w:val="24"/>
        </w:rPr>
        <w:t>,</w:t>
      </w:r>
      <w:r w:rsidR="00431C32" w:rsidRPr="00431C32">
        <w:rPr>
          <w:i/>
          <w:sz w:val="24"/>
        </w:rPr>
        <w:t xml:space="preserve"> en este caso tecnológico</w:t>
      </w:r>
      <w:r w:rsidR="00AA49C8">
        <w:rPr>
          <w:i/>
          <w:sz w:val="24"/>
        </w:rPr>
        <w:t>,</w:t>
      </w:r>
      <w:r w:rsidR="00431C32" w:rsidRPr="00431C32">
        <w:rPr>
          <w:i/>
          <w:sz w:val="24"/>
        </w:rPr>
        <w:t xml:space="preserve"> lo estamos viendo en donde se proyecte y tengan ah</w:t>
      </w:r>
      <w:r w:rsidR="00AA49C8">
        <w:rPr>
          <w:i/>
          <w:sz w:val="24"/>
        </w:rPr>
        <w:t>í el m</w:t>
      </w:r>
      <w:r w:rsidR="00431C32" w:rsidRPr="00431C32">
        <w:rPr>
          <w:i/>
          <w:sz w:val="24"/>
        </w:rPr>
        <w:t>onitor</w:t>
      </w:r>
      <w:r w:rsidR="00E162F9">
        <w:rPr>
          <w:i/>
          <w:sz w:val="24"/>
        </w:rPr>
        <w:t>. E</w:t>
      </w:r>
      <w:r w:rsidR="00E162F9" w:rsidRPr="00E162F9">
        <w:rPr>
          <w:i/>
          <w:sz w:val="24"/>
        </w:rPr>
        <w:t xml:space="preserve">n los más de 700 alumnos </w:t>
      </w:r>
      <w:r w:rsidR="00E162F9">
        <w:rPr>
          <w:i/>
          <w:sz w:val="24"/>
        </w:rPr>
        <w:t xml:space="preserve">que han capacitado, </w:t>
      </w:r>
      <w:r w:rsidR="00E162F9" w:rsidRPr="00E162F9">
        <w:rPr>
          <w:i/>
          <w:sz w:val="24"/>
        </w:rPr>
        <w:t>mencionar que el 80% ya están colocado</w:t>
      </w:r>
      <w:r w:rsidR="00E162F9">
        <w:rPr>
          <w:i/>
          <w:sz w:val="24"/>
        </w:rPr>
        <w:t>s en empresas de este tipo,</w:t>
      </w:r>
      <w:r w:rsidR="00E162F9" w:rsidRPr="00E162F9">
        <w:rPr>
          <w:i/>
          <w:sz w:val="24"/>
        </w:rPr>
        <w:t xml:space="preserve"> la verdad que falta mucha en ese sentid</w:t>
      </w:r>
      <w:r w:rsidR="00E162F9">
        <w:rPr>
          <w:i/>
          <w:sz w:val="24"/>
        </w:rPr>
        <w:t>o</w:t>
      </w:r>
      <w:r w:rsidR="00AD0E77">
        <w:rPr>
          <w:i/>
          <w:sz w:val="24"/>
        </w:rPr>
        <w:t xml:space="preserve"> </w:t>
      </w:r>
      <w:r w:rsidR="00AD0E77" w:rsidRPr="00AD0E77">
        <w:rPr>
          <w:i/>
          <w:sz w:val="24"/>
        </w:rPr>
        <w:t>y el plus que nos decía que no</w:t>
      </w:r>
      <w:r w:rsidR="00AD0E77">
        <w:rPr>
          <w:i/>
          <w:sz w:val="24"/>
        </w:rPr>
        <w:t xml:space="preserve"> necesitan estar en Guadalajara, </w:t>
      </w:r>
      <w:r w:rsidR="00AD0E77" w:rsidRPr="00AD0E77">
        <w:rPr>
          <w:i/>
          <w:sz w:val="24"/>
        </w:rPr>
        <w:t>puede estar el muchacho aquí en Guzmán en su casa</w:t>
      </w:r>
      <w:r w:rsidR="00AD0E77">
        <w:rPr>
          <w:i/>
          <w:sz w:val="24"/>
        </w:rPr>
        <w:t xml:space="preserve">, </w:t>
      </w:r>
      <w:r w:rsidR="00AD0E77" w:rsidRPr="00AD0E77">
        <w:rPr>
          <w:i/>
          <w:sz w:val="24"/>
        </w:rPr>
        <w:t xml:space="preserve">no requiere de tanto y es algo muy positivo que </w:t>
      </w:r>
      <w:r w:rsidR="00AD0E77">
        <w:rPr>
          <w:i/>
          <w:sz w:val="24"/>
        </w:rPr>
        <w:t xml:space="preserve">no </w:t>
      </w:r>
      <w:r w:rsidR="00AD0E77" w:rsidRPr="00AD0E77">
        <w:rPr>
          <w:i/>
          <w:sz w:val="24"/>
        </w:rPr>
        <w:t>se vaya a otra a otro lugar</w:t>
      </w:r>
      <w:r w:rsidR="00AD0E77">
        <w:rPr>
          <w:i/>
          <w:sz w:val="24"/>
        </w:rPr>
        <w:t>,</w:t>
      </w:r>
      <w:r w:rsidR="00AD0E77" w:rsidRPr="00AD0E77">
        <w:rPr>
          <w:i/>
          <w:sz w:val="24"/>
        </w:rPr>
        <w:t xml:space="preserve"> desde larga distancia está diseñando </w:t>
      </w:r>
      <w:r w:rsidR="00AD0E77">
        <w:rPr>
          <w:i/>
          <w:sz w:val="24"/>
        </w:rPr>
        <w:t xml:space="preserve">y </w:t>
      </w:r>
      <w:r w:rsidR="00AD0E77" w:rsidRPr="00AD0E77">
        <w:rPr>
          <w:i/>
          <w:sz w:val="24"/>
        </w:rPr>
        <w:t>mandando información</w:t>
      </w:r>
      <w:r w:rsidR="00AD0E77">
        <w:rPr>
          <w:i/>
          <w:sz w:val="24"/>
        </w:rPr>
        <w:t>,</w:t>
      </w:r>
      <w:r w:rsidR="00AD0E77" w:rsidRPr="00AD0E77">
        <w:rPr>
          <w:i/>
          <w:sz w:val="24"/>
        </w:rPr>
        <w:t xml:space="preserve"> </w:t>
      </w:r>
      <w:r w:rsidR="00AD0E77">
        <w:rPr>
          <w:i/>
          <w:sz w:val="24"/>
        </w:rPr>
        <w:t>otra cosa muy</w:t>
      </w:r>
      <w:r w:rsidR="00AD0E77" w:rsidRPr="00AD0E77">
        <w:rPr>
          <w:i/>
          <w:sz w:val="24"/>
        </w:rPr>
        <w:t xml:space="preserve"> interesante </w:t>
      </w:r>
      <w:r w:rsidR="00AD0E77">
        <w:rPr>
          <w:i/>
          <w:sz w:val="24"/>
        </w:rPr>
        <w:t xml:space="preserve">es que </w:t>
      </w:r>
      <w:r w:rsidR="00AD0E77" w:rsidRPr="00AD0E77">
        <w:rPr>
          <w:i/>
          <w:sz w:val="24"/>
        </w:rPr>
        <w:t>ellos te ayudan a posicionarlos en empresas que son internacionales</w:t>
      </w:r>
      <w:r w:rsidR="00AD0E77">
        <w:rPr>
          <w:i/>
          <w:sz w:val="24"/>
        </w:rPr>
        <w:t>,</w:t>
      </w:r>
      <w:r w:rsidR="00AD0E77" w:rsidRPr="00AD0E77">
        <w:rPr>
          <w:i/>
          <w:sz w:val="24"/>
        </w:rPr>
        <w:t xml:space="preserve"> una vez </w:t>
      </w:r>
      <w:r w:rsidR="00AD0E77">
        <w:rPr>
          <w:i/>
          <w:sz w:val="24"/>
        </w:rPr>
        <w:t xml:space="preserve">que </w:t>
      </w:r>
      <w:r w:rsidR="00AD0E77" w:rsidRPr="00AD0E77">
        <w:rPr>
          <w:i/>
          <w:sz w:val="24"/>
        </w:rPr>
        <w:t xml:space="preserve">terminas tu curso y si ya eres algún alumno titulado </w:t>
      </w:r>
      <w:r w:rsidR="00AD0E77">
        <w:rPr>
          <w:i/>
          <w:sz w:val="24"/>
        </w:rPr>
        <w:t xml:space="preserve">o </w:t>
      </w:r>
      <w:r w:rsidR="00AD0E77" w:rsidRPr="00AD0E77">
        <w:rPr>
          <w:i/>
          <w:sz w:val="24"/>
        </w:rPr>
        <w:t xml:space="preserve">destacado </w:t>
      </w:r>
      <w:r w:rsidR="00AD0E77">
        <w:rPr>
          <w:i/>
          <w:sz w:val="24"/>
        </w:rPr>
        <w:t>mandan tu</w:t>
      </w:r>
      <w:r w:rsidR="00AD0E77" w:rsidRPr="00AD0E77">
        <w:rPr>
          <w:i/>
          <w:sz w:val="24"/>
        </w:rPr>
        <w:t xml:space="preserve"> curríc</w:t>
      </w:r>
      <w:r w:rsidR="00AD0E77">
        <w:rPr>
          <w:i/>
          <w:sz w:val="24"/>
        </w:rPr>
        <w:t xml:space="preserve">ulum a la sede está en Rumania, tienen </w:t>
      </w:r>
      <w:r w:rsidR="00AD0E77" w:rsidRPr="00AD0E77">
        <w:rPr>
          <w:i/>
          <w:sz w:val="24"/>
        </w:rPr>
        <w:t>un</w:t>
      </w:r>
      <w:r w:rsidR="00AD0E77">
        <w:rPr>
          <w:i/>
          <w:sz w:val="24"/>
        </w:rPr>
        <w:t>a</w:t>
      </w:r>
      <w:r w:rsidR="00AD0E77" w:rsidRPr="00AD0E77">
        <w:rPr>
          <w:i/>
          <w:sz w:val="24"/>
        </w:rPr>
        <w:t xml:space="preserve"> aquí en México y en Estados Unidos</w:t>
      </w:r>
      <w:r w:rsidR="00AD0E77">
        <w:rPr>
          <w:i/>
          <w:sz w:val="24"/>
        </w:rPr>
        <w:t>, de</w:t>
      </w:r>
      <w:r w:rsidR="00AD0E77" w:rsidRPr="00AD0E77">
        <w:rPr>
          <w:i/>
          <w:sz w:val="24"/>
        </w:rPr>
        <w:t xml:space="preserve"> las tres sedes actualmente está trab</w:t>
      </w:r>
      <w:r w:rsidR="00AD0E77">
        <w:rPr>
          <w:i/>
          <w:sz w:val="24"/>
        </w:rPr>
        <w:t>ajando únicamente la de Rumani</w:t>
      </w:r>
      <w:r w:rsidR="00AD0E77" w:rsidRPr="00AD0E77">
        <w:rPr>
          <w:i/>
          <w:sz w:val="24"/>
        </w:rPr>
        <w:t>a y la de México porque con la pandemia se extendieron operaciones en Estados Unidos porque México les estaba funcionando mejor para capacitar personas</w:t>
      </w:r>
      <w:r w:rsidR="00AD0E77">
        <w:rPr>
          <w:i/>
          <w:sz w:val="24"/>
        </w:rPr>
        <w:t>,</w:t>
      </w:r>
      <w:r w:rsidR="00777CB5">
        <w:rPr>
          <w:i/>
          <w:sz w:val="24"/>
        </w:rPr>
        <w:t xml:space="preserve"> entonces colocan los currículos de los muchachos que están t</w:t>
      </w:r>
      <w:r w:rsidR="00AD0E77" w:rsidRPr="00AD0E77">
        <w:rPr>
          <w:i/>
          <w:sz w:val="24"/>
        </w:rPr>
        <w:t>omando e</w:t>
      </w:r>
      <w:r w:rsidR="00777CB5">
        <w:rPr>
          <w:i/>
          <w:sz w:val="24"/>
        </w:rPr>
        <w:t xml:space="preserve">stas becas </w:t>
      </w:r>
      <w:r w:rsidR="00AD0E77" w:rsidRPr="00AD0E77">
        <w:rPr>
          <w:i/>
          <w:sz w:val="24"/>
        </w:rPr>
        <w:t xml:space="preserve">y </w:t>
      </w:r>
      <w:r w:rsidR="00777CB5">
        <w:rPr>
          <w:i/>
          <w:sz w:val="24"/>
        </w:rPr>
        <w:t xml:space="preserve">que </w:t>
      </w:r>
      <w:r w:rsidR="00AD0E77" w:rsidRPr="00AD0E77">
        <w:rPr>
          <w:i/>
          <w:sz w:val="24"/>
        </w:rPr>
        <w:t xml:space="preserve">se certifican </w:t>
      </w:r>
      <w:r w:rsidR="00777CB5">
        <w:rPr>
          <w:i/>
          <w:sz w:val="24"/>
        </w:rPr>
        <w:t>para</w:t>
      </w:r>
      <w:r w:rsidR="00AD0E77" w:rsidRPr="00AD0E77">
        <w:rPr>
          <w:i/>
          <w:sz w:val="24"/>
        </w:rPr>
        <w:t xml:space="preserve"> </w:t>
      </w:r>
      <w:r w:rsidR="00777CB5">
        <w:rPr>
          <w:i/>
          <w:sz w:val="24"/>
        </w:rPr>
        <w:t>distribuirlos</w:t>
      </w:r>
      <w:r w:rsidR="00AD0E77" w:rsidRPr="00AD0E77">
        <w:rPr>
          <w:i/>
          <w:sz w:val="24"/>
        </w:rPr>
        <w:t xml:space="preserve"> a todas estas empresas de programación</w:t>
      </w:r>
      <w:r w:rsidR="00777CB5">
        <w:rPr>
          <w:i/>
          <w:sz w:val="24"/>
        </w:rPr>
        <w:t>,</w:t>
      </w:r>
      <w:r w:rsidR="00AD0E77" w:rsidRPr="00AD0E77">
        <w:rPr>
          <w:i/>
          <w:sz w:val="24"/>
        </w:rPr>
        <w:t xml:space="preserve"> no te garantizan una contratación inmediata pero al momento de formar parte de esa base de datos </w:t>
      </w:r>
      <w:r w:rsidR="003F0CA6">
        <w:rPr>
          <w:i/>
          <w:sz w:val="24"/>
        </w:rPr>
        <w:t>ya estás haciendo d</w:t>
      </w:r>
      <w:r w:rsidR="00AD0E77" w:rsidRPr="00AD0E77">
        <w:rPr>
          <w:i/>
          <w:sz w:val="24"/>
        </w:rPr>
        <w:t xml:space="preserve">e verdad a otro mercado y la ventaja es que puedes trabajar desde tu casa entonces si te está llegando un sueldo de </w:t>
      </w:r>
      <w:r w:rsidR="003F0CA6">
        <w:rPr>
          <w:i/>
          <w:sz w:val="24"/>
        </w:rPr>
        <w:t>$</w:t>
      </w:r>
      <w:r w:rsidR="007A7CCD">
        <w:rPr>
          <w:i/>
          <w:sz w:val="24"/>
        </w:rPr>
        <w:t>40</w:t>
      </w:r>
      <w:r w:rsidR="008F5D52">
        <w:rPr>
          <w:i/>
          <w:sz w:val="24"/>
        </w:rPr>
        <w:t>,</w:t>
      </w:r>
      <w:r w:rsidR="007A7CCD">
        <w:rPr>
          <w:i/>
          <w:sz w:val="24"/>
        </w:rPr>
        <w:t>000</w:t>
      </w:r>
      <w:r w:rsidR="008F5D52">
        <w:rPr>
          <w:i/>
          <w:sz w:val="24"/>
        </w:rPr>
        <w:t>.00</w:t>
      </w:r>
      <w:r w:rsidR="007A7CCD">
        <w:rPr>
          <w:i/>
          <w:sz w:val="24"/>
        </w:rPr>
        <w:t xml:space="preserve"> a $50</w:t>
      </w:r>
      <w:r w:rsidR="008F5D52">
        <w:rPr>
          <w:i/>
          <w:sz w:val="24"/>
        </w:rPr>
        <w:t>,</w:t>
      </w:r>
      <w:r w:rsidR="00AD0E77" w:rsidRPr="00AD0E77">
        <w:rPr>
          <w:i/>
          <w:sz w:val="24"/>
        </w:rPr>
        <w:t>000</w:t>
      </w:r>
      <w:r w:rsidR="008F5D52">
        <w:rPr>
          <w:i/>
          <w:sz w:val="24"/>
        </w:rPr>
        <w:t>.00</w:t>
      </w:r>
      <w:r w:rsidR="00AD0E77" w:rsidRPr="00AD0E77">
        <w:rPr>
          <w:i/>
          <w:sz w:val="24"/>
        </w:rPr>
        <w:t xml:space="preserve"> mensuales </w:t>
      </w:r>
      <w:r w:rsidR="003F0CA6">
        <w:rPr>
          <w:i/>
          <w:sz w:val="24"/>
        </w:rPr>
        <w:t>y</w:t>
      </w:r>
      <w:r w:rsidR="00AD0E77" w:rsidRPr="00AD0E77">
        <w:rPr>
          <w:i/>
          <w:sz w:val="24"/>
        </w:rPr>
        <w:t xml:space="preserve"> estás en tu casa en realidad es una súper oportunidad</w:t>
      </w:r>
      <w:r w:rsidR="00864CDD">
        <w:rPr>
          <w:i/>
          <w:sz w:val="24"/>
        </w:rPr>
        <w:t>”</w:t>
      </w:r>
    </w:p>
    <w:p w14:paraId="39AF3281" w14:textId="62AA97C3" w:rsidR="00864CDD" w:rsidRDefault="00864CDD" w:rsidP="0046433E">
      <w:pPr>
        <w:spacing w:after="240"/>
        <w:ind w:right="-22"/>
        <w:jc w:val="both"/>
        <w:rPr>
          <w:i/>
          <w:sz w:val="24"/>
        </w:rPr>
      </w:pPr>
      <w:r>
        <w:rPr>
          <w:b/>
          <w:sz w:val="24"/>
        </w:rPr>
        <w:lastRenderedPageBreak/>
        <w:t xml:space="preserve">C. LAURA ELENA MARTÍNEZ RUVALCABA: </w:t>
      </w:r>
      <w:r>
        <w:rPr>
          <w:i/>
          <w:sz w:val="24"/>
        </w:rPr>
        <w:t>“</w:t>
      </w:r>
      <w:r w:rsidR="00DF61AF">
        <w:rPr>
          <w:i/>
          <w:sz w:val="24"/>
        </w:rPr>
        <w:t>Si ya tenemos</w:t>
      </w:r>
      <w:r w:rsidRPr="00864CDD">
        <w:rPr>
          <w:i/>
          <w:sz w:val="24"/>
        </w:rPr>
        <w:t xml:space="preserve"> la voluntad de cooperar</w:t>
      </w:r>
      <w:r w:rsidR="00DF61AF">
        <w:rPr>
          <w:i/>
          <w:sz w:val="24"/>
        </w:rPr>
        <w:t>,</w:t>
      </w:r>
      <w:r w:rsidRPr="00864CDD">
        <w:rPr>
          <w:i/>
          <w:sz w:val="24"/>
        </w:rPr>
        <w:t xml:space="preserve"> de participar con estas becas</w:t>
      </w:r>
      <w:r w:rsidR="00DF61AF">
        <w:rPr>
          <w:i/>
          <w:sz w:val="24"/>
        </w:rPr>
        <w:t xml:space="preserve">, adelante, </w:t>
      </w:r>
      <w:r w:rsidRPr="00864CDD">
        <w:rPr>
          <w:i/>
          <w:sz w:val="24"/>
        </w:rPr>
        <w:t>está muy bien</w:t>
      </w:r>
      <w:r w:rsidR="00DF61AF">
        <w:rPr>
          <w:i/>
          <w:sz w:val="24"/>
        </w:rPr>
        <w:t>,</w:t>
      </w:r>
      <w:r w:rsidRPr="00864CDD">
        <w:rPr>
          <w:i/>
          <w:sz w:val="24"/>
        </w:rPr>
        <w:t xml:space="preserve"> además si </w:t>
      </w:r>
      <w:r w:rsidR="00DF61AF">
        <w:rPr>
          <w:i/>
          <w:sz w:val="24"/>
        </w:rPr>
        <w:t>es un</w:t>
      </w:r>
      <w:r w:rsidRPr="00864CDD">
        <w:rPr>
          <w:i/>
          <w:sz w:val="24"/>
        </w:rPr>
        <w:t xml:space="preserve"> área </w:t>
      </w:r>
      <w:r w:rsidR="00DF61AF">
        <w:rPr>
          <w:i/>
          <w:sz w:val="24"/>
        </w:rPr>
        <w:t xml:space="preserve">en Ciudad Guzmán </w:t>
      </w:r>
      <w:r w:rsidRPr="00864CDD">
        <w:rPr>
          <w:i/>
          <w:sz w:val="24"/>
        </w:rPr>
        <w:t>debemos de incentivar para que más muchachos conozcan y les guste todas las áreas en general de l</w:t>
      </w:r>
      <w:r w:rsidR="00DF61AF">
        <w:rPr>
          <w:i/>
          <w:sz w:val="24"/>
        </w:rPr>
        <w:t xml:space="preserve">a ciencia, </w:t>
      </w:r>
      <w:r w:rsidRPr="00864CDD">
        <w:rPr>
          <w:i/>
          <w:sz w:val="24"/>
        </w:rPr>
        <w:t xml:space="preserve">yo </w:t>
      </w:r>
      <w:r w:rsidR="00DF61AF">
        <w:rPr>
          <w:i/>
          <w:sz w:val="24"/>
        </w:rPr>
        <w:t>tengo</w:t>
      </w:r>
      <w:r w:rsidRPr="00864CDD">
        <w:rPr>
          <w:i/>
          <w:sz w:val="24"/>
        </w:rPr>
        <w:t xml:space="preserve"> tres </w:t>
      </w:r>
      <w:r w:rsidR="00DF61AF">
        <w:rPr>
          <w:i/>
          <w:sz w:val="24"/>
        </w:rPr>
        <w:t xml:space="preserve">hijos que </w:t>
      </w:r>
      <w:r w:rsidRPr="00864CDD">
        <w:rPr>
          <w:i/>
          <w:sz w:val="24"/>
        </w:rPr>
        <w:t xml:space="preserve">están en este tipo de carreras y conozco perfectamente cómo está desfavorable el medio ahorita para </w:t>
      </w:r>
      <w:r w:rsidR="00DF61AF">
        <w:rPr>
          <w:i/>
          <w:sz w:val="24"/>
        </w:rPr>
        <w:t>esta vocación. E</w:t>
      </w:r>
      <w:r w:rsidRPr="00864CDD">
        <w:rPr>
          <w:i/>
          <w:sz w:val="24"/>
        </w:rPr>
        <w:t xml:space="preserve">stoy viendo que la convocatoria va a ir dirigida a estudiantes tanto del tecnológico </w:t>
      </w:r>
      <w:r w:rsidR="00DF61AF">
        <w:rPr>
          <w:i/>
          <w:sz w:val="24"/>
        </w:rPr>
        <w:t>como del CUSUR. A</w:t>
      </w:r>
      <w:r w:rsidRPr="00864CDD">
        <w:rPr>
          <w:i/>
          <w:sz w:val="24"/>
        </w:rPr>
        <w:t xml:space="preserve"> mí sí me gustaría</w:t>
      </w:r>
      <w:r w:rsidR="00DF61AF">
        <w:rPr>
          <w:i/>
          <w:sz w:val="24"/>
        </w:rPr>
        <w:t>,</w:t>
      </w:r>
      <w:r w:rsidRPr="00864CDD">
        <w:rPr>
          <w:i/>
          <w:sz w:val="24"/>
        </w:rPr>
        <w:t xml:space="preserve"> y lo dejo como como comentario</w:t>
      </w:r>
      <w:r w:rsidR="00DF61AF">
        <w:rPr>
          <w:i/>
          <w:sz w:val="24"/>
        </w:rPr>
        <w:t>,</w:t>
      </w:r>
      <w:r w:rsidRPr="00864CDD">
        <w:rPr>
          <w:i/>
          <w:sz w:val="24"/>
        </w:rPr>
        <w:t xml:space="preserve"> al ser recurso económico del</w:t>
      </w:r>
      <w:r w:rsidR="00DF61AF">
        <w:rPr>
          <w:i/>
          <w:sz w:val="24"/>
        </w:rPr>
        <w:t xml:space="preserve"> gobierno municipal de Zapotlán, </w:t>
      </w:r>
      <w:r w:rsidRPr="00864CDD">
        <w:rPr>
          <w:i/>
          <w:sz w:val="24"/>
        </w:rPr>
        <w:t>me gustaría que escogiéramos</w:t>
      </w:r>
      <w:r w:rsidR="00DF61AF">
        <w:rPr>
          <w:i/>
          <w:sz w:val="24"/>
        </w:rPr>
        <w:t>,</w:t>
      </w:r>
      <w:r w:rsidRPr="00864CDD">
        <w:rPr>
          <w:i/>
          <w:sz w:val="24"/>
        </w:rPr>
        <w:t xml:space="preserve"> a través de los filtros</w:t>
      </w:r>
      <w:r w:rsidR="00DF61AF">
        <w:rPr>
          <w:i/>
          <w:sz w:val="24"/>
        </w:rPr>
        <w:t>,</w:t>
      </w:r>
      <w:r w:rsidRPr="00864CDD">
        <w:rPr>
          <w:i/>
          <w:sz w:val="24"/>
        </w:rPr>
        <w:t xml:space="preserve"> muchachos solamente de Zapotlán</w:t>
      </w:r>
      <w:r w:rsidR="00DF61AF">
        <w:rPr>
          <w:i/>
          <w:sz w:val="24"/>
        </w:rPr>
        <w:t>.</w:t>
      </w:r>
      <w:r w:rsidR="0077340E">
        <w:rPr>
          <w:i/>
          <w:sz w:val="24"/>
        </w:rPr>
        <w:t xml:space="preserve"> </w:t>
      </w:r>
      <w:r w:rsidR="0077340E" w:rsidRPr="0077340E">
        <w:rPr>
          <w:i/>
          <w:sz w:val="24"/>
        </w:rPr>
        <w:t>Tengo un problema muy importante de tiempo</w:t>
      </w:r>
      <w:r w:rsidR="0077340E">
        <w:rPr>
          <w:i/>
          <w:sz w:val="24"/>
        </w:rPr>
        <w:t>,</w:t>
      </w:r>
      <w:r w:rsidR="0077340E" w:rsidRPr="0077340E">
        <w:rPr>
          <w:i/>
          <w:sz w:val="24"/>
        </w:rPr>
        <w:t xml:space="preserve"> ya lo había comentado y me urge retirarme </w:t>
      </w:r>
      <w:r w:rsidR="0077340E">
        <w:rPr>
          <w:i/>
          <w:sz w:val="24"/>
        </w:rPr>
        <w:t>por un tema personal de c</w:t>
      </w:r>
      <w:r w:rsidR="0077340E" w:rsidRPr="0077340E">
        <w:rPr>
          <w:i/>
          <w:sz w:val="24"/>
        </w:rPr>
        <w:t xml:space="preserve">uestión médica que tengo que </w:t>
      </w:r>
      <w:r w:rsidR="00241EAD" w:rsidRPr="0077340E">
        <w:rPr>
          <w:i/>
          <w:sz w:val="24"/>
        </w:rPr>
        <w:t>atender,</w:t>
      </w:r>
      <w:r w:rsidR="0077340E" w:rsidRPr="0077340E">
        <w:rPr>
          <w:i/>
          <w:sz w:val="24"/>
        </w:rPr>
        <w:t xml:space="preserve"> pero yo quisiera ver si sean puros de Guzmán</w:t>
      </w:r>
      <w:r w:rsidR="0077340E">
        <w:rPr>
          <w:i/>
          <w:sz w:val="24"/>
        </w:rPr>
        <w:t>,</w:t>
      </w:r>
      <w:r w:rsidR="0077340E" w:rsidRPr="0077340E">
        <w:rPr>
          <w:i/>
          <w:sz w:val="24"/>
        </w:rPr>
        <w:t xml:space="preserve"> pero yo mi situación personal de tenerme que a</w:t>
      </w:r>
      <w:r w:rsidR="0077340E">
        <w:rPr>
          <w:i/>
          <w:sz w:val="24"/>
        </w:rPr>
        <w:t>usentar, r</w:t>
      </w:r>
      <w:r w:rsidR="0077340E" w:rsidRPr="0077340E">
        <w:rPr>
          <w:i/>
          <w:sz w:val="24"/>
        </w:rPr>
        <w:t>om</w:t>
      </w:r>
      <w:r w:rsidR="0077340E">
        <w:rPr>
          <w:i/>
          <w:sz w:val="24"/>
        </w:rPr>
        <w:t>perles el quorum y que no salga</w:t>
      </w:r>
      <w:r w:rsidR="0077340E" w:rsidRPr="0077340E">
        <w:rPr>
          <w:i/>
          <w:sz w:val="24"/>
        </w:rPr>
        <w:t xml:space="preserve"> la votación</w:t>
      </w:r>
      <w:r w:rsidR="0077340E">
        <w:rPr>
          <w:i/>
          <w:sz w:val="24"/>
        </w:rPr>
        <w:t>,</w:t>
      </w:r>
      <w:r w:rsidR="0077340E" w:rsidRPr="0077340E">
        <w:rPr>
          <w:i/>
          <w:sz w:val="24"/>
        </w:rPr>
        <w:t xml:space="preserve"> si</w:t>
      </w:r>
      <w:r w:rsidR="0077340E">
        <w:rPr>
          <w:i/>
          <w:sz w:val="24"/>
        </w:rPr>
        <w:t xml:space="preserve"> están de acuerdo formalizamos</w:t>
      </w:r>
      <w:r w:rsidR="0077340E" w:rsidRPr="0077340E">
        <w:rPr>
          <w:i/>
          <w:sz w:val="24"/>
        </w:rPr>
        <w:t xml:space="preserve"> nada más con el pendiente de generar la</w:t>
      </w:r>
      <w:r w:rsidR="0077340E">
        <w:rPr>
          <w:i/>
          <w:sz w:val="24"/>
        </w:rPr>
        <w:t>s</w:t>
      </w:r>
      <w:r w:rsidR="0077340E" w:rsidRPr="0077340E">
        <w:rPr>
          <w:i/>
          <w:sz w:val="24"/>
        </w:rPr>
        <w:t xml:space="preserve"> regla</w:t>
      </w:r>
      <w:r w:rsidR="0077340E">
        <w:rPr>
          <w:i/>
          <w:sz w:val="24"/>
        </w:rPr>
        <w:t>s</w:t>
      </w:r>
      <w:r w:rsidR="0077340E" w:rsidRPr="0077340E">
        <w:rPr>
          <w:i/>
          <w:sz w:val="24"/>
        </w:rPr>
        <w:t xml:space="preserve"> de operación para si en el pleno hay alguna observación</w:t>
      </w:r>
      <w:r w:rsidR="001107AA">
        <w:rPr>
          <w:i/>
          <w:sz w:val="24"/>
        </w:rPr>
        <w:t>,</w:t>
      </w:r>
      <w:r w:rsidR="0077340E">
        <w:rPr>
          <w:i/>
          <w:sz w:val="24"/>
        </w:rPr>
        <w:t xml:space="preserve"> hay modo de moverle”</w:t>
      </w:r>
    </w:p>
    <w:p w14:paraId="338BE06D" w14:textId="77777777" w:rsidR="00232CB6" w:rsidRDefault="001107AA" w:rsidP="0046433E">
      <w:pPr>
        <w:spacing w:after="240"/>
        <w:ind w:right="-22"/>
        <w:jc w:val="both"/>
        <w:rPr>
          <w:i/>
          <w:sz w:val="24"/>
        </w:rPr>
      </w:pPr>
      <w:r>
        <w:rPr>
          <w:b/>
          <w:sz w:val="24"/>
        </w:rPr>
        <w:t xml:space="preserve"> C. JORGE DE JESÚS JUÁREZ PARRA: </w:t>
      </w:r>
      <w:r>
        <w:rPr>
          <w:i/>
          <w:sz w:val="24"/>
        </w:rPr>
        <w:t>“</w:t>
      </w:r>
      <w:r w:rsidR="000A1DFE">
        <w:rPr>
          <w:i/>
          <w:sz w:val="24"/>
        </w:rPr>
        <w:t>La idea e</w:t>
      </w:r>
      <w:r w:rsidR="000A1DFE" w:rsidRPr="000A1DFE">
        <w:rPr>
          <w:i/>
          <w:sz w:val="24"/>
        </w:rPr>
        <w:t>fectivamente</w:t>
      </w:r>
      <w:r w:rsidR="000A1DFE">
        <w:rPr>
          <w:i/>
          <w:sz w:val="24"/>
        </w:rPr>
        <w:t>,</w:t>
      </w:r>
      <w:r w:rsidR="000A1DFE" w:rsidRPr="000A1DFE">
        <w:rPr>
          <w:i/>
          <w:sz w:val="24"/>
        </w:rPr>
        <w:t xml:space="preserve"> es que me interesa que el filtro</w:t>
      </w:r>
      <w:r w:rsidR="000A1DFE">
        <w:rPr>
          <w:i/>
          <w:sz w:val="24"/>
        </w:rPr>
        <w:t xml:space="preserve"> principal sea la misma escuela, que </w:t>
      </w:r>
      <w:r w:rsidR="000A1DFE" w:rsidRPr="000A1DFE">
        <w:rPr>
          <w:i/>
          <w:sz w:val="24"/>
        </w:rPr>
        <w:t xml:space="preserve">escoja a sus propios </w:t>
      </w:r>
      <w:r w:rsidR="000A1DFE">
        <w:rPr>
          <w:i/>
          <w:sz w:val="24"/>
        </w:rPr>
        <w:t xml:space="preserve">alumnos o sus propios egresados, </w:t>
      </w:r>
      <w:r w:rsidR="000A1DFE" w:rsidRPr="000A1DFE">
        <w:rPr>
          <w:i/>
          <w:sz w:val="24"/>
        </w:rPr>
        <w:t>yo no tengo ningún problema pero recordemos que en el Tec</w:t>
      </w:r>
      <w:r w:rsidR="000A1DFE">
        <w:rPr>
          <w:i/>
          <w:sz w:val="24"/>
        </w:rPr>
        <w:t xml:space="preserve">nológico </w:t>
      </w:r>
      <w:r w:rsidR="000A1DFE" w:rsidRPr="000A1DFE">
        <w:rPr>
          <w:i/>
          <w:sz w:val="24"/>
        </w:rPr>
        <w:t xml:space="preserve">y en el </w:t>
      </w:r>
      <w:r w:rsidR="000A1DFE">
        <w:rPr>
          <w:i/>
          <w:sz w:val="24"/>
        </w:rPr>
        <w:t>CUSUR</w:t>
      </w:r>
      <w:r w:rsidR="000A1DFE" w:rsidRPr="000A1DFE">
        <w:rPr>
          <w:i/>
          <w:sz w:val="24"/>
        </w:rPr>
        <w:t xml:space="preserve"> la mitad son de fue</w:t>
      </w:r>
      <w:r w:rsidR="000A1DFE">
        <w:rPr>
          <w:i/>
          <w:sz w:val="24"/>
        </w:rPr>
        <w:t xml:space="preserve">ra y entonces el tema se reduce, </w:t>
      </w:r>
      <w:r w:rsidR="000A1DFE" w:rsidRPr="000A1DFE">
        <w:rPr>
          <w:i/>
          <w:sz w:val="24"/>
        </w:rPr>
        <w:t xml:space="preserve">un tema súper importante </w:t>
      </w:r>
      <w:r w:rsidR="000A1DFE">
        <w:rPr>
          <w:i/>
          <w:sz w:val="24"/>
        </w:rPr>
        <w:t xml:space="preserve">es </w:t>
      </w:r>
      <w:r w:rsidR="000A1DFE" w:rsidRPr="000A1DFE">
        <w:rPr>
          <w:i/>
          <w:sz w:val="24"/>
        </w:rPr>
        <w:t>si la difusión es bue</w:t>
      </w:r>
      <w:r w:rsidR="000A1DFE">
        <w:rPr>
          <w:i/>
          <w:sz w:val="24"/>
        </w:rPr>
        <w:t>na no vamos a tener trabajo en encontrar 20 que sean de Ciudad Guzmán, p</w:t>
      </w:r>
      <w:r w:rsidR="000A1DFE" w:rsidRPr="000A1DFE">
        <w:rPr>
          <w:i/>
          <w:sz w:val="24"/>
        </w:rPr>
        <w:t>ero va a depender mucho del trabajo que a pa</w:t>
      </w:r>
      <w:r w:rsidR="000A1DFE">
        <w:rPr>
          <w:i/>
          <w:sz w:val="24"/>
        </w:rPr>
        <w:t>rtir de la convocatoria se haga,</w:t>
      </w:r>
      <w:r w:rsidR="000A1DFE" w:rsidRPr="000A1DFE">
        <w:rPr>
          <w:i/>
          <w:sz w:val="24"/>
        </w:rPr>
        <w:t xml:space="preserve"> </w:t>
      </w:r>
      <w:r w:rsidR="000A1DFE">
        <w:rPr>
          <w:i/>
          <w:sz w:val="24"/>
        </w:rPr>
        <w:t>se</w:t>
      </w:r>
      <w:r w:rsidR="000A1DFE" w:rsidRPr="000A1DFE">
        <w:rPr>
          <w:i/>
          <w:sz w:val="24"/>
        </w:rPr>
        <w:t xml:space="preserve"> deja las cuestiones no previstas este que </w:t>
      </w:r>
      <w:r w:rsidR="000A1DFE">
        <w:rPr>
          <w:i/>
          <w:sz w:val="24"/>
        </w:rPr>
        <w:t>sea q</w:t>
      </w:r>
      <w:r w:rsidR="000A1DFE" w:rsidRPr="000A1DFE">
        <w:rPr>
          <w:i/>
          <w:sz w:val="24"/>
        </w:rPr>
        <w:t xml:space="preserve">uién es la autoridad o quién puede resolverlas </w:t>
      </w:r>
      <w:r w:rsidR="000A1DFE">
        <w:rPr>
          <w:i/>
          <w:sz w:val="24"/>
        </w:rPr>
        <w:t>lo haga</w:t>
      </w:r>
      <w:r w:rsidR="000A1DFE" w:rsidRPr="000A1DFE">
        <w:rPr>
          <w:i/>
          <w:sz w:val="24"/>
        </w:rPr>
        <w:t xml:space="preserve"> cuando suceda</w:t>
      </w:r>
      <w:r w:rsidR="000A1DFE">
        <w:rPr>
          <w:i/>
          <w:sz w:val="24"/>
        </w:rPr>
        <w:t>,</w:t>
      </w:r>
      <w:r w:rsidR="000A1DFE" w:rsidRPr="000A1DFE">
        <w:rPr>
          <w:i/>
          <w:sz w:val="24"/>
        </w:rPr>
        <w:t xml:space="preserve"> </w:t>
      </w:r>
      <w:r w:rsidR="000A1DFE">
        <w:rPr>
          <w:i/>
          <w:sz w:val="24"/>
        </w:rPr>
        <w:t xml:space="preserve">regidora, del tema </w:t>
      </w:r>
      <w:r w:rsidR="000A1DFE" w:rsidRPr="000A1DFE">
        <w:rPr>
          <w:i/>
          <w:sz w:val="24"/>
        </w:rPr>
        <w:t>de estudiantes o recién egresados me junto con usted y las analizamos</w:t>
      </w:r>
      <w:r w:rsidR="000A1DFE">
        <w:rPr>
          <w:i/>
          <w:sz w:val="24"/>
        </w:rPr>
        <w:t>,</w:t>
      </w:r>
      <w:r w:rsidR="000A1DFE" w:rsidRPr="000A1DFE">
        <w:rPr>
          <w:i/>
          <w:sz w:val="24"/>
        </w:rPr>
        <w:t xml:space="preserve"> ya</w:t>
      </w:r>
      <w:r w:rsidR="000A1DFE">
        <w:rPr>
          <w:i/>
          <w:sz w:val="24"/>
        </w:rPr>
        <w:t xml:space="preserve"> nada más para yo presentarle al pleno. </w:t>
      </w:r>
    </w:p>
    <w:p w14:paraId="4E59459E" w14:textId="59E2237B" w:rsidR="000A1DFE" w:rsidRDefault="00232CB6" w:rsidP="0046433E">
      <w:pPr>
        <w:spacing w:after="240"/>
        <w:ind w:right="-22"/>
        <w:jc w:val="both"/>
        <w:rPr>
          <w:i/>
          <w:sz w:val="24"/>
        </w:rPr>
      </w:pPr>
      <w:r>
        <w:rPr>
          <w:i/>
          <w:sz w:val="24"/>
        </w:rPr>
        <w:t>Pongo a su consideración</w:t>
      </w:r>
      <w:r w:rsidR="00DA3E34">
        <w:rPr>
          <w:i/>
          <w:sz w:val="24"/>
        </w:rPr>
        <w:t xml:space="preserve"> la </w:t>
      </w:r>
      <w:r w:rsidR="00590265">
        <w:rPr>
          <w:i/>
          <w:sz w:val="24"/>
        </w:rPr>
        <w:t xml:space="preserve">aprobación del convenio con ARDEN, la </w:t>
      </w:r>
      <w:r w:rsidR="00DA3E34">
        <w:rPr>
          <w:i/>
          <w:sz w:val="24"/>
        </w:rPr>
        <w:t>creación de reglas</w:t>
      </w:r>
      <w:r w:rsidRPr="00232CB6">
        <w:rPr>
          <w:i/>
          <w:sz w:val="24"/>
        </w:rPr>
        <w:t xml:space="preserve"> </w:t>
      </w:r>
      <w:r w:rsidR="00DA3E34">
        <w:rPr>
          <w:i/>
          <w:sz w:val="24"/>
        </w:rPr>
        <w:t>de operación y su convocatoria,</w:t>
      </w:r>
      <w:r w:rsidRPr="00232CB6">
        <w:rPr>
          <w:i/>
          <w:sz w:val="24"/>
        </w:rPr>
        <w:t xml:space="preserve"> así mismo la asignación del presupuesto de </w:t>
      </w:r>
      <w:r w:rsidR="00DA3E34">
        <w:rPr>
          <w:i/>
          <w:sz w:val="24"/>
        </w:rPr>
        <w:t>$</w:t>
      </w:r>
      <w:r w:rsidR="00241EAD">
        <w:rPr>
          <w:i/>
          <w:sz w:val="24"/>
        </w:rPr>
        <w:t>232</w:t>
      </w:r>
      <w:r w:rsidR="008F5D52">
        <w:rPr>
          <w:i/>
          <w:sz w:val="24"/>
        </w:rPr>
        <w:t>,</w:t>
      </w:r>
      <w:r w:rsidRPr="00232CB6">
        <w:rPr>
          <w:i/>
          <w:sz w:val="24"/>
        </w:rPr>
        <w:t>000</w:t>
      </w:r>
      <w:r w:rsidR="008F5D52">
        <w:rPr>
          <w:i/>
          <w:sz w:val="24"/>
        </w:rPr>
        <w:t>.00</w:t>
      </w:r>
      <w:r w:rsidRPr="00232CB6">
        <w:rPr>
          <w:i/>
          <w:sz w:val="24"/>
        </w:rPr>
        <w:t xml:space="preserve"> con IVA incluido</w:t>
      </w:r>
      <w:r w:rsidR="00DA3E34">
        <w:rPr>
          <w:i/>
          <w:sz w:val="24"/>
        </w:rPr>
        <w:t>,</w:t>
      </w:r>
      <w:r w:rsidRPr="00232CB6">
        <w:rPr>
          <w:i/>
          <w:sz w:val="24"/>
        </w:rPr>
        <w:t xml:space="preserve"> para la compra de estas</w:t>
      </w:r>
      <w:r w:rsidR="00DA3E34">
        <w:rPr>
          <w:i/>
          <w:sz w:val="24"/>
        </w:rPr>
        <w:t xml:space="preserve"> 20</w:t>
      </w:r>
      <w:r w:rsidRPr="00232CB6">
        <w:rPr>
          <w:i/>
          <w:sz w:val="24"/>
        </w:rPr>
        <w:t xml:space="preserve"> becas</w:t>
      </w:r>
      <w:r w:rsidR="00DA3E34">
        <w:rPr>
          <w:i/>
          <w:sz w:val="24"/>
        </w:rPr>
        <w:t>,</w:t>
      </w:r>
      <w:r w:rsidRPr="00232CB6">
        <w:rPr>
          <w:i/>
          <w:sz w:val="24"/>
        </w:rPr>
        <w:t xml:space="preserve"> los que están de acuerdo </w:t>
      </w:r>
      <w:r w:rsidR="00DC0996">
        <w:rPr>
          <w:i/>
          <w:sz w:val="24"/>
        </w:rPr>
        <w:t>favor</w:t>
      </w:r>
      <w:r w:rsidRPr="00232CB6">
        <w:rPr>
          <w:i/>
          <w:sz w:val="24"/>
        </w:rPr>
        <w:t xml:space="preserve"> de levantar la mano</w:t>
      </w:r>
      <w:r w:rsidR="00DA3E34">
        <w:rPr>
          <w:i/>
          <w:sz w:val="24"/>
        </w:rPr>
        <w:t>:</w:t>
      </w:r>
    </w:p>
    <w:p w14:paraId="07A3055E" w14:textId="0978A7F2" w:rsidR="00B4051A" w:rsidRDefault="00B4051A" w:rsidP="00B4051A">
      <w:pPr>
        <w:ind w:right="-327"/>
        <w:jc w:val="both"/>
      </w:pPr>
    </w:p>
    <w:tbl>
      <w:tblPr>
        <w:tblStyle w:val="Tablaconcuadrcula2"/>
        <w:tblW w:w="9381" w:type="dxa"/>
        <w:tblInd w:w="-5" w:type="dxa"/>
        <w:tblLook w:val="04A0" w:firstRow="1" w:lastRow="0" w:firstColumn="1" w:lastColumn="0" w:noHBand="0" w:noVBand="1"/>
      </w:tblPr>
      <w:tblGrid>
        <w:gridCol w:w="4108"/>
        <w:gridCol w:w="1704"/>
        <w:gridCol w:w="1701"/>
        <w:gridCol w:w="1868"/>
      </w:tblGrid>
      <w:tr w:rsidR="00B4051A" w14:paraId="22B8F00E" w14:textId="77777777" w:rsidTr="00480B18">
        <w:trPr>
          <w:trHeight w:val="390"/>
        </w:trPr>
        <w:tc>
          <w:tcPr>
            <w:tcW w:w="4108" w:type="dxa"/>
          </w:tcPr>
          <w:p w14:paraId="1411A75D" w14:textId="77777777" w:rsidR="00B4051A" w:rsidRPr="0094105C" w:rsidRDefault="00B4051A" w:rsidP="00480B18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4" w:type="dxa"/>
          </w:tcPr>
          <w:p w14:paraId="044E67D1" w14:textId="77777777" w:rsidR="00B4051A" w:rsidRPr="0094105C" w:rsidRDefault="00B4051A" w:rsidP="00480B18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 FAVOR</w:t>
            </w:r>
          </w:p>
        </w:tc>
        <w:tc>
          <w:tcPr>
            <w:tcW w:w="1701" w:type="dxa"/>
          </w:tcPr>
          <w:p w14:paraId="4EF165E9" w14:textId="77777777" w:rsidR="00B4051A" w:rsidRPr="0094105C" w:rsidRDefault="00B4051A" w:rsidP="00480B18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EN CONTRA</w:t>
            </w:r>
          </w:p>
        </w:tc>
        <w:tc>
          <w:tcPr>
            <w:tcW w:w="1868" w:type="dxa"/>
          </w:tcPr>
          <w:p w14:paraId="1DDF8333" w14:textId="77777777" w:rsidR="00B4051A" w:rsidRDefault="00B4051A" w:rsidP="00480B18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B4051A" w14:paraId="6F47D496" w14:textId="77777777" w:rsidTr="00480B18">
        <w:trPr>
          <w:trHeight w:val="665"/>
        </w:trPr>
        <w:tc>
          <w:tcPr>
            <w:tcW w:w="4108" w:type="dxa"/>
          </w:tcPr>
          <w:p w14:paraId="2BDE093A" w14:textId="77777777" w:rsidR="00B4051A" w:rsidRPr="0094105C" w:rsidRDefault="00B4051A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14:paraId="0014BC22" w14:textId="77777777" w:rsidR="00B4051A" w:rsidRDefault="00B4051A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 Presidente de la Comisión Edilicia</w:t>
            </w:r>
          </w:p>
          <w:p w14:paraId="36821176" w14:textId="77777777" w:rsidR="00B4051A" w:rsidRPr="0094105C" w:rsidRDefault="00B4051A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14:paraId="36E49CAF" w14:textId="77777777" w:rsidR="00B4051A" w:rsidRPr="00E07850" w:rsidRDefault="00B4051A" w:rsidP="00480B18">
            <w:pPr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14:paraId="7B5BAB41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6C5D9F9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51A" w14:paraId="63B98C78" w14:textId="77777777" w:rsidTr="00480B18">
        <w:trPr>
          <w:trHeight w:val="379"/>
        </w:trPr>
        <w:tc>
          <w:tcPr>
            <w:tcW w:w="4108" w:type="dxa"/>
          </w:tcPr>
          <w:p w14:paraId="31B36200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14:paraId="49C355DE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 Vocal de la Comisión Edilicia</w:t>
            </w:r>
          </w:p>
          <w:p w14:paraId="65C20481" w14:textId="77777777" w:rsidR="00B4051A" w:rsidRPr="0094105C" w:rsidRDefault="00B4051A" w:rsidP="00480B18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>Desarrollo Económico y Turismo</w:t>
            </w:r>
          </w:p>
        </w:tc>
        <w:tc>
          <w:tcPr>
            <w:tcW w:w="1704" w:type="dxa"/>
          </w:tcPr>
          <w:p w14:paraId="5F33C76A" w14:textId="77777777" w:rsidR="00B4051A" w:rsidRPr="00E07850" w:rsidRDefault="00B4051A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14:paraId="607625B1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F90DEA1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51A" w14:paraId="17F9F354" w14:textId="77777777" w:rsidTr="00480B18">
        <w:trPr>
          <w:trHeight w:val="379"/>
        </w:trPr>
        <w:tc>
          <w:tcPr>
            <w:tcW w:w="4108" w:type="dxa"/>
          </w:tcPr>
          <w:p w14:paraId="604ECA75" w14:textId="77777777" w:rsidR="00B4051A" w:rsidRPr="0094105C" w:rsidRDefault="00B4051A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24"/>
              </w:rPr>
              <w:t>LAURA ELENA MARTÍNEZ RUVALCABA</w:t>
            </w:r>
          </w:p>
          <w:p w14:paraId="49B9D5CD" w14:textId="77777777" w:rsidR="00B4051A" w:rsidRDefault="00B4051A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4105C">
              <w:rPr>
                <w:rFonts w:ascii="Arial" w:hAnsi="Arial" w:cs="Arial"/>
                <w:sz w:val="18"/>
                <w:szCs w:val="18"/>
              </w:rPr>
              <w:t xml:space="preserve"> Presidente de la Comisión Edilicia </w:t>
            </w:r>
          </w:p>
          <w:p w14:paraId="794BF781" w14:textId="77777777" w:rsidR="00B4051A" w:rsidRPr="009761C2" w:rsidRDefault="00B4051A" w:rsidP="00480B1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 w:rsidRPr="00413957">
              <w:rPr>
                <w:rFonts w:ascii="Arial" w:hAnsi="Arial" w:cs="Arial"/>
                <w:sz w:val="18"/>
                <w:szCs w:val="18"/>
              </w:rPr>
              <w:t xml:space="preserve">Innovación, Ciencia y Tecnología </w:t>
            </w:r>
            <w:r w:rsidRPr="0041395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14:paraId="72630E7D" w14:textId="77777777" w:rsidR="00B4051A" w:rsidRPr="00BB784B" w:rsidRDefault="00B4051A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14:paraId="5D2FD0B6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E66C756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51A" w14:paraId="297B366E" w14:textId="77777777" w:rsidTr="00480B18">
        <w:trPr>
          <w:trHeight w:val="379"/>
        </w:trPr>
        <w:tc>
          <w:tcPr>
            <w:tcW w:w="4108" w:type="dxa"/>
          </w:tcPr>
          <w:p w14:paraId="6AF8A31F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JESÚS RAMÍREZ SÁNCHEZ</w:t>
            </w:r>
          </w:p>
          <w:p w14:paraId="5F96D2A6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Regidor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Vocal de la Comisión Edilicia</w:t>
            </w:r>
          </w:p>
          <w:p w14:paraId="381C03D8" w14:textId="77777777" w:rsidR="00B4051A" w:rsidRPr="009761C2" w:rsidRDefault="00B4051A" w:rsidP="00480B18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Permanente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de </w:t>
            </w:r>
            <w:r w:rsidRPr="00413957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1704" w:type="dxa"/>
          </w:tcPr>
          <w:p w14:paraId="25CC51A2" w14:textId="77777777" w:rsidR="00B4051A" w:rsidRDefault="00B4051A" w:rsidP="00480B1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14:paraId="2A64775D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B43F782" w14:textId="77777777" w:rsidR="00B4051A" w:rsidRDefault="00B4051A" w:rsidP="00480B1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79F474" w14:textId="5A4E2240" w:rsidR="000E66CC" w:rsidRDefault="000E66CC" w:rsidP="00003765">
      <w:pPr>
        <w:spacing w:after="240"/>
        <w:ind w:right="-327"/>
        <w:jc w:val="both"/>
        <w:rPr>
          <w:i/>
          <w:sz w:val="24"/>
        </w:rPr>
      </w:pPr>
    </w:p>
    <w:p w14:paraId="0284E9AA" w14:textId="23F2722D" w:rsidR="00B4051A" w:rsidRDefault="00B4051A" w:rsidP="00003765">
      <w:pPr>
        <w:spacing w:after="240"/>
        <w:ind w:right="-327"/>
        <w:jc w:val="both"/>
        <w:rPr>
          <w:i/>
          <w:sz w:val="24"/>
        </w:rPr>
      </w:pPr>
      <w:r>
        <w:rPr>
          <w:i/>
          <w:sz w:val="24"/>
        </w:rPr>
        <w:lastRenderedPageBreak/>
        <w:t>Muchas gracias.</w:t>
      </w:r>
    </w:p>
    <w:p w14:paraId="2712E4F7" w14:textId="77777777" w:rsidR="004C43E8" w:rsidRDefault="004C43E8" w:rsidP="00003765">
      <w:pPr>
        <w:spacing w:after="240"/>
        <w:ind w:right="-327"/>
        <w:jc w:val="both"/>
        <w:rPr>
          <w:i/>
          <w:sz w:val="24"/>
        </w:rPr>
      </w:pPr>
    </w:p>
    <w:p w14:paraId="3D53C877" w14:textId="097CA7E9" w:rsidR="00B4051A" w:rsidRDefault="00B4051A" w:rsidP="00003765">
      <w:pPr>
        <w:spacing w:after="240"/>
        <w:ind w:right="-327"/>
        <w:jc w:val="both"/>
        <w:rPr>
          <w:i/>
          <w:sz w:val="24"/>
        </w:rPr>
      </w:pPr>
      <w:r w:rsidRPr="0046433E">
        <w:rPr>
          <w:b/>
          <w:sz w:val="24"/>
        </w:rPr>
        <w:t>3.- Asuntos Varios</w:t>
      </w:r>
      <w:r>
        <w:rPr>
          <w:sz w:val="24"/>
        </w:rPr>
        <w:t xml:space="preserve">. </w:t>
      </w:r>
      <w:r>
        <w:rPr>
          <w:i/>
          <w:sz w:val="24"/>
        </w:rPr>
        <w:t>No se agendaron.</w:t>
      </w:r>
    </w:p>
    <w:p w14:paraId="547C3F17" w14:textId="77777777" w:rsidR="004C43E8" w:rsidRDefault="004C43E8" w:rsidP="0046433E">
      <w:pPr>
        <w:spacing w:after="240"/>
        <w:ind w:right="-22"/>
        <w:jc w:val="both"/>
        <w:rPr>
          <w:b/>
          <w:sz w:val="24"/>
        </w:rPr>
      </w:pPr>
    </w:p>
    <w:p w14:paraId="7E596238" w14:textId="77777777" w:rsidR="004C43E8" w:rsidRDefault="004C43E8" w:rsidP="0046433E">
      <w:pPr>
        <w:spacing w:after="240"/>
        <w:ind w:right="-22"/>
        <w:jc w:val="both"/>
        <w:rPr>
          <w:b/>
          <w:sz w:val="24"/>
        </w:rPr>
      </w:pPr>
    </w:p>
    <w:p w14:paraId="746397E0" w14:textId="356EFFD5" w:rsidR="00B4051A" w:rsidRPr="00241EAD" w:rsidRDefault="0046433E" w:rsidP="0046433E">
      <w:pPr>
        <w:spacing w:after="240"/>
        <w:ind w:right="-22"/>
        <w:jc w:val="both"/>
        <w:rPr>
          <w:b/>
          <w:sz w:val="24"/>
        </w:rPr>
      </w:pPr>
      <w:r>
        <w:rPr>
          <w:b/>
          <w:sz w:val="24"/>
        </w:rPr>
        <w:t xml:space="preserve">4.- </w:t>
      </w:r>
      <w:r w:rsidR="00B4051A">
        <w:rPr>
          <w:b/>
          <w:sz w:val="24"/>
        </w:rPr>
        <w:t xml:space="preserve">CLAUSURA. </w:t>
      </w:r>
      <w:r w:rsidR="00241EAD">
        <w:rPr>
          <w:sz w:val="24"/>
        </w:rPr>
        <w:t>Siendo la</w:t>
      </w:r>
      <w:r w:rsidR="00480B18">
        <w:rPr>
          <w:sz w:val="24"/>
        </w:rPr>
        <w:t>s</w:t>
      </w:r>
      <w:r w:rsidR="00241EAD">
        <w:rPr>
          <w:sz w:val="24"/>
        </w:rPr>
        <w:t xml:space="preserve"> </w:t>
      </w:r>
      <w:r w:rsidR="00241EAD" w:rsidRPr="00241EAD">
        <w:rPr>
          <w:sz w:val="24"/>
        </w:rPr>
        <w:t>1</w:t>
      </w:r>
      <w:r w:rsidR="00480B18">
        <w:rPr>
          <w:sz w:val="24"/>
        </w:rPr>
        <w:t>3</w:t>
      </w:r>
      <w:r w:rsidR="00241EAD" w:rsidRPr="00241EAD">
        <w:rPr>
          <w:sz w:val="24"/>
        </w:rPr>
        <w:t>:</w:t>
      </w:r>
      <w:r w:rsidR="003E4396">
        <w:rPr>
          <w:sz w:val="24"/>
        </w:rPr>
        <w:t>1</w:t>
      </w:r>
      <w:r w:rsidR="00241EAD" w:rsidRPr="00241EAD">
        <w:rPr>
          <w:sz w:val="24"/>
        </w:rPr>
        <w:t xml:space="preserve">7 </w:t>
      </w:r>
      <w:r w:rsidR="00480B18">
        <w:rPr>
          <w:sz w:val="24"/>
        </w:rPr>
        <w:t xml:space="preserve">trece horas con </w:t>
      </w:r>
      <w:r w:rsidR="003E4396">
        <w:rPr>
          <w:sz w:val="24"/>
        </w:rPr>
        <w:t>diecisiete minutos del día 17 diecisiete de marzo de 2023,</w:t>
      </w:r>
      <w:r w:rsidR="00480B18">
        <w:rPr>
          <w:sz w:val="24"/>
        </w:rPr>
        <w:t xml:space="preserve"> </w:t>
      </w:r>
      <w:r w:rsidR="00241EAD" w:rsidRPr="00241EAD">
        <w:rPr>
          <w:sz w:val="24"/>
        </w:rPr>
        <w:t>vamos a dar po</w:t>
      </w:r>
      <w:r w:rsidR="00A24AC2">
        <w:rPr>
          <w:sz w:val="24"/>
        </w:rPr>
        <w:t>r terminado los trabajos de la Octava Sesión Ordinaria de la Comisión Edilicia Permanente de Desarrollo Económico y Turismo</w:t>
      </w:r>
      <w:r>
        <w:rPr>
          <w:sz w:val="24"/>
        </w:rPr>
        <w:t xml:space="preserve"> como convocante e Innovación, Ciencia y Tecnología como coadyuvante</w:t>
      </w:r>
      <w:r w:rsidR="00A24AC2">
        <w:rPr>
          <w:sz w:val="24"/>
        </w:rPr>
        <w:t>.</w:t>
      </w:r>
    </w:p>
    <w:p w14:paraId="67F29C6E" w14:textId="1670A0F6" w:rsidR="006A0523" w:rsidRDefault="006A0523" w:rsidP="0046433E">
      <w:pPr>
        <w:spacing w:after="240"/>
        <w:ind w:right="-22"/>
        <w:jc w:val="both"/>
      </w:pPr>
    </w:p>
    <w:p w14:paraId="79DBB9C2" w14:textId="278920EF" w:rsidR="004C43E8" w:rsidRDefault="004C43E8" w:rsidP="0046433E">
      <w:pPr>
        <w:spacing w:after="240"/>
        <w:ind w:right="-22"/>
        <w:jc w:val="both"/>
      </w:pPr>
    </w:p>
    <w:p w14:paraId="52C1474A" w14:textId="1CB5299A" w:rsidR="004C43E8" w:rsidRDefault="004C43E8" w:rsidP="0046433E">
      <w:pPr>
        <w:spacing w:after="240"/>
        <w:ind w:right="-22"/>
        <w:jc w:val="both"/>
      </w:pPr>
    </w:p>
    <w:p w14:paraId="6D09ABE5" w14:textId="77777777" w:rsidR="004C43E8" w:rsidRDefault="004C43E8" w:rsidP="0046433E">
      <w:pPr>
        <w:spacing w:after="240"/>
        <w:ind w:right="-22"/>
        <w:jc w:val="both"/>
      </w:pPr>
    </w:p>
    <w:p w14:paraId="00000001" w14:textId="0E4244A1" w:rsidR="00BB0A60" w:rsidRDefault="00BB0A60" w:rsidP="00EA0F7F">
      <w:pPr>
        <w:ind w:right="-327"/>
        <w:jc w:val="both"/>
      </w:pPr>
    </w:p>
    <w:p w14:paraId="1F4F83B2" w14:textId="7D57E3D5" w:rsidR="007A7CCD" w:rsidRDefault="004C42DE" w:rsidP="00EA0F7F">
      <w:pPr>
        <w:ind w:right="-327"/>
        <w:jc w:val="both"/>
      </w:pPr>
      <w:r w:rsidRPr="004C42DE">
        <w:rPr>
          <w:noProof/>
        </w:rPr>
        <w:drawing>
          <wp:inline distT="0" distB="0" distL="0" distR="0" wp14:anchorId="2F18E671" wp14:editId="42D1D568">
            <wp:extent cx="6106568" cy="3219450"/>
            <wp:effectExtent l="0" t="0" r="8890" b="0"/>
            <wp:docPr id="1" name="Imagen 1" descr="E:\Downloads\20230317_12415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20230317_12415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59" cy="322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4AFB" w14:textId="7F66B1AE" w:rsidR="004C42DE" w:rsidRDefault="004C42DE" w:rsidP="00EA0F7F">
      <w:pPr>
        <w:ind w:right="-327"/>
        <w:jc w:val="both"/>
      </w:pPr>
    </w:p>
    <w:p w14:paraId="21BB673C" w14:textId="77777777" w:rsidR="004C42DE" w:rsidRDefault="004C42DE" w:rsidP="00EA0F7F">
      <w:pPr>
        <w:ind w:right="-327"/>
        <w:jc w:val="both"/>
      </w:pPr>
    </w:p>
    <w:p w14:paraId="7C740AE1" w14:textId="7F55B385" w:rsidR="004C42DE" w:rsidRDefault="004C42DE" w:rsidP="00EA0F7F">
      <w:pPr>
        <w:ind w:right="-327"/>
        <w:jc w:val="both"/>
      </w:pPr>
    </w:p>
    <w:p w14:paraId="15D4E8B5" w14:textId="2FD821DE" w:rsidR="004C42DE" w:rsidRDefault="004C42DE" w:rsidP="00EA0F7F">
      <w:pPr>
        <w:ind w:right="-327"/>
        <w:jc w:val="both"/>
      </w:pPr>
      <w:r w:rsidRPr="004C42DE">
        <w:rPr>
          <w:noProof/>
        </w:rPr>
        <w:lastRenderedPageBreak/>
        <w:drawing>
          <wp:inline distT="0" distB="0" distL="0" distR="0" wp14:anchorId="50831EFA" wp14:editId="6464F7B1">
            <wp:extent cx="6106568" cy="3781425"/>
            <wp:effectExtent l="0" t="0" r="8890" b="0"/>
            <wp:docPr id="2" name="Imagen 2" descr="E:\Downloads\20230317_12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20230317_124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875" cy="37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D93B" w14:textId="77777777" w:rsidR="00A20FBD" w:rsidRPr="00A20FBD" w:rsidRDefault="00A20FBD" w:rsidP="00A20FBD">
      <w:pPr>
        <w:spacing w:before="240"/>
        <w:ind w:right="-518"/>
        <w:jc w:val="right"/>
        <w:rPr>
          <w:rFonts w:eastAsia="Times New Roman"/>
          <w:sz w:val="24"/>
          <w:szCs w:val="18"/>
        </w:rPr>
      </w:pPr>
    </w:p>
    <w:p w14:paraId="389908D2" w14:textId="77777777" w:rsidR="004C42DE" w:rsidRPr="00A20FBD" w:rsidRDefault="004C42DE" w:rsidP="00A20FBD">
      <w:pPr>
        <w:spacing w:before="240"/>
        <w:ind w:right="-518"/>
        <w:jc w:val="right"/>
        <w:rPr>
          <w:rFonts w:eastAsia="Times New Roman"/>
          <w:sz w:val="24"/>
          <w:szCs w:val="18"/>
        </w:rPr>
      </w:pPr>
    </w:p>
    <w:p w14:paraId="0E573D2D" w14:textId="77777777" w:rsidR="007154D4" w:rsidRDefault="007154D4" w:rsidP="007154D4">
      <w:pPr>
        <w:pStyle w:val="Sinespaciado"/>
        <w:jc w:val="center"/>
        <w:rPr>
          <w:rFonts w:ascii="Arial" w:hAnsi="Arial" w:cs="Arial"/>
        </w:rPr>
      </w:pPr>
      <w:r w:rsidRPr="00654EAE">
        <w:rPr>
          <w:rFonts w:ascii="Arial" w:hAnsi="Arial" w:cs="Arial"/>
        </w:rPr>
        <w:t>A T E N T A M E N T E</w:t>
      </w:r>
    </w:p>
    <w:p w14:paraId="43D2A58A" w14:textId="77777777" w:rsidR="007154D4" w:rsidRPr="00654EAE" w:rsidRDefault="007154D4" w:rsidP="007154D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“2023, Año del Bicentenario del Nacimiento del Estado Libre y Soberano de Jalisco”. </w:t>
      </w:r>
    </w:p>
    <w:p w14:paraId="03256FD6" w14:textId="77777777" w:rsidR="007154D4" w:rsidRPr="00654EAE" w:rsidRDefault="007154D4" w:rsidP="007154D4">
      <w:pPr>
        <w:pStyle w:val="Sinespaciado"/>
        <w:jc w:val="center"/>
        <w:rPr>
          <w:rFonts w:ascii="Arial" w:hAnsi="Arial" w:cs="Arial"/>
        </w:rPr>
      </w:pPr>
      <w:r w:rsidRPr="00654EAE">
        <w:rPr>
          <w:rFonts w:ascii="Arial" w:hAnsi="Arial" w:cs="Arial"/>
        </w:rPr>
        <w:t xml:space="preserve">“2023, Año del 140 Aniversario del Natalicio de José Clemente Orozco”.  </w:t>
      </w:r>
    </w:p>
    <w:p w14:paraId="4E4009E8" w14:textId="77777777" w:rsidR="007154D4" w:rsidRPr="00654EAE" w:rsidRDefault="007154D4" w:rsidP="007154D4">
      <w:pPr>
        <w:pStyle w:val="Sinespaciado"/>
        <w:jc w:val="center"/>
        <w:rPr>
          <w:rFonts w:ascii="Arial" w:hAnsi="Arial" w:cs="Arial"/>
        </w:rPr>
      </w:pPr>
      <w:r w:rsidRPr="00654EAE">
        <w:rPr>
          <w:rFonts w:ascii="Arial" w:hAnsi="Arial" w:cs="Arial"/>
        </w:rPr>
        <w:t>Cd. Guzmán Municipio de Zapotlán el Grande, Jalisco.</w:t>
      </w:r>
    </w:p>
    <w:p w14:paraId="09C8E6B9" w14:textId="418E1F86" w:rsidR="007154D4" w:rsidRPr="00654EAE" w:rsidRDefault="007154D4" w:rsidP="007154D4">
      <w:pPr>
        <w:pStyle w:val="Sinespaciado"/>
        <w:jc w:val="center"/>
        <w:rPr>
          <w:rFonts w:ascii="Arial" w:hAnsi="Arial" w:cs="Arial"/>
        </w:rPr>
      </w:pPr>
      <w:r w:rsidRPr="00654EA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07</w:t>
      </w:r>
      <w:r w:rsidRPr="00654EAE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Junio</w:t>
      </w:r>
      <w:proofErr w:type="gramEnd"/>
      <w:r>
        <w:rPr>
          <w:rFonts w:ascii="Arial" w:hAnsi="Arial" w:cs="Arial"/>
        </w:rPr>
        <w:t xml:space="preserve"> </w:t>
      </w:r>
      <w:r w:rsidRPr="00654EAE">
        <w:rPr>
          <w:rFonts w:ascii="Arial" w:hAnsi="Arial" w:cs="Arial"/>
        </w:rPr>
        <w:t>de 2023.</w:t>
      </w:r>
    </w:p>
    <w:p w14:paraId="7B47FEBA" w14:textId="77777777" w:rsidR="007154D4" w:rsidRDefault="007154D4" w:rsidP="007154D4">
      <w:pPr>
        <w:pStyle w:val="Sinespaciado"/>
        <w:jc w:val="center"/>
        <w:rPr>
          <w:rFonts w:ascii="Arial" w:hAnsi="Arial" w:cs="Arial"/>
        </w:rPr>
      </w:pPr>
    </w:p>
    <w:p w14:paraId="14041644" w14:textId="77777777" w:rsidR="007154D4" w:rsidRPr="003E4A11" w:rsidRDefault="007154D4" w:rsidP="007154D4">
      <w:pPr>
        <w:pStyle w:val="Sinespaciado"/>
        <w:jc w:val="center"/>
        <w:rPr>
          <w:rFonts w:ascii="Arial" w:hAnsi="Arial" w:cs="Arial"/>
          <w:b/>
        </w:rPr>
      </w:pPr>
      <w:r w:rsidRPr="003E4A11">
        <w:rPr>
          <w:rFonts w:ascii="Arial" w:hAnsi="Arial" w:cs="Arial"/>
          <w:b/>
        </w:rPr>
        <w:t>COMISIÓN EDILICIA PERMANENTE DE DESARROLLO ECONOMICO Y TURISMO.</w:t>
      </w:r>
    </w:p>
    <w:p w14:paraId="7BD6E95E" w14:textId="77777777" w:rsidR="007154D4" w:rsidRDefault="007154D4" w:rsidP="007154D4">
      <w:pPr>
        <w:spacing w:before="240"/>
        <w:ind w:right="-801"/>
        <w:jc w:val="center"/>
        <w:rPr>
          <w:rFonts w:eastAsia="Calibri"/>
          <w:sz w:val="24"/>
          <w:szCs w:val="24"/>
        </w:rPr>
      </w:pPr>
    </w:p>
    <w:p w14:paraId="7EC3C3F7" w14:textId="77777777" w:rsidR="007154D4" w:rsidRDefault="007154D4" w:rsidP="007154D4">
      <w:pPr>
        <w:spacing w:before="240"/>
        <w:ind w:right="-801"/>
        <w:jc w:val="center"/>
        <w:rPr>
          <w:rFonts w:eastAsia="Calibri"/>
          <w:sz w:val="24"/>
          <w:szCs w:val="24"/>
        </w:rPr>
      </w:pPr>
    </w:p>
    <w:p w14:paraId="3741CEA5" w14:textId="77777777" w:rsidR="007154D4" w:rsidRPr="00E0147B" w:rsidRDefault="007154D4" w:rsidP="007154D4">
      <w:pPr>
        <w:pStyle w:val="Sinespaciado"/>
        <w:jc w:val="center"/>
        <w:rPr>
          <w:rFonts w:ascii="Arial" w:hAnsi="Arial" w:cs="Arial"/>
          <w:b/>
          <w:noProof/>
          <w:lang w:val="es-ES_tradnl" w:eastAsia="es-ES"/>
        </w:rPr>
      </w:pPr>
      <w:r w:rsidRPr="00E0147B">
        <w:rPr>
          <w:rFonts w:ascii="Arial" w:hAnsi="Arial" w:cs="Arial"/>
          <w:b/>
          <w:noProof/>
          <w:lang w:val="es-ES_tradnl" w:eastAsia="es-ES"/>
        </w:rPr>
        <w:t>LIC. JORGE DE JESÚS JUÁREZ PARRA</w:t>
      </w:r>
    </w:p>
    <w:p w14:paraId="72A169C7" w14:textId="77777777" w:rsidR="007154D4" w:rsidRPr="00E0147B" w:rsidRDefault="007154D4" w:rsidP="007154D4">
      <w:pPr>
        <w:pStyle w:val="Sinespaciado"/>
        <w:jc w:val="center"/>
        <w:rPr>
          <w:rFonts w:ascii="Arial" w:hAnsi="Arial" w:cs="Arial"/>
          <w:noProof/>
          <w:lang w:val="es-ES_tradnl" w:eastAsia="es-ES"/>
        </w:rPr>
      </w:pPr>
      <w:r w:rsidRPr="00E0147B">
        <w:rPr>
          <w:rFonts w:ascii="Arial" w:hAnsi="Arial" w:cs="Arial"/>
          <w:noProof/>
          <w:lang w:val="es-ES_tradnl" w:eastAsia="es-ES"/>
        </w:rPr>
        <w:t>Presidente De La Comisión Edilicia De Desarrollo Económico y Turismo</w:t>
      </w:r>
    </w:p>
    <w:p w14:paraId="3563EF54" w14:textId="5014C3DE" w:rsidR="007154D4" w:rsidRDefault="004C43E8" w:rsidP="007154D4">
      <w:pPr>
        <w:pStyle w:val="Sinespaciado"/>
        <w:jc w:val="center"/>
        <w:rPr>
          <w:rFonts w:ascii="Arial" w:hAnsi="Arial" w:cs="Arial"/>
          <w:noProof/>
          <w:lang w:val="es-ES_tradnl" w:eastAsia="es-ES"/>
        </w:rPr>
      </w:pPr>
      <w:r>
        <w:rPr>
          <w:rFonts w:ascii="Arial" w:hAnsi="Arial" w:cs="Arial"/>
          <w:noProof/>
          <w:lang w:val="es-ES_tradnl" w:eastAsia="es-ES"/>
        </w:rPr>
        <w:t>d</w:t>
      </w:r>
      <w:r w:rsidR="007154D4" w:rsidRPr="00E0147B">
        <w:rPr>
          <w:rFonts w:ascii="Arial" w:hAnsi="Arial" w:cs="Arial"/>
          <w:noProof/>
          <w:lang w:val="es-ES_tradnl" w:eastAsia="es-ES"/>
        </w:rPr>
        <w:t>el Ayuntamiento De Zapotlán El Grande, Jalisco.</w:t>
      </w:r>
    </w:p>
    <w:p w14:paraId="55E1430E" w14:textId="77777777" w:rsidR="007154D4" w:rsidRDefault="007154D4" w:rsidP="007154D4">
      <w:pPr>
        <w:pStyle w:val="Sinespaciado"/>
        <w:jc w:val="center"/>
        <w:rPr>
          <w:rFonts w:ascii="Arial" w:hAnsi="Arial" w:cs="Arial"/>
          <w:noProof/>
          <w:lang w:val="es-ES_tradnl" w:eastAsia="es-ES"/>
        </w:rPr>
      </w:pPr>
    </w:p>
    <w:p w14:paraId="3DD64C40" w14:textId="77777777" w:rsidR="007154D4" w:rsidRDefault="007154D4" w:rsidP="007154D4">
      <w:pPr>
        <w:pStyle w:val="Sinespaciado"/>
        <w:jc w:val="center"/>
        <w:rPr>
          <w:rFonts w:ascii="Arial" w:hAnsi="Arial" w:cs="Arial"/>
          <w:noProof/>
          <w:lang w:val="es-ES_tradnl" w:eastAsia="es-ES"/>
        </w:rPr>
      </w:pPr>
    </w:p>
    <w:p w14:paraId="6137F6C2" w14:textId="77777777" w:rsidR="007154D4" w:rsidRDefault="007154D4" w:rsidP="007154D4">
      <w:pPr>
        <w:pStyle w:val="Sinespaciado"/>
        <w:jc w:val="center"/>
        <w:rPr>
          <w:rFonts w:ascii="Arial" w:hAnsi="Arial" w:cs="Arial"/>
          <w:noProof/>
          <w:lang w:val="es-ES_tradnl" w:eastAsia="es-ES"/>
        </w:rPr>
      </w:pPr>
    </w:p>
    <w:p w14:paraId="3B026391" w14:textId="77777777" w:rsidR="007154D4" w:rsidRDefault="007154D4" w:rsidP="007154D4">
      <w:pPr>
        <w:pStyle w:val="Sinespaciado"/>
        <w:jc w:val="center"/>
        <w:rPr>
          <w:rFonts w:ascii="Arial" w:hAnsi="Arial" w:cs="Arial"/>
          <w:noProof/>
          <w:lang w:val="es-ES_tradnl" w:eastAsia="es-ES"/>
        </w:rPr>
      </w:pPr>
    </w:p>
    <w:p w14:paraId="65B28B83" w14:textId="77777777" w:rsidR="007154D4" w:rsidRDefault="007154D4" w:rsidP="007154D4">
      <w:pPr>
        <w:pStyle w:val="Sinespaciado"/>
        <w:jc w:val="center"/>
        <w:rPr>
          <w:rFonts w:ascii="Arial" w:hAnsi="Arial" w:cs="Arial"/>
          <w:noProof/>
          <w:lang w:val="es-ES_tradnl" w:eastAsia="es-ES"/>
        </w:rPr>
      </w:pPr>
    </w:p>
    <w:p w14:paraId="0D9F18A1" w14:textId="77777777" w:rsidR="007154D4" w:rsidRPr="00E0147B" w:rsidRDefault="007154D4" w:rsidP="007154D4">
      <w:pPr>
        <w:pStyle w:val="Sinespaciado"/>
        <w:rPr>
          <w:rFonts w:ascii="Arial" w:hAnsi="Arial" w:cs="Arial"/>
          <w:b/>
          <w:noProof/>
          <w:lang w:val="es-ES_tradnl" w:eastAsia="es-ES"/>
        </w:rPr>
      </w:pPr>
      <w:r w:rsidRPr="00E0147B">
        <w:rPr>
          <w:rFonts w:ascii="Arial" w:hAnsi="Arial" w:cs="Arial"/>
          <w:b/>
          <w:noProof/>
          <w:lang w:val="es-ES_tradnl" w:eastAsia="es-ES"/>
        </w:rPr>
        <w:t xml:space="preserve">C. SARA MORENO RAMÍREZ. </w:t>
      </w:r>
    </w:p>
    <w:p w14:paraId="2B808B84" w14:textId="77777777" w:rsidR="007154D4" w:rsidRDefault="007154D4" w:rsidP="007154D4">
      <w:pPr>
        <w:pStyle w:val="Sinespaciado"/>
        <w:rPr>
          <w:rFonts w:ascii="Arial" w:hAnsi="Arial" w:cs="Arial"/>
          <w:noProof/>
          <w:lang w:val="es-ES_tradnl" w:eastAsia="es-ES"/>
        </w:rPr>
      </w:pPr>
      <w:r>
        <w:rPr>
          <w:rFonts w:ascii="Arial" w:hAnsi="Arial" w:cs="Arial"/>
          <w:noProof/>
          <w:lang w:val="es-ES_tradnl" w:eastAsia="es-ES"/>
        </w:rPr>
        <w:t xml:space="preserve">Regidora Vocal de la Comisión Edilicia Permanente </w:t>
      </w:r>
    </w:p>
    <w:p w14:paraId="7D75152D" w14:textId="77777777" w:rsidR="007154D4" w:rsidRDefault="007154D4" w:rsidP="007154D4">
      <w:pPr>
        <w:pStyle w:val="Sinespaciado"/>
        <w:rPr>
          <w:rFonts w:ascii="Arial" w:hAnsi="Arial" w:cs="Arial"/>
          <w:noProof/>
          <w:lang w:val="es-ES_tradnl" w:eastAsia="es-ES"/>
        </w:rPr>
      </w:pPr>
      <w:r>
        <w:rPr>
          <w:rFonts w:ascii="Arial" w:hAnsi="Arial" w:cs="Arial"/>
          <w:noProof/>
          <w:lang w:val="es-ES_tradnl" w:eastAsia="es-ES"/>
        </w:rPr>
        <w:t xml:space="preserve">de Desarrollo Económico y Turismo. </w:t>
      </w:r>
    </w:p>
    <w:p w14:paraId="0FBA5177" w14:textId="77777777" w:rsidR="007154D4" w:rsidRDefault="007154D4" w:rsidP="007154D4">
      <w:pPr>
        <w:pStyle w:val="Sinespaciado"/>
        <w:rPr>
          <w:rFonts w:ascii="Arial" w:hAnsi="Arial" w:cs="Arial"/>
          <w:noProof/>
          <w:lang w:val="es-ES_tradnl" w:eastAsia="es-ES"/>
        </w:rPr>
      </w:pPr>
    </w:p>
    <w:p w14:paraId="79D40E48" w14:textId="77777777" w:rsidR="007154D4" w:rsidRDefault="007154D4" w:rsidP="007154D4">
      <w:pPr>
        <w:pStyle w:val="Sinespaciado"/>
        <w:rPr>
          <w:rFonts w:ascii="Arial" w:hAnsi="Arial" w:cs="Arial"/>
          <w:noProof/>
          <w:lang w:val="es-ES_tradnl" w:eastAsia="es-ES"/>
        </w:rPr>
      </w:pPr>
    </w:p>
    <w:p w14:paraId="5734C801" w14:textId="77777777" w:rsidR="007154D4" w:rsidRDefault="007154D4" w:rsidP="007154D4">
      <w:pPr>
        <w:pStyle w:val="Sinespaciado"/>
        <w:rPr>
          <w:rFonts w:ascii="Arial" w:hAnsi="Arial" w:cs="Arial"/>
          <w:noProof/>
          <w:lang w:val="es-ES_tradnl" w:eastAsia="es-ES"/>
        </w:rPr>
      </w:pPr>
    </w:p>
    <w:p w14:paraId="1EE9C547" w14:textId="77777777" w:rsidR="007154D4" w:rsidRDefault="007154D4" w:rsidP="007154D4">
      <w:pPr>
        <w:pStyle w:val="Sinespaciado"/>
        <w:rPr>
          <w:rFonts w:ascii="Arial" w:hAnsi="Arial" w:cs="Arial"/>
          <w:noProof/>
          <w:lang w:val="es-ES_tradnl" w:eastAsia="es-ES"/>
        </w:rPr>
      </w:pPr>
    </w:p>
    <w:p w14:paraId="0941F263" w14:textId="77777777" w:rsidR="007154D4" w:rsidRPr="00921D96" w:rsidRDefault="007154D4" w:rsidP="007154D4">
      <w:pPr>
        <w:pStyle w:val="Sinespaciado"/>
        <w:jc w:val="right"/>
        <w:rPr>
          <w:rFonts w:ascii="Arial" w:hAnsi="Arial" w:cs="Arial"/>
          <w:b/>
          <w:noProof/>
          <w:lang w:val="es-ES_tradnl" w:eastAsia="es-ES"/>
        </w:rPr>
      </w:pPr>
      <w:r w:rsidRPr="00921D96">
        <w:rPr>
          <w:rFonts w:ascii="Arial" w:hAnsi="Arial" w:cs="Arial"/>
          <w:b/>
          <w:noProof/>
          <w:lang w:val="es-ES_tradnl" w:eastAsia="es-ES"/>
        </w:rPr>
        <w:t xml:space="preserve">C. ALEJANDRO BARRAGÁN SÁNCHEZ. </w:t>
      </w:r>
    </w:p>
    <w:p w14:paraId="41FC7F48" w14:textId="77777777" w:rsidR="007154D4" w:rsidRDefault="007154D4" w:rsidP="007154D4">
      <w:pPr>
        <w:pStyle w:val="Sinespaciado"/>
        <w:jc w:val="right"/>
        <w:rPr>
          <w:rFonts w:ascii="Arial" w:hAnsi="Arial" w:cs="Arial"/>
          <w:noProof/>
          <w:lang w:val="es-ES_tradnl" w:eastAsia="es-ES"/>
        </w:rPr>
      </w:pPr>
      <w:r>
        <w:rPr>
          <w:rFonts w:ascii="Arial" w:hAnsi="Arial" w:cs="Arial"/>
          <w:noProof/>
          <w:lang w:val="es-ES_tradnl" w:eastAsia="es-ES"/>
        </w:rPr>
        <w:t xml:space="preserve">Presidente Municipal y Vocal de la Comisión Edilicia Permanente </w:t>
      </w:r>
    </w:p>
    <w:p w14:paraId="0EABB34B" w14:textId="77777777" w:rsidR="007154D4" w:rsidRPr="00E0147B" w:rsidRDefault="007154D4" w:rsidP="007154D4">
      <w:pPr>
        <w:pStyle w:val="Sinespaciado"/>
        <w:jc w:val="right"/>
        <w:rPr>
          <w:rFonts w:ascii="Arial" w:hAnsi="Arial" w:cs="Arial"/>
          <w:noProof/>
          <w:lang w:val="es-ES_tradnl" w:eastAsia="es-ES"/>
        </w:rPr>
      </w:pPr>
      <w:r>
        <w:rPr>
          <w:rFonts w:ascii="Arial" w:hAnsi="Arial" w:cs="Arial"/>
          <w:noProof/>
          <w:lang w:val="es-ES_tradnl" w:eastAsia="es-ES"/>
        </w:rPr>
        <w:t>de Desarrollo Económico y Turismo</w:t>
      </w:r>
    </w:p>
    <w:p w14:paraId="6C09F852" w14:textId="77777777" w:rsidR="007154D4" w:rsidRPr="00E0147B" w:rsidRDefault="007154D4" w:rsidP="007154D4">
      <w:pPr>
        <w:pStyle w:val="Sinespaciado"/>
        <w:rPr>
          <w:rFonts w:ascii="Arial" w:eastAsia="Calibri" w:hAnsi="Arial" w:cs="Arial"/>
        </w:rPr>
      </w:pPr>
    </w:p>
    <w:p w14:paraId="558844D8" w14:textId="77777777" w:rsidR="007154D4" w:rsidRPr="003E4A11" w:rsidRDefault="007154D4" w:rsidP="007154D4">
      <w:pPr>
        <w:spacing w:before="240"/>
        <w:ind w:right="-801"/>
        <w:jc w:val="center"/>
        <w:rPr>
          <w:rFonts w:eastAsia="Calibri"/>
          <w:b/>
          <w:sz w:val="24"/>
          <w:szCs w:val="24"/>
        </w:rPr>
      </w:pPr>
      <w:r w:rsidRPr="003E4A11">
        <w:rPr>
          <w:rFonts w:eastAsia="Calibri"/>
          <w:b/>
          <w:sz w:val="24"/>
          <w:szCs w:val="24"/>
        </w:rPr>
        <w:t>COMISIÓN EDILICIA PERMANENTE DE INNOVACIÓN, CIENCIA Y TECNOLOGÍA.</w:t>
      </w:r>
    </w:p>
    <w:p w14:paraId="67C5F167" w14:textId="77777777" w:rsidR="007154D4" w:rsidRDefault="007154D4" w:rsidP="007154D4">
      <w:pPr>
        <w:spacing w:before="240"/>
        <w:ind w:right="-801"/>
        <w:jc w:val="center"/>
        <w:rPr>
          <w:rFonts w:eastAsia="Calibri"/>
          <w:sz w:val="24"/>
          <w:szCs w:val="24"/>
        </w:rPr>
      </w:pPr>
    </w:p>
    <w:p w14:paraId="2FCADB94" w14:textId="77777777" w:rsidR="007154D4" w:rsidRDefault="007154D4" w:rsidP="007154D4">
      <w:pPr>
        <w:spacing w:before="240"/>
        <w:ind w:right="-801"/>
        <w:jc w:val="center"/>
        <w:rPr>
          <w:rFonts w:eastAsia="Calibri"/>
          <w:sz w:val="24"/>
          <w:szCs w:val="24"/>
        </w:rPr>
      </w:pPr>
    </w:p>
    <w:p w14:paraId="14568A78" w14:textId="77777777" w:rsidR="007154D4" w:rsidRPr="001A051C" w:rsidRDefault="007154D4" w:rsidP="007154D4">
      <w:pPr>
        <w:pStyle w:val="Sinespaciado"/>
        <w:rPr>
          <w:rFonts w:ascii="Arial" w:hAnsi="Arial" w:cs="Arial"/>
          <w:b/>
          <w:lang w:eastAsia="es-MX"/>
        </w:rPr>
      </w:pPr>
      <w:r w:rsidRPr="001A051C">
        <w:rPr>
          <w:rFonts w:ascii="Arial" w:hAnsi="Arial" w:cs="Arial"/>
          <w:b/>
          <w:lang w:eastAsia="es-MX"/>
        </w:rPr>
        <w:t>C. LAURA ELENA MARTÍNEZ RUVALCABA</w:t>
      </w:r>
    </w:p>
    <w:p w14:paraId="570ADEEE" w14:textId="77777777" w:rsidR="007154D4" w:rsidRPr="001A051C" w:rsidRDefault="007154D4" w:rsidP="007154D4">
      <w:pPr>
        <w:pStyle w:val="Sinespaciado"/>
        <w:rPr>
          <w:rFonts w:ascii="Arial" w:hAnsi="Arial" w:cs="Arial"/>
          <w:lang w:eastAsia="es-MX"/>
        </w:rPr>
      </w:pPr>
      <w:r w:rsidRPr="001A051C">
        <w:rPr>
          <w:rFonts w:ascii="Arial" w:hAnsi="Arial" w:cs="Arial"/>
          <w:lang w:eastAsia="es-MX"/>
        </w:rPr>
        <w:t>Regidora Presidente de la Comisión Edilicia Permanente</w:t>
      </w:r>
    </w:p>
    <w:p w14:paraId="57173949" w14:textId="77777777" w:rsidR="007154D4" w:rsidRPr="001A051C" w:rsidRDefault="007154D4" w:rsidP="007154D4">
      <w:pPr>
        <w:pStyle w:val="Sinespaciado"/>
        <w:rPr>
          <w:rFonts w:ascii="Arial" w:hAnsi="Arial" w:cs="Arial"/>
          <w:lang w:eastAsia="es-MX"/>
        </w:rPr>
      </w:pPr>
      <w:r w:rsidRPr="001A051C">
        <w:rPr>
          <w:rFonts w:ascii="Arial" w:hAnsi="Arial" w:cs="Arial"/>
          <w:lang w:eastAsia="es-MX"/>
        </w:rPr>
        <w:t>De Innovación, Ciencia y Tecnología.</w:t>
      </w:r>
    </w:p>
    <w:p w14:paraId="08B55678" w14:textId="698AEA56" w:rsidR="007154D4" w:rsidRDefault="007154D4" w:rsidP="007154D4">
      <w:pPr>
        <w:spacing w:before="240"/>
        <w:ind w:right="-518"/>
        <w:jc w:val="center"/>
        <w:rPr>
          <w:rFonts w:eastAsia="Times New Roman"/>
          <w:sz w:val="24"/>
          <w:szCs w:val="18"/>
        </w:rPr>
      </w:pPr>
    </w:p>
    <w:p w14:paraId="114CCD52" w14:textId="77777777" w:rsidR="00D33281" w:rsidRDefault="00D33281" w:rsidP="007154D4">
      <w:pPr>
        <w:spacing w:before="240"/>
        <w:ind w:right="-518"/>
        <w:jc w:val="center"/>
        <w:rPr>
          <w:rFonts w:eastAsia="Times New Roman"/>
          <w:sz w:val="24"/>
          <w:szCs w:val="18"/>
        </w:rPr>
      </w:pPr>
    </w:p>
    <w:p w14:paraId="2FC2DFA9" w14:textId="77777777" w:rsidR="007154D4" w:rsidRPr="003E4A11" w:rsidRDefault="007154D4" w:rsidP="007154D4">
      <w:pPr>
        <w:pStyle w:val="Sinespaciado"/>
        <w:jc w:val="right"/>
        <w:rPr>
          <w:rFonts w:ascii="Arial" w:hAnsi="Arial" w:cs="Arial"/>
          <w:b/>
        </w:rPr>
      </w:pPr>
      <w:r w:rsidRPr="003E4A11">
        <w:rPr>
          <w:rFonts w:ascii="Arial" w:hAnsi="Arial" w:cs="Arial"/>
          <w:b/>
        </w:rPr>
        <w:t>C. DIANA LAURA ORTEGA PALAFOX</w:t>
      </w:r>
    </w:p>
    <w:p w14:paraId="620B145C" w14:textId="77777777" w:rsidR="007154D4" w:rsidRPr="003E4A11" w:rsidRDefault="007154D4" w:rsidP="007154D4">
      <w:pPr>
        <w:pStyle w:val="Sinespaciado"/>
        <w:jc w:val="right"/>
        <w:rPr>
          <w:rFonts w:ascii="Arial" w:hAnsi="Arial" w:cs="Arial"/>
        </w:rPr>
      </w:pPr>
      <w:r w:rsidRPr="003E4A11">
        <w:rPr>
          <w:rFonts w:ascii="Arial" w:hAnsi="Arial" w:cs="Arial"/>
        </w:rPr>
        <w:t>Regidora Vocal De La Comisión Edilicia</w:t>
      </w:r>
    </w:p>
    <w:p w14:paraId="5E18EF94" w14:textId="77777777" w:rsidR="007154D4" w:rsidRPr="003E4A11" w:rsidRDefault="007154D4" w:rsidP="007154D4">
      <w:pPr>
        <w:pStyle w:val="Sinespaciado"/>
        <w:jc w:val="right"/>
        <w:rPr>
          <w:rFonts w:ascii="Arial" w:hAnsi="Arial" w:cs="Arial"/>
        </w:rPr>
      </w:pPr>
      <w:r w:rsidRPr="003E4A11">
        <w:rPr>
          <w:rFonts w:ascii="Arial" w:hAnsi="Arial" w:cs="Arial"/>
        </w:rPr>
        <w:t>Permanente De Innovación, Ciencia y Tecnología.</w:t>
      </w:r>
    </w:p>
    <w:p w14:paraId="7DABD8A7" w14:textId="77777777" w:rsidR="007154D4" w:rsidRPr="003E4A11" w:rsidRDefault="007154D4" w:rsidP="007154D4">
      <w:pPr>
        <w:pStyle w:val="Sinespaciado"/>
        <w:jc w:val="right"/>
        <w:rPr>
          <w:rFonts w:ascii="Arial" w:eastAsia="Times New Roman" w:hAnsi="Arial" w:cs="Arial"/>
          <w:lang w:eastAsia="es-MX"/>
        </w:rPr>
      </w:pPr>
    </w:p>
    <w:p w14:paraId="44A38158" w14:textId="77777777" w:rsidR="007154D4" w:rsidRDefault="007154D4" w:rsidP="007154D4">
      <w:pPr>
        <w:spacing w:before="240"/>
        <w:ind w:right="-518"/>
        <w:jc w:val="right"/>
        <w:rPr>
          <w:rFonts w:eastAsia="Times New Roman"/>
          <w:sz w:val="24"/>
          <w:szCs w:val="18"/>
        </w:rPr>
      </w:pPr>
    </w:p>
    <w:p w14:paraId="4FA5DE6A" w14:textId="77777777" w:rsidR="007154D4" w:rsidRPr="001A051C" w:rsidRDefault="007154D4" w:rsidP="007154D4">
      <w:pPr>
        <w:spacing w:before="240"/>
        <w:ind w:right="-518"/>
        <w:rPr>
          <w:rFonts w:eastAsia="Times New Roman"/>
          <w:b/>
        </w:rPr>
      </w:pPr>
      <w:r w:rsidRPr="001A051C">
        <w:rPr>
          <w:rFonts w:eastAsia="Times New Roman"/>
          <w:b/>
        </w:rPr>
        <w:t>C. JESÚS RAMÍREZ SÁNCHEZ</w:t>
      </w:r>
    </w:p>
    <w:p w14:paraId="2952735B" w14:textId="77777777" w:rsidR="007154D4" w:rsidRPr="00D33281" w:rsidRDefault="007154D4" w:rsidP="00D33281">
      <w:pPr>
        <w:pStyle w:val="Sinespaciado"/>
        <w:rPr>
          <w:rFonts w:ascii="Arial" w:hAnsi="Arial" w:cs="Arial"/>
        </w:rPr>
      </w:pPr>
      <w:r w:rsidRPr="00D33281">
        <w:rPr>
          <w:rFonts w:ascii="Arial" w:hAnsi="Arial" w:cs="Arial"/>
        </w:rPr>
        <w:t>Regidor Vocal De La Comisión Edilicia</w:t>
      </w:r>
    </w:p>
    <w:p w14:paraId="5B2044A5" w14:textId="77777777" w:rsidR="007154D4" w:rsidRPr="00D33281" w:rsidRDefault="007154D4" w:rsidP="00D33281">
      <w:pPr>
        <w:pStyle w:val="Sinespaciado"/>
        <w:rPr>
          <w:rFonts w:ascii="Arial" w:hAnsi="Arial" w:cs="Arial"/>
        </w:rPr>
      </w:pPr>
      <w:r w:rsidRPr="00D33281">
        <w:rPr>
          <w:rFonts w:ascii="Arial" w:hAnsi="Arial" w:cs="Arial"/>
        </w:rPr>
        <w:t>Permanente De Innovación, Ciencia y Tecnología.</w:t>
      </w:r>
    </w:p>
    <w:p w14:paraId="7FF65EEE" w14:textId="77777777" w:rsidR="007154D4" w:rsidRPr="00D33281" w:rsidRDefault="007154D4" w:rsidP="00D33281">
      <w:pPr>
        <w:pStyle w:val="Sinespaciado"/>
        <w:rPr>
          <w:rFonts w:ascii="Arial" w:eastAsia="Calibri" w:hAnsi="Arial" w:cs="Arial"/>
        </w:rPr>
      </w:pPr>
    </w:p>
    <w:p w14:paraId="29A4CD5E" w14:textId="2B8BCF56" w:rsidR="007154D4" w:rsidRPr="00E5376B" w:rsidRDefault="007154D4" w:rsidP="007154D4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 forma parte integrante del Acta de la </w:t>
      </w:r>
      <w:r w:rsidR="00D33281">
        <w:rPr>
          <w:rFonts w:ascii="Arial" w:hAnsi="Arial" w:cs="Arial"/>
          <w:sz w:val="16"/>
          <w:szCs w:val="16"/>
        </w:rPr>
        <w:t xml:space="preserve">Octava </w:t>
      </w:r>
      <w:r>
        <w:rPr>
          <w:rFonts w:ascii="Arial" w:hAnsi="Arial" w:cs="Arial"/>
          <w:sz w:val="16"/>
          <w:szCs w:val="16"/>
        </w:rPr>
        <w:t>Sesión Ordinaria de la Comisión Edilicia Permanente de Desarrollo Económico y Turismo convocante y la Comisión Edilicia Permanente de Innovación, Ciencia y Tecnología como</w:t>
      </w:r>
      <w:r w:rsidR="0057437C">
        <w:rPr>
          <w:rFonts w:ascii="Arial" w:hAnsi="Arial" w:cs="Arial"/>
          <w:sz w:val="16"/>
          <w:szCs w:val="16"/>
        </w:rPr>
        <w:t xml:space="preserve"> Coadyuvante, celebrada el día 1</w:t>
      </w:r>
      <w:r>
        <w:rPr>
          <w:rFonts w:ascii="Arial" w:hAnsi="Arial" w:cs="Arial"/>
          <w:sz w:val="16"/>
          <w:szCs w:val="16"/>
        </w:rPr>
        <w:t xml:space="preserve">7 de </w:t>
      </w:r>
      <w:proofErr w:type="gramStart"/>
      <w:r w:rsidR="0057437C">
        <w:rPr>
          <w:rFonts w:ascii="Arial" w:hAnsi="Arial" w:cs="Arial"/>
          <w:sz w:val="16"/>
          <w:szCs w:val="16"/>
        </w:rPr>
        <w:t>Marzo</w:t>
      </w:r>
      <w:proofErr w:type="gramEnd"/>
      <w:r>
        <w:rPr>
          <w:rFonts w:ascii="Arial" w:hAnsi="Arial" w:cs="Arial"/>
          <w:sz w:val="16"/>
          <w:szCs w:val="16"/>
        </w:rPr>
        <w:t xml:space="preserve"> de 2023. </w:t>
      </w:r>
      <w:proofErr w:type="gramStart"/>
      <w:r>
        <w:rPr>
          <w:rFonts w:ascii="Arial" w:hAnsi="Arial" w:cs="Arial"/>
          <w:sz w:val="16"/>
          <w:szCs w:val="16"/>
        </w:rPr>
        <w:t>.-</w:t>
      </w:r>
      <w:proofErr w:type="gramEnd"/>
      <w:r>
        <w:rPr>
          <w:rFonts w:ascii="Arial" w:hAnsi="Arial" w:cs="Arial"/>
          <w:sz w:val="16"/>
          <w:szCs w:val="16"/>
        </w:rPr>
        <w:t xml:space="preserve"> -  -  -  -  -  -  -  -  -  -  -  -  -  -  -  -  -  -  -  -  -  -  -  -  -  -  -  -  -  -  -  -  -  -  -  -  -  -  -  -  -  -  -CONSTE.-</w:t>
      </w:r>
    </w:p>
    <w:p w14:paraId="32676132" w14:textId="77777777" w:rsidR="007154D4" w:rsidRDefault="007154D4" w:rsidP="007154D4">
      <w:pPr>
        <w:spacing w:before="240"/>
        <w:jc w:val="both"/>
        <w:rPr>
          <w:rFonts w:eastAsia="Times New Roman"/>
          <w:sz w:val="24"/>
          <w:szCs w:val="18"/>
        </w:rPr>
      </w:pPr>
    </w:p>
    <w:p w14:paraId="62A97431" w14:textId="77777777" w:rsidR="00A20FBD" w:rsidRPr="00A20FBD" w:rsidRDefault="00A20FBD" w:rsidP="0046433E">
      <w:pPr>
        <w:spacing w:before="240"/>
        <w:ind w:right="-22"/>
        <w:jc w:val="both"/>
        <w:rPr>
          <w:rFonts w:eastAsia="Times New Roman"/>
          <w:sz w:val="24"/>
          <w:szCs w:val="18"/>
        </w:rPr>
      </w:pPr>
      <w:bookmarkStart w:id="0" w:name="_GoBack"/>
      <w:bookmarkEnd w:id="0"/>
    </w:p>
    <w:sectPr w:rsidR="00A20FBD" w:rsidRPr="00A20FBD" w:rsidSect="004C43E8">
      <w:headerReference w:type="default" r:id="rId9"/>
      <w:footerReference w:type="default" r:id="rId10"/>
      <w:pgSz w:w="11909" w:h="16834"/>
      <w:pgMar w:top="2552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BB6E" w14:textId="77777777" w:rsidR="008131C3" w:rsidRDefault="008131C3" w:rsidP="00F02F60">
      <w:pPr>
        <w:spacing w:line="240" w:lineRule="auto"/>
      </w:pPr>
      <w:r>
        <w:separator/>
      </w:r>
    </w:p>
  </w:endnote>
  <w:endnote w:type="continuationSeparator" w:id="0">
    <w:p w14:paraId="7CCEE858" w14:textId="77777777" w:rsidR="008131C3" w:rsidRDefault="008131C3" w:rsidP="00F02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441381"/>
      <w:docPartObj>
        <w:docPartGallery w:val="Page Numbers (Bottom of Page)"/>
        <w:docPartUnique/>
      </w:docPartObj>
    </w:sdtPr>
    <w:sdtEndPr/>
    <w:sdtContent>
      <w:p w14:paraId="37C1259D" w14:textId="4E77A72F" w:rsidR="00BF5D07" w:rsidRDefault="00BF5D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7C" w:rsidRPr="0057437C">
          <w:rPr>
            <w:noProof/>
            <w:lang w:val="es-ES"/>
          </w:rPr>
          <w:t>9</w:t>
        </w:r>
        <w:r>
          <w:fldChar w:fldCharType="end"/>
        </w:r>
      </w:p>
    </w:sdtContent>
  </w:sdt>
  <w:p w14:paraId="11D62CFD" w14:textId="0EC50799" w:rsidR="00F02F60" w:rsidRDefault="00F02F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4F79B" w14:textId="77777777" w:rsidR="008131C3" w:rsidRDefault="008131C3" w:rsidP="00F02F60">
      <w:pPr>
        <w:spacing w:line="240" w:lineRule="auto"/>
      </w:pPr>
      <w:r>
        <w:separator/>
      </w:r>
    </w:p>
  </w:footnote>
  <w:footnote w:type="continuationSeparator" w:id="0">
    <w:p w14:paraId="56865F75" w14:textId="77777777" w:rsidR="008131C3" w:rsidRDefault="008131C3" w:rsidP="00F02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406E" w14:textId="645DBF14" w:rsidR="00BF5D07" w:rsidRDefault="00BF5D07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2384D2" wp14:editId="71C6EC3F">
          <wp:simplePos x="0" y="0"/>
          <wp:positionH relativeFrom="margin">
            <wp:posOffset>3181350</wp:posOffset>
          </wp:positionH>
          <wp:positionV relativeFrom="paragraph">
            <wp:posOffset>-161925</wp:posOffset>
          </wp:positionV>
          <wp:extent cx="2724150" cy="1038225"/>
          <wp:effectExtent l="0" t="0" r="0" b="9525"/>
          <wp:wrapSquare wrapText="bothSides"/>
          <wp:docPr id="9" name="Imagen 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724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9F05E" w14:textId="2F7CDE02" w:rsidR="00F02F60" w:rsidRDefault="00F02F60">
    <w:pPr>
      <w:pStyle w:val="Encabezado"/>
    </w:pPr>
    <w:r w:rsidRPr="00F02F60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0407CFF" wp14:editId="19CFA8F6">
          <wp:simplePos x="0" y="0"/>
          <wp:positionH relativeFrom="page">
            <wp:posOffset>-30480</wp:posOffset>
          </wp:positionH>
          <wp:positionV relativeFrom="paragraph">
            <wp:posOffset>-510540</wp:posOffset>
          </wp:positionV>
          <wp:extent cx="7780655" cy="13620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0A41B" w14:textId="77777777" w:rsidR="00F02F60" w:rsidRDefault="00F02F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3C14"/>
    <w:multiLevelType w:val="hybridMultilevel"/>
    <w:tmpl w:val="10BE93E2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60"/>
    <w:rsid w:val="00003765"/>
    <w:rsid w:val="00096AB5"/>
    <w:rsid w:val="000A1DFE"/>
    <w:rsid w:val="000A6AD3"/>
    <w:rsid w:val="000B52CC"/>
    <w:rsid w:val="000D1C53"/>
    <w:rsid w:val="000E1D9C"/>
    <w:rsid w:val="000E66CC"/>
    <w:rsid w:val="001107AA"/>
    <w:rsid w:val="00111AC1"/>
    <w:rsid w:val="001204B9"/>
    <w:rsid w:val="00121DD9"/>
    <w:rsid w:val="0012421E"/>
    <w:rsid w:val="001A7B62"/>
    <w:rsid w:val="001E4B93"/>
    <w:rsid w:val="00232CB6"/>
    <w:rsid w:val="00241EAD"/>
    <w:rsid w:val="00247EA3"/>
    <w:rsid w:val="002A10C2"/>
    <w:rsid w:val="002C5B5B"/>
    <w:rsid w:val="0035379A"/>
    <w:rsid w:val="00372298"/>
    <w:rsid w:val="003855DE"/>
    <w:rsid w:val="003E4396"/>
    <w:rsid w:val="003F0CA6"/>
    <w:rsid w:val="003F4DA8"/>
    <w:rsid w:val="00431C32"/>
    <w:rsid w:val="0046433E"/>
    <w:rsid w:val="004671E1"/>
    <w:rsid w:val="00480B18"/>
    <w:rsid w:val="004C42DE"/>
    <w:rsid w:val="004C43E8"/>
    <w:rsid w:val="004E444E"/>
    <w:rsid w:val="0051736A"/>
    <w:rsid w:val="0057437C"/>
    <w:rsid w:val="00590265"/>
    <w:rsid w:val="005A05C5"/>
    <w:rsid w:val="00620ED7"/>
    <w:rsid w:val="00666F5B"/>
    <w:rsid w:val="00674833"/>
    <w:rsid w:val="00686B8F"/>
    <w:rsid w:val="006A0523"/>
    <w:rsid w:val="006A0E57"/>
    <w:rsid w:val="006E73C9"/>
    <w:rsid w:val="007154D4"/>
    <w:rsid w:val="0077340E"/>
    <w:rsid w:val="00777CB5"/>
    <w:rsid w:val="007A7CCD"/>
    <w:rsid w:val="007C0E59"/>
    <w:rsid w:val="00811E33"/>
    <w:rsid w:val="008131C3"/>
    <w:rsid w:val="00864CDD"/>
    <w:rsid w:val="00885EFB"/>
    <w:rsid w:val="00890522"/>
    <w:rsid w:val="008D0A90"/>
    <w:rsid w:val="008D3929"/>
    <w:rsid w:val="008F5D52"/>
    <w:rsid w:val="00912EC2"/>
    <w:rsid w:val="009210C6"/>
    <w:rsid w:val="0095297E"/>
    <w:rsid w:val="00961912"/>
    <w:rsid w:val="009A5A1C"/>
    <w:rsid w:val="009B454C"/>
    <w:rsid w:val="00A1607C"/>
    <w:rsid w:val="00A20FBD"/>
    <w:rsid w:val="00A23B65"/>
    <w:rsid w:val="00A24AC2"/>
    <w:rsid w:val="00AA49C8"/>
    <w:rsid w:val="00AB0012"/>
    <w:rsid w:val="00AD0E77"/>
    <w:rsid w:val="00AD38BD"/>
    <w:rsid w:val="00B4051A"/>
    <w:rsid w:val="00B43661"/>
    <w:rsid w:val="00B5455F"/>
    <w:rsid w:val="00B7350B"/>
    <w:rsid w:val="00B861D3"/>
    <w:rsid w:val="00BB0A60"/>
    <w:rsid w:val="00BF5D07"/>
    <w:rsid w:val="00C14B47"/>
    <w:rsid w:val="00C16906"/>
    <w:rsid w:val="00C40D29"/>
    <w:rsid w:val="00C47EFF"/>
    <w:rsid w:val="00C7367A"/>
    <w:rsid w:val="00CB1C3E"/>
    <w:rsid w:val="00D33281"/>
    <w:rsid w:val="00D51993"/>
    <w:rsid w:val="00DA3E34"/>
    <w:rsid w:val="00DC0996"/>
    <w:rsid w:val="00DF61AF"/>
    <w:rsid w:val="00E162F9"/>
    <w:rsid w:val="00EA0F7F"/>
    <w:rsid w:val="00EC07F6"/>
    <w:rsid w:val="00F02F60"/>
    <w:rsid w:val="00F2400C"/>
    <w:rsid w:val="00F32CA7"/>
    <w:rsid w:val="00F4631E"/>
    <w:rsid w:val="00F809DF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4728"/>
  <w15:docId w15:val="{8C0F1E1F-F488-4882-8B7A-6A07EF19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332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EA0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A0523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21DD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B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2F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F60"/>
  </w:style>
  <w:style w:type="paragraph" w:styleId="Piedepgina">
    <w:name w:val="footer"/>
    <w:basedOn w:val="Normal"/>
    <w:link w:val="PiedepginaCar"/>
    <w:uiPriority w:val="99"/>
    <w:unhideWhenUsed/>
    <w:rsid w:val="00F02F6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F60"/>
  </w:style>
  <w:style w:type="paragraph" w:styleId="Sinespaciado">
    <w:name w:val="No Spacing"/>
    <w:link w:val="SinespaciadoCar"/>
    <w:uiPriority w:val="1"/>
    <w:qFormat/>
    <w:rsid w:val="007154D4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54D4"/>
    <w:rPr>
      <w:rFonts w:asciiTheme="minorHAnsi" w:eastAsiaTheme="minorHAnsi" w:hAnsiTheme="minorHAnsi" w:cstheme="minorBidi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D3328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2952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gabyp</dc:creator>
  <cp:lastModifiedBy>Maria Gabriela Patiño Arreola</cp:lastModifiedBy>
  <cp:revision>9</cp:revision>
  <dcterms:created xsi:type="dcterms:W3CDTF">2023-06-07T20:57:00Z</dcterms:created>
  <dcterms:modified xsi:type="dcterms:W3CDTF">2023-06-08T15:39:00Z</dcterms:modified>
</cp:coreProperties>
</file>