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22" w:rsidRPr="00687258" w:rsidRDefault="00A95E22" w:rsidP="00AF12DC">
      <w:pPr>
        <w:spacing w:line="276" w:lineRule="auto"/>
        <w:rPr>
          <w:rFonts w:asciiTheme="majorHAnsi" w:hAnsiTheme="majorHAnsi" w:cs="Arial"/>
          <w:sz w:val="24"/>
          <w:szCs w:val="24"/>
        </w:rPr>
      </w:pPr>
    </w:p>
    <w:p w:rsidR="0063008E" w:rsidRPr="00687258" w:rsidRDefault="0063008E" w:rsidP="0063008E">
      <w:pPr>
        <w:autoSpaceDE w:val="0"/>
        <w:autoSpaceDN w:val="0"/>
        <w:adjustRightInd w:val="0"/>
        <w:spacing w:after="0" w:line="240" w:lineRule="auto"/>
        <w:jc w:val="both"/>
        <w:rPr>
          <w:rFonts w:asciiTheme="majorHAnsi" w:hAnsiTheme="majorHAnsi" w:cs="Arial"/>
          <w:b/>
          <w:bCs/>
          <w:iCs/>
          <w:color w:val="000000"/>
          <w:sz w:val="24"/>
          <w:szCs w:val="24"/>
        </w:rPr>
      </w:pPr>
    </w:p>
    <w:p w:rsidR="0063008E" w:rsidRPr="00687258" w:rsidRDefault="0063008E" w:rsidP="0063008E">
      <w:pPr>
        <w:autoSpaceDE w:val="0"/>
        <w:autoSpaceDN w:val="0"/>
        <w:adjustRightInd w:val="0"/>
        <w:spacing w:after="0" w:line="240" w:lineRule="auto"/>
        <w:jc w:val="both"/>
        <w:rPr>
          <w:rFonts w:asciiTheme="majorHAnsi" w:hAnsiTheme="majorHAnsi" w:cs="Arial"/>
          <w:b/>
          <w:bCs/>
          <w:iCs/>
          <w:color w:val="000000"/>
          <w:sz w:val="24"/>
          <w:szCs w:val="24"/>
        </w:rPr>
      </w:pPr>
      <w:r w:rsidRPr="00687258">
        <w:rPr>
          <w:rFonts w:asciiTheme="majorHAnsi" w:hAnsiTheme="majorHAnsi" w:cs="Arial"/>
          <w:b/>
          <w:bCs/>
          <w:iCs/>
          <w:color w:val="000000"/>
          <w:sz w:val="24"/>
          <w:szCs w:val="24"/>
        </w:rPr>
        <w:t xml:space="preserve">H. AYUNTAMIENTO CONSTITUCIONAL </w:t>
      </w:r>
    </w:p>
    <w:p w:rsidR="0063008E" w:rsidRPr="00687258" w:rsidRDefault="0063008E" w:rsidP="0063008E">
      <w:pPr>
        <w:autoSpaceDE w:val="0"/>
        <w:autoSpaceDN w:val="0"/>
        <w:adjustRightInd w:val="0"/>
        <w:spacing w:after="0" w:line="240" w:lineRule="auto"/>
        <w:jc w:val="both"/>
        <w:rPr>
          <w:rFonts w:asciiTheme="majorHAnsi" w:hAnsiTheme="majorHAnsi" w:cs="Arial"/>
          <w:b/>
          <w:bCs/>
          <w:iCs/>
          <w:color w:val="000000"/>
          <w:sz w:val="24"/>
          <w:szCs w:val="24"/>
        </w:rPr>
      </w:pPr>
      <w:r w:rsidRPr="00687258">
        <w:rPr>
          <w:rFonts w:asciiTheme="majorHAnsi" w:hAnsiTheme="majorHAnsi" w:cs="Arial"/>
          <w:b/>
          <w:bCs/>
          <w:iCs/>
          <w:color w:val="000000"/>
          <w:sz w:val="24"/>
          <w:szCs w:val="24"/>
        </w:rPr>
        <w:t xml:space="preserve">DE ZAPOTLÁN EL GRANDE, JALISCO. </w:t>
      </w:r>
    </w:p>
    <w:p w:rsidR="00AF12DC" w:rsidRPr="00687258" w:rsidRDefault="0063008E" w:rsidP="0063008E">
      <w:pPr>
        <w:spacing w:line="276" w:lineRule="auto"/>
        <w:jc w:val="both"/>
        <w:rPr>
          <w:rFonts w:asciiTheme="majorHAnsi" w:hAnsiTheme="majorHAnsi" w:cs="Arial"/>
          <w:sz w:val="24"/>
          <w:szCs w:val="24"/>
        </w:rPr>
      </w:pPr>
      <w:r w:rsidRPr="00687258">
        <w:rPr>
          <w:rFonts w:asciiTheme="majorHAnsi" w:hAnsiTheme="majorHAnsi" w:cs="Arial"/>
          <w:b/>
          <w:bCs/>
          <w:iCs/>
          <w:color w:val="000000"/>
          <w:sz w:val="24"/>
          <w:szCs w:val="24"/>
        </w:rPr>
        <w:t>P R E S E N T E</w:t>
      </w:r>
    </w:p>
    <w:p w:rsidR="003E5F17" w:rsidRDefault="003E5F17" w:rsidP="003E5F17">
      <w:pPr>
        <w:pStyle w:val="Subttulo"/>
        <w:jc w:val="both"/>
        <w:rPr>
          <w:rFonts w:asciiTheme="majorHAnsi" w:hAnsiTheme="majorHAnsi"/>
          <w:color w:val="auto"/>
        </w:rPr>
      </w:pPr>
    </w:p>
    <w:p w:rsidR="00AF12DC" w:rsidRPr="003E5F17" w:rsidRDefault="00AF12DC" w:rsidP="003E5F17">
      <w:pPr>
        <w:pStyle w:val="Subttulo"/>
        <w:ind w:firstLine="708"/>
        <w:jc w:val="both"/>
        <w:rPr>
          <w:rFonts w:asciiTheme="majorHAnsi" w:hAnsiTheme="majorHAnsi"/>
          <w:color w:val="auto"/>
          <w:highlight w:val="yellow"/>
        </w:rPr>
      </w:pPr>
      <w:r w:rsidRPr="003E5F17">
        <w:rPr>
          <w:rFonts w:asciiTheme="majorHAnsi" w:hAnsiTheme="majorHAnsi"/>
          <w:color w:val="auto"/>
        </w:rPr>
        <w:t xml:space="preserve">Quien motiva y suscribe </w:t>
      </w:r>
      <w:r w:rsidR="0063008E" w:rsidRPr="003E5F17">
        <w:rPr>
          <w:rFonts w:asciiTheme="majorHAnsi" w:hAnsiTheme="majorHAnsi"/>
          <w:b/>
          <w:color w:val="auto"/>
        </w:rPr>
        <w:t>C. ALEJANDRO BARRAGÁN SÁNCHEZ</w:t>
      </w:r>
      <w:r w:rsidRPr="003E5F17">
        <w:rPr>
          <w:rFonts w:asciiTheme="majorHAnsi" w:hAnsiTheme="majorHAnsi"/>
          <w:color w:val="auto"/>
        </w:rPr>
        <w:t xml:space="preserve">, en mi carácter de Presidente Municipal del H. Ayuntamiento Constitucional de Zapotlán el Grande, Jalisco, con fundamento </w:t>
      </w:r>
      <w:r w:rsidR="00E77E27" w:rsidRPr="003E5F17">
        <w:rPr>
          <w:rFonts w:asciiTheme="majorHAnsi" w:hAnsiTheme="majorHAnsi"/>
          <w:color w:val="auto"/>
        </w:rPr>
        <w:t xml:space="preserve">por el artículo 115 de la Constitución Política de los Estados Unidos Mexicanos; </w:t>
      </w:r>
      <w:r w:rsidRPr="003E5F17">
        <w:rPr>
          <w:rFonts w:asciiTheme="majorHAnsi" w:hAnsiTheme="majorHAnsi"/>
          <w:color w:val="auto"/>
        </w:rPr>
        <w:t>1,</w:t>
      </w:r>
      <w:r w:rsidR="00E77E27" w:rsidRPr="003E5F17">
        <w:rPr>
          <w:rFonts w:asciiTheme="majorHAnsi" w:hAnsiTheme="majorHAnsi"/>
          <w:color w:val="auto"/>
        </w:rPr>
        <w:t xml:space="preserve"> </w:t>
      </w:r>
      <w:r w:rsidRPr="003E5F17">
        <w:rPr>
          <w:rFonts w:asciiTheme="majorHAnsi" w:hAnsiTheme="majorHAnsi"/>
          <w:color w:val="auto"/>
        </w:rPr>
        <w:t>2,</w:t>
      </w:r>
      <w:r w:rsidR="00E77E27" w:rsidRPr="003E5F17">
        <w:rPr>
          <w:rFonts w:asciiTheme="majorHAnsi" w:hAnsiTheme="majorHAnsi"/>
          <w:color w:val="auto"/>
        </w:rPr>
        <w:t xml:space="preserve"> </w:t>
      </w:r>
      <w:r w:rsidRPr="003E5F17">
        <w:rPr>
          <w:rFonts w:asciiTheme="majorHAnsi" w:hAnsiTheme="majorHAnsi"/>
          <w:color w:val="auto"/>
        </w:rPr>
        <w:t>3,</w:t>
      </w:r>
      <w:r w:rsidR="00E77E27" w:rsidRPr="003E5F17">
        <w:rPr>
          <w:rFonts w:asciiTheme="majorHAnsi" w:hAnsiTheme="majorHAnsi"/>
          <w:color w:val="auto"/>
        </w:rPr>
        <w:t xml:space="preserve"> 4, 73, 77, </w:t>
      </w:r>
      <w:r w:rsidRPr="003E5F17">
        <w:rPr>
          <w:rFonts w:asciiTheme="majorHAnsi" w:hAnsiTheme="majorHAnsi"/>
          <w:color w:val="auto"/>
        </w:rPr>
        <w:t>85 fracción IV y demás relativos de la Constitución Política del Esta</w:t>
      </w:r>
      <w:r w:rsidR="00E77E27" w:rsidRPr="003E5F17">
        <w:rPr>
          <w:rFonts w:asciiTheme="majorHAnsi" w:hAnsiTheme="majorHAnsi"/>
          <w:color w:val="auto"/>
        </w:rPr>
        <w:t>do de Jalisco;</w:t>
      </w:r>
      <w:r w:rsidRPr="003E5F17">
        <w:rPr>
          <w:rFonts w:asciiTheme="majorHAnsi" w:hAnsiTheme="majorHAnsi"/>
          <w:color w:val="auto"/>
        </w:rPr>
        <w:t xml:space="preserve"> 1,</w:t>
      </w:r>
      <w:r w:rsidR="001A7BDD" w:rsidRPr="003E5F17">
        <w:rPr>
          <w:rFonts w:asciiTheme="majorHAnsi" w:hAnsiTheme="majorHAnsi"/>
          <w:color w:val="auto"/>
        </w:rPr>
        <w:t xml:space="preserve"> </w:t>
      </w:r>
      <w:r w:rsidRPr="003E5F17">
        <w:rPr>
          <w:rFonts w:asciiTheme="majorHAnsi" w:hAnsiTheme="majorHAnsi"/>
          <w:color w:val="auto"/>
        </w:rPr>
        <w:t>2,</w:t>
      </w:r>
      <w:r w:rsidR="001A7BDD" w:rsidRPr="003E5F17">
        <w:rPr>
          <w:rFonts w:asciiTheme="majorHAnsi" w:hAnsiTheme="majorHAnsi"/>
          <w:color w:val="auto"/>
        </w:rPr>
        <w:t xml:space="preserve"> </w:t>
      </w:r>
      <w:r w:rsidRPr="003E5F17">
        <w:rPr>
          <w:rFonts w:asciiTheme="majorHAnsi" w:hAnsiTheme="majorHAnsi"/>
          <w:color w:val="auto"/>
        </w:rPr>
        <w:t>3,</w:t>
      </w:r>
      <w:r w:rsidR="001A7BDD" w:rsidRPr="003E5F17">
        <w:rPr>
          <w:rFonts w:asciiTheme="majorHAnsi" w:hAnsiTheme="majorHAnsi"/>
          <w:color w:val="auto"/>
        </w:rPr>
        <w:t xml:space="preserve"> </w:t>
      </w:r>
      <w:r w:rsidRPr="003E5F17">
        <w:rPr>
          <w:rFonts w:asciiTheme="majorHAnsi" w:hAnsiTheme="majorHAnsi"/>
          <w:color w:val="auto"/>
        </w:rPr>
        <w:t>4,</w:t>
      </w:r>
      <w:r w:rsidR="001A7BDD" w:rsidRPr="003E5F17">
        <w:rPr>
          <w:rFonts w:asciiTheme="majorHAnsi" w:hAnsiTheme="majorHAnsi"/>
          <w:color w:val="auto"/>
        </w:rPr>
        <w:t xml:space="preserve"> </w:t>
      </w:r>
      <w:r w:rsidRPr="003E5F17">
        <w:rPr>
          <w:rFonts w:asciiTheme="majorHAnsi" w:hAnsiTheme="majorHAnsi"/>
          <w:color w:val="auto"/>
        </w:rPr>
        <w:t>5,</w:t>
      </w:r>
      <w:r w:rsidR="001A7BDD" w:rsidRPr="003E5F17">
        <w:rPr>
          <w:rFonts w:asciiTheme="majorHAnsi" w:hAnsiTheme="majorHAnsi"/>
          <w:color w:val="auto"/>
        </w:rPr>
        <w:t xml:space="preserve"> </w:t>
      </w:r>
      <w:r w:rsidRPr="003E5F17">
        <w:rPr>
          <w:rFonts w:asciiTheme="majorHAnsi" w:hAnsiTheme="majorHAnsi"/>
          <w:color w:val="auto"/>
        </w:rPr>
        <w:t>10,</w:t>
      </w:r>
      <w:r w:rsidR="001A7BDD" w:rsidRPr="003E5F17">
        <w:rPr>
          <w:rFonts w:asciiTheme="majorHAnsi" w:hAnsiTheme="majorHAnsi"/>
          <w:color w:val="auto"/>
        </w:rPr>
        <w:t xml:space="preserve"> </w:t>
      </w:r>
      <w:r w:rsidRPr="003E5F17">
        <w:rPr>
          <w:rFonts w:asciiTheme="majorHAnsi" w:hAnsiTheme="majorHAnsi"/>
          <w:color w:val="auto"/>
        </w:rPr>
        <w:t>27,</w:t>
      </w:r>
      <w:r w:rsidR="001A7BDD" w:rsidRPr="003E5F17">
        <w:rPr>
          <w:rFonts w:asciiTheme="majorHAnsi" w:hAnsiTheme="majorHAnsi"/>
          <w:color w:val="auto"/>
        </w:rPr>
        <w:t xml:space="preserve"> </w:t>
      </w:r>
      <w:r w:rsidRPr="003E5F17">
        <w:rPr>
          <w:rFonts w:asciiTheme="majorHAnsi" w:hAnsiTheme="majorHAnsi"/>
          <w:color w:val="auto"/>
        </w:rPr>
        <w:t>29,</w:t>
      </w:r>
      <w:r w:rsidR="001A7BDD" w:rsidRPr="003E5F17">
        <w:rPr>
          <w:rFonts w:asciiTheme="majorHAnsi" w:hAnsiTheme="majorHAnsi"/>
          <w:color w:val="auto"/>
        </w:rPr>
        <w:t xml:space="preserve"> </w:t>
      </w:r>
      <w:r w:rsidRPr="003E5F17">
        <w:rPr>
          <w:rFonts w:asciiTheme="majorHAnsi" w:hAnsiTheme="majorHAnsi"/>
          <w:color w:val="auto"/>
        </w:rPr>
        <w:t>30,</w:t>
      </w:r>
      <w:r w:rsidR="001A7BDD" w:rsidRPr="003E5F17">
        <w:rPr>
          <w:rFonts w:asciiTheme="majorHAnsi" w:hAnsiTheme="majorHAnsi"/>
          <w:color w:val="auto"/>
        </w:rPr>
        <w:t xml:space="preserve"> </w:t>
      </w:r>
      <w:r w:rsidRPr="003E5F17">
        <w:rPr>
          <w:rFonts w:asciiTheme="majorHAnsi" w:hAnsiTheme="majorHAnsi"/>
          <w:color w:val="auto"/>
        </w:rPr>
        <w:t>34,</w:t>
      </w:r>
      <w:r w:rsidR="001A7BDD" w:rsidRPr="003E5F17">
        <w:rPr>
          <w:rFonts w:asciiTheme="majorHAnsi" w:hAnsiTheme="majorHAnsi"/>
          <w:color w:val="auto"/>
        </w:rPr>
        <w:t xml:space="preserve"> </w:t>
      </w:r>
      <w:r w:rsidRPr="003E5F17">
        <w:rPr>
          <w:rFonts w:asciiTheme="majorHAnsi" w:hAnsiTheme="majorHAnsi"/>
          <w:color w:val="auto"/>
        </w:rPr>
        <w:t>35,</w:t>
      </w:r>
      <w:r w:rsidR="001A7BDD" w:rsidRPr="003E5F17">
        <w:rPr>
          <w:rFonts w:asciiTheme="majorHAnsi" w:hAnsiTheme="majorHAnsi"/>
          <w:color w:val="auto"/>
        </w:rPr>
        <w:t xml:space="preserve"> </w:t>
      </w:r>
      <w:r w:rsidR="00E77E27" w:rsidRPr="003E5F17">
        <w:rPr>
          <w:rFonts w:asciiTheme="majorHAnsi" w:hAnsiTheme="majorHAnsi"/>
          <w:color w:val="auto"/>
        </w:rPr>
        <w:t xml:space="preserve">37, 38, </w:t>
      </w:r>
      <w:r w:rsidRPr="003E5F17">
        <w:rPr>
          <w:rFonts w:asciiTheme="majorHAnsi" w:hAnsiTheme="majorHAnsi"/>
          <w:color w:val="auto"/>
        </w:rPr>
        <w:t>41</w:t>
      </w:r>
      <w:r w:rsidR="00E77E27" w:rsidRPr="003E5F17">
        <w:rPr>
          <w:rFonts w:asciiTheme="majorHAnsi" w:hAnsiTheme="majorHAnsi"/>
          <w:color w:val="auto"/>
        </w:rPr>
        <w:t xml:space="preserve"> fracción I</w:t>
      </w:r>
      <w:r w:rsidRPr="003E5F17">
        <w:rPr>
          <w:rFonts w:asciiTheme="majorHAnsi" w:hAnsiTheme="majorHAnsi"/>
          <w:color w:val="auto"/>
        </w:rPr>
        <w:t>,</w:t>
      </w:r>
      <w:r w:rsidR="00E77E27" w:rsidRPr="003E5F17">
        <w:rPr>
          <w:rFonts w:asciiTheme="majorHAnsi" w:hAnsiTheme="majorHAnsi"/>
          <w:color w:val="auto"/>
        </w:rPr>
        <w:t xml:space="preserve"> 47, 48 y demás relativos</w:t>
      </w:r>
      <w:r w:rsidRPr="003E5F17">
        <w:rPr>
          <w:rFonts w:asciiTheme="majorHAnsi" w:hAnsiTheme="majorHAnsi"/>
          <w:color w:val="auto"/>
        </w:rPr>
        <w:t xml:space="preserve"> de la Ley de Gobierno y la Administración Pública Municipal para el Estado de Jalisco y sus Municipios, así como lo normado en los artículos 87 punto 1</w:t>
      </w:r>
      <w:r w:rsidR="00E77E27" w:rsidRPr="003E5F17">
        <w:rPr>
          <w:rFonts w:asciiTheme="majorHAnsi" w:hAnsiTheme="majorHAnsi"/>
          <w:color w:val="auto"/>
        </w:rPr>
        <w:t xml:space="preserve"> fracción I, </w:t>
      </w:r>
      <w:r w:rsidRPr="003E5F17">
        <w:rPr>
          <w:rFonts w:asciiTheme="majorHAnsi" w:hAnsiTheme="majorHAnsi"/>
          <w:color w:val="auto"/>
        </w:rPr>
        <w:t>91, 92,</w:t>
      </w:r>
      <w:r w:rsidR="001A7BDD" w:rsidRPr="003E5F17">
        <w:rPr>
          <w:rFonts w:asciiTheme="majorHAnsi" w:hAnsiTheme="majorHAnsi"/>
          <w:color w:val="auto"/>
        </w:rPr>
        <w:t xml:space="preserve"> </w:t>
      </w:r>
      <w:r w:rsidRPr="003E5F17">
        <w:rPr>
          <w:rFonts w:asciiTheme="majorHAnsi" w:hAnsiTheme="majorHAnsi"/>
          <w:color w:val="auto"/>
        </w:rPr>
        <w:t>96</w:t>
      </w:r>
      <w:r w:rsidR="00E77E27" w:rsidRPr="003E5F17">
        <w:rPr>
          <w:rFonts w:asciiTheme="majorHAnsi" w:hAnsiTheme="majorHAnsi"/>
          <w:color w:val="auto"/>
        </w:rPr>
        <w:t xml:space="preserve">, 100 </w:t>
      </w:r>
      <w:r w:rsidRPr="003E5F17">
        <w:rPr>
          <w:rFonts w:asciiTheme="majorHAnsi" w:hAnsiTheme="majorHAnsi"/>
          <w:color w:val="auto"/>
        </w:rPr>
        <w:t xml:space="preserve"> y demás relativos y aplicables del Reglamento Interior del Ayuntamiento de Zapotlán el Grande, Jalisco, comparezco presentando </w:t>
      </w:r>
      <w:r w:rsidRPr="003E5F17">
        <w:rPr>
          <w:rFonts w:asciiTheme="majorHAnsi" w:hAnsiTheme="majorHAnsi"/>
          <w:b/>
          <w:color w:val="auto"/>
        </w:rPr>
        <w:t xml:space="preserve">INICIATIVA DE ACUERDO ECONÓMICO QUE PROPONE </w:t>
      </w:r>
      <w:r w:rsidR="0063008E" w:rsidRPr="003E5F17">
        <w:rPr>
          <w:rFonts w:asciiTheme="majorHAnsi" w:hAnsiTheme="majorHAnsi"/>
          <w:b/>
          <w:color w:val="auto"/>
        </w:rPr>
        <w:t xml:space="preserve">RENOVACIÓN DE CONTRATO DE CÓMODATO DE UN CAMIÓN ESCOLAR CON LA SECRETARÍA DE ADMINISTRACIÓN DE ACUERDO AL </w:t>
      </w:r>
      <w:r w:rsidRPr="003E5F17">
        <w:rPr>
          <w:rFonts w:asciiTheme="majorHAnsi" w:hAnsiTheme="majorHAnsi"/>
          <w:b/>
          <w:color w:val="auto"/>
        </w:rPr>
        <w:t>“PROGRAMA APOYO AL TRANSPORTE PARA ESTUDIANTES” CON EL GOBIERNO DEL ESTADO DE JALISCO, A TRÁVES DE LA SECRETARIA DEL SISTEMA DE ASISTENCIA SOCIAL</w:t>
      </w:r>
      <w:r w:rsidRPr="003E5F17">
        <w:rPr>
          <w:rFonts w:asciiTheme="majorHAnsi" w:hAnsiTheme="majorHAnsi"/>
          <w:color w:val="auto"/>
        </w:rPr>
        <w:t xml:space="preserve">, </w:t>
      </w:r>
      <w:r w:rsidR="0063008E" w:rsidRPr="003E5F17">
        <w:rPr>
          <w:rFonts w:asciiTheme="majorHAnsi" w:hAnsiTheme="majorHAnsi"/>
          <w:color w:val="auto"/>
        </w:rPr>
        <w:t>c</w:t>
      </w:r>
      <w:r w:rsidRPr="003E5F17">
        <w:rPr>
          <w:rFonts w:asciiTheme="majorHAnsi" w:hAnsiTheme="majorHAnsi"/>
          <w:color w:val="auto"/>
        </w:rPr>
        <w:t xml:space="preserve">on base en la siguiente: </w:t>
      </w:r>
    </w:p>
    <w:p w:rsidR="007E4980" w:rsidRPr="003E5F17" w:rsidRDefault="007E4980" w:rsidP="00AF12DC">
      <w:pPr>
        <w:spacing w:line="276" w:lineRule="auto"/>
        <w:ind w:firstLine="708"/>
        <w:jc w:val="center"/>
        <w:rPr>
          <w:rFonts w:asciiTheme="majorHAnsi" w:hAnsiTheme="majorHAnsi" w:cs="Arial"/>
          <w:b/>
          <w:sz w:val="24"/>
          <w:szCs w:val="24"/>
        </w:rPr>
      </w:pPr>
    </w:p>
    <w:p w:rsidR="00AF12DC" w:rsidRPr="007E4980" w:rsidRDefault="007E4980" w:rsidP="00AF12DC">
      <w:pPr>
        <w:spacing w:line="276" w:lineRule="auto"/>
        <w:ind w:firstLine="708"/>
        <w:jc w:val="center"/>
        <w:rPr>
          <w:rFonts w:asciiTheme="majorHAnsi" w:hAnsiTheme="majorHAnsi" w:cs="Arial"/>
          <w:b/>
          <w:sz w:val="24"/>
          <w:szCs w:val="24"/>
        </w:rPr>
      </w:pPr>
      <w:r w:rsidRPr="003E5F17">
        <w:rPr>
          <w:rFonts w:asciiTheme="majorHAnsi" w:hAnsiTheme="majorHAnsi" w:cs="Arial"/>
          <w:b/>
          <w:sz w:val="24"/>
          <w:szCs w:val="24"/>
        </w:rPr>
        <w:t>EXPOSICIÓ</w:t>
      </w:r>
      <w:r w:rsidR="00AF12DC" w:rsidRPr="003E5F17">
        <w:rPr>
          <w:rFonts w:asciiTheme="majorHAnsi" w:hAnsiTheme="majorHAnsi" w:cs="Arial"/>
          <w:b/>
          <w:sz w:val="24"/>
          <w:szCs w:val="24"/>
        </w:rPr>
        <w:t xml:space="preserve">N </w:t>
      </w:r>
      <w:r w:rsidR="00AF12DC" w:rsidRPr="007E4980">
        <w:rPr>
          <w:rFonts w:asciiTheme="majorHAnsi" w:hAnsiTheme="majorHAnsi" w:cs="Arial"/>
          <w:b/>
          <w:sz w:val="24"/>
          <w:szCs w:val="24"/>
        </w:rPr>
        <w:t>DE MOTIVOS</w:t>
      </w:r>
    </w:p>
    <w:p w:rsidR="003D34C2" w:rsidRPr="00687258" w:rsidRDefault="003D34C2" w:rsidP="003D34C2">
      <w:pPr>
        <w:spacing w:line="240" w:lineRule="auto"/>
        <w:ind w:firstLine="708"/>
        <w:jc w:val="both"/>
        <w:rPr>
          <w:rFonts w:asciiTheme="majorHAnsi" w:hAnsiTheme="majorHAnsi" w:cs="Arial"/>
          <w:sz w:val="24"/>
          <w:szCs w:val="24"/>
        </w:rPr>
      </w:pPr>
      <w:r w:rsidRPr="00687258">
        <w:rPr>
          <w:rFonts w:asciiTheme="majorHAnsi" w:hAnsiTheme="majorHAnsi" w:cs="Arial"/>
          <w:b/>
          <w:bCs/>
          <w:sz w:val="24"/>
          <w:szCs w:val="24"/>
        </w:rPr>
        <w:t xml:space="preserve">I.- </w:t>
      </w:r>
      <w:r w:rsidR="00E77E27" w:rsidRPr="00687258">
        <w:rPr>
          <w:rFonts w:asciiTheme="majorHAnsi" w:hAnsiTheme="majorHAnsi" w:cs="Arial"/>
          <w:sz w:val="24"/>
          <w:szCs w:val="24"/>
        </w:rPr>
        <w:t>Que de conformidad al artículo 115 de la Constitución Política de los estados Unidos Mexicanos, que establece que los Estados adoptarán, para su régimen interior, la forma de gobierno republicano, representativo v, popular, teniendo como base de su división territorial y de su organización política</w:t>
      </w:r>
      <w:r w:rsidRPr="00687258">
        <w:rPr>
          <w:rFonts w:asciiTheme="majorHAnsi" w:hAnsiTheme="majorHAnsi" w:cs="Arial"/>
          <w:sz w:val="24"/>
          <w:szCs w:val="24"/>
        </w:rPr>
        <w:t xml:space="preserve"> </w:t>
      </w:r>
      <w:r w:rsidR="00E77E27" w:rsidRPr="00687258">
        <w:rPr>
          <w:rFonts w:asciiTheme="majorHAnsi" w:hAnsiTheme="majorHAnsi" w:cs="Arial"/>
          <w:sz w:val="24"/>
          <w:szCs w:val="24"/>
        </w:rPr>
        <w:t>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3E5F17" w:rsidRDefault="003E5F17" w:rsidP="003D34C2">
      <w:pPr>
        <w:autoSpaceDE w:val="0"/>
        <w:autoSpaceDN w:val="0"/>
        <w:adjustRightInd w:val="0"/>
        <w:spacing w:line="240" w:lineRule="auto"/>
        <w:ind w:firstLine="708"/>
        <w:jc w:val="both"/>
        <w:rPr>
          <w:rFonts w:asciiTheme="majorHAnsi" w:hAnsiTheme="majorHAnsi" w:cs="Arial"/>
          <w:b/>
          <w:bCs/>
          <w:iCs/>
          <w:sz w:val="24"/>
          <w:szCs w:val="24"/>
        </w:rPr>
      </w:pPr>
    </w:p>
    <w:p w:rsidR="003D34C2" w:rsidRPr="00687258" w:rsidRDefault="003D34C2" w:rsidP="003D34C2">
      <w:pPr>
        <w:autoSpaceDE w:val="0"/>
        <w:autoSpaceDN w:val="0"/>
        <w:adjustRightInd w:val="0"/>
        <w:spacing w:line="240" w:lineRule="auto"/>
        <w:ind w:firstLine="708"/>
        <w:jc w:val="both"/>
        <w:rPr>
          <w:rFonts w:asciiTheme="majorHAnsi" w:hAnsiTheme="majorHAnsi" w:cs="Arial"/>
          <w:iCs/>
          <w:sz w:val="24"/>
          <w:szCs w:val="24"/>
        </w:rPr>
      </w:pPr>
      <w:r w:rsidRPr="00687258">
        <w:rPr>
          <w:rFonts w:asciiTheme="majorHAnsi" w:hAnsiTheme="majorHAnsi" w:cs="Arial"/>
          <w:b/>
          <w:bCs/>
          <w:iCs/>
          <w:sz w:val="24"/>
          <w:szCs w:val="24"/>
        </w:rPr>
        <w:t>II.-</w:t>
      </w:r>
      <w:r w:rsidRPr="00687258">
        <w:rPr>
          <w:rFonts w:asciiTheme="majorHAnsi" w:hAnsiTheme="majorHAnsi" w:cs="Arial"/>
          <w:b/>
          <w:bCs/>
          <w:i/>
          <w:iCs/>
          <w:sz w:val="24"/>
          <w:szCs w:val="24"/>
        </w:rPr>
        <w:t xml:space="preserve"> </w:t>
      </w:r>
      <w:r w:rsidR="00E77E27" w:rsidRPr="00687258">
        <w:rPr>
          <w:rFonts w:asciiTheme="majorHAnsi" w:hAnsiTheme="majorHAnsi" w:cs="Arial"/>
          <w:iCs/>
          <w:sz w:val="24"/>
          <w:szCs w:val="24"/>
        </w:rPr>
        <w:t>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loe Estados Unidos Mexicanos. Así mismo en la Ley de Gobierno y la Administración Pública del Estado de Jalisco se establecen las bases generales de la Administración Pública Municipal.</w:t>
      </w:r>
    </w:p>
    <w:p w:rsidR="00E77E27" w:rsidRPr="00687258" w:rsidRDefault="00E77E27" w:rsidP="003D34C2">
      <w:pPr>
        <w:autoSpaceDE w:val="0"/>
        <w:autoSpaceDN w:val="0"/>
        <w:adjustRightInd w:val="0"/>
        <w:spacing w:line="240" w:lineRule="auto"/>
        <w:ind w:firstLine="708"/>
        <w:jc w:val="both"/>
        <w:rPr>
          <w:rFonts w:asciiTheme="majorHAnsi" w:hAnsiTheme="majorHAnsi" w:cs="Arial"/>
          <w:iCs/>
          <w:sz w:val="24"/>
          <w:szCs w:val="24"/>
        </w:rPr>
      </w:pPr>
    </w:p>
    <w:p w:rsidR="00E77E27" w:rsidRPr="00687258" w:rsidRDefault="00E77E27" w:rsidP="003D34C2">
      <w:pPr>
        <w:autoSpaceDE w:val="0"/>
        <w:autoSpaceDN w:val="0"/>
        <w:adjustRightInd w:val="0"/>
        <w:spacing w:line="240" w:lineRule="auto"/>
        <w:ind w:firstLine="708"/>
        <w:jc w:val="both"/>
        <w:rPr>
          <w:rFonts w:asciiTheme="majorHAnsi" w:hAnsiTheme="majorHAnsi" w:cs="Arial"/>
          <w:iCs/>
          <w:sz w:val="24"/>
          <w:szCs w:val="24"/>
        </w:rPr>
      </w:pPr>
    </w:p>
    <w:p w:rsidR="00E77E27" w:rsidRDefault="00E77E27" w:rsidP="00007EE8">
      <w:pPr>
        <w:autoSpaceDE w:val="0"/>
        <w:autoSpaceDN w:val="0"/>
        <w:adjustRightInd w:val="0"/>
        <w:spacing w:line="240" w:lineRule="auto"/>
        <w:ind w:firstLine="708"/>
        <w:jc w:val="both"/>
        <w:rPr>
          <w:rFonts w:asciiTheme="majorHAnsi" w:hAnsiTheme="majorHAnsi" w:cs="Arial"/>
          <w:iCs/>
          <w:sz w:val="24"/>
          <w:szCs w:val="24"/>
        </w:rPr>
      </w:pPr>
      <w:r w:rsidRPr="007E4980">
        <w:rPr>
          <w:rFonts w:asciiTheme="majorHAnsi" w:hAnsiTheme="majorHAnsi" w:cs="Arial"/>
          <w:b/>
          <w:iCs/>
          <w:sz w:val="24"/>
          <w:szCs w:val="24"/>
        </w:rPr>
        <w:t>III.-</w:t>
      </w:r>
      <w:r w:rsidRPr="00687258">
        <w:rPr>
          <w:rFonts w:asciiTheme="majorHAnsi" w:hAnsiTheme="majorHAnsi" w:cs="Arial"/>
          <w:iCs/>
          <w:sz w:val="24"/>
          <w:szCs w:val="24"/>
        </w:rPr>
        <w:t xml:space="preserve"> Zapotlán el Grande, es un municipio afortunado en contar con diversas instituciones educativas, desde el nivel primara hasta el universitario, esto conlleva a tener una abundante població</w:t>
      </w:r>
      <w:r w:rsidR="00007EE8" w:rsidRPr="00687258">
        <w:rPr>
          <w:rFonts w:asciiTheme="majorHAnsi" w:hAnsiTheme="majorHAnsi" w:cs="Arial"/>
          <w:iCs/>
          <w:sz w:val="24"/>
          <w:szCs w:val="24"/>
        </w:rPr>
        <w:t>n estudiantil, además de los jóvenes de otras poblaciones que emigran a este municipio a cursar sus estudios. Dentro de las prioridades o necesidades básicas de toda familia, se encuentra el cubrir los gastos de transporte para realizar actividades cotidianas, principalmente para que los niños, niñas y las juventudes acudan a sus centros educativos, en especial en las familias donde hay jóvenes que cursan el nivel medio y superior, poniendo en la mayoría de las ocasiones, la balanza con otros gastos prioritarios que tiene la familia, ocasionado un gran índice de deserción escolar por la limitación de los recursos económicos para los estudios y el transporte hasta el punto escolar.</w:t>
      </w:r>
    </w:p>
    <w:p w:rsidR="003E5F17" w:rsidRDefault="003E5F17" w:rsidP="00007EE8">
      <w:pPr>
        <w:autoSpaceDE w:val="0"/>
        <w:autoSpaceDN w:val="0"/>
        <w:adjustRightInd w:val="0"/>
        <w:spacing w:line="240" w:lineRule="auto"/>
        <w:ind w:firstLine="708"/>
        <w:jc w:val="both"/>
        <w:rPr>
          <w:rFonts w:asciiTheme="majorHAnsi" w:hAnsiTheme="majorHAnsi" w:cs="Arial"/>
          <w:b/>
          <w:iCs/>
          <w:sz w:val="24"/>
          <w:szCs w:val="24"/>
        </w:rPr>
      </w:pPr>
    </w:p>
    <w:p w:rsidR="00007EE8" w:rsidRPr="00687258" w:rsidRDefault="00007EE8" w:rsidP="00007EE8">
      <w:pPr>
        <w:autoSpaceDE w:val="0"/>
        <w:autoSpaceDN w:val="0"/>
        <w:adjustRightInd w:val="0"/>
        <w:spacing w:line="240" w:lineRule="auto"/>
        <w:ind w:firstLine="708"/>
        <w:jc w:val="both"/>
        <w:rPr>
          <w:rFonts w:asciiTheme="majorHAnsi" w:hAnsiTheme="majorHAnsi" w:cs="Arial"/>
          <w:iCs/>
          <w:sz w:val="24"/>
          <w:szCs w:val="24"/>
        </w:rPr>
      </w:pPr>
      <w:r w:rsidRPr="007E4980">
        <w:rPr>
          <w:rFonts w:asciiTheme="majorHAnsi" w:hAnsiTheme="majorHAnsi" w:cs="Arial"/>
          <w:b/>
          <w:iCs/>
          <w:sz w:val="24"/>
          <w:szCs w:val="24"/>
        </w:rPr>
        <w:t>IV.-</w:t>
      </w:r>
      <w:r w:rsidRPr="00687258">
        <w:rPr>
          <w:rFonts w:asciiTheme="majorHAnsi" w:hAnsiTheme="majorHAnsi" w:cs="Arial"/>
          <w:iCs/>
          <w:sz w:val="24"/>
          <w:szCs w:val="24"/>
        </w:rPr>
        <w:t xml:space="preserve"> La educación es un derecho humano establecido en nuestra Carta Magna y el Estado debe garantizar la educación básica y promover estrategias para cumplir con este fin, evitando la deserción escolar, por ellos el Gobierno del Estado de Jalisco a través de los municipios implementó el programa “Apoyo al Transporte para Estudiantes”, cuyo objetivo es facilitar y promover la movilidad de los estudiantes a los centros educativos para los jóvenes que cursan el nivel medio y superior, mediante la implementación de un mecanismo de accesibilidad al transporte que contribuyera tanto a la economía de los hogares como a la permanencia de los estudiantes en el sistema educativo.</w:t>
      </w:r>
    </w:p>
    <w:p w:rsidR="003E5F17" w:rsidRDefault="003E5F17" w:rsidP="00007EE8">
      <w:pPr>
        <w:autoSpaceDE w:val="0"/>
        <w:autoSpaceDN w:val="0"/>
        <w:adjustRightInd w:val="0"/>
        <w:spacing w:line="240" w:lineRule="auto"/>
        <w:ind w:firstLine="708"/>
        <w:jc w:val="both"/>
        <w:rPr>
          <w:rFonts w:asciiTheme="majorHAnsi" w:hAnsiTheme="majorHAnsi" w:cs="Arial"/>
          <w:b/>
          <w:iCs/>
          <w:sz w:val="24"/>
          <w:szCs w:val="24"/>
        </w:rPr>
      </w:pPr>
    </w:p>
    <w:p w:rsidR="00007EE8" w:rsidRPr="00687258" w:rsidRDefault="00007EE8" w:rsidP="00007EE8">
      <w:pPr>
        <w:autoSpaceDE w:val="0"/>
        <w:autoSpaceDN w:val="0"/>
        <w:adjustRightInd w:val="0"/>
        <w:spacing w:line="240" w:lineRule="auto"/>
        <w:ind w:firstLine="708"/>
        <w:jc w:val="both"/>
        <w:rPr>
          <w:rFonts w:asciiTheme="majorHAnsi" w:hAnsiTheme="majorHAnsi" w:cs="Arial"/>
          <w:iCs/>
          <w:sz w:val="24"/>
          <w:szCs w:val="24"/>
        </w:rPr>
      </w:pPr>
      <w:r w:rsidRPr="007E4980">
        <w:rPr>
          <w:rFonts w:asciiTheme="majorHAnsi" w:hAnsiTheme="majorHAnsi" w:cs="Arial"/>
          <w:b/>
          <w:iCs/>
          <w:sz w:val="24"/>
          <w:szCs w:val="24"/>
        </w:rPr>
        <w:t>V.-</w:t>
      </w:r>
      <w:r w:rsidRPr="00687258">
        <w:rPr>
          <w:rFonts w:asciiTheme="majorHAnsi" w:hAnsiTheme="majorHAnsi" w:cs="Arial"/>
          <w:iCs/>
          <w:sz w:val="24"/>
          <w:szCs w:val="24"/>
        </w:rPr>
        <w:t xml:space="preserve"> Que con fecha 22 de noviembre del 2019, mediante sesión Extraordinaria de Ayuntamiento número 35, punto número 9 del orden del día, se aprobó la integración al “Programa de apoyo al transporte para estudiantes” con el Gobierno del Estado de Jalisco, a través de la Secretaría del Sistema de Asistencia Social, así como la suscripción del Contrato de Comodato de un camión escolar.</w:t>
      </w:r>
    </w:p>
    <w:p w:rsidR="003E5F17" w:rsidRDefault="003E5F17" w:rsidP="00007EE8">
      <w:pPr>
        <w:autoSpaceDE w:val="0"/>
        <w:autoSpaceDN w:val="0"/>
        <w:adjustRightInd w:val="0"/>
        <w:spacing w:line="240" w:lineRule="auto"/>
        <w:ind w:firstLine="708"/>
        <w:jc w:val="both"/>
        <w:rPr>
          <w:rFonts w:asciiTheme="majorHAnsi" w:hAnsiTheme="majorHAnsi" w:cs="Arial"/>
          <w:b/>
          <w:iCs/>
          <w:sz w:val="24"/>
          <w:szCs w:val="24"/>
        </w:rPr>
      </w:pPr>
    </w:p>
    <w:p w:rsidR="00007EE8" w:rsidRDefault="00007EE8" w:rsidP="00007EE8">
      <w:pPr>
        <w:autoSpaceDE w:val="0"/>
        <w:autoSpaceDN w:val="0"/>
        <w:adjustRightInd w:val="0"/>
        <w:spacing w:line="240" w:lineRule="auto"/>
        <w:ind w:firstLine="708"/>
        <w:jc w:val="both"/>
        <w:rPr>
          <w:rFonts w:asciiTheme="majorHAnsi" w:hAnsiTheme="majorHAnsi" w:cs="Arial"/>
          <w:iCs/>
          <w:sz w:val="24"/>
          <w:szCs w:val="24"/>
        </w:rPr>
      </w:pPr>
      <w:r w:rsidRPr="007E4980">
        <w:rPr>
          <w:rFonts w:asciiTheme="majorHAnsi" w:hAnsiTheme="majorHAnsi" w:cs="Arial"/>
          <w:b/>
          <w:iCs/>
          <w:sz w:val="24"/>
          <w:szCs w:val="24"/>
        </w:rPr>
        <w:t>VI.-</w:t>
      </w:r>
      <w:r w:rsidRPr="00687258">
        <w:rPr>
          <w:rFonts w:asciiTheme="majorHAnsi" w:hAnsiTheme="majorHAnsi" w:cs="Arial"/>
          <w:iCs/>
          <w:sz w:val="24"/>
          <w:szCs w:val="24"/>
        </w:rPr>
        <w:t xml:space="preserve"> Que de conformidad al oficio SSAS/DPP/2059/2021, signado por la Licenciada María del Carmen Bayardo Solórzano, Directora de Proyectos Estratégicos de la Secretaría del Sistema de Asistencia Social, donde manifiesta que el Contrato de Comodato que se celebró con el Municipio de fecha 30 de octubre del 2019 con la Dirección General de Operaciones de la Secretaría de Administración y la Secretaría del Transporte y la Secretaría de Asistencia Social</w:t>
      </w:r>
      <w:r w:rsidR="00687258" w:rsidRPr="00687258">
        <w:rPr>
          <w:rFonts w:asciiTheme="majorHAnsi" w:hAnsiTheme="majorHAnsi" w:cs="Arial"/>
          <w:iCs/>
          <w:sz w:val="24"/>
          <w:szCs w:val="24"/>
        </w:rPr>
        <w:t xml:space="preserve"> 01-ASIG-ZAPOTLAN EL GRANDE- TRANSPORTE-SSAS-2020, feneció. Contrato de comodato relativo a un autobús nuevo </w:t>
      </w:r>
      <w:r w:rsidR="00687258" w:rsidRPr="00687258">
        <w:rPr>
          <w:rFonts w:asciiTheme="majorHAnsi" w:hAnsiTheme="majorHAnsi" w:cs="Arial"/>
          <w:sz w:val="24"/>
          <w:szCs w:val="24"/>
        </w:rPr>
        <w:t xml:space="preserve">9, 160OD carrocería </w:t>
      </w:r>
      <w:proofErr w:type="spellStart"/>
      <w:r w:rsidR="00687258" w:rsidRPr="00687258">
        <w:rPr>
          <w:rFonts w:asciiTheme="majorHAnsi" w:hAnsiTheme="majorHAnsi" w:cs="Arial"/>
          <w:sz w:val="24"/>
          <w:szCs w:val="24"/>
        </w:rPr>
        <w:t>hirdomex</w:t>
      </w:r>
      <w:proofErr w:type="spellEnd"/>
      <w:r w:rsidR="00687258" w:rsidRPr="00687258">
        <w:rPr>
          <w:rFonts w:asciiTheme="majorHAnsi" w:hAnsiTheme="majorHAnsi" w:cs="Arial"/>
          <w:sz w:val="24"/>
          <w:szCs w:val="24"/>
        </w:rPr>
        <w:t>, marca Volkswagen, color amarillo, modelo 2020, número de serie 3MN2M62P1LD901775, número de motor 36633150, placa 2GPM17</w:t>
      </w:r>
      <w:r w:rsidR="00687258">
        <w:rPr>
          <w:rFonts w:asciiTheme="majorHAnsi" w:hAnsiTheme="majorHAnsi" w:cs="Arial"/>
          <w:iCs/>
          <w:sz w:val="24"/>
          <w:szCs w:val="24"/>
        </w:rPr>
        <w:t>, como parte del programa “Apoyo para el Transporte para Estudiantes” del ejercicio 2019.</w:t>
      </w:r>
    </w:p>
    <w:p w:rsidR="003E5F17" w:rsidRDefault="003E5F17" w:rsidP="00007EE8">
      <w:pPr>
        <w:autoSpaceDE w:val="0"/>
        <w:autoSpaceDN w:val="0"/>
        <w:adjustRightInd w:val="0"/>
        <w:spacing w:line="240" w:lineRule="auto"/>
        <w:ind w:firstLine="708"/>
        <w:jc w:val="both"/>
        <w:rPr>
          <w:rFonts w:asciiTheme="majorHAnsi" w:hAnsiTheme="majorHAnsi" w:cs="Arial"/>
          <w:b/>
          <w:iCs/>
          <w:sz w:val="24"/>
          <w:szCs w:val="24"/>
        </w:rPr>
      </w:pPr>
    </w:p>
    <w:p w:rsidR="003E5F17" w:rsidRDefault="003E5F17" w:rsidP="00007EE8">
      <w:pPr>
        <w:autoSpaceDE w:val="0"/>
        <w:autoSpaceDN w:val="0"/>
        <w:adjustRightInd w:val="0"/>
        <w:spacing w:line="240" w:lineRule="auto"/>
        <w:ind w:firstLine="708"/>
        <w:jc w:val="both"/>
        <w:rPr>
          <w:rFonts w:asciiTheme="majorHAnsi" w:hAnsiTheme="majorHAnsi" w:cs="Arial"/>
          <w:b/>
          <w:iCs/>
          <w:sz w:val="24"/>
          <w:szCs w:val="24"/>
        </w:rPr>
      </w:pPr>
    </w:p>
    <w:p w:rsidR="00687258" w:rsidRDefault="00687258" w:rsidP="003E5F17">
      <w:pPr>
        <w:autoSpaceDE w:val="0"/>
        <w:autoSpaceDN w:val="0"/>
        <w:adjustRightInd w:val="0"/>
        <w:spacing w:line="240" w:lineRule="auto"/>
        <w:ind w:firstLine="708"/>
        <w:jc w:val="both"/>
        <w:rPr>
          <w:rFonts w:asciiTheme="majorHAnsi" w:hAnsiTheme="majorHAnsi" w:cs="Arial"/>
          <w:iCs/>
          <w:sz w:val="24"/>
          <w:szCs w:val="24"/>
        </w:rPr>
      </w:pPr>
      <w:r w:rsidRPr="007E4980">
        <w:rPr>
          <w:rFonts w:asciiTheme="majorHAnsi" w:hAnsiTheme="majorHAnsi" w:cs="Arial"/>
          <w:b/>
          <w:iCs/>
          <w:sz w:val="24"/>
          <w:szCs w:val="24"/>
        </w:rPr>
        <w:t>VII.-</w:t>
      </w:r>
      <w:r>
        <w:rPr>
          <w:rFonts w:asciiTheme="majorHAnsi" w:hAnsiTheme="majorHAnsi" w:cs="Arial"/>
          <w:iCs/>
          <w:sz w:val="24"/>
          <w:szCs w:val="24"/>
        </w:rPr>
        <w:t xml:space="preserve"> De acuerdo al oficio </w:t>
      </w:r>
      <w:r w:rsidRPr="00687258">
        <w:rPr>
          <w:rFonts w:asciiTheme="majorHAnsi" w:hAnsiTheme="majorHAnsi" w:cs="Arial"/>
          <w:iCs/>
          <w:sz w:val="24"/>
          <w:szCs w:val="24"/>
        </w:rPr>
        <w:t>SSAS/DPP/2059/2021</w:t>
      </w:r>
      <w:r>
        <w:rPr>
          <w:rFonts w:asciiTheme="majorHAnsi" w:hAnsiTheme="majorHAnsi" w:cs="Arial"/>
          <w:iCs/>
          <w:sz w:val="24"/>
          <w:szCs w:val="24"/>
        </w:rPr>
        <w:t xml:space="preserve">, la Secretaría del Sistema de Asistencia Social, solicita documentación necesaria para realizar la renovación de este contrato de comodato, entre ellos la autorización del Pleno del Ayuntamiento para la suscripción de la renovación del contrato, con la finalidad de continuar otorgando el apoyo a los jóvenes </w:t>
      </w:r>
      <w:proofErr w:type="spellStart"/>
      <w:r>
        <w:rPr>
          <w:rFonts w:asciiTheme="majorHAnsi" w:hAnsiTheme="majorHAnsi" w:cs="Arial"/>
          <w:iCs/>
          <w:sz w:val="24"/>
          <w:szCs w:val="24"/>
        </w:rPr>
        <w:t>zapotlenses</w:t>
      </w:r>
      <w:proofErr w:type="spellEnd"/>
      <w:r>
        <w:rPr>
          <w:rFonts w:asciiTheme="majorHAnsi" w:hAnsiTheme="majorHAnsi" w:cs="Arial"/>
          <w:iCs/>
          <w:sz w:val="24"/>
          <w:szCs w:val="24"/>
        </w:rPr>
        <w:t xml:space="preserve"> la oportunidad de seguir realizando sus estudios. Con este autobús escolar se ha beneficiado con el transporte gratuito a los estudiantes del Instituto Tecnológico de Ciudad Guzmán y del CBTA, cuyo recorrido inicia en el punto de la calle General José Silverio Núñez, continuando con los puntos de la calle Cruz Roja, Carlos Villaseñor, Oxxo del monumento a la Solidaridad, Tecnológico, Parque Industrial y de regreso en los puntos del Tecnológico, Avenida Alberto Cárdenas Jiménez (aceros Ocotlán), Avenida Constitución/La Paz, para finalizar nuevamente en el punto inicial, ruta que se presenta en proyecto anexo a esta iniciativa, así como el </w:t>
      </w:r>
      <w:r w:rsidR="003E5F17">
        <w:rPr>
          <w:rFonts w:asciiTheme="majorHAnsi" w:hAnsiTheme="majorHAnsi" w:cs="Arial"/>
          <w:iCs/>
          <w:sz w:val="24"/>
          <w:szCs w:val="24"/>
        </w:rPr>
        <w:t>plan de operación de la unidad.</w:t>
      </w:r>
    </w:p>
    <w:p w:rsidR="003E5F17" w:rsidRDefault="003E5F17" w:rsidP="00007EE8">
      <w:pPr>
        <w:autoSpaceDE w:val="0"/>
        <w:autoSpaceDN w:val="0"/>
        <w:adjustRightInd w:val="0"/>
        <w:spacing w:line="240" w:lineRule="auto"/>
        <w:ind w:firstLine="708"/>
        <w:jc w:val="both"/>
        <w:rPr>
          <w:rFonts w:asciiTheme="majorHAnsi" w:hAnsiTheme="majorHAnsi" w:cs="Arial"/>
          <w:iCs/>
          <w:sz w:val="24"/>
          <w:szCs w:val="24"/>
        </w:rPr>
      </w:pPr>
    </w:p>
    <w:p w:rsidR="00687258" w:rsidRDefault="00687258" w:rsidP="00007EE8">
      <w:pPr>
        <w:autoSpaceDE w:val="0"/>
        <w:autoSpaceDN w:val="0"/>
        <w:adjustRightInd w:val="0"/>
        <w:spacing w:line="240" w:lineRule="auto"/>
        <w:ind w:firstLine="708"/>
        <w:jc w:val="both"/>
        <w:rPr>
          <w:rFonts w:asciiTheme="majorHAnsi" w:hAnsiTheme="majorHAnsi" w:cs="Arial"/>
          <w:sz w:val="24"/>
          <w:szCs w:val="24"/>
        </w:rPr>
      </w:pPr>
      <w:r>
        <w:rPr>
          <w:rFonts w:asciiTheme="majorHAnsi" w:hAnsiTheme="majorHAnsi" w:cs="Arial"/>
          <w:iCs/>
          <w:sz w:val="24"/>
          <w:szCs w:val="24"/>
        </w:rPr>
        <w:t xml:space="preserve">De lo anterior, se desprende el menester de continuar en el programa “Apoyo para el Transporte para Estudiantes”, siendo necesario la renovación del contrato de comodato del </w:t>
      </w:r>
      <w:r w:rsidR="00CD191A" w:rsidRPr="00687258">
        <w:rPr>
          <w:rFonts w:asciiTheme="majorHAnsi" w:hAnsiTheme="majorHAnsi" w:cs="Arial"/>
          <w:iCs/>
          <w:sz w:val="24"/>
          <w:szCs w:val="24"/>
        </w:rPr>
        <w:t xml:space="preserve">autobús nuevo </w:t>
      </w:r>
      <w:r w:rsidR="00CD191A" w:rsidRPr="00687258">
        <w:rPr>
          <w:rFonts w:asciiTheme="majorHAnsi" w:hAnsiTheme="majorHAnsi" w:cs="Arial"/>
          <w:sz w:val="24"/>
          <w:szCs w:val="24"/>
        </w:rPr>
        <w:t xml:space="preserve">9, 160OD carrocería </w:t>
      </w:r>
      <w:proofErr w:type="spellStart"/>
      <w:r w:rsidR="00CD191A" w:rsidRPr="00687258">
        <w:rPr>
          <w:rFonts w:asciiTheme="majorHAnsi" w:hAnsiTheme="majorHAnsi" w:cs="Arial"/>
          <w:sz w:val="24"/>
          <w:szCs w:val="24"/>
        </w:rPr>
        <w:t>hirdomex</w:t>
      </w:r>
      <w:proofErr w:type="spellEnd"/>
      <w:r w:rsidR="00CD191A" w:rsidRPr="00687258">
        <w:rPr>
          <w:rFonts w:asciiTheme="majorHAnsi" w:hAnsiTheme="majorHAnsi" w:cs="Arial"/>
          <w:sz w:val="24"/>
          <w:szCs w:val="24"/>
        </w:rPr>
        <w:t>, marca Volkswagen, color amarillo, modelo 2020, número de serie 3MN2M62P1LD901775, número de motor 36633150, placa 2GPM17</w:t>
      </w:r>
      <w:r w:rsidR="00CD191A">
        <w:rPr>
          <w:rFonts w:asciiTheme="majorHAnsi" w:hAnsiTheme="majorHAnsi" w:cs="Arial"/>
          <w:sz w:val="24"/>
          <w:szCs w:val="24"/>
        </w:rPr>
        <w:t>, como parte del programa “Apoyo para el Transporte para Estudiantes” emanado del ejercicio fiscal 2019. Por las motivaciones expuestas se propone el siguiente:</w:t>
      </w:r>
    </w:p>
    <w:p w:rsidR="00CD191A" w:rsidRDefault="00CD191A" w:rsidP="00CD191A">
      <w:pPr>
        <w:autoSpaceDE w:val="0"/>
        <w:autoSpaceDN w:val="0"/>
        <w:adjustRightInd w:val="0"/>
        <w:spacing w:line="240" w:lineRule="auto"/>
        <w:ind w:firstLine="708"/>
        <w:jc w:val="center"/>
        <w:rPr>
          <w:rFonts w:asciiTheme="majorHAnsi" w:hAnsiTheme="majorHAnsi" w:cs="Arial"/>
          <w:sz w:val="24"/>
          <w:szCs w:val="24"/>
        </w:rPr>
      </w:pPr>
    </w:p>
    <w:p w:rsidR="003E5F17" w:rsidRDefault="003E5F17" w:rsidP="00CD191A">
      <w:pPr>
        <w:autoSpaceDE w:val="0"/>
        <w:autoSpaceDN w:val="0"/>
        <w:adjustRightInd w:val="0"/>
        <w:spacing w:line="240" w:lineRule="auto"/>
        <w:ind w:firstLine="708"/>
        <w:jc w:val="center"/>
        <w:rPr>
          <w:rFonts w:asciiTheme="majorHAnsi" w:hAnsiTheme="majorHAnsi" w:cs="Arial"/>
          <w:sz w:val="24"/>
          <w:szCs w:val="24"/>
        </w:rPr>
      </w:pPr>
    </w:p>
    <w:p w:rsidR="00CD191A" w:rsidRPr="007E4980" w:rsidRDefault="00CD191A" w:rsidP="00CD191A">
      <w:pPr>
        <w:autoSpaceDE w:val="0"/>
        <w:autoSpaceDN w:val="0"/>
        <w:adjustRightInd w:val="0"/>
        <w:spacing w:line="240" w:lineRule="auto"/>
        <w:ind w:firstLine="708"/>
        <w:jc w:val="center"/>
        <w:rPr>
          <w:rFonts w:asciiTheme="majorHAnsi" w:hAnsiTheme="majorHAnsi" w:cs="Arial"/>
          <w:b/>
          <w:sz w:val="24"/>
          <w:szCs w:val="24"/>
        </w:rPr>
      </w:pPr>
      <w:r w:rsidRPr="007E4980">
        <w:rPr>
          <w:rFonts w:asciiTheme="majorHAnsi" w:hAnsiTheme="majorHAnsi" w:cs="Arial"/>
          <w:b/>
          <w:sz w:val="24"/>
          <w:szCs w:val="24"/>
        </w:rPr>
        <w:t>ACUERDO:</w:t>
      </w:r>
    </w:p>
    <w:p w:rsidR="003E5F17" w:rsidRDefault="003E5F17" w:rsidP="00CD191A">
      <w:pPr>
        <w:autoSpaceDE w:val="0"/>
        <w:autoSpaceDN w:val="0"/>
        <w:adjustRightInd w:val="0"/>
        <w:spacing w:line="240" w:lineRule="auto"/>
        <w:ind w:firstLine="708"/>
        <w:jc w:val="both"/>
        <w:rPr>
          <w:rFonts w:asciiTheme="majorHAnsi" w:hAnsiTheme="majorHAnsi" w:cs="Arial"/>
          <w:b/>
          <w:sz w:val="24"/>
          <w:szCs w:val="24"/>
        </w:rPr>
      </w:pPr>
    </w:p>
    <w:p w:rsidR="00E77E27" w:rsidRDefault="00CD191A" w:rsidP="00CD191A">
      <w:pPr>
        <w:autoSpaceDE w:val="0"/>
        <w:autoSpaceDN w:val="0"/>
        <w:adjustRightInd w:val="0"/>
        <w:spacing w:line="240" w:lineRule="auto"/>
        <w:ind w:firstLine="708"/>
        <w:jc w:val="both"/>
        <w:rPr>
          <w:rFonts w:asciiTheme="majorHAnsi" w:hAnsiTheme="majorHAnsi" w:cs="Arial"/>
          <w:iCs/>
          <w:sz w:val="24"/>
          <w:szCs w:val="24"/>
        </w:rPr>
      </w:pPr>
      <w:r w:rsidRPr="00CD191A">
        <w:rPr>
          <w:rFonts w:asciiTheme="majorHAnsi" w:hAnsiTheme="majorHAnsi" w:cs="Arial"/>
          <w:b/>
          <w:sz w:val="24"/>
          <w:szCs w:val="24"/>
        </w:rPr>
        <w:t>PRIMERO.-</w:t>
      </w:r>
      <w:r>
        <w:rPr>
          <w:rFonts w:asciiTheme="majorHAnsi" w:hAnsiTheme="majorHAnsi" w:cs="Arial"/>
          <w:sz w:val="24"/>
          <w:szCs w:val="24"/>
        </w:rPr>
        <w:t xml:space="preserve"> Se autoriza al Ayuntamiento de Zapotlán el Grande, Jalisco, para que a través de sus representantes Presidente Municipal, Maestro Alejandro Barragán Sánchez, la Sindico Licenciada Magali Casillas Contreras y la Secretaría General Maestra Claudia Margarita Robles Gómez, celebre renovación de contrato de comodato del autobús descrito en el cuerpo de esta iniciativa, con la </w:t>
      </w:r>
      <w:r w:rsidRPr="00687258">
        <w:rPr>
          <w:rFonts w:asciiTheme="majorHAnsi" w:hAnsiTheme="majorHAnsi" w:cs="Arial"/>
          <w:iCs/>
          <w:sz w:val="24"/>
          <w:szCs w:val="24"/>
        </w:rPr>
        <w:t>Dirección General de Operaciones de la Secretaría de Administración y la Secretaría del Transporte y la Secretaría de Asistencia Social</w:t>
      </w:r>
      <w:r>
        <w:rPr>
          <w:rFonts w:asciiTheme="majorHAnsi" w:hAnsiTheme="majorHAnsi" w:cs="Arial"/>
          <w:iCs/>
          <w:sz w:val="24"/>
          <w:szCs w:val="24"/>
        </w:rPr>
        <w:t>, de acuerdo a la vigencia y términos que la Secretaría del Sistema de Asistencia Social y el programa “Apoyo al Transporte para Estudiantes” establezcan.</w:t>
      </w:r>
    </w:p>
    <w:p w:rsidR="003E5F17" w:rsidRDefault="003E5F17" w:rsidP="00CD191A">
      <w:pPr>
        <w:autoSpaceDE w:val="0"/>
        <w:autoSpaceDN w:val="0"/>
        <w:adjustRightInd w:val="0"/>
        <w:spacing w:line="240" w:lineRule="auto"/>
        <w:ind w:firstLine="708"/>
        <w:jc w:val="both"/>
        <w:rPr>
          <w:rFonts w:asciiTheme="majorHAnsi" w:hAnsiTheme="majorHAnsi" w:cs="Arial"/>
          <w:b/>
          <w:iCs/>
          <w:sz w:val="24"/>
          <w:szCs w:val="24"/>
        </w:rPr>
      </w:pPr>
    </w:p>
    <w:p w:rsidR="00CD191A" w:rsidRPr="00CD191A" w:rsidRDefault="00CD191A" w:rsidP="00CD191A">
      <w:pPr>
        <w:autoSpaceDE w:val="0"/>
        <w:autoSpaceDN w:val="0"/>
        <w:adjustRightInd w:val="0"/>
        <w:spacing w:line="240" w:lineRule="auto"/>
        <w:ind w:firstLine="708"/>
        <w:jc w:val="both"/>
        <w:rPr>
          <w:rFonts w:asciiTheme="majorHAnsi" w:hAnsiTheme="majorHAnsi" w:cs="Arial"/>
          <w:b/>
          <w:iCs/>
          <w:sz w:val="24"/>
          <w:szCs w:val="24"/>
        </w:rPr>
      </w:pPr>
      <w:r w:rsidRPr="00CD191A">
        <w:rPr>
          <w:rFonts w:asciiTheme="majorHAnsi" w:hAnsiTheme="majorHAnsi" w:cs="Arial"/>
          <w:b/>
          <w:iCs/>
          <w:sz w:val="24"/>
          <w:szCs w:val="24"/>
        </w:rPr>
        <w:t>SEGUNDO.-</w:t>
      </w:r>
      <w:r>
        <w:rPr>
          <w:rFonts w:asciiTheme="majorHAnsi" w:hAnsiTheme="majorHAnsi" w:cs="Arial"/>
          <w:iCs/>
          <w:sz w:val="24"/>
          <w:szCs w:val="24"/>
        </w:rPr>
        <w:t xml:space="preserve"> </w:t>
      </w:r>
      <w:proofErr w:type="spellStart"/>
      <w:r>
        <w:rPr>
          <w:rFonts w:asciiTheme="majorHAnsi" w:hAnsiTheme="majorHAnsi" w:cs="Arial"/>
          <w:iCs/>
          <w:sz w:val="24"/>
          <w:szCs w:val="24"/>
        </w:rPr>
        <w:t>Notífiquese</w:t>
      </w:r>
      <w:proofErr w:type="spellEnd"/>
      <w:r>
        <w:rPr>
          <w:rFonts w:asciiTheme="majorHAnsi" w:hAnsiTheme="majorHAnsi" w:cs="Arial"/>
          <w:iCs/>
          <w:sz w:val="24"/>
          <w:szCs w:val="24"/>
        </w:rPr>
        <w:t xml:space="preserve"> al Presidente Municipal, Síndico Municipal, Secretaria General y Coordinador de Construcción de la Comunidad para los efectos legales a que haya lugar.</w:t>
      </w:r>
    </w:p>
    <w:p w:rsidR="003E5F17" w:rsidRDefault="00CD191A" w:rsidP="00CD191A">
      <w:pPr>
        <w:autoSpaceDE w:val="0"/>
        <w:autoSpaceDN w:val="0"/>
        <w:adjustRightInd w:val="0"/>
        <w:spacing w:line="240" w:lineRule="auto"/>
        <w:jc w:val="both"/>
        <w:rPr>
          <w:rFonts w:asciiTheme="majorHAnsi" w:hAnsiTheme="majorHAnsi" w:cs="Arial"/>
          <w:b/>
          <w:iCs/>
          <w:sz w:val="24"/>
          <w:szCs w:val="24"/>
        </w:rPr>
      </w:pPr>
      <w:r w:rsidRPr="00CD191A">
        <w:rPr>
          <w:rFonts w:asciiTheme="majorHAnsi" w:hAnsiTheme="majorHAnsi" w:cs="Arial"/>
          <w:b/>
          <w:iCs/>
          <w:sz w:val="24"/>
          <w:szCs w:val="24"/>
        </w:rPr>
        <w:tab/>
      </w:r>
    </w:p>
    <w:p w:rsidR="003E5F17" w:rsidRDefault="003E5F17" w:rsidP="003E5F17">
      <w:pPr>
        <w:autoSpaceDE w:val="0"/>
        <w:autoSpaceDN w:val="0"/>
        <w:adjustRightInd w:val="0"/>
        <w:spacing w:line="240" w:lineRule="auto"/>
        <w:ind w:firstLine="708"/>
        <w:jc w:val="both"/>
        <w:rPr>
          <w:rFonts w:asciiTheme="majorHAnsi" w:hAnsiTheme="majorHAnsi" w:cs="Arial"/>
          <w:b/>
          <w:iCs/>
          <w:sz w:val="24"/>
          <w:szCs w:val="24"/>
        </w:rPr>
      </w:pPr>
    </w:p>
    <w:p w:rsidR="003E5F17" w:rsidRDefault="003E5F17" w:rsidP="003E5F17">
      <w:pPr>
        <w:autoSpaceDE w:val="0"/>
        <w:autoSpaceDN w:val="0"/>
        <w:adjustRightInd w:val="0"/>
        <w:spacing w:line="240" w:lineRule="auto"/>
        <w:ind w:firstLine="708"/>
        <w:jc w:val="both"/>
        <w:rPr>
          <w:rFonts w:asciiTheme="majorHAnsi" w:hAnsiTheme="majorHAnsi" w:cs="Arial"/>
          <w:b/>
          <w:iCs/>
          <w:sz w:val="24"/>
          <w:szCs w:val="24"/>
        </w:rPr>
      </w:pPr>
    </w:p>
    <w:p w:rsidR="00CD191A" w:rsidRPr="00687258" w:rsidRDefault="00CD191A" w:rsidP="003E5F17">
      <w:pPr>
        <w:autoSpaceDE w:val="0"/>
        <w:autoSpaceDN w:val="0"/>
        <w:adjustRightInd w:val="0"/>
        <w:spacing w:line="240" w:lineRule="auto"/>
        <w:ind w:firstLine="708"/>
        <w:jc w:val="both"/>
        <w:rPr>
          <w:rFonts w:asciiTheme="majorHAnsi" w:hAnsiTheme="majorHAnsi" w:cs="Arial"/>
          <w:sz w:val="24"/>
          <w:szCs w:val="24"/>
        </w:rPr>
      </w:pPr>
      <w:r w:rsidRPr="00CD191A">
        <w:rPr>
          <w:rFonts w:asciiTheme="majorHAnsi" w:hAnsiTheme="majorHAnsi" w:cs="Arial"/>
          <w:b/>
          <w:iCs/>
          <w:sz w:val="24"/>
          <w:szCs w:val="24"/>
        </w:rPr>
        <w:t>TERCERO.-</w:t>
      </w:r>
      <w:r>
        <w:rPr>
          <w:rFonts w:asciiTheme="majorHAnsi" w:hAnsiTheme="majorHAnsi" w:cs="Arial"/>
          <w:iCs/>
          <w:sz w:val="24"/>
          <w:szCs w:val="24"/>
        </w:rPr>
        <w:t xml:space="preserve"> Se instruya a la Coordinación de Construcción de la Comunidad para que sea responsable del programa “Apoyo al Transporte para Estudiantes” y de acuerdo al oficio </w:t>
      </w:r>
      <w:r w:rsidRPr="00687258">
        <w:rPr>
          <w:rFonts w:asciiTheme="majorHAnsi" w:hAnsiTheme="majorHAnsi" w:cs="Arial"/>
          <w:iCs/>
          <w:sz w:val="24"/>
          <w:szCs w:val="24"/>
        </w:rPr>
        <w:t>SSAS/DPP/2059/2021</w:t>
      </w:r>
      <w:r>
        <w:rPr>
          <w:rFonts w:asciiTheme="majorHAnsi" w:hAnsiTheme="majorHAnsi" w:cs="Arial"/>
          <w:iCs/>
          <w:sz w:val="24"/>
          <w:szCs w:val="24"/>
        </w:rPr>
        <w:t>, remita a la brevedad posible a la Secretaría del Sistema de Asistencia Social los documentos para el acceso y permanencia del programa.</w:t>
      </w:r>
    </w:p>
    <w:p w:rsidR="00CD191A" w:rsidRDefault="00CD191A" w:rsidP="00CD191A">
      <w:pPr>
        <w:ind w:left="365" w:right="477"/>
        <w:jc w:val="center"/>
        <w:rPr>
          <w:rFonts w:ascii="Calibri Light" w:hAnsi="Calibri Light"/>
          <w:b/>
        </w:rPr>
      </w:pPr>
    </w:p>
    <w:p w:rsidR="003E5F17" w:rsidRDefault="003E5F17" w:rsidP="00CD191A">
      <w:pPr>
        <w:ind w:left="365" w:right="477"/>
        <w:jc w:val="center"/>
        <w:rPr>
          <w:rFonts w:ascii="Calibri Light" w:hAnsi="Calibri Light"/>
          <w:b/>
        </w:rPr>
      </w:pPr>
    </w:p>
    <w:p w:rsidR="003E5F17" w:rsidRDefault="003E5F17" w:rsidP="00CD191A">
      <w:pPr>
        <w:ind w:left="365" w:right="477"/>
        <w:jc w:val="center"/>
        <w:rPr>
          <w:rFonts w:ascii="Calibri Light" w:hAnsi="Calibri Light"/>
          <w:b/>
        </w:rPr>
      </w:pPr>
    </w:p>
    <w:p w:rsidR="00CD191A" w:rsidRPr="00CF666B" w:rsidRDefault="00CD191A" w:rsidP="00CD191A">
      <w:pPr>
        <w:ind w:left="365" w:right="477"/>
        <w:jc w:val="center"/>
        <w:rPr>
          <w:rFonts w:ascii="Calibri Light" w:hAnsi="Calibri Light"/>
          <w:b/>
        </w:rPr>
      </w:pPr>
      <w:r w:rsidRPr="00CF666B">
        <w:rPr>
          <w:rFonts w:ascii="Calibri Light" w:hAnsi="Calibri Light"/>
          <w:b/>
        </w:rPr>
        <w:t>A</w:t>
      </w:r>
      <w:r w:rsidRPr="00CF666B">
        <w:rPr>
          <w:rFonts w:ascii="Calibri Light" w:hAnsi="Calibri Light"/>
          <w:b/>
          <w:spacing w:val="-3"/>
        </w:rPr>
        <w:t xml:space="preserve"> </w:t>
      </w:r>
      <w:r w:rsidRPr="00CF666B">
        <w:rPr>
          <w:rFonts w:ascii="Calibri Light" w:hAnsi="Calibri Light"/>
          <w:b/>
        </w:rPr>
        <w:t>T</w:t>
      </w:r>
      <w:r w:rsidRPr="00CF666B">
        <w:rPr>
          <w:rFonts w:ascii="Calibri Light" w:hAnsi="Calibri Light"/>
          <w:b/>
          <w:spacing w:val="-1"/>
        </w:rPr>
        <w:t xml:space="preserve"> </w:t>
      </w:r>
      <w:r w:rsidRPr="00CF666B">
        <w:rPr>
          <w:rFonts w:ascii="Calibri Light" w:hAnsi="Calibri Light"/>
          <w:b/>
        </w:rPr>
        <w:t>E N</w:t>
      </w:r>
      <w:r w:rsidRPr="00CF666B">
        <w:rPr>
          <w:rFonts w:ascii="Calibri Light" w:hAnsi="Calibri Light"/>
          <w:b/>
          <w:spacing w:val="1"/>
        </w:rPr>
        <w:t xml:space="preserve"> </w:t>
      </w:r>
      <w:r w:rsidRPr="00CF666B">
        <w:rPr>
          <w:rFonts w:ascii="Calibri Light" w:hAnsi="Calibri Light"/>
          <w:b/>
        </w:rPr>
        <w:t>T</w:t>
      </w:r>
      <w:r w:rsidRPr="00CF666B">
        <w:rPr>
          <w:rFonts w:ascii="Calibri Light" w:hAnsi="Calibri Light"/>
          <w:b/>
          <w:spacing w:val="2"/>
        </w:rPr>
        <w:t xml:space="preserve"> </w:t>
      </w:r>
      <w:r w:rsidRPr="00CF666B">
        <w:rPr>
          <w:rFonts w:ascii="Calibri Light" w:hAnsi="Calibri Light"/>
          <w:b/>
        </w:rPr>
        <w:t>A</w:t>
      </w:r>
      <w:r w:rsidRPr="00CF666B">
        <w:rPr>
          <w:rFonts w:ascii="Calibri Light" w:hAnsi="Calibri Light"/>
          <w:b/>
          <w:spacing w:val="-4"/>
        </w:rPr>
        <w:t xml:space="preserve"> </w:t>
      </w:r>
      <w:r w:rsidRPr="00CF666B">
        <w:rPr>
          <w:rFonts w:ascii="Calibri Light" w:hAnsi="Calibri Light"/>
          <w:b/>
        </w:rPr>
        <w:t>M</w:t>
      </w:r>
      <w:r w:rsidRPr="00CF666B">
        <w:rPr>
          <w:rFonts w:ascii="Calibri Light" w:hAnsi="Calibri Light"/>
          <w:b/>
          <w:spacing w:val="1"/>
        </w:rPr>
        <w:t xml:space="preserve"> </w:t>
      </w:r>
      <w:r w:rsidRPr="00CF666B">
        <w:rPr>
          <w:rFonts w:ascii="Calibri Light" w:hAnsi="Calibri Light"/>
          <w:b/>
        </w:rPr>
        <w:t>E</w:t>
      </w:r>
      <w:r w:rsidRPr="00CF666B">
        <w:rPr>
          <w:rFonts w:ascii="Calibri Light" w:hAnsi="Calibri Light"/>
          <w:b/>
          <w:spacing w:val="1"/>
        </w:rPr>
        <w:t xml:space="preserve"> </w:t>
      </w:r>
      <w:r w:rsidRPr="00CF666B">
        <w:rPr>
          <w:rFonts w:ascii="Calibri Light" w:hAnsi="Calibri Light"/>
          <w:b/>
        </w:rPr>
        <w:t>N T</w:t>
      </w:r>
      <w:r w:rsidRPr="00CF666B">
        <w:rPr>
          <w:rFonts w:ascii="Calibri Light" w:hAnsi="Calibri Light"/>
          <w:b/>
          <w:spacing w:val="-1"/>
        </w:rPr>
        <w:t xml:space="preserve"> </w:t>
      </w:r>
      <w:r w:rsidRPr="00CF666B">
        <w:rPr>
          <w:rFonts w:ascii="Calibri Light" w:hAnsi="Calibri Light"/>
          <w:b/>
        </w:rPr>
        <w:t>E</w:t>
      </w:r>
    </w:p>
    <w:p w:rsidR="00CD191A" w:rsidRPr="00CF666B" w:rsidRDefault="00CD191A" w:rsidP="00CD191A">
      <w:pPr>
        <w:ind w:left="361" w:right="479"/>
        <w:jc w:val="center"/>
        <w:rPr>
          <w:rFonts w:ascii="Calibri Light" w:hAnsi="Calibri Light"/>
          <w:b/>
          <w:i/>
        </w:rPr>
      </w:pPr>
      <w:r w:rsidRPr="00CF666B">
        <w:rPr>
          <w:rFonts w:ascii="Calibri Light" w:hAnsi="Calibri Light"/>
          <w:b/>
          <w:i/>
        </w:rPr>
        <w:t>“2022, AÑO DEL CINCUENTA ANIVERSARIO DEL INSTITUTO TECNOLÓGIO DE CIUDAD GUZMÁN”</w:t>
      </w:r>
    </w:p>
    <w:p w:rsidR="00CD191A" w:rsidRPr="00CF666B" w:rsidRDefault="00CD191A" w:rsidP="00CD191A">
      <w:pPr>
        <w:spacing w:before="1"/>
        <w:ind w:left="318" w:right="367"/>
        <w:jc w:val="center"/>
        <w:rPr>
          <w:rFonts w:ascii="Calibri Light" w:hAnsi="Calibri Light"/>
        </w:rPr>
      </w:pPr>
      <w:r w:rsidRPr="00CF666B">
        <w:rPr>
          <w:rFonts w:ascii="Calibri Light" w:hAnsi="Calibri Light"/>
        </w:rPr>
        <w:t>Ciudad</w:t>
      </w:r>
      <w:r w:rsidRPr="00CF666B">
        <w:rPr>
          <w:rFonts w:ascii="Calibri Light" w:hAnsi="Calibri Light"/>
          <w:spacing w:val="-2"/>
        </w:rPr>
        <w:t xml:space="preserve"> </w:t>
      </w:r>
      <w:r w:rsidRPr="00CF666B">
        <w:rPr>
          <w:rFonts w:ascii="Calibri Light" w:hAnsi="Calibri Light"/>
        </w:rPr>
        <w:t>Guzmán,</w:t>
      </w:r>
      <w:r w:rsidRPr="00CF666B">
        <w:rPr>
          <w:rFonts w:ascii="Calibri Light" w:hAnsi="Calibri Light"/>
          <w:spacing w:val="1"/>
        </w:rPr>
        <w:t xml:space="preserve"> </w:t>
      </w:r>
      <w:r w:rsidRPr="00CF666B">
        <w:rPr>
          <w:rFonts w:ascii="Calibri Light" w:hAnsi="Calibri Light"/>
        </w:rPr>
        <w:t>Municipio</w:t>
      </w:r>
      <w:r w:rsidRPr="00CF666B">
        <w:rPr>
          <w:rFonts w:ascii="Calibri Light" w:hAnsi="Calibri Light"/>
          <w:spacing w:val="-1"/>
        </w:rPr>
        <w:t xml:space="preserve"> </w:t>
      </w:r>
      <w:r w:rsidRPr="00CF666B">
        <w:rPr>
          <w:rFonts w:ascii="Calibri Light" w:hAnsi="Calibri Light"/>
        </w:rPr>
        <w:t>de</w:t>
      </w:r>
      <w:r w:rsidRPr="00CF666B">
        <w:rPr>
          <w:rFonts w:ascii="Calibri Light" w:hAnsi="Calibri Light"/>
          <w:spacing w:val="-1"/>
        </w:rPr>
        <w:t xml:space="preserve"> </w:t>
      </w:r>
      <w:r w:rsidRPr="00CF666B">
        <w:rPr>
          <w:rFonts w:ascii="Calibri Light" w:hAnsi="Calibri Light"/>
        </w:rPr>
        <w:t>Zapotlán</w:t>
      </w:r>
      <w:r w:rsidRPr="00CF666B">
        <w:rPr>
          <w:rFonts w:ascii="Calibri Light" w:hAnsi="Calibri Light"/>
          <w:spacing w:val="-3"/>
        </w:rPr>
        <w:t xml:space="preserve"> </w:t>
      </w:r>
      <w:r w:rsidRPr="00CF666B">
        <w:rPr>
          <w:rFonts w:ascii="Calibri Light" w:hAnsi="Calibri Light"/>
        </w:rPr>
        <w:t>el</w:t>
      </w:r>
      <w:r w:rsidRPr="00CF666B">
        <w:rPr>
          <w:rFonts w:ascii="Calibri Light" w:hAnsi="Calibri Light"/>
          <w:spacing w:val="-2"/>
        </w:rPr>
        <w:t xml:space="preserve"> </w:t>
      </w:r>
      <w:r w:rsidRPr="00CF666B">
        <w:rPr>
          <w:rFonts w:ascii="Calibri Light" w:hAnsi="Calibri Light"/>
        </w:rPr>
        <w:t>Grande, Jalisco;</w:t>
      </w:r>
      <w:r w:rsidRPr="00CF666B">
        <w:rPr>
          <w:rFonts w:ascii="Calibri Light" w:hAnsi="Calibri Light"/>
          <w:spacing w:val="-4"/>
        </w:rPr>
        <w:t xml:space="preserve"> </w:t>
      </w:r>
      <w:r w:rsidR="003E5F17">
        <w:rPr>
          <w:rFonts w:ascii="Calibri Light" w:hAnsi="Calibri Light"/>
        </w:rPr>
        <w:t xml:space="preserve">25 </w:t>
      </w:r>
      <w:r w:rsidRPr="00CF666B">
        <w:rPr>
          <w:rFonts w:ascii="Calibri Light" w:hAnsi="Calibri Light"/>
        </w:rPr>
        <w:t>de enero</w:t>
      </w:r>
      <w:r w:rsidRPr="00CF666B">
        <w:rPr>
          <w:rFonts w:ascii="Calibri Light" w:hAnsi="Calibri Light"/>
          <w:b/>
        </w:rPr>
        <w:t xml:space="preserve"> </w:t>
      </w:r>
      <w:r w:rsidRPr="00CF666B">
        <w:rPr>
          <w:rFonts w:ascii="Calibri Light" w:hAnsi="Calibri Light"/>
        </w:rPr>
        <w:t>del</w:t>
      </w:r>
      <w:r w:rsidRPr="00CF666B">
        <w:rPr>
          <w:rFonts w:ascii="Calibri Light" w:hAnsi="Calibri Light"/>
          <w:spacing w:val="-1"/>
        </w:rPr>
        <w:t xml:space="preserve"> </w:t>
      </w:r>
      <w:r w:rsidRPr="00CF666B">
        <w:rPr>
          <w:rFonts w:ascii="Calibri Light" w:hAnsi="Calibri Light"/>
        </w:rPr>
        <w:t>año</w:t>
      </w:r>
      <w:r w:rsidRPr="00CF666B">
        <w:rPr>
          <w:rFonts w:ascii="Calibri Light" w:hAnsi="Calibri Light"/>
          <w:spacing w:val="-1"/>
        </w:rPr>
        <w:t xml:space="preserve"> </w:t>
      </w:r>
      <w:r w:rsidRPr="00CF666B">
        <w:rPr>
          <w:rFonts w:ascii="Calibri Light" w:hAnsi="Calibri Light"/>
        </w:rPr>
        <w:t>2022.</w:t>
      </w:r>
    </w:p>
    <w:p w:rsidR="00CD191A" w:rsidRDefault="00CD191A" w:rsidP="00CD191A">
      <w:pPr>
        <w:pBdr>
          <w:top w:val="nil"/>
          <w:left w:val="nil"/>
          <w:bottom w:val="nil"/>
          <w:right w:val="nil"/>
          <w:between w:val="nil"/>
          <w:bar w:val="nil"/>
        </w:pBdr>
        <w:spacing w:line="276" w:lineRule="auto"/>
        <w:jc w:val="center"/>
        <w:rPr>
          <w:rFonts w:ascii="Calibri Light" w:eastAsia="Calibri" w:hAnsi="Calibri Light" w:cs="Arial"/>
          <w:b/>
          <w:bCs/>
          <w:color w:val="000000"/>
          <w:u w:color="000000"/>
          <w:bdr w:val="nil"/>
        </w:rPr>
      </w:pPr>
    </w:p>
    <w:p w:rsidR="003E5F17" w:rsidRDefault="003E5F17" w:rsidP="00CD191A">
      <w:pPr>
        <w:pBdr>
          <w:top w:val="nil"/>
          <w:left w:val="nil"/>
          <w:bottom w:val="nil"/>
          <w:right w:val="nil"/>
          <w:between w:val="nil"/>
          <w:bar w:val="nil"/>
        </w:pBdr>
        <w:spacing w:line="276" w:lineRule="auto"/>
        <w:jc w:val="center"/>
        <w:rPr>
          <w:rFonts w:ascii="Calibri Light" w:eastAsia="Calibri" w:hAnsi="Calibri Light" w:cs="Arial"/>
          <w:b/>
          <w:bCs/>
          <w:color w:val="000000"/>
          <w:u w:color="000000"/>
          <w:bdr w:val="nil"/>
        </w:rPr>
      </w:pPr>
    </w:p>
    <w:p w:rsidR="003E5F17" w:rsidRPr="00E65A1A" w:rsidRDefault="003E5F17" w:rsidP="00CD191A">
      <w:pPr>
        <w:pBdr>
          <w:top w:val="nil"/>
          <w:left w:val="nil"/>
          <w:bottom w:val="nil"/>
          <w:right w:val="nil"/>
          <w:between w:val="nil"/>
          <w:bar w:val="nil"/>
        </w:pBdr>
        <w:spacing w:line="276" w:lineRule="auto"/>
        <w:jc w:val="center"/>
        <w:rPr>
          <w:rFonts w:ascii="Calibri Light" w:eastAsia="Calibri" w:hAnsi="Calibri Light" w:cs="Arial"/>
          <w:b/>
          <w:bCs/>
          <w:color w:val="000000"/>
          <w:u w:color="000000"/>
          <w:bdr w:val="nil"/>
        </w:rPr>
      </w:pPr>
      <w:bookmarkStart w:id="0" w:name="_GoBack"/>
      <w:bookmarkEnd w:id="0"/>
    </w:p>
    <w:p w:rsidR="00CD191A" w:rsidRPr="00E65A1A" w:rsidRDefault="00CD191A" w:rsidP="00CD191A">
      <w:pPr>
        <w:pBdr>
          <w:top w:val="nil"/>
          <w:left w:val="nil"/>
          <w:bottom w:val="nil"/>
          <w:right w:val="nil"/>
          <w:between w:val="nil"/>
          <w:bar w:val="nil"/>
        </w:pBdr>
        <w:spacing w:line="276" w:lineRule="auto"/>
        <w:jc w:val="center"/>
        <w:rPr>
          <w:rFonts w:ascii="Calibri Light" w:eastAsia="Calibri" w:hAnsi="Calibri Light" w:cs="Arial"/>
          <w:b/>
          <w:bCs/>
          <w:color w:val="000000"/>
          <w:u w:color="000000"/>
          <w:bdr w:val="nil"/>
        </w:rPr>
      </w:pPr>
      <w:r w:rsidRPr="00E65A1A">
        <w:rPr>
          <w:rFonts w:ascii="Calibri Light" w:eastAsia="Calibri" w:hAnsi="Calibri Light" w:cs="Arial"/>
          <w:b/>
          <w:bCs/>
          <w:color w:val="000000"/>
          <w:u w:color="000000"/>
          <w:bdr w:val="nil"/>
        </w:rPr>
        <w:t>C. ALEJANDO BARRAGÁN SÁNCHEZ</w:t>
      </w:r>
    </w:p>
    <w:p w:rsidR="00CD191A" w:rsidRDefault="00CD191A" w:rsidP="00CD191A">
      <w:pPr>
        <w:pBdr>
          <w:top w:val="nil"/>
          <w:left w:val="nil"/>
          <w:bottom w:val="nil"/>
          <w:right w:val="nil"/>
          <w:between w:val="nil"/>
          <w:bar w:val="nil"/>
        </w:pBdr>
        <w:spacing w:line="276" w:lineRule="auto"/>
        <w:jc w:val="center"/>
        <w:rPr>
          <w:rFonts w:ascii="Calibri Light" w:eastAsia="Calibri" w:hAnsi="Calibri Light" w:cs="Arial"/>
          <w:bCs/>
          <w:color w:val="000000"/>
          <w:u w:color="000000"/>
          <w:bdr w:val="nil"/>
        </w:rPr>
      </w:pPr>
      <w:r w:rsidRPr="00E65A1A">
        <w:rPr>
          <w:rFonts w:ascii="Calibri Light" w:eastAsia="Calibri" w:hAnsi="Calibri Light" w:cs="Arial"/>
          <w:bCs/>
          <w:color w:val="000000"/>
          <w:u w:color="000000"/>
          <w:bdr w:val="nil"/>
        </w:rPr>
        <w:t>Presidente Municipal</w:t>
      </w:r>
    </w:p>
    <w:p w:rsidR="00CD191A" w:rsidRPr="00CF666B" w:rsidRDefault="00CD191A" w:rsidP="00CD191A">
      <w:pPr>
        <w:pBdr>
          <w:top w:val="nil"/>
          <w:left w:val="nil"/>
          <w:bottom w:val="nil"/>
          <w:right w:val="nil"/>
          <w:between w:val="nil"/>
          <w:bar w:val="nil"/>
        </w:pBdr>
        <w:spacing w:line="276" w:lineRule="auto"/>
        <w:rPr>
          <w:rFonts w:ascii="Calibri Light" w:hAnsi="Calibri Light" w:cs="Arial"/>
          <w:sz w:val="18"/>
        </w:rPr>
      </w:pPr>
      <w:r w:rsidRPr="00CF666B">
        <w:rPr>
          <w:rFonts w:ascii="Calibri Light" w:eastAsia="Arial Unicode MS" w:hAnsi="Calibri Light" w:cs="Arial"/>
          <w:sz w:val="18"/>
          <w:bdr w:val="nil"/>
        </w:rPr>
        <w:t>ABS/KCT/</w:t>
      </w:r>
      <w:proofErr w:type="spellStart"/>
      <w:r w:rsidRPr="00CF666B">
        <w:rPr>
          <w:rFonts w:ascii="Calibri Light" w:eastAsia="Arial Unicode MS" w:hAnsi="Calibri Light" w:cs="Arial"/>
          <w:sz w:val="18"/>
          <w:bdr w:val="nil"/>
        </w:rPr>
        <w:t>lggp</w:t>
      </w:r>
      <w:proofErr w:type="spellEnd"/>
    </w:p>
    <w:p w:rsidR="00E77E27" w:rsidRPr="00687258" w:rsidRDefault="00E77E27" w:rsidP="00AF12DC">
      <w:pPr>
        <w:spacing w:line="276" w:lineRule="auto"/>
        <w:ind w:firstLine="708"/>
        <w:jc w:val="both"/>
        <w:rPr>
          <w:rFonts w:asciiTheme="majorHAnsi" w:hAnsiTheme="majorHAnsi" w:cs="Arial"/>
          <w:sz w:val="24"/>
          <w:szCs w:val="24"/>
        </w:rPr>
      </w:pPr>
    </w:p>
    <w:p w:rsidR="00E77E27" w:rsidRPr="00687258" w:rsidRDefault="00E77E27" w:rsidP="00AF12DC">
      <w:pPr>
        <w:spacing w:line="276" w:lineRule="auto"/>
        <w:ind w:firstLine="708"/>
        <w:jc w:val="both"/>
        <w:rPr>
          <w:rFonts w:asciiTheme="majorHAnsi" w:hAnsiTheme="majorHAnsi" w:cs="Arial"/>
          <w:sz w:val="24"/>
          <w:szCs w:val="24"/>
        </w:rPr>
      </w:pPr>
    </w:p>
    <w:p w:rsidR="00E77E27" w:rsidRPr="00687258" w:rsidRDefault="00E77E27" w:rsidP="00AF12DC">
      <w:pPr>
        <w:spacing w:line="276" w:lineRule="auto"/>
        <w:ind w:firstLine="708"/>
        <w:jc w:val="both"/>
        <w:rPr>
          <w:rFonts w:asciiTheme="majorHAnsi" w:hAnsiTheme="majorHAnsi" w:cs="Arial"/>
          <w:sz w:val="24"/>
          <w:szCs w:val="24"/>
        </w:rPr>
      </w:pPr>
    </w:p>
    <w:sectPr w:rsidR="00E77E27" w:rsidRPr="0068725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2C" w:rsidRDefault="00CE582C" w:rsidP="00A95E22">
      <w:pPr>
        <w:spacing w:after="0" w:line="240" w:lineRule="auto"/>
      </w:pPr>
      <w:r>
        <w:separator/>
      </w:r>
    </w:p>
  </w:endnote>
  <w:endnote w:type="continuationSeparator" w:id="0">
    <w:p w:rsidR="00CE582C" w:rsidRDefault="00CE582C" w:rsidP="00A9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2C" w:rsidRDefault="00CE582C" w:rsidP="00A95E22">
      <w:pPr>
        <w:spacing w:after="0" w:line="240" w:lineRule="auto"/>
      </w:pPr>
      <w:r>
        <w:separator/>
      </w:r>
    </w:p>
  </w:footnote>
  <w:footnote w:type="continuationSeparator" w:id="0">
    <w:p w:rsidR="00CE582C" w:rsidRDefault="00CE582C" w:rsidP="00A95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22" w:rsidRDefault="00CE582C">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DC"/>
    <w:rsid w:val="00007EE8"/>
    <w:rsid w:val="0013549E"/>
    <w:rsid w:val="001A7BDD"/>
    <w:rsid w:val="003D34C2"/>
    <w:rsid w:val="003E5F17"/>
    <w:rsid w:val="0063008E"/>
    <w:rsid w:val="00666496"/>
    <w:rsid w:val="00687258"/>
    <w:rsid w:val="006F56DB"/>
    <w:rsid w:val="007E4980"/>
    <w:rsid w:val="00A95E22"/>
    <w:rsid w:val="00AF12DC"/>
    <w:rsid w:val="00CD191A"/>
    <w:rsid w:val="00CE582C"/>
    <w:rsid w:val="00DD2EEE"/>
    <w:rsid w:val="00E77E27"/>
    <w:rsid w:val="00EF3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D7E391-8391-45B7-95D4-8B4F422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E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5E22"/>
  </w:style>
  <w:style w:type="paragraph" w:styleId="Piedepgina">
    <w:name w:val="footer"/>
    <w:basedOn w:val="Normal"/>
    <w:link w:val="PiedepginaCar"/>
    <w:uiPriority w:val="99"/>
    <w:unhideWhenUsed/>
    <w:rsid w:val="00A95E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5E22"/>
  </w:style>
  <w:style w:type="paragraph" w:styleId="Sinespaciado">
    <w:name w:val="No Spacing"/>
    <w:link w:val="SinespaciadoCar"/>
    <w:uiPriority w:val="1"/>
    <w:qFormat/>
    <w:rsid w:val="00CD191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CD191A"/>
    <w:rPr>
      <w:rFonts w:ascii="Arial" w:eastAsia="Times New Roman" w:hAnsi="Arial" w:cs="Times New Roman"/>
      <w:sz w:val="20"/>
      <w:szCs w:val="20"/>
      <w:lang w:val="en-US"/>
    </w:rPr>
  </w:style>
  <w:style w:type="paragraph" w:styleId="Subttulo">
    <w:name w:val="Subtitle"/>
    <w:basedOn w:val="Normal"/>
    <w:next w:val="Normal"/>
    <w:link w:val="SubttuloCar"/>
    <w:uiPriority w:val="11"/>
    <w:qFormat/>
    <w:rsid w:val="003E5F1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E5F1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4</cp:revision>
  <dcterms:created xsi:type="dcterms:W3CDTF">2022-01-24T17:25:00Z</dcterms:created>
  <dcterms:modified xsi:type="dcterms:W3CDTF">2022-01-25T15:55:00Z</dcterms:modified>
</cp:coreProperties>
</file>