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6C24" w14:textId="77777777" w:rsidR="00582410" w:rsidRDefault="009C34B9" w:rsidP="009C34B9">
      <w:pPr>
        <w:spacing w:after="0"/>
        <w:jc w:val="both"/>
        <w:rPr>
          <w:rFonts w:ascii="Arial" w:eastAsia="Calibri" w:hAnsi="Arial" w:cs="Arial"/>
          <w:b/>
        </w:rPr>
      </w:pPr>
      <w:r w:rsidRPr="000C0CBA">
        <w:rPr>
          <w:rFonts w:ascii="Arial" w:eastAsia="Calibri" w:hAnsi="Arial" w:cs="Arial"/>
          <w:b/>
        </w:rPr>
        <w:t xml:space="preserve">HONORABLE </w:t>
      </w:r>
      <w:r w:rsidR="00582410">
        <w:rPr>
          <w:rFonts w:ascii="Arial" w:eastAsia="Calibri" w:hAnsi="Arial" w:cs="Arial"/>
          <w:b/>
        </w:rPr>
        <w:t xml:space="preserve">PLENO DEL </w:t>
      </w:r>
      <w:r w:rsidRPr="000C0CBA">
        <w:rPr>
          <w:rFonts w:ascii="Arial" w:eastAsia="Calibri" w:hAnsi="Arial" w:cs="Arial"/>
          <w:b/>
        </w:rPr>
        <w:t xml:space="preserve">AYUNTAMIENTO </w:t>
      </w:r>
    </w:p>
    <w:p w14:paraId="3D9E93F1" w14:textId="65CE816F" w:rsidR="009C34B9" w:rsidRDefault="009C34B9" w:rsidP="009C34B9">
      <w:pPr>
        <w:spacing w:after="0"/>
        <w:jc w:val="both"/>
        <w:rPr>
          <w:rFonts w:ascii="Arial" w:eastAsia="Calibri" w:hAnsi="Arial" w:cs="Arial"/>
          <w:b/>
        </w:rPr>
      </w:pPr>
      <w:r w:rsidRPr="000C0CBA">
        <w:rPr>
          <w:rFonts w:ascii="Arial" w:eastAsia="Calibri" w:hAnsi="Arial" w:cs="Arial"/>
          <w:b/>
        </w:rPr>
        <w:t>CONSTITUCIONAL DE ZAPOTLÁN EL GRANDE, JALISCO</w:t>
      </w:r>
    </w:p>
    <w:p w14:paraId="079E49A3" w14:textId="77777777" w:rsidR="009C34B9" w:rsidRPr="000C0CBA" w:rsidRDefault="009C34B9" w:rsidP="009C34B9">
      <w:pPr>
        <w:tabs>
          <w:tab w:val="center" w:pos="4773"/>
          <w:tab w:val="left" w:pos="7961"/>
        </w:tabs>
        <w:spacing w:after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 R E S E N T E</w:t>
      </w:r>
      <w:r w:rsidRPr="000C0CBA">
        <w:rPr>
          <w:rFonts w:ascii="Arial" w:eastAsia="Calibri" w:hAnsi="Arial" w:cs="Arial"/>
          <w:b/>
          <w:bCs/>
        </w:rPr>
        <w:t>:</w:t>
      </w:r>
    </w:p>
    <w:p w14:paraId="6D9C627F" w14:textId="77777777" w:rsidR="009C34B9" w:rsidRPr="00523F80" w:rsidRDefault="009C34B9" w:rsidP="00523F8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03DB773E" w14:textId="77777777" w:rsidR="00523F80" w:rsidRPr="00AE6886" w:rsidRDefault="00523F80" w:rsidP="00523F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7A4B22" w14:textId="1D325947" w:rsidR="00523F80" w:rsidRPr="00AE6886" w:rsidRDefault="00523F80" w:rsidP="00523F8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E6886">
        <w:rPr>
          <w:rFonts w:ascii="Arial" w:eastAsia="Calibri" w:hAnsi="Arial" w:cs="Arial"/>
          <w:sz w:val="24"/>
          <w:szCs w:val="24"/>
        </w:rPr>
        <w:t>Quien suscribe</w:t>
      </w:r>
      <w:r>
        <w:rPr>
          <w:rFonts w:ascii="Arial" w:eastAsia="Calibri" w:hAnsi="Arial" w:cs="Arial"/>
          <w:sz w:val="24"/>
          <w:szCs w:val="24"/>
        </w:rPr>
        <w:t>,</w:t>
      </w:r>
      <w:r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4C0387">
        <w:rPr>
          <w:rFonts w:ascii="Arial" w:eastAsia="Calibri" w:hAnsi="Arial" w:cs="Arial"/>
          <w:b/>
          <w:sz w:val="24"/>
          <w:szCs w:val="24"/>
        </w:rPr>
        <w:t xml:space="preserve">C. </w:t>
      </w:r>
      <w:r w:rsidRPr="00AE6886">
        <w:rPr>
          <w:rFonts w:ascii="Arial" w:eastAsia="Calibri" w:hAnsi="Arial" w:cs="Arial"/>
          <w:b/>
          <w:sz w:val="24"/>
          <w:szCs w:val="24"/>
        </w:rPr>
        <w:t>ALEJANDRO BARRAGÁN SÁNCHEZ,</w:t>
      </w:r>
      <w:r w:rsidRPr="00AE6886">
        <w:rPr>
          <w:rFonts w:ascii="Arial" w:eastAsia="Calibri" w:hAnsi="Arial" w:cs="Arial"/>
          <w:sz w:val="24"/>
          <w:szCs w:val="24"/>
        </w:rPr>
        <w:t xml:space="preserve"> en mi carácte</w:t>
      </w:r>
      <w:r w:rsidR="004C0387">
        <w:rPr>
          <w:rFonts w:ascii="Arial" w:eastAsia="Calibri" w:hAnsi="Arial" w:cs="Arial"/>
          <w:sz w:val="24"/>
          <w:szCs w:val="24"/>
        </w:rPr>
        <w:t>r de Presidente Municipal del Honorable</w:t>
      </w:r>
      <w:r w:rsidRPr="00AE6886">
        <w:rPr>
          <w:rFonts w:ascii="Arial" w:eastAsia="Calibri" w:hAnsi="Arial" w:cs="Arial"/>
          <w:sz w:val="24"/>
          <w:szCs w:val="24"/>
        </w:rPr>
        <w:t xml:space="preserve"> Ayuntamiento Constitucional de Zapotlán el Grande, Jalisco, con fundamento en</w:t>
      </w:r>
      <w:r>
        <w:rPr>
          <w:rFonts w:ascii="Arial" w:eastAsia="Calibri" w:hAnsi="Arial" w:cs="Arial"/>
          <w:sz w:val="24"/>
          <w:szCs w:val="24"/>
        </w:rPr>
        <w:t xml:space="preserve"> el</w:t>
      </w:r>
      <w:r w:rsidRPr="00AE6886">
        <w:rPr>
          <w:rFonts w:ascii="Arial" w:eastAsia="Calibri" w:hAnsi="Arial" w:cs="Arial"/>
          <w:sz w:val="24"/>
          <w:szCs w:val="24"/>
        </w:rPr>
        <w:t xml:space="preserve"> artí</w:t>
      </w:r>
      <w:r w:rsidR="004C0387">
        <w:rPr>
          <w:rFonts w:ascii="Arial" w:eastAsia="Calibri" w:hAnsi="Arial" w:cs="Arial"/>
          <w:sz w:val="24"/>
          <w:szCs w:val="24"/>
        </w:rPr>
        <w:t>culo 115 constitucional fracciones</w:t>
      </w:r>
      <w:r w:rsidRPr="00AE688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594549">
        <w:rPr>
          <w:rFonts w:ascii="Arial" w:eastAsia="Calibri" w:hAnsi="Arial" w:cs="Arial"/>
          <w:sz w:val="24"/>
          <w:szCs w:val="24"/>
        </w:rPr>
        <w:t xml:space="preserve"> y</w:t>
      </w:r>
      <w:r w:rsidRPr="00AE688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II</w:t>
      </w:r>
      <w:r w:rsidR="00594549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los artículos 1, 2,</w:t>
      </w:r>
      <w:r w:rsidRPr="00AE6886">
        <w:rPr>
          <w:rFonts w:ascii="Arial" w:eastAsia="Calibri" w:hAnsi="Arial" w:cs="Arial"/>
          <w:sz w:val="24"/>
          <w:szCs w:val="24"/>
        </w:rPr>
        <w:t xml:space="preserve"> 73</w:t>
      </w:r>
      <w:r w:rsidR="00594549">
        <w:rPr>
          <w:rFonts w:ascii="Arial" w:eastAsia="Calibri" w:hAnsi="Arial" w:cs="Arial"/>
          <w:sz w:val="24"/>
          <w:szCs w:val="24"/>
        </w:rPr>
        <w:t xml:space="preserve"> y</w:t>
      </w:r>
      <w:r w:rsidRPr="00AE6886">
        <w:rPr>
          <w:rFonts w:ascii="Arial" w:eastAsia="Calibri" w:hAnsi="Arial" w:cs="Arial"/>
          <w:sz w:val="24"/>
          <w:szCs w:val="24"/>
        </w:rPr>
        <w:t xml:space="preserve"> 77, </w:t>
      </w:r>
      <w:r w:rsidR="00594549">
        <w:rPr>
          <w:rFonts w:ascii="Arial" w:eastAsia="Calibri" w:hAnsi="Arial" w:cs="Arial"/>
          <w:sz w:val="24"/>
          <w:szCs w:val="24"/>
        </w:rPr>
        <w:t>d</w:t>
      </w:r>
      <w:r w:rsidRPr="00AE6886">
        <w:rPr>
          <w:rFonts w:ascii="Arial" w:eastAsia="Calibri" w:hAnsi="Arial" w:cs="Arial"/>
          <w:sz w:val="24"/>
          <w:szCs w:val="24"/>
        </w:rPr>
        <w:t>e la Constitución Política del Estado de Jalisco</w:t>
      </w:r>
      <w:r w:rsidR="00594549">
        <w:rPr>
          <w:rFonts w:ascii="Arial" w:eastAsia="Calibri" w:hAnsi="Arial" w:cs="Arial"/>
          <w:sz w:val="24"/>
          <w:szCs w:val="24"/>
        </w:rPr>
        <w:t>;</w:t>
      </w:r>
      <w:r w:rsidRPr="00AE6886">
        <w:rPr>
          <w:rFonts w:ascii="Arial" w:eastAsia="Calibri" w:hAnsi="Arial" w:cs="Arial"/>
          <w:sz w:val="24"/>
          <w:szCs w:val="24"/>
        </w:rPr>
        <w:t xml:space="preserve"> 27, </w:t>
      </w:r>
      <w:r w:rsidR="0065798D">
        <w:rPr>
          <w:rFonts w:ascii="Arial" w:eastAsia="Calibri" w:hAnsi="Arial" w:cs="Arial"/>
          <w:sz w:val="24"/>
          <w:szCs w:val="24"/>
        </w:rPr>
        <w:t>40</w:t>
      </w:r>
      <w:r w:rsidR="00382382">
        <w:rPr>
          <w:rFonts w:ascii="Arial" w:eastAsia="Calibri" w:hAnsi="Arial" w:cs="Arial"/>
          <w:sz w:val="24"/>
          <w:szCs w:val="24"/>
        </w:rPr>
        <w:t xml:space="preserve"> y </w:t>
      </w:r>
      <w:r w:rsidRPr="00AE6886">
        <w:rPr>
          <w:rFonts w:ascii="Arial" w:eastAsia="Calibri" w:hAnsi="Arial" w:cs="Arial"/>
          <w:sz w:val="24"/>
          <w:szCs w:val="24"/>
        </w:rPr>
        <w:t>41 de la Ley de Gobierno y la Administración Pública Municipal para el Estado de Jalisco y sus Municipios</w:t>
      </w:r>
      <w:r w:rsidR="00382382">
        <w:rPr>
          <w:rFonts w:ascii="Arial" w:eastAsia="Calibri" w:hAnsi="Arial" w:cs="Arial"/>
          <w:sz w:val="24"/>
          <w:szCs w:val="24"/>
        </w:rPr>
        <w:t>;</w:t>
      </w:r>
      <w:r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F813A8">
        <w:rPr>
          <w:rFonts w:ascii="Arial" w:eastAsia="Calibri" w:hAnsi="Arial" w:cs="Arial"/>
          <w:sz w:val="24"/>
          <w:szCs w:val="24"/>
        </w:rPr>
        <w:t xml:space="preserve">y los artículos </w:t>
      </w:r>
      <w:r w:rsidRPr="00AE6886">
        <w:rPr>
          <w:rFonts w:ascii="Arial" w:eastAsia="Calibri" w:hAnsi="Arial" w:cs="Arial"/>
          <w:sz w:val="24"/>
          <w:szCs w:val="24"/>
        </w:rPr>
        <w:t>101</w:t>
      </w:r>
      <w:r w:rsidR="00F813A8">
        <w:rPr>
          <w:rFonts w:ascii="Arial" w:eastAsia="Calibri" w:hAnsi="Arial" w:cs="Arial"/>
          <w:sz w:val="24"/>
          <w:szCs w:val="24"/>
        </w:rPr>
        <w:t>, 104 y 105</w:t>
      </w:r>
      <w:r w:rsidRPr="00AE6886">
        <w:rPr>
          <w:rFonts w:ascii="Arial" w:eastAsia="Calibri" w:hAnsi="Arial" w:cs="Arial"/>
          <w:sz w:val="24"/>
          <w:szCs w:val="24"/>
        </w:rPr>
        <w:t xml:space="preserve"> del Reglamento Interior del Ayuntamiento de Zapotlán el Grande, Jalisco, comparezco presentando a la consideración de este Pleno la </w:t>
      </w:r>
      <w:r w:rsidRPr="00EB1B36">
        <w:rPr>
          <w:rFonts w:ascii="Arial" w:eastAsia="Calibri" w:hAnsi="Arial" w:cs="Arial"/>
          <w:b/>
          <w:sz w:val="24"/>
          <w:szCs w:val="24"/>
        </w:rPr>
        <w:t>INICIATIVA DE ACUERDO ECONÓMICO QUE TURNA A LA COMISIÓN EDILICIA</w:t>
      </w:r>
      <w:r w:rsidR="00EB1B36" w:rsidRPr="00EB1B36">
        <w:rPr>
          <w:rFonts w:ascii="Arial" w:eastAsia="Calibri" w:hAnsi="Arial" w:cs="Arial"/>
          <w:b/>
          <w:sz w:val="24"/>
          <w:szCs w:val="24"/>
        </w:rPr>
        <w:t xml:space="preserve"> PERMANENTE DE OBRAS PÚBLICAS, PLANEACIÓN URBANA Y REGULARIZACIÓN DE LA TENENCIA DE LA TIERRA,</w:t>
      </w:r>
      <w:r w:rsidRPr="00EB1B3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187E">
        <w:rPr>
          <w:rFonts w:ascii="Arial" w:eastAsia="Calibri" w:hAnsi="Arial" w:cs="Arial"/>
          <w:b/>
          <w:sz w:val="24"/>
          <w:szCs w:val="24"/>
        </w:rPr>
        <w:t xml:space="preserve">LA </w:t>
      </w:r>
      <w:r w:rsidR="0089570F">
        <w:rPr>
          <w:rFonts w:ascii="Arial" w:eastAsia="Calibri" w:hAnsi="Arial" w:cs="Arial"/>
          <w:b/>
          <w:sz w:val="24"/>
          <w:szCs w:val="24"/>
        </w:rPr>
        <w:t>CREACIÓN</w:t>
      </w:r>
      <w:r w:rsidR="009F07B0">
        <w:rPr>
          <w:rFonts w:ascii="Arial" w:eastAsia="Calibri" w:hAnsi="Arial" w:cs="Arial"/>
          <w:b/>
          <w:sz w:val="24"/>
          <w:szCs w:val="24"/>
        </w:rPr>
        <w:t xml:space="preserve"> DEL</w:t>
      </w:r>
      <w:r w:rsidRPr="00EB1B36">
        <w:rPr>
          <w:rFonts w:ascii="Arial" w:eastAsia="Calibri" w:hAnsi="Arial" w:cs="Arial"/>
          <w:b/>
          <w:sz w:val="24"/>
          <w:szCs w:val="24"/>
        </w:rPr>
        <w:t xml:space="preserve"> “PROGRAMA DE OBRAS POR COOPERACION” DENOMINADO POR SUS SIGLAS (PRODOC) Y SUS REGLAS DE </w:t>
      </w:r>
      <w:r w:rsidR="00905DBA" w:rsidRPr="00EB1B36">
        <w:rPr>
          <w:rFonts w:ascii="Arial" w:eastAsia="Calibri" w:hAnsi="Arial" w:cs="Arial"/>
          <w:b/>
          <w:sz w:val="24"/>
          <w:szCs w:val="24"/>
        </w:rPr>
        <w:t>OPERACIÓN</w:t>
      </w:r>
      <w:r w:rsidR="00905DBA">
        <w:rPr>
          <w:rFonts w:ascii="Arial" w:eastAsia="Calibri" w:hAnsi="Arial" w:cs="Arial"/>
          <w:b/>
        </w:rPr>
        <w:t xml:space="preserve"> </w:t>
      </w:r>
      <w:r w:rsidR="00905DBA">
        <w:rPr>
          <w:rFonts w:ascii="Arial" w:eastAsia="Calibri" w:hAnsi="Arial" w:cs="Arial"/>
          <w:sz w:val="24"/>
          <w:szCs w:val="24"/>
        </w:rPr>
        <w:t>para que</w:t>
      </w:r>
      <w:r w:rsidR="00905DBA" w:rsidRPr="00523F80">
        <w:rPr>
          <w:rFonts w:ascii="Arial" w:eastAsia="Calibri" w:hAnsi="Arial" w:cs="Arial"/>
          <w:sz w:val="24"/>
          <w:szCs w:val="24"/>
        </w:rPr>
        <w:t xml:space="preserve"> proceda a su estudio y </w:t>
      </w:r>
      <w:proofErr w:type="spellStart"/>
      <w:r w:rsidR="00EC4A36">
        <w:rPr>
          <w:rFonts w:ascii="Arial" w:eastAsia="Calibri" w:hAnsi="Arial" w:cs="Arial"/>
          <w:sz w:val="24"/>
          <w:szCs w:val="24"/>
        </w:rPr>
        <w:t>dictaminació</w:t>
      </w:r>
      <w:r w:rsidR="00F813A8">
        <w:rPr>
          <w:rFonts w:ascii="Arial" w:eastAsia="Calibri" w:hAnsi="Arial" w:cs="Arial"/>
          <w:sz w:val="24"/>
          <w:szCs w:val="24"/>
        </w:rPr>
        <w:t>n</w:t>
      </w:r>
      <w:proofErr w:type="spellEnd"/>
      <w:r w:rsidR="00905DBA">
        <w:rPr>
          <w:rFonts w:ascii="Arial" w:eastAsia="Calibri" w:hAnsi="Arial" w:cs="Arial"/>
          <w:sz w:val="24"/>
          <w:szCs w:val="24"/>
        </w:rPr>
        <w:t xml:space="preserve">, </w:t>
      </w:r>
      <w:r w:rsidRPr="00AE6886">
        <w:rPr>
          <w:rFonts w:ascii="Arial" w:eastAsia="Calibri" w:hAnsi="Arial" w:cs="Arial"/>
          <w:sz w:val="24"/>
          <w:szCs w:val="24"/>
        </w:rPr>
        <w:t>de conformidad a la siguiente</w:t>
      </w:r>
    </w:p>
    <w:p w14:paraId="0C26E252" w14:textId="77777777" w:rsidR="00523F80" w:rsidRDefault="00523F80" w:rsidP="009C34B9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AC50847" w14:textId="77777777" w:rsidR="00523F80" w:rsidRPr="00632EA3" w:rsidRDefault="00523F80" w:rsidP="009C34B9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5718ABE9" w14:textId="494A2E01" w:rsidR="009C34B9" w:rsidRDefault="000E60CB" w:rsidP="000E60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EXPOSICIÓN DE MOTIVOS</w:t>
      </w:r>
    </w:p>
    <w:p w14:paraId="3DD3C33E" w14:textId="77777777" w:rsidR="000E60CB" w:rsidRPr="00B83321" w:rsidRDefault="000E60CB" w:rsidP="000E60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E798BF4" w14:textId="7C6D0941" w:rsidR="00B56BB5" w:rsidRDefault="00B56BB5" w:rsidP="00EC4A3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1DEA">
        <w:rPr>
          <w:rFonts w:ascii="Arial" w:hAnsi="Arial" w:cs="Arial"/>
          <w:bCs/>
          <w:sz w:val="24"/>
          <w:szCs w:val="24"/>
        </w:rPr>
        <w:t xml:space="preserve">Tal como es de su conocimiento, el Municipio de Zapotlán el Grande, Jalisco, </w:t>
      </w:r>
      <w:r>
        <w:rPr>
          <w:rFonts w:ascii="Arial" w:hAnsi="Arial" w:cs="Arial"/>
          <w:bCs/>
          <w:sz w:val="24"/>
          <w:szCs w:val="24"/>
        </w:rPr>
        <w:t xml:space="preserve">se encuentra en una fase de crecimiento económico en la actividad productiva </w:t>
      </w:r>
      <w:r w:rsidR="002620A3">
        <w:rPr>
          <w:rFonts w:ascii="Arial" w:hAnsi="Arial" w:cs="Arial"/>
          <w:bCs/>
          <w:sz w:val="24"/>
          <w:szCs w:val="24"/>
        </w:rPr>
        <w:t>primaria así como de un crecimie</w:t>
      </w:r>
      <w:r>
        <w:rPr>
          <w:rFonts w:ascii="Arial" w:hAnsi="Arial" w:cs="Arial"/>
          <w:bCs/>
          <w:sz w:val="24"/>
          <w:szCs w:val="24"/>
        </w:rPr>
        <w:t xml:space="preserve">nto poblacional tanto nativo como flotante que </w:t>
      </w:r>
      <w:r w:rsidRPr="003E1DEA">
        <w:rPr>
          <w:rFonts w:ascii="Arial" w:hAnsi="Arial" w:cs="Arial"/>
          <w:sz w:val="24"/>
          <w:szCs w:val="24"/>
        </w:rPr>
        <w:t>requiere cada día de más y mejor infraestructura urbana que permitan un desarrollo armónico y sostenible</w:t>
      </w:r>
      <w:r>
        <w:rPr>
          <w:rFonts w:ascii="Arial" w:hAnsi="Arial" w:cs="Arial"/>
          <w:sz w:val="24"/>
          <w:szCs w:val="24"/>
        </w:rPr>
        <w:t xml:space="preserve"> y que haga realidad la Justicia Social; bajo esas consideraciones</w:t>
      </w:r>
      <w:r w:rsidR="000E60CB">
        <w:rPr>
          <w:rFonts w:ascii="Arial" w:hAnsi="Arial" w:cs="Arial"/>
          <w:sz w:val="24"/>
          <w:szCs w:val="24"/>
        </w:rPr>
        <w:t>,</w:t>
      </w:r>
      <w:r w:rsidRPr="003E1DEA">
        <w:rPr>
          <w:rFonts w:ascii="Arial" w:hAnsi="Arial" w:cs="Arial"/>
          <w:sz w:val="24"/>
          <w:szCs w:val="24"/>
        </w:rPr>
        <w:t xml:space="preserve"> las autorida</w:t>
      </w:r>
      <w:r w:rsidR="000E60CB">
        <w:rPr>
          <w:rFonts w:ascii="Arial" w:hAnsi="Arial" w:cs="Arial"/>
          <w:sz w:val="24"/>
          <w:szCs w:val="24"/>
        </w:rPr>
        <w:t>des Municipales</w:t>
      </w:r>
      <w:r w:rsidRPr="003E1DEA">
        <w:rPr>
          <w:rFonts w:ascii="Arial" w:hAnsi="Arial" w:cs="Arial"/>
          <w:sz w:val="24"/>
          <w:szCs w:val="24"/>
        </w:rPr>
        <w:t xml:space="preserve"> cons</w:t>
      </w:r>
      <w:r w:rsidR="00EB1B36">
        <w:rPr>
          <w:rFonts w:ascii="Arial" w:hAnsi="Arial" w:cs="Arial"/>
          <w:sz w:val="24"/>
          <w:szCs w:val="24"/>
        </w:rPr>
        <w:t>c</w:t>
      </w:r>
      <w:r w:rsidRPr="003E1DEA">
        <w:rPr>
          <w:rFonts w:ascii="Arial" w:hAnsi="Arial" w:cs="Arial"/>
          <w:sz w:val="24"/>
          <w:szCs w:val="24"/>
        </w:rPr>
        <w:t xml:space="preserve">ientes de esta necesidad </w:t>
      </w:r>
      <w:r>
        <w:rPr>
          <w:rFonts w:ascii="Arial" w:hAnsi="Arial" w:cs="Arial"/>
          <w:sz w:val="24"/>
          <w:szCs w:val="24"/>
        </w:rPr>
        <w:t>planean e implementa</w:t>
      </w:r>
      <w:r w:rsidRPr="003E1DEA">
        <w:rPr>
          <w:rFonts w:ascii="Arial" w:hAnsi="Arial" w:cs="Arial"/>
          <w:sz w:val="24"/>
          <w:szCs w:val="24"/>
        </w:rPr>
        <w:t xml:space="preserve">n proyectos de obra de infraestructura con la finalidad </w:t>
      </w:r>
      <w:r>
        <w:rPr>
          <w:rFonts w:ascii="Arial" w:hAnsi="Arial" w:cs="Arial"/>
          <w:sz w:val="24"/>
          <w:szCs w:val="24"/>
        </w:rPr>
        <w:t>de que en igualdad de oportunidades se mejore</w:t>
      </w:r>
      <w:r w:rsidRPr="003E1DEA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calidad de vida de la comunidad zapotlense</w:t>
      </w:r>
      <w:r w:rsidRPr="003E1DEA">
        <w:rPr>
          <w:rFonts w:ascii="Arial" w:hAnsi="Arial" w:cs="Arial"/>
          <w:sz w:val="24"/>
          <w:szCs w:val="24"/>
        </w:rPr>
        <w:t>.</w:t>
      </w:r>
    </w:p>
    <w:p w14:paraId="1ED037CA" w14:textId="0BC9AB88" w:rsidR="009C34B9" w:rsidRPr="004C0387" w:rsidRDefault="00B56BB5" w:rsidP="00EC4A3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0387">
        <w:rPr>
          <w:rFonts w:ascii="Arial" w:hAnsi="Arial" w:cs="Arial"/>
          <w:sz w:val="24"/>
          <w:szCs w:val="24"/>
        </w:rPr>
        <w:lastRenderedPageBreak/>
        <w:t>El Reglamento de</w:t>
      </w:r>
      <w:r w:rsidR="009C34B9" w:rsidRPr="004C0387">
        <w:rPr>
          <w:rFonts w:ascii="Arial" w:hAnsi="Arial" w:cs="Arial"/>
          <w:sz w:val="24"/>
          <w:szCs w:val="24"/>
        </w:rPr>
        <w:t xml:space="preserve"> Participación Ciudadana para la Gobernanza de Zapotlán el Grande, </w:t>
      </w:r>
      <w:r w:rsidRPr="004C0387">
        <w:rPr>
          <w:rFonts w:ascii="Arial" w:hAnsi="Arial" w:cs="Arial"/>
          <w:sz w:val="24"/>
          <w:szCs w:val="24"/>
        </w:rPr>
        <w:t xml:space="preserve">define </w:t>
      </w:r>
      <w:r w:rsidR="004C0387">
        <w:rPr>
          <w:rFonts w:ascii="Arial" w:hAnsi="Arial" w:cs="Arial"/>
          <w:sz w:val="24"/>
          <w:szCs w:val="24"/>
        </w:rPr>
        <w:t xml:space="preserve">a </w:t>
      </w:r>
      <w:r w:rsidRPr="004C0387">
        <w:rPr>
          <w:rFonts w:ascii="Arial" w:hAnsi="Arial" w:cs="Arial"/>
          <w:i/>
          <w:sz w:val="24"/>
          <w:szCs w:val="24"/>
        </w:rPr>
        <w:t>La</w:t>
      </w:r>
      <w:r w:rsidRPr="004C0387">
        <w:rPr>
          <w:rFonts w:ascii="Arial" w:hAnsi="Arial" w:cs="Arial"/>
          <w:sz w:val="24"/>
          <w:szCs w:val="24"/>
        </w:rPr>
        <w:t xml:space="preserve"> </w:t>
      </w:r>
      <w:r w:rsidRPr="004C0387">
        <w:rPr>
          <w:rFonts w:ascii="Arial" w:hAnsi="Arial" w:cs="Arial"/>
          <w:i/>
          <w:iCs/>
          <w:sz w:val="24"/>
          <w:szCs w:val="24"/>
        </w:rPr>
        <w:t>Participación Ciudadana</w:t>
      </w:r>
      <w:r w:rsidR="009C34B9" w:rsidRPr="004C0387">
        <w:rPr>
          <w:rFonts w:ascii="Arial" w:hAnsi="Arial" w:cs="Arial"/>
          <w:sz w:val="24"/>
          <w:szCs w:val="24"/>
        </w:rPr>
        <w:t xml:space="preserve"> como un elemento de la gobernanza y como un principio fundamental en la organización política y social del Municipio, entendidos </w:t>
      </w:r>
      <w:r w:rsidRPr="004C0387">
        <w:rPr>
          <w:rFonts w:ascii="Arial" w:hAnsi="Arial" w:cs="Arial"/>
          <w:sz w:val="24"/>
          <w:szCs w:val="24"/>
        </w:rPr>
        <w:t xml:space="preserve">éstos </w:t>
      </w:r>
      <w:r w:rsidR="009C34B9" w:rsidRPr="004C0387">
        <w:rPr>
          <w:rFonts w:ascii="Arial" w:hAnsi="Arial" w:cs="Arial"/>
          <w:sz w:val="24"/>
          <w:szCs w:val="24"/>
        </w:rPr>
        <w:t>como el derecho de los habitantes del Municipio para intervenir en las decisiones públicas, deliberar, discutir y cooperar con las entidades gubernamentales, así como para incidir en la formulación, ejecución y evaluación de las políticas y actos de gobierno.</w:t>
      </w:r>
    </w:p>
    <w:p w14:paraId="6788F832" w14:textId="77777777" w:rsidR="000E60CB" w:rsidRPr="000E60CB" w:rsidRDefault="000E60CB" w:rsidP="00EC4A3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F901F2" w14:textId="73A65A3E" w:rsidR="009C34B9" w:rsidRPr="000E60CB" w:rsidRDefault="009C34B9" w:rsidP="00EC4A3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741B">
        <w:rPr>
          <w:rFonts w:ascii="Arial" w:hAnsi="Arial" w:cs="Arial"/>
          <w:sz w:val="24"/>
          <w:szCs w:val="24"/>
        </w:rPr>
        <w:t xml:space="preserve">De </w:t>
      </w:r>
      <w:r w:rsidR="003865D4">
        <w:rPr>
          <w:rFonts w:ascii="Arial" w:hAnsi="Arial" w:cs="Arial"/>
          <w:sz w:val="24"/>
          <w:szCs w:val="24"/>
        </w:rPr>
        <w:t xml:space="preserve">acuerdo con lo anterior y de </w:t>
      </w:r>
      <w:r w:rsidRPr="0080741B">
        <w:rPr>
          <w:rFonts w:ascii="Arial" w:hAnsi="Arial" w:cs="Arial"/>
          <w:sz w:val="24"/>
          <w:szCs w:val="24"/>
        </w:rPr>
        <w:t xml:space="preserve">conformidad con el </w:t>
      </w:r>
      <w:r w:rsidRPr="0080741B">
        <w:rPr>
          <w:rFonts w:ascii="Arial" w:eastAsia="Calibri" w:hAnsi="Arial" w:cs="Arial"/>
          <w:sz w:val="24"/>
          <w:szCs w:val="24"/>
        </w:rPr>
        <w:t>Artículo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0741B">
        <w:rPr>
          <w:rFonts w:ascii="Arial" w:eastAsia="Calibri" w:hAnsi="Arial" w:cs="Arial"/>
          <w:sz w:val="24"/>
          <w:szCs w:val="24"/>
        </w:rPr>
        <w:t xml:space="preserve">11 apartado A fracción X y XIII y apartado B fracción I, de la Constitución Política del Estado de Jalisco, </w:t>
      </w:r>
      <w:r w:rsidR="003865D4">
        <w:rPr>
          <w:rFonts w:ascii="Arial" w:hAnsi="Arial" w:cs="Arial"/>
          <w:sz w:val="24"/>
          <w:szCs w:val="24"/>
          <w:lang w:val="es-ES"/>
        </w:rPr>
        <w:t>establecen</w:t>
      </w:r>
      <w:r w:rsidR="004C0387">
        <w:rPr>
          <w:rFonts w:ascii="Arial" w:hAnsi="Arial" w:cs="Arial"/>
          <w:sz w:val="24"/>
          <w:szCs w:val="24"/>
          <w:lang w:val="es-ES"/>
        </w:rPr>
        <w:t xml:space="preserve"> entre otros</w:t>
      </w:r>
      <w:r w:rsidR="003865D4">
        <w:rPr>
          <w:rFonts w:ascii="Arial" w:hAnsi="Arial" w:cs="Arial"/>
          <w:sz w:val="24"/>
          <w:szCs w:val="24"/>
          <w:lang w:val="es-ES"/>
        </w:rPr>
        <w:t xml:space="preserve"> </w:t>
      </w:r>
      <w:r w:rsidRPr="0080741B">
        <w:rPr>
          <w:rFonts w:ascii="Arial" w:hAnsi="Arial" w:cs="Arial"/>
          <w:sz w:val="24"/>
          <w:szCs w:val="24"/>
          <w:lang w:val="es-ES"/>
        </w:rPr>
        <w:t>mecanismos de participación ciudadana y popular</w:t>
      </w:r>
      <w:r w:rsidR="004C0387">
        <w:rPr>
          <w:rFonts w:ascii="Arial" w:hAnsi="Arial" w:cs="Arial"/>
          <w:sz w:val="24"/>
          <w:szCs w:val="24"/>
          <w:lang w:val="es-ES"/>
        </w:rPr>
        <w:t xml:space="preserve">, </w:t>
      </w:r>
      <w:r w:rsidRPr="0080741B">
        <w:rPr>
          <w:rFonts w:ascii="Arial" w:hAnsi="Arial" w:cs="Arial"/>
          <w:color w:val="000000"/>
          <w:sz w:val="24"/>
          <w:szCs w:val="24"/>
          <w:lang w:val="es-ES"/>
        </w:rPr>
        <w:t xml:space="preserve">el </w:t>
      </w:r>
      <w:r w:rsidRPr="0080741B">
        <w:rPr>
          <w:rFonts w:ascii="Arial" w:hAnsi="Arial" w:cs="Arial"/>
          <w:b/>
          <w:i/>
          <w:color w:val="000000"/>
          <w:sz w:val="24"/>
          <w:szCs w:val="24"/>
          <w:lang w:val="es-ES"/>
        </w:rPr>
        <w:t>Proyecto Social,</w:t>
      </w:r>
      <w:r w:rsidRPr="0080741B">
        <w:rPr>
          <w:rFonts w:ascii="Arial" w:hAnsi="Arial" w:cs="Arial"/>
          <w:color w:val="000000"/>
          <w:sz w:val="24"/>
          <w:szCs w:val="24"/>
          <w:lang w:val="es-ES"/>
        </w:rPr>
        <w:t xml:space="preserve"> mediante el cual los habitantes de un municipio colaboran, cooperan y trabajan en conjunto con el ayuntamiento para la solución de una necesidad o problemática existente en los barrios, fraccionamientos y colonias municipales</w:t>
      </w:r>
      <w:r w:rsidR="004C0387">
        <w:rPr>
          <w:rFonts w:ascii="Arial" w:hAnsi="Arial" w:cs="Arial"/>
          <w:color w:val="000000"/>
          <w:sz w:val="24"/>
          <w:szCs w:val="24"/>
          <w:lang w:val="es-ES"/>
        </w:rPr>
        <w:t xml:space="preserve"> y</w:t>
      </w:r>
      <w:r w:rsidRPr="0080741B">
        <w:rPr>
          <w:rFonts w:ascii="Arial" w:hAnsi="Arial" w:cs="Arial"/>
          <w:color w:val="000000"/>
          <w:sz w:val="24"/>
          <w:szCs w:val="24"/>
          <w:lang w:val="es-ES"/>
        </w:rPr>
        <w:t xml:space="preserve"> la </w:t>
      </w:r>
      <w:r w:rsidRPr="0080741B">
        <w:rPr>
          <w:rFonts w:ascii="Arial" w:hAnsi="Arial" w:cs="Arial"/>
          <w:b/>
          <w:i/>
          <w:color w:val="000000"/>
          <w:sz w:val="24"/>
          <w:szCs w:val="24"/>
          <w:lang w:val="es-ES"/>
        </w:rPr>
        <w:t xml:space="preserve">Colaboración </w:t>
      </w:r>
      <w:r w:rsidRPr="0080741B">
        <w:rPr>
          <w:rFonts w:ascii="Arial" w:hAnsi="Arial" w:cs="Arial"/>
          <w:b/>
          <w:i/>
          <w:iCs/>
          <w:color w:val="000000"/>
          <w:sz w:val="24"/>
          <w:szCs w:val="24"/>
          <w:lang w:val="es-ES"/>
        </w:rPr>
        <w:t>Popular</w:t>
      </w:r>
      <w:r w:rsidRPr="0080741B">
        <w:rPr>
          <w:rFonts w:ascii="Arial" w:hAnsi="Arial" w:cs="Arial"/>
          <w:color w:val="000000"/>
          <w:sz w:val="24"/>
          <w:szCs w:val="24"/>
          <w:lang w:val="es-ES"/>
        </w:rPr>
        <w:t xml:space="preserve"> mediante el cual los habitantes del Estado o de un municipio, participan en la ejecución de una obra o prestación de un servicio existente, aportando recursos económicos, materiales o trabajo personal en coordinación con los gobiernos municipales y estatal, empleando políticas gubernamentales dirigidas a propiciar el trabajo colaborativo con la finalidad de incentivar la participación ciudadana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como lo es </w:t>
      </w:r>
      <w:r w:rsidR="003865D4">
        <w:rPr>
          <w:rFonts w:ascii="Arial" w:hAnsi="Arial" w:cs="Arial"/>
          <w:color w:val="000000"/>
          <w:sz w:val="24"/>
          <w:szCs w:val="24"/>
          <w:lang w:val="es-ES"/>
        </w:rPr>
        <w:t>la política denominada</w:t>
      </w:r>
      <w:r w:rsidRPr="0080741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80741B">
        <w:rPr>
          <w:rFonts w:ascii="Arial" w:hAnsi="Arial" w:cs="Arial"/>
          <w:b/>
          <w:i/>
          <w:color w:val="000000"/>
          <w:sz w:val="24"/>
          <w:szCs w:val="24"/>
          <w:lang w:val="es-ES"/>
        </w:rPr>
        <w:t>Gobierno Abierto</w:t>
      </w:r>
      <w:r w:rsidRPr="0080741B">
        <w:rPr>
          <w:rFonts w:ascii="Arial" w:hAnsi="Arial" w:cs="Arial"/>
          <w:color w:val="000000"/>
          <w:sz w:val="24"/>
          <w:szCs w:val="24"/>
          <w:lang w:val="es-ES"/>
        </w:rPr>
        <w:t>, enfocada a generar alternativas de solución a los problemas, demandas y necesidades sociales involucrando a los ciudadanos, facilitando el acceso a la información, la planeación, l</w:t>
      </w:r>
      <w:r w:rsidR="003865D4">
        <w:rPr>
          <w:rFonts w:ascii="Arial" w:hAnsi="Arial" w:cs="Arial"/>
          <w:color w:val="000000"/>
          <w:sz w:val="24"/>
          <w:szCs w:val="24"/>
          <w:lang w:val="es-ES"/>
        </w:rPr>
        <w:t xml:space="preserve">a colaboración y la </w:t>
      </w:r>
      <w:proofErr w:type="spellStart"/>
      <w:r w:rsidR="003865D4">
        <w:rPr>
          <w:rFonts w:ascii="Arial" w:hAnsi="Arial" w:cs="Arial"/>
          <w:color w:val="000000"/>
          <w:sz w:val="24"/>
          <w:szCs w:val="24"/>
          <w:lang w:val="es-ES"/>
        </w:rPr>
        <w:t>co</w:t>
      </w:r>
      <w:proofErr w:type="spellEnd"/>
      <w:r w:rsidR="003865D4">
        <w:rPr>
          <w:rFonts w:ascii="Arial" w:hAnsi="Arial" w:cs="Arial"/>
          <w:color w:val="000000"/>
          <w:sz w:val="24"/>
          <w:szCs w:val="24"/>
          <w:lang w:val="es-ES"/>
        </w:rPr>
        <w:t>-creación</w:t>
      </w:r>
      <w:r w:rsidRPr="0080741B">
        <w:rPr>
          <w:rFonts w:ascii="Arial" w:hAnsi="Arial" w:cs="Arial"/>
          <w:color w:val="000000"/>
          <w:sz w:val="24"/>
          <w:szCs w:val="24"/>
          <w:lang w:val="es-ES"/>
        </w:rPr>
        <w:t xml:space="preserve"> de manera proactiva</w:t>
      </w:r>
      <w:r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14:paraId="0CA67FE4" w14:textId="77777777" w:rsidR="000E60CB" w:rsidRDefault="000E60CB" w:rsidP="00EC4A36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7D2AAECE" w14:textId="1ABA0334" w:rsidR="004C1B5D" w:rsidRDefault="000E60CB" w:rsidP="00EC4A36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0E60CB">
        <w:rPr>
          <w:rFonts w:ascii="Arial" w:hAnsi="Arial" w:cs="Arial"/>
          <w:color w:val="000000"/>
          <w:sz w:val="24"/>
          <w:szCs w:val="24"/>
          <w:lang w:val="es-ES"/>
        </w:rPr>
        <w:t>Por otra parte, los Reglamentos</w:t>
      </w:r>
      <w:r w:rsidRPr="000E60CB">
        <w:rPr>
          <w:rFonts w:ascii="Arial" w:eastAsia="Calibri" w:hAnsi="Arial" w:cs="Arial"/>
          <w:sz w:val="24"/>
          <w:szCs w:val="24"/>
        </w:rPr>
        <w:t xml:space="preserve"> Orgánico de la Ad</w:t>
      </w:r>
      <w:r w:rsidR="004C1B5D">
        <w:rPr>
          <w:rFonts w:ascii="Arial" w:eastAsia="Calibri" w:hAnsi="Arial" w:cs="Arial"/>
          <w:sz w:val="24"/>
          <w:szCs w:val="24"/>
        </w:rPr>
        <w:t xml:space="preserve">ministración Pública Municipal; </w:t>
      </w:r>
      <w:r w:rsidRPr="004C1B5D">
        <w:rPr>
          <w:rFonts w:ascii="Arial" w:eastAsia="Calibri" w:hAnsi="Arial" w:cs="Arial"/>
          <w:sz w:val="24"/>
          <w:szCs w:val="24"/>
        </w:rPr>
        <w:t xml:space="preserve">de Obra </w:t>
      </w:r>
      <w:r w:rsidR="004C1B5D">
        <w:rPr>
          <w:rFonts w:ascii="Arial" w:eastAsia="Calibri" w:hAnsi="Arial" w:cs="Arial"/>
          <w:sz w:val="24"/>
          <w:szCs w:val="24"/>
        </w:rPr>
        <w:t xml:space="preserve">Pública Municipal; </w:t>
      </w:r>
      <w:r w:rsidRPr="004C1B5D">
        <w:rPr>
          <w:rFonts w:ascii="Arial" w:eastAsia="Calibri" w:hAnsi="Arial" w:cs="Arial"/>
          <w:sz w:val="24"/>
          <w:szCs w:val="24"/>
        </w:rPr>
        <w:t>Interior del Ayun</w:t>
      </w:r>
      <w:r w:rsidR="004C1B5D">
        <w:rPr>
          <w:rFonts w:ascii="Arial" w:eastAsia="Calibri" w:hAnsi="Arial" w:cs="Arial"/>
          <w:sz w:val="24"/>
          <w:szCs w:val="24"/>
        </w:rPr>
        <w:t xml:space="preserve">tamiento de Zapotlán el Grande; </w:t>
      </w:r>
      <w:r w:rsidRPr="004C1B5D">
        <w:rPr>
          <w:rFonts w:ascii="Arial" w:eastAsia="Calibri" w:hAnsi="Arial" w:cs="Arial"/>
          <w:sz w:val="24"/>
          <w:szCs w:val="24"/>
        </w:rPr>
        <w:t xml:space="preserve">de Participación Ciudadana </w:t>
      </w:r>
      <w:r w:rsidR="004C1B5D">
        <w:rPr>
          <w:rFonts w:ascii="Arial" w:eastAsia="Calibri" w:hAnsi="Arial" w:cs="Arial"/>
          <w:sz w:val="24"/>
          <w:szCs w:val="24"/>
        </w:rPr>
        <w:t xml:space="preserve">para la Gobernanza de Zapotlán el Grande; y </w:t>
      </w:r>
      <w:r w:rsidR="004C1B5D">
        <w:rPr>
          <w:rFonts w:ascii="Arial" w:hAnsi="Arial" w:cs="Arial"/>
          <w:sz w:val="24"/>
          <w:szCs w:val="24"/>
        </w:rPr>
        <w:t xml:space="preserve">el de </w:t>
      </w:r>
      <w:r w:rsidRPr="004C1B5D">
        <w:rPr>
          <w:rFonts w:ascii="Arial" w:hAnsi="Arial" w:cs="Arial"/>
          <w:bCs/>
          <w:sz w:val="24"/>
          <w:szCs w:val="24"/>
        </w:rPr>
        <w:lastRenderedPageBreak/>
        <w:t>Participación Ciudadana y Comités Vecinales del Municipio de Zapotlán el Grande Jalisco</w:t>
      </w:r>
      <w:r w:rsidR="004C1B5D">
        <w:rPr>
          <w:rFonts w:ascii="Arial" w:hAnsi="Arial" w:cs="Arial"/>
          <w:bCs/>
          <w:sz w:val="24"/>
          <w:szCs w:val="24"/>
        </w:rPr>
        <w:t xml:space="preserve">, establecen de manera sustancial </w:t>
      </w:r>
      <w:r w:rsidR="004C1B5D">
        <w:rPr>
          <w:rFonts w:ascii="Arial" w:hAnsi="Arial" w:cs="Arial"/>
          <w:sz w:val="24"/>
          <w:szCs w:val="24"/>
        </w:rPr>
        <w:t>los principios de</w:t>
      </w:r>
      <w:r w:rsidR="004C1B5D" w:rsidRPr="00ED2A9F">
        <w:rPr>
          <w:rFonts w:ascii="Arial" w:hAnsi="Arial" w:cs="Arial"/>
          <w:iCs/>
          <w:sz w:val="24"/>
          <w:szCs w:val="24"/>
        </w:rPr>
        <w:t xml:space="preserve"> legalidad, honestidad, eficacia, eficiencia, economía, racionalidad, austeridad, transparencia, control y rendición de cuentas</w:t>
      </w:r>
      <w:r w:rsidR="00E11AEB">
        <w:rPr>
          <w:rFonts w:ascii="Arial" w:hAnsi="Arial" w:cs="Arial"/>
          <w:iCs/>
          <w:sz w:val="24"/>
          <w:szCs w:val="24"/>
        </w:rPr>
        <w:t xml:space="preserve"> que permean esta iniciativa.</w:t>
      </w:r>
    </w:p>
    <w:p w14:paraId="4BB9D210" w14:textId="2F97C6DF" w:rsidR="004C1B5D" w:rsidRDefault="004C1B5D" w:rsidP="004C1B5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Bajo los anteriores parámetros, se formulan los siguientes: </w:t>
      </w:r>
    </w:p>
    <w:p w14:paraId="6CB516D3" w14:textId="77777777" w:rsidR="004C0387" w:rsidRPr="004C0387" w:rsidRDefault="004C0387" w:rsidP="004C1B5D">
      <w:pPr>
        <w:jc w:val="both"/>
        <w:rPr>
          <w:rFonts w:ascii="Arial" w:hAnsi="Arial" w:cs="Arial"/>
          <w:iCs/>
          <w:sz w:val="24"/>
          <w:szCs w:val="24"/>
        </w:rPr>
      </w:pPr>
    </w:p>
    <w:p w14:paraId="7EBD3E2A" w14:textId="7A39973B" w:rsidR="009C34B9" w:rsidRDefault="009C34B9" w:rsidP="004C038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E16EC2">
        <w:rPr>
          <w:rFonts w:ascii="Arial" w:hAnsi="Arial" w:cs="Arial"/>
          <w:b/>
          <w:bCs/>
          <w:sz w:val="24"/>
          <w:szCs w:val="24"/>
        </w:rPr>
        <w:t>CONSIDERANDOS:</w:t>
      </w:r>
    </w:p>
    <w:p w14:paraId="0E6BB8EF" w14:textId="77777777" w:rsidR="004C0387" w:rsidRPr="004C0387" w:rsidRDefault="004C0387" w:rsidP="004C038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F7DE1A" w14:textId="50FC42D4" w:rsidR="0090281D" w:rsidRPr="00EC4A36" w:rsidRDefault="009C34B9" w:rsidP="00EC4A3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605">
        <w:rPr>
          <w:rFonts w:ascii="Arial" w:hAnsi="Arial" w:cs="Arial"/>
          <w:sz w:val="24"/>
          <w:szCs w:val="24"/>
        </w:rPr>
        <w:t xml:space="preserve">El “Programa de Obras por Cooperación” </w:t>
      </w:r>
      <w:r w:rsidR="004C1B5D">
        <w:rPr>
          <w:rFonts w:ascii="Arial" w:hAnsi="Arial" w:cs="Arial"/>
          <w:sz w:val="24"/>
          <w:szCs w:val="24"/>
        </w:rPr>
        <w:t xml:space="preserve">denominado por sus siglas </w:t>
      </w:r>
      <w:r w:rsidR="006C7947">
        <w:rPr>
          <w:rFonts w:ascii="Arial" w:hAnsi="Arial" w:cs="Arial"/>
          <w:sz w:val="24"/>
          <w:szCs w:val="24"/>
        </w:rPr>
        <w:t>(PRODOC), se trata de</w:t>
      </w:r>
      <w:r w:rsidRPr="00450605">
        <w:rPr>
          <w:rFonts w:ascii="Arial" w:hAnsi="Arial" w:cs="Arial"/>
          <w:sz w:val="24"/>
          <w:szCs w:val="24"/>
        </w:rPr>
        <w:t xml:space="preserve"> un programa municipal </w:t>
      </w:r>
      <w:r w:rsidR="004C1B5D">
        <w:rPr>
          <w:rFonts w:ascii="Arial" w:hAnsi="Arial" w:cs="Arial"/>
          <w:sz w:val="24"/>
          <w:szCs w:val="24"/>
        </w:rPr>
        <w:t>en materia de</w:t>
      </w:r>
      <w:r w:rsidR="0089322C" w:rsidRPr="00450605">
        <w:rPr>
          <w:rFonts w:ascii="Arial" w:hAnsi="Arial" w:cs="Arial"/>
          <w:sz w:val="24"/>
          <w:szCs w:val="24"/>
        </w:rPr>
        <w:t xml:space="preserve"> infraestructura</w:t>
      </w:r>
      <w:r w:rsidR="006C7947">
        <w:rPr>
          <w:rFonts w:ascii="Arial" w:hAnsi="Arial" w:cs="Arial"/>
          <w:sz w:val="24"/>
          <w:szCs w:val="24"/>
        </w:rPr>
        <w:t xml:space="preserve"> destinado</w:t>
      </w:r>
      <w:r w:rsidRPr="00450605">
        <w:rPr>
          <w:rFonts w:ascii="Arial" w:hAnsi="Arial" w:cs="Arial"/>
          <w:sz w:val="24"/>
          <w:szCs w:val="24"/>
        </w:rPr>
        <w:t xml:space="preserve"> </w:t>
      </w:r>
      <w:r w:rsidR="0090281D">
        <w:rPr>
          <w:rFonts w:ascii="Arial" w:hAnsi="Arial" w:cs="Arial"/>
          <w:sz w:val="24"/>
          <w:szCs w:val="24"/>
        </w:rPr>
        <w:t xml:space="preserve">exclusivamente </w:t>
      </w:r>
      <w:r w:rsidR="004C1B5D">
        <w:rPr>
          <w:rFonts w:ascii="Arial" w:hAnsi="Arial" w:cs="Arial"/>
          <w:sz w:val="24"/>
          <w:szCs w:val="24"/>
        </w:rPr>
        <w:t xml:space="preserve">a </w:t>
      </w:r>
      <w:r w:rsidR="006C7947">
        <w:rPr>
          <w:rFonts w:ascii="Arial" w:hAnsi="Arial" w:cs="Arial"/>
          <w:sz w:val="24"/>
          <w:szCs w:val="24"/>
        </w:rPr>
        <w:t>la pavimentación de calles</w:t>
      </w:r>
      <w:r w:rsidR="003714D3">
        <w:rPr>
          <w:rFonts w:ascii="Arial" w:hAnsi="Arial" w:cs="Arial"/>
          <w:sz w:val="24"/>
          <w:szCs w:val="24"/>
        </w:rPr>
        <w:t xml:space="preserve"> con concreto hidráulico</w:t>
      </w:r>
      <w:r w:rsidR="006C7947">
        <w:rPr>
          <w:rFonts w:ascii="Arial" w:hAnsi="Arial" w:cs="Arial"/>
          <w:sz w:val="24"/>
          <w:szCs w:val="24"/>
        </w:rPr>
        <w:t xml:space="preserve">, </w:t>
      </w:r>
      <w:r w:rsidR="006C7947" w:rsidRPr="003E1DEA">
        <w:rPr>
          <w:rFonts w:ascii="Arial" w:hAnsi="Arial" w:cs="Arial"/>
          <w:sz w:val="24"/>
          <w:szCs w:val="24"/>
        </w:rPr>
        <w:t xml:space="preserve">con la finalidad </w:t>
      </w:r>
      <w:r w:rsidR="006C7947">
        <w:rPr>
          <w:rFonts w:ascii="Arial" w:hAnsi="Arial" w:cs="Arial"/>
          <w:sz w:val="24"/>
          <w:szCs w:val="24"/>
        </w:rPr>
        <w:t>de que en igualdad de oportunidades se mejore</w:t>
      </w:r>
      <w:r w:rsidR="006C7947" w:rsidRPr="003E1DEA">
        <w:rPr>
          <w:rFonts w:ascii="Arial" w:hAnsi="Arial" w:cs="Arial"/>
          <w:sz w:val="24"/>
          <w:szCs w:val="24"/>
        </w:rPr>
        <w:t xml:space="preserve"> la</w:t>
      </w:r>
      <w:r w:rsidR="006C7947">
        <w:rPr>
          <w:rFonts w:ascii="Arial" w:hAnsi="Arial" w:cs="Arial"/>
          <w:sz w:val="24"/>
          <w:szCs w:val="24"/>
        </w:rPr>
        <w:t xml:space="preserve"> calidad de vida de la comunidad zapotlense</w:t>
      </w:r>
      <w:r w:rsidR="00325EB7" w:rsidRPr="00450605">
        <w:rPr>
          <w:rFonts w:ascii="Arial" w:hAnsi="Arial" w:cs="Arial"/>
          <w:sz w:val="24"/>
          <w:szCs w:val="24"/>
        </w:rPr>
        <w:t xml:space="preserve">. </w:t>
      </w:r>
    </w:p>
    <w:p w14:paraId="52174C8B" w14:textId="4C56C74D" w:rsidR="00EC4A36" w:rsidRPr="00EC4A36" w:rsidRDefault="0071772D" w:rsidP="00EC4A3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PRODOC e</w:t>
      </w:r>
      <w:r w:rsidR="009C34B9" w:rsidRPr="00AF5015">
        <w:rPr>
          <w:rFonts w:ascii="Arial" w:hAnsi="Arial" w:cs="Arial"/>
          <w:sz w:val="24"/>
          <w:szCs w:val="24"/>
        </w:rPr>
        <w:t>stá dirigido</w:t>
      </w:r>
      <w:r w:rsidR="00EC4A36">
        <w:rPr>
          <w:rFonts w:ascii="Arial" w:hAnsi="Arial" w:cs="Arial"/>
          <w:sz w:val="24"/>
          <w:szCs w:val="24"/>
        </w:rPr>
        <w:t xml:space="preserve"> a personas físicas</w:t>
      </w:r>
      <w:r w:rsidR="006C7947">
        <w:rPr>
          <w:rFonts w:ascii="Arial" w:hAnsi="Arial" w:cs="Arial"/>
          <w:sz w:val="24"/>
          <w:szCs w:val="24"/>
        </w:rPr>
        <w:t xml:space="preserve"> y colectivas</w:t>
      </w:r>
      <w:r w:rsidR="009C34B9" w:rsidRPr="00AF5015">
        <w:rPr>
          <w:rFonts w:ascii="Arial" w:hAnsi="Arial" w:cs="Arial"/>
          <w:sz w:val="24"/>
          <w:szCs w:val="24"/>
        </w:rPr>
        <w:t xml:space="preserve"> del municipio de Zapotlán el Grande, Jalisco</w:t>
      </w:r>
      <w:r w:rsidR="006C7947">
        <w:rPr>
          <w:rFonts w:ascii="Arial" w:hAnsi="Arial" w:cs="Arial"/>
          <w:sz w:val="24"/>
          <w:szCs w:val="24"/>
        </w:rPr>
        <w:t>,</w:t>
      </w:r>
      <w:r w:rsidR="009C34B9" w:rsidRPr="00AF5015">
        <w:rPr>
          <w:rFonts w:ascii="Arial" w:hAnsi="Arial" w:cs="Arial"/>
          <w:sz w:val="24"/>
          <w:szCs w:val="24"/>
        </w:rPr>
        <w:t xml:space="preserve"> que </w:t>
      </w:r>
      <w:r w:rsidR="006C7947">
        <w:rPr>
          <w:rFonts w:ascii="Arial" w:hAnsi="Arial" w:cs="Arial"/>
          <w:sz w:val="24"/>
          <w:szCs w:val="24"/>
        </w:rPr>
        <w:t>re</w:t>
      </w:r>
      <w:r w:rsidR="009C34B9" w:rsidRPr="00AF5015">
        <w:rPr>
          <w:rFonts w:ascii="Arial" w:hAnsi="Arial" w:cs="Arial"/>
          <w:sz w:val="24"/>
          <w:szCs w:val="24"/>
        </w:rPr>
        <w:t>quiera</w:t>
      </w:r>
      <w:r w:rsidR="006C7947">
        <w:rPr>
          <w:rFonts w:ascii="Arial" w:hAnsi="Arial" w:cs="Arial"/>
          <w:sz w:val="24"/>
          <w:szCs w:val="24"/>
        </w:rPr>
        <w:t>n pavimentar</w:t>
      </w:r>
      <w:r w:rsidR="009C34B9" w:rsidRPr="00AF5015">
        <w:rPr>
          <w:rFonts w:ascii="Arial" w:hAnsi="Arial" w:cs="Arial"/>
          <w:sz w:val="24"/>
          <w:szCs w:val="24"/>
        </w:rPr>
        <w:t xml:space="preserve"> sus calles</w:t>
      </w:r>
      <w:r w:rsidR="006C79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siempre y cuando se de cumplimiento a los requisitos previstos en las Reglas de Operación del </w:t>
      </w:r>
      <w:r w:rsidR="0090281D">
        <w:rPr>
          <w:rFonts w:ascii="Arial" w:hAnsi="Arial" w:cs="Arial"/>
          <w:sz w:val="24"/>
          <w:szCs w:val="24"/>
        </w:rPr>
        <w:t>programa.</w:t>
      </w:r>
    </w:p>
    <w:p w14:paraId="044B2A37" w14:textId="1F81F740" w:rsidR="0090281D" w:rsidRPr="00333D78" w:rsidRDefault="0090281D" w:rsidP="00EC4A3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El PRODOC contempla</w:t>
      </w:r>
      <w:r w:rsidR="00AF5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diferentes sub programas</w:t>
      </w:r>
      <w:r w:rsidR="009C34B9" w:rsidRPr="00D256F8">
        <w:rPr>
          <w:rFonts w:ascii="Arial" w:hAnsi="Arial" w:cs="Arial"/>
          <w:sz w:val="24"/>
          <w:szCs w:val="24"/>
        </w:rPr>
        <w:t xml:space="preserve"> de pavimentación</w:t>
      </w:r>
      <w:r w:rsidR="00AF50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cada uno</w:t>
      </w:r>
      <w:r w:rsidR="0089322C">
        <w:rPr>
          <w:rFonts w:ascii="Arial" w:hAnsi="Arial" w:cs="Arial"/>
          <w:sz w:val="24"/>
          <w:szCs w:val="24"/>
        </w:rPr>
        <w:t xml:space="preserve"> </w:t>
      </w:r>
      <w:r w:rsidR="00AF5015">
        <w:rPr>
          <w:rFonts w:ascii="Arial" w:hAnsi="Arial" w:cs="Arial"/>
          <w:sz w:val="24"/>
          <w:szCs w:val="24"/>
        </w:rPr>
        <w:t xml:space="preserve">con un </w:t>
      </w:r>
      <w:r w:rsidR="0089322C">
        <w:rPr>
          <w:rFonts w:ascii="Arial" w:hAnsi="Arial" w:cs="Arial"/>
          <w:sz w:val="24"/>
          <w:szCs w:val="24"/>
        </w:rPr>
        <w:t>porcentaje</w:t>
      </w:r>
      <w:r w:rsidR="00241E81">
        <w:rPr>
          <w:rFonts w:ascii="Arial" w:hAnsi="Arial" w:cs="Arial"/>
          <w:sz w:val="24"/>
          <w:szCs w:val="24"/>
        </w:rPr>
        <w:t xml:space="preserve"> de aportación</w:t>
      </w:r>
      <w:r>
        <w:rPr>
          <w:rFonts w:ascii="Arial" w:hAnsi="Arial" w:cs="Arial"/>
          <w:sz w:val="24"/>
          <w:szCs w:val="24"/>
        </w:rPr>
        <w:t xml:space="preserve"> determinado proporcionalmente y</w:t>
      </w:r>
      <w:r w:rsidR="00241E81">
        <w:rPr>
          <w:rFonts w:ascii="Arial" w:hAnsi="Arial" w:cs="Arial"/>
          <w:sz w:val="24"/>
          <w:szCs w:val="24"/>
        </w:rPr>
        <w:t xml:space="preserve"> que es diferente</w:t>
      </w:r>
      <w:r>
        <w:rPr>
          <w:rFonts w:ascii="Arial" w:hAnsi="Arial" w:cs="Arial"/>
          <w:sz w:val="24"/>
          <w:szCs w:val="24"/>
        </w:rPr>
        <w:t xml:space="preserve"> en cada caso</w:t>
      </w:r>
      <w:r w:rsidR="00241E81">
        <w:rPr>
          <w:rFonts w:ascii="Arial" w:hAnsi="Arial" w:cs="Arial"/>
          <w:sz w:val="24"/>
          <w:szCs w:val="24"/>
        </w:rPr>
        <w:t>, tanto para el mu</w:t>
      </w:r>
      <w:r w:rsidR="00F232F1">
        <w:rPr>
          <w:rFonts w:ascii="Arial" w:hAnsi="Arial" w:cs="Arial"/>
          <w:sz w:val="24"/>
          <w:szCs w:val="24"/>
        </w:rPr>
        <w:t xml:space="preserve">nicipio como para el cooperador </w:t>
      </w:r>
      <w:r w:rsidR="00241E81">
        <w:rPr>
          <w:rFonts w:ascii="Arial" w:hAnsi="Arial" w:cs="Arial"/>
          <w:sz w:val="24"/>
          <w:szCs w:val="24"/>
        </w:rPr>
        <w:t>según</w:t>
      </w:r>
      <w:r>
        <w:rPr>
          <w:rFonts w:ascii="Arial" w:hAnsi="Arial" w:cs="Arial"/>
          <w:sz w:val="24"/>
          <w:szCs w:val="24"/>
        </w:rPr>
        <w:t xml:space="preserve"> la </w:t>
      </w:r>
      <w:r w:rsidR="00241E81">
        <w:rPr>
          <w:rFonts w:ascii="Arial" w:hAnsi="Arial" w:cs="Arial"/>
          <w:sz w:val="24"/>
          <w:szCs w:val="24"/>
        </w:rPr>
        <w:t>naturaleza</w:t>
      </w:r>
      <w:r>
        <w:rPr>
          <w:rFonts w:ascii="Arial" w:hAnsi="Arial" w:cs="Arial"/>
          <w:sz w:val="24"/>
          <w:szCs w:val="24"/>
        </w:rPr>
        <w:t xml:space="preserve"> del sub programa solicitado.</w:t>
      </w:r>
    </w:p>
    <w:p w14:paraId="04241114" w14:textId="7FB5B8F3" w:rsidR="00726BCB" w:rsidRPr="00726BCB" w:rsidRDefault="00EC4A36" w:rsidP="00726BC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33D78">
        <w:rPr>
          <w:rFonts w:ascii="Arial" w:hAnsi="Arial" w:cs="Arial"/>
          <w:sz w:val="24"/>
          <w:szCs w:val="24"/>
        </w:rPr>
        <w:t>El porcentaje de aportación deberá ser depositado en una sola exhibición a la cuenta bancaria que se les proporcionará</w:t>
      </w:r>
      <w:r w:rsidR="003714D3">
        <w:rPr>
          <w:rFonts w:ascii="Arial" w:hAnsi="Arial" w:cs="Arial"/>
          <w:sz w:val="24"/>
          <w:szCs w:val="24"/>
        </w:rPr>
        <w:t xml:space="preserve"> exprofeso</w:t>
      </w:r>
      <w:r w:rsidRPr="00333D78">
        <w:rPr>
          <w:rFonts w:ascii="Arial" w:hAnsi="Arial" w:cs="Arial"/>
          <w:sz w:val="24"/>
          <w:szCs w:val="24"/>
        </w:rPr>
        <w:t xml:space="preserve"> en la etapa del progra</w:t>
      </w:r>
      <w:r w:rsidR="00333D78" w:rsidRPr="00333D78">
        <w:rPr>
          <w:rFonts w:ascii="Arial" w:hAnsi="Arial" w:cs="Arial"/>
          <w:sz w:val="24"/>
          <w:szCs w:val="24"/>
        </w:rPr>
        <w:t>ma correspondiente, el cual deberá realizarse dentro de los quince días siguientes a la  firma del formato de anuencia, de lo cont</w:t>
      </w:r>
      <w:r w:rsidR="00726BCB">
        <w:rPr>
          <w:rFonts w:ascii="Arial" w:hAnsi="Arial" w:cs="Arial"/>
          <w:sz w:val="24"/>
          <w:szCs w:val="24"/>
        </w:rPr>
        <w:t xml:space="preserve">rario la solicitud se desechara, </w:t>
      </w:r>
      <w:r w:rsidR="00726BCB" w:rsidRPr="003714D3">
        <w:rPr>
          <w:rFonts w:ascii="Arial" w:hAnsi="Arial" w:cs="Arial"/>
          <w:color w:val="000000" w:themeColor="text1"/>
          <w:sz w:val="24"/>
          <w:szCs w:val="24"/>
        </w:rPr>
        <w:t xml:space="preserve">sin embargo cabe </w:t>
      </w:r>
      <w:r w:rsidR="003714D3">
        <w:rPr>
          <w:rFonts w:ascii="Arial" w:hAnsi="Arial" w:cs="Arial"/>
          <w:color w:val="000000" w:themeColor="text1"/>
          <w:sz w:val="24"/>
          <w:szCs w:val="24"/>
        </w:rPr>
        <w:t>resaltar</w:t>
      </w:r>
      <w:r w:rsidR="00726BCB" w:rsidRPr="003714D3">
        <w:rPr>
          <w:rFonts w:ascii="Arial" w:hAnsi="Arial" w:cs="Arial"/>
          <w:color w:val="000000" w:themeColor="text1"/>
          <w:sz w:val="24"/>
          <w:szCs w:val="24"/>
        </w:rPr>
        <w:t xml:space="preserve"> que el </w:t>
      </w:r>
      <w:proofErr w:type="spellStart"/>
      <w:r w:rsidR="00726BCB" w:rsidRPr="003714D3">
        <w:rPr>
          <w:rFonts w:ascii="Arial" w:hAnsi="Arial" w:cs="Arial"/>
          <w:color w:val="000000" w:themeColor="text1"/>
          <w:sz w:val="24"/>
          <w:szCs w:val="24"/>
        </w:rPr>
        <w:t>PRODOC</w:t>
      </w:r>
      <w:proofErr w:type="spellEnd"/>
      <w:r w:rsidR="00726BCB" w:rsidRPr="003714D3">
        <w:rPr>
          <w:rFonts w:ascii="Arial" w:hAnsi="Arial" w:cs="Arial"/>
          <w:color w:val="000000" w:themeColor="text1"/>
          <w:sz w:val="24"/>
          <w:szCs w:val="24"/>
        </w:rPr>
        <w:t xml:space="preserve"> podrá en casos específicos</w:t>
      </w:r>
      <w:r w:rsidR="003714D3">
        <w:rPr>
          <w:rFonts w:ascii="Arial" w:hAnsi="Arial" w:cs="Arial"/>
          <w:color w:val="000000" w:themeColor="text1"/>
          <w:sz w:val="24"/>
          <w:szCs w:val="24"/>
        </w:rPr>
        <w:t>,</w:t>
      </w:r>
      <w:r w:rsidR="00726BCB" w:rsidRPr="003714D3">
        <w:rPr>
          <w:rFonts w:ascii="Arial" w:hAnsi="Arial" w:cs="Arial"/>
          <w:color w:val="000000" w:themeColor="text1"/>
          <w:sz w:val="24"/>
          <w:szCs w:val="24"/>
        </w:rPr>
        <w:t xml:space="preserve"> modificar las condiciones </w:t>
      </w:r>
      <w:r w:rsidR="003714D3">
        <w:rPr>
          <w:rFonts w:ascii="Arial" w:hAnsi="Arial" w:cs="Arial"/>
          <w:color w:val="000000" w:themeColor="text1"/>
          <w:sz w:val="24"/>
          <w:szCs w:val="24"/>
        </w:rPr>
        <w:t xml:space="preserve">de pago </w:t>
      </w:r>
      <w:r w:rsidR="00726BCB" w:rsidRPr="003714D3">
        <w:rPr>
          <w:rFonts w:ascii="Arial" w:hAnsi="Arial" w:cs="Arial"/>
          <w:color w:val="000000" w:themeColor="text1"/>
          <w:sz w:val="24"/>
          <w:szCs w:val="24"/>
        </w:rPr>
        <w:t xml:space="preserve">e incluso </w:t>
      </w:r>
      <w:r w:rsidR="003714D3">
        <w:rPr>
          <w:rFonts w:ascii="Arial" w:hAnsi="Arial" w:cs="Arial"/>
          <w:color w:val="000000" w:themeColor="text1"/>
          <w:sz w:val="24"/>
          <w:szCs w:val="24"/>
        </w:rPr>
        <w:t>condonar</w:t>
      </w:r>
      <w:r w:rsidR="00726BCB" w:rsidRPr="003714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14D3">
        <w:rPr>
          <w:rFonts w:ascii="Arial" w:hAnsi="Arial" w:cs="Arial"/>
          <w:color w:val="000000" w:themeColor="text1"/>
          <w:sz w:val="24"/>
          <w:szCs w:val="24"/>
        </w:rPr>
        <w:t>algún porcentaje extra en el pago del costo de la obra a aquello</w:t>
      </w:r>
      <w:r w:rsidR="004C0387">
        <w:rPr>
          <w:rFonts w:ascii="Arial" w:hAnsi="Arial" w:cs="Arial"/>
          <w:color w:val="000000" w:themeColor="text1"/>
          <w:sz w:val="24"/>
          <w:szCs w:val="24"/>
        </w:rPr>
        <w:t>s cooperadores que lo requieran por medio de un estudio socioeconómico.</w:t>
      </w:r>
    </w:p>
    <w:p w14:paraId="59B6842B" w14:textId="55A25E19" w:rsidR="00523F80" w:rsidRPr="00905DBA" w:rsidRDefault="0090281D" w:rsidP="00726B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5DBA">
        <w:rPr>
          <w:rFonts w:ascii="Arial" w:hAnsi="Arial" w:cs="Arial"/>
          <w:sz w:val="24"/>
          <w:szCs w:val="24"/>
        </w:rPr>
        <w:lastRenderedPageBreak/>
        <w:t>Debe precisarse que para que el</w:t>
      </w:r>
      <w:r w:rsidR="009C34B9" w:rsidRPr="00905DBA">
        <w:rPr>
          <w:rFonts w:ascii="Arial" w:hAnsi="Arial" w:cs="Arial"/>
          <w:sz w:val="24"/>
          <w:szCs w:val="24"/>
        </w:rPr>
        <w:t xml:space="preserve"> </w:t>
      </w:r>
      <w:r w:rsidRPr="00905DBA">
        <w:rPr>
          <w:rFonts w:ascii="Arial" w:hAnsi="Arial" w:cs="Arial"/>
          <w:sz w:val="24"/>
          <w:szCs w:val="24"/>
        </w:rPr>
        <w:t>Programa de Obras por Cooperación cumpla su objetivo, los participantes habrán de</w:t>
      </w:r>
      <w:r w:rsidR="009C34B9" w:rsidRPr="00905DBA">
        <w:rPr>
          <w:rFonts w:ascii="Arial" w:hAnsi="Arial" w:cs="Arial"/>
          <w:sz w:val="24"/>
          <w:szCs w:val="24"/>
        </w:rPr>
        <w:t xml:space="preserve"> sujetarse a</w:t>
      </w:r>
      <w:r w:rsidRPr="00905DBA">
        <w:rPr>
          <w:rFonts w:ascii="Arial" w:hAnsi="Arial" w:cs="Arial"/>
          <w:sz w:val="24"/>
          <w:szCs w:val="24"/>
        </w:rPr>
        <w:t xml:space="preserve"> las</w:t>
      </w:r>
      <w:r w:rsidR="009C34B9" w:rsidRPr="00905DBA">
        <w:rPr>
          <w:rFonts w:ascii="Arial" w:hAnsi="Arial" w:cs="Arial"/>
          <w:sz w:val="24"/>
          <w:szCs w:val="24"/>
        </w:rPr>
        <w:t xml:space="preserve"> </w:t>
      </w:r>
      <w:r w:rsidR="009C34B9" w:rsidRPr="00905DBA">
        <w:rPr>
          <w:rFonts w:ascii="Arial" w:hAnsi="Arial" w:cs="Arial"/>
          <w:i/>
          <w:iCs/>
          <w:sz w:val="24"/>
          <w:szCs w:val="24"/>
        </w:rPr>
        <w:t>reglas de operación</w:t>
      </w:r>
      <w:r w:rsidR="009C34B9" w:rsidRPr="00905DBA">
        <w:rPr>
          <w:rFonts w:ascii="Arial" w:hAnsi="Arial" w:cs="Arial"/>
          <w:sz w:val="24"/>
          <w:szCs w:val="24"/>
        </w:rPr>
        <w:t xml:space="preserve">  </w:t>
      </w:r>
      <w:r w:rsidRPr="00905DBA">
        <w:rPr>
          <w:rFonts w:ascii="Arial" w:hAnsi="Arial" w:cs="Arial"/>
          <w:sz w:val="24"/>
          <w:szCs w:val="24"/>
        </w:rPr>
        <w:t xml:space="preserve">en las </w:t>
      </w:r>
      <w:r w:rsidR="009C34B9" w:rsidRPr="00905DBA">
        <w:rPr>
          <w:rFonts w:ascii="Arial" w:hAnsi="Arial" w:cs="Arial"/>
          <w:sz w:val="24"/>
          <w:szCs w:val="24"/>
        </w:rPr>
        <w:t>que</w:t>
      </w:r>
      <w:r w:rsidRPr="00905DBA">
        <w:rPr>
          <w:rFonts w:ascii="Arial" w:hAnsi="Arial" w:cs="Arial"/>
          <w:sz w:val="24"/>
          <w:szCs w:val="24"/>
        </w:rPr>
        <w:t xml:space="preserve"> se</w:t>
      </w:r>
      <w:r w:rsidR="009C34B9" w:rsidRPr="00905DBA">
        <w:rPr>
          <w:rFonts w:ascii="Arial" w:hAnsi="Arial" w:cs="Arial"/>
          <w:sz w:val="24"/>
          <w:szCs w:val="24"/>
        </w:rPr>
        <w:t xml:space="preserve"> precis</w:t>
      </w:r>
      <w:r w:rsidR="00E11AEB">
        <w:rPr>
          <w:rFonts w:ascii="Arial" w:hAnsi="Arial" w:cs="Arial"/>
          <w:sz w:val="24"/>
          <w:szCs w:val="24"/>
        </w:rPr>
        <w:t>a</w:t>
      </w:r>
      <w:r w:rsidR="009C34B9" w:rsidRPr="00905DBA">
        <w:rPr>
          <w:rFonts w:ascii="Arial" w:hAnsi="Arial" w:cs="Arial"/>
          <w:sz w:val="24"/>
          <w:szCs w:val="24"/>
        </w:rPr>
        <w:t xml:space="preserve"> l</w:t>
      </w:r>
      <w:r w:rsidR="00EC4A36">
        <w:rPr>
          <w:rFonts w:ascii="Arial" w:hAnsi="Arial" w:cs="Arial"/>
          <w:sz w:val="24"/>
          <w:szCs w:val="24"/>
        </w:rPr>
        <w:t>a mecánica</w:t>
      </w:r>
      <w:bookmarkStart w:id="0" w:name="_GoBack"/>
      <w:bookmarkEnd w:id="0"/>
      <w:r w:rsidR="00EC4A36">
        <w:rPr>
          <w:rFonts w:ascii="Arial" w:hAnsi="Arial" w:cs="Arial"/>
          <w:sz w:val="24"/>
          <w:szCs w:val="24"/>
        </w:rPr>
        <w:t xml:space="preserve"> operativa que regirá</w:t>
      </w:r>
      <w:r w:rsidRPr="00905DBA">
        <w:rPr>
          <w:rFonts w:ascii="Arial" w:hAnsi="Arial" w:cs="Arial"/>
          <w:sz w:val="24"/>
          <w:szCs w:val="24"/>
        </w:rPr>
        <w:t xml:space="preserve"> su </w:t>
      </w:r>
      <w:r w:rsidR="009C34B9" w:rsidRPr="00905DBA">
        <w:rPr>
          <w:rFonts w:ascii="Arial" w:hAnsi="Arial" w:cs="Arial"/>
          <w:sz w:val="24"/>
          <w:szCs w:val="24"/>
        </w:rPr>
        <w:t>funcionamiento</w:t>
      </w:r>
      <w:r w:rsidR="00115045">
        <w:rPr>
          <w:rFonts w:ascii="Arial" w:hAnsi="Arial" w:cs="Arial"/>
          <w:sz w:val="24"/>
          <w:szCs w:val="24"/>
        </w:rPr>
        <w:t xml:space="preserve"> </w:t>
      </w:r>
      <w:r w:rsidR="00523F80" w:rsidRPr="00905DBA">
        <w:rPr>
          <w:rFonts w:ascii="Arial" w:hAnsi="Arial" w:cs="Arial"/>
          <w:sz w:val="24"/>
          <w:szCs w:val="24"/>
        </w:rPr>
        <w:t>bajo principios de eficacia, efici</w:t>
      </w:r>
      <w:r w:rsidR="00905DBA">
        <w:rPr>
          <w:rFonts w:ascii="Arial" w:hAnsi="Arial" w:cs="Arial"/>
          <w:sz w:val="24"/>
          <w:szCs w:val="24"/>
        </w:rPr>
        <w:t>encia, equidad, transparencia y justicia social.</w:t>
      </w:r>
    </w:p>
    <w:p w14:paraId="41DB10DE" w14:textId="77777777" w:rsidR="00905DBA" w:rsidRPr="00691025" w:rsidRDefault="00905DBA" w:rsidP="0011504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B129761" w14:textId="28F662F9" w:rsidR="00523F80" w:rsidRDefault="00EC4A36" w:rsidP="00EC4A36">
      <w:pPr>
        <w:tabs>
          <w:tab w:val="left" w:pos="765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523F80" w:rsidRPr="00EC4A36">
        <w:rPr>
          <w:rFonts w:ascii="Arial" w:eastAsia="Calibri" w:hAnsi="Arial" w:cs="Arial"/>
          <w:sz w:val="24"/>
          <w:szCs w:val="24"/>
        </w:rPr>
        <w:t xml:space="preserve">En mérito de lo anterior expuesto propongo a ustedes </w:t>
      </w:r>
      <w:r w:rsidR="00FF7251">
        <w:rPr>
          <w:rFonts w:ascii="Arial" w:eastAsia="Calibri" w:hAnsi="Arial" w:cs="Arial"/>
          <w:sz w:val="24"/>
          <w:szCs w:val="24"/>
        </w:rPr>
        <w:t>e</w:t>
      </w:r>
      <w:r w:rsidR="00523F80" w:rsidRPr="00EC4A36">
        <w:rPr>
          <w:rFonts w:ascii="Arial" w:eastAsia="Calibri" w:hAnsi="Arial" w:cs="Arial"/>
          <w:sz w:val="24"/>
          <w:szCs w:val="24"/>
        </w:rPr>
        <w:t>l</w:t>
      </w:r>
      <w:r w:rsidR="00FF7251">
        <w:rPr>
          <w:rFonts w:ascii="Arial" w:eastAsia="Calibri" w:hAnsi="Arial" w:cs="Arial"/>
          <w:sz w:val="24"/>
          <w:szCs w:val="24"/>
        </w:rPr>
        <w:t xml:space="preserve"> siguiente punto</w:t>
      </w:r>
      <w:r w:rsidR="00905DBA" w:rsidRPr="00EC4A36">
        <w:rPr>
          <w:rFonts w:ascii="Arial" w:eastAsia="Calibri" w:hAnsi="Arial" w:cs="Arial"/>
          <w:sz w:val="24"/>
          <w:szCs w:val="24"/>
        </w:rPr>
        <w:t xml:space="preserve"> de</w:t>
      </w:r>
    </w:p>
    <w:p w14:paraId="1CF052F8" w14:textId="77777777" w:rsidR="00EC4A36" w:rsidRPr="00EC4A36" w:rsidRDefault="00EC4A36" w:rsidP="00EC4A36">
      <w:pPr>
        <w:tabs>
          <w:tab w:val="left" w:pos="765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46603F" w14:textId="7DF53918" w:rsidR="00523F80" w:rsidRPr="00523F80" w:rsidRDefault="00FF7251" w:rsidP="00905DBA">
      <w:pPr>
        <w:pStyle w:val="Prrafodelista"/>
        <w:tabs>
          <w:tab w:val="left" w:pos="7655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ACUERDO</w:t>
      </w:r>
      <w:r w:rsidR="00523F80" w:rsidRPr="00523F80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DE71C0B" w14:textId="77777777" w:rsidR="00523F80" w:rsidRPr="00523F80" w:rsidRDefault="00523F80" w:rsidP="00905DBA">
      <w:pPr>
        <w:pStyle w:val="Prrafodelista"/>
        <w:tabs>
          <w:tab w:val="left" w:pos="765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FBD5857" w14:textId="77777777" w:rsidR="00523F80" w:rsidRPr="00523F80" w:rsidRDefault="00523F80" w:rsidP="00905DBA">
      <w:pPr>
        <w:pStyle w:val="Prrafodelista"/>
        <w:tabs>
          <w:tab w:val="left" w:pos="765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F2F991" w14:textId="6155EAEC" w:rsidR="00523F80" w:rsidRPr="00523F80" w:rsidRDefault="00FF7251" w:rsidP="00905DBA">
      <w:pPr>
        <w:pStyle w:val="Prrafodelista"/>
        <w:tabs>
          <w:tab w:val="left" w:pos="765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ÚNICO</w:t>
      </w:r>
      <w:r w:rsidR="00523F80" w:rsidRPr="00523F80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115045">
        <w:rPr>
          <w:rFonts w:ascii="Arial" w:eastAsia="Calibri" w:hAnsi="Arial" w:cs="Arial"/>
          <w:sz w:val="24"/>
          <w:szCs w:val="24"/>
        </w:rPr>
        <w:t>Se turne a la Comisión E</w:t>
      </w:r>
      <w:r w:rsidR="00523F80" w:rsidRPr="00523F80">
        <w:rPr>
          <w:rFonts w:ascii="Arial" w:eastAsia="Calibri" w:hAnsi="Arial" w:cs="Arial"/>
          <w:sz w:val="24"/>
          <w:szCs w:val="24"/>
        </w:rPr>
        <w:t xml:space="preserve">dilicia </w:t>
      </w:r>
      <w:r w:rsidR="00115045">
        <w:rPr>
          <w:rFonts w:ascii="Arial" w:eastAsia="Calibri" w:hAnsi="Arial" w:cs="Arial"/>
          <w:sz w:val="24"/>
          <w:szCs w:val="24"/>
        </w:rPr>
        <w:t xml:space="preserve">Permanente </w:t>
      </w:r>
      <w:r w:rsidR="00523F80" w:rsidRPr="00523F80">
        <w:rPr>
          <w:rFonts w:ascii="Arial" w:eastAsia="Calibri" w:hAnsi="Arial" w:cs="Arial"/>
          <w:sz w:val="24"/>
          <w:szCs w:val="24"/>
        </w:rPr>
        <w:t xml:space="preserve">de </w:t>
      </w:r>
      <w:r w:rsidR="00115045">
        <w:rPr>
          <w:rFonts w:ascii="Arial" w:eastAsia="Calibri" w:hAnsi="Arial" w:cs="Arial"/>
          <w:sz w:val="24"/>
          <w:szCs w:val="24"/>
        </w:rPr>
        <w:t>Obras Públicas, Planeación Urbana y Regularización de Tenencia de la Tierra,</w:t>
      </w:r>
      <w:r w:rsidR="00523F80" w:rsidRPr="00523F80">
        <w:rPr>
          <w:rFonts w:ascii="Arial" w:eastAsia="Calibri" w:hAnsi="Arial" w:cs="Arial"/>
          <w:sz w:val="24"/>
          <w:szCs w:val="24"/>
        </w:rPr>
        <w:t xml:space="preserve"> la presente iniciativa a efecto de que</w:t>
      </w:r>
      <w:r w:rsidR="00691025">
        <w:rPr>
          <w:rFonts w:ascii="Arial" w:eastAsia="Calibri" w:hAnsi="Arial" w:cs="Arial"/>
          <w:sz w:val="24"/>
          <w:szCs w:val="24"/>
        </w:rPr>
        <w:t xml:space="preserve"> la estudie,</w:t>
      </w:r>
      <w:r w:rsidR="00523F80" w:rsidRPr="00523F80">
        <w:rPr>
          <w:rFonts w:ascii="Arial" w:eastAsia="Calibri" w:hAnsi="Arial" w:cs="Arial"/>
          <w:sz w:val="24"/>
          <w:szCs w:val="24"/>
        </w:rPr>
        <w:t xml:space="preserve"> dictamine y eleve al Pleno de</w:t>
      </w:r>
      <w:r w:rsidR="00E11AEB">
        <w:rPr>
          <w:rFonts w:ascii="Arial" w:eastAsia="Calibri" w:hAnsi="Arial" w:cs="Arial"/>
          <w:sz w:val="24"/>
          <w:szCs w:val="24"/>
        </w:rPr>
        <w:t>l Ayuntamiento la propuesta del PRODOC y sus Reglas de Operación para su análisis y en su caso, ulterior aprobación</w:t>
      </w:r>
      <w:r w:rsidR="00523F80" w:rsidRPr="00523F80">
        <w:rPr>
          <w:rFonts w:ascii="Arial" w:eastAsia="Calibri" w:hAnsi="Arial" w:cs="Arial"/>
          <w:sz w:val="24"/>
          <w:szCs w:val="24"/>
        </w:rPr>
        <w:t>.</w:t>
      </w:r>
    </w:p>
    <w:p w14:paraId="50247029" w14:textId="77777777" w:rsidR="009C34B9" w:rsidRPr="00B83321" w:rsidRDefault="009C34B9" w:rsidP="009C34B9">
      <w:pPr>
        <w:jc w:val="both"/>
        <w:rPr>
          <w:rFonts w:ascii="Arial" w:eastAsia="Arial" w:hAnsi="Arial" w:cs="Arial"/>
          <w:sz w:val="24"/>
          <w:szCs w:val="24"/>
          <w:shd w:val="clear" w:color="auto" w:fill="D0E0E3"/>
        </w:rPr>
      </w:pPr>
    </w:p>
    <w:p w14:paraId="20EFA897" w14:textId="77777777" w:rsidR="009C34B9" w:rsidRPr="00691025" w:rsidRDefault="009C34B9" w:rsidP="009C34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691025">
        <w:rPr>
          <w:rFonts w:ascii="Arial" w:eastAsia="Times New Roman" w:hAnsi="Arial" w:cs="Arial"/>
          <w:b/>
          <w:sz w:val="24"/>
          <w:szCs w:val="24"/>
          <w:lang w:eastAsia="es-MX"/>
        </w:rPr>
        <w:t>A T E N T A M E N T E</w:t>
      </w:r>
    </w:p>
    <w:p w14:paraId="25237E93" w14:textId="5E4B62A7" w:rsidR="009C34B9" w:rsidRPr="00691025" w:rsidRDefault="009C34B9" w:rsidP="009C34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691025">
        <w:rPr>
          <w:rFonts w:ascii="Arial" w:eastAsia="Calibri" w:hAnsi="Arial" w:cs="Arial"/>
          <w:b/>
          <w:sz w:val="24"/>
          <w:szCs w:val="24"/>
        </w:rPr>
        <w:t xml:space="preserve">“2022, AÑO </w:t>
      </w:r>
      <w:r w:rsidR="00E11AEB" w:rsidRPr="00691025">
        <w:rPr>
          <w:rFonts w:ascii="Arial" w:eastAsia="Calibri" w:hAnsi="Arial" w:cs="Arial"/>
          <w:b/>
          <w:sz w:val="24"/>
          <w:szCs w:val="24"/>
        </w:rPr>
        <w:t xml:space="preserve">DEL </w:t>
      </w:r>
      <w:r w:rsidRPr="00691025">
        <w:rPr>
          <w:rFonts w:ascii="Arial" w:eastAsia="Calibri" w:hAnsi="Arial" w:cs="Arial"/>
          <w:b/>
          <w:sz w:val="24"/>
          <w:szCs w:val="24"/>
        </w:rPr>
        <w:t>CINCUENTA ANIVERSARIO DEL INSTITUTO TECNOLÓGICO DE CIUDAD GUZMAN”</w:t>
      </w:r>
      <w:r w:rsidRPr="00691025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14:paraId="308FCFDB" w14:textId="77777777" w:rsidR="009C34B9" w:rsidRPr="00691025" w:rsidRDefault="009C34B9" w:rsidP="00E11AE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825D70F" w14:textId="77777777" w:rsidR="009C34B9" w:rsidRPr="00691025" w:rsidRDefault="009C34B9" w:rsidP="009C34B9">
      <w:pPr>
        <w:spacing w:after="0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EB80D66" w14:textId="77777777" w:rsidR="009C34B9" w:rsidRPr="00691025" w:rsidRDefault="009C34B9" w:rsidP="009C34B9">
      <w:pPr>
        <w:spacing w:after="0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691025">
        <w:rPr>
          <w:rFonts w:ascii="Arial" w:eastAsia="Calibri" w:hAnsi="Arial" w:cs="Arial"/>
          <w:b/>
          <w:sz w:val="24"/>
          <w:szCs w:val="24"/>
        </w:rPr>
        <w:t>______________________________________</w:t>
      </w:r>
    </w:p>
    <w:p w14:paraId="75E6EFAC" w14:textId="77777777" w:rsidR="009C34B9" w:rsidRPr="00691025" w:rsidRDefault="009C34B9" w:rsidP="009C34B9">
      <w:pPr>
        <w:spacing w:after="0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8ABF39B" w14:textId="0EE5259F" w:rsidR="00E11AEB" w:rsidRPr="00691025" w:rsidRDefault="00E11AEB" w:rsidP="00E11A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1025">
        <w:rPr>
          <w:rFonts w:ascii="Arial" w:hAnsi="Arial" w:cs="Arial"/>
          <w:b/>
          <w:sz w:val="24"/>
          <w:szCs w:val="24"/>
        </w:rPr>
        <w:t>C. ALEJANDRO BARRAGÁN SÁNCHEZ</w:t>
      </w:r>
    </w:p>
    <w:p w14:paraId="37AD500F" w14:textId="77777777" w:rsidR="00E11AEB" w:rsidRPr="00691025" w:rsidRDefault="00E11AEB" w:rsidP="00E11AEB">
      <w:pPr>
        <w:spacing w:after="0"/>
        <w:jc w:val="center"/>
        <w:rPr>
          <w:rFonts w:ascii="Arial" w:eastAsia="Calibri" w:hAnsi="Arial" w:cs="Arial"/>
          <w:sz w:val="24"/>
          <w:szCs w:val="24"/>
          <w:lang w:val="es-AR"/>
        </w:rPr>
      </w:pPr>
      <w:r w:rsidRPr="00691025">
        <w:rPr>
          <w:rFonts w:ascii="Arial" w:hAnsi="Arial" w:cs="Arial"/>
          <w:b/>
          <w:sz w:val="24"/>
          <w:szCs w:val="24"/>
        </w:rPr>
        <w:t>PRESIDENTE MUNICIPAL DEL H. AYUNTAMIENTO</w:t>
      </w:r>
    </w:p>
    <w:p w14:paraId="4E356E5D" w14:textId="77777777" w:rsidR="009C34B9" w:rsidRPr="00691025" w:rsidRDefault="009C34B9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D7CB29" w14:textId="77777777" w:rsidR="009C34B9" w:rsidRPr="00691025" w:rsidRDefault="009C34B9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99DAE1" w14:textId="25FAD7A2" w:rsidR="009C34B9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32F3699" w14:textId="0856F749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596046" w14:textId="7ECF0C1B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106E3A" w14:textId="5961A22D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9782E6" w14:textId="7C857044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30E22E" w14:textId="3C61D3C1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05732D" w14:textId="3C203394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79161" w14:textId="3240FD32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3E4188" w14:textId="2964B422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5F38E6" w14:textId="3B16910B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C72364" w14:textId="51A5AFB5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52A0AC" w14:textId="68EAD23B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9002EB" w14:textId="16CCB0EA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ABB5AF" w14:textId="6765C8A6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CF6C7C" w14:textId="1E81A545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AE01D5" w14:textId="24894A4E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F46AFA" w14:textId="58B8CE16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C716F5" w14:textId="24C87D3D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794488" w14:textId="5946F829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AB262C" w14:textId="4AE42154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F67F6" w14:textId="11A4170C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14D032" w14:textId="3C83E7C7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5FA06D" w14:textId="0E9A34FE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EF9B03" w14:textId="1F1A9869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55B136" w14:textId="247C3FE2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AB7DB8" w14:textId="4702D3A9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7ECFBD" w14:textId="65F45B3A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5CAA8B" w14:textId="0007749C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113D8B" w14:textId="6572D22A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F5867B" w14:textId="6634BB67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064A65" w14:textId="5C60B9D0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C55874" w14:textId="7EDEFF3A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F250E7" w14:textId="2A167913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F887F" w14:textId="29944BA0" w:rsidR="00691025" w:rsidRDefault="00691025" w:rsidP="009C3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3B3BDA" w14:textId="77777777" w:rsidR="009C34B9" w:rsidRPr="00B83321" w:rsidRDefault="009C34B9" w:rsidP="009C34B9">
      <w:pPr>
        <w:rPr>
          <w:rFonts w:ascii="Arial" w:hAnsi="Arial" w:cs="Arial"/>
          <w:sz w:val="24"/>
          <w:szCs w:val="24"/>
        </w:rPr>
      </w:pPr>
    </w:p>
    <w:p w14:paraId="36741FF1" w14:textId="77777777" w:rsidR="009C34B9" w:rsidRDefault="009C34B9" w:rsidP="009C34B9">
      <w:pPr>
        <w:spacing w:after="0"/>
      </w:pPr>
    </w:p>
    <w:p w14:paraId="23F77C0F" w14:textId="77777777" w:rsidR="00E855E0" w:rsidRPr="00721823" w:rsidRDefault="00E855E0" w:rsidP="009C34B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855E0" w:rsidRPr="00721823" w:rsidSect="00726BCB">
      <w:footerReference w:type="default" r:id="rId8"/>
      <w:pgSz w:w="12240" w:h="15840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E7354" w14:textId="77777777" w:rsidR="00905DBA" w:rsidRDefault="00905DBA">
      <w:pPr>
        <w:spacing w:after="0" w:line="240" w:lineRule="auto"/>
      </w:pPr>
      <w:r>
        <w:separator/>
      </w:r>
    </w:p>
  </w:endnote>
  <w:endnote w:type="continuationSeparator" w:id="0">
    <w:p w14:paraId="0D524BCF" w14:textId="77777777" w:rsidR="00905DBA" w:rsidRDefault="0090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42D1" w14:textId="77777777" w:rsidR="00905DBA" w:rsidRDefault="00905DBA">
    <w:pPr>
      <w:pStyle w:val="Piedepgina"/>
    </w:pPr>
  </w:p>
  <w:p w14:paraId="3C121B0D" w14:textId="77777777" w:rsidR="00905DBA" w:rsidRDefault="00905D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550FB" w14:textId="77777777" w:rsidR="00905DBA" w:rsidRDefault="00905DBA">
      <w:pPr>
        <w:spacing w:after="0" w:line="240" w:lineRule="auto"/>
      </w:pPr>
      <w:r>
        <w:separator/>
      </w:r>
    </w:p>
  </w:footnote>
  <w:footnote w:type="continuationSeparator" w:id="0">
    <w:p w14:paraId="2B6C0D19" w14:textId="77777777" w:rsidR="00905DBA" w:rsidRDefault="0090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5DC"/>
    <w:multiLevelType w:val="hybridMultilevel"/>
    <w:tmpl w:val="71380F52"/>
    <w:lvl w:ilvl="0" w:tplc="394C8DA2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D56F3"/>
    <w:multiLevelType w:val="hybridMultilevel"/>
    <w:tmpl w:val="C406A796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F63680"/>
    <w:multiLevelType w:val="hybridMultilevel"/>
    <w:tmpl w:val="EA3215FA"/>
    <w:lvl w:ilvl="0" w:tplc="6178C562">
      <w:start w:val="1"/>
      <w:numFmt w:val="decimal"/>
      <w:lvlText w:val="%1."/>
      <w:lvlJc w:val="left"/>
      <w:pPr>
        <w:ind w:left="163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6410D9F"/>
    <w:multiLevelType w:val="hybridMultilevel"/>
    <w:tmpl w:val="97E4A0A0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849762C"/>
    <w:multiLevelType w:val="hybridMultilevel"/>
    <w:tmpl w:val="DDAEE2F4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FCB0194"/>
    <w:multiLevelType w:val="hybridMultilevel"/>
    <w:tmpl w:val="EC2E5A9C"/>
    <w:lvl w:ilvl="0" w:tplc="9FACF88C">
      <w:start w:val="1"/>
      <w:numFmt w:val="decimal"/>
      <w:lvlText w:val="%1."/>
      <w:lvlJc w:val="left"/>
      <w:pPr>
        <w:ind w:left="220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924" w:hanging="360"/>
      </w:pPr>
    </w:lvl>
    <w:lvl w:ilvl="2" w:tplc="080A001B" w:tentative="1">
      <w:start w:val="1"/>
      <w:numFmt w:val="lowerRoman"/>
      <w:lvlText w:val="%3."/>
      <w:lvlJc w:val="right"/>
      <w:pPr>
        <w:ind w:left="3644" w:hanging="180"/>
      </w:pPr>
    </w:lvl>
    <w:lvl w:ilvl="3" w:tplc="080A000F" w:tentative="1">
      <w:start w:val="1"/>
      <w:numFmt w:val="decimal"/>
      <w:lvlText w:val="%4."/>
      <w:lvlJc w:val="left"/>
      <w:pPr>
        <w:ind w:left="4364" w:hanging="360"/>
      </w:pPr>
    </w:lvl>
    <w:lvl w:ilvl="4" w:tplc="080A0019" w:tentative="1">
      <w:start w:val="1"/>
      <w:numFmt w:val="lowerLetter"/>
      <w:lvlText w:val="%5."/>
      <w:lvlJc w:val="left"/>
      <w:pPr>
        <w:ind w:left="5084" w:hanging="360"/>
      </w:pPr>
    </w:lvl>
    <w:lvl w:ilvl="5" w:tplc="080A001B" w:tentative="1">
      <w:start w:val="1"/>
      <w:numFmt w:val="lowerRoman"/>
      <w:lvlText w:val="%6."/>
      <w:lvlJc w:val="right"/>
      <w:pPr>
        <w:ind w:left="5804" w:hanging="180"/>
      </w:pPr>
    </w:lvl>
    <w:lvl w:ilvl="6" w:tplc="080A000F" w:tentative="1">
      <w:start w:val="1"/>
      <w:numFmt w:val="decimal"/>
      <w:lvlText w:val="%7."/>
      <w:lvlJc w:val="left"/>
      <w:pPr>
        <w:ind w:left="6524" w:hanging="360"/>
      </w:pPr>
    </w:lvl>
    <w:lvl w:ilvl="7" w:tplc="080A0019" w:tentative="1">
      <w:start w:val="1"/>
      <w:numFmt w:val="lowerLetter"/>
      <w:lvlText w:val="%8."/>
      <w:lvlJc w:val="left"/>
      <w:pPr>
        <w:ind w:left="7244" w:hanging="360"/>
      </w:pPr>
    </w:lvl>
    <w:lvl w:ilvl="8" w:tplc="08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66A804DA"/>
    <w:multiLevelType w:val="hybridMultilevel"/>
    <w:tmpl w:val="B86816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2C06B4"/>
    <w:multiLevelType w:val="hybridMultilevel"/>
    <w:tmpl w:val="2F2634C2"/>
    <w:lvl w:ilvl="0" w:tplc="8DB858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23"/>
    <w:rsid w:val="00047AE4"/>
    <w:rsid w:val="00090869"/>
    <w:rsid w:val="000E60CB"/>
    <w:rsid w:val="000E6FC6"/>
    <w:rsid w:val="00115045"/>
    <w:rsid w:val="0011605C"/>
    <w:rsid w:val="00171D29"/>
    <w:rsid w:val="001D60AF"/>
    <w:rsid w:val="00241E81"/>
    <w:rsid w:val="002620A3"/>
    <w:rsid w:val="002E5A3D"/>
    <w:rsid w:val="003056B2"/>
    <w:rsid w:val="00310922"/>
    <w:rsid w:val="00324EA5"/>
    <w:rsid w:val="00325EB7"/>
    <w:rsid w:val="00333D78"/>
    <w:rsid w:val="0034079C"/>
    <w:rsid w:val="00345B1D"/>
    <w:rsid w:val="003714D3"/>
    <w:rsid w:val="00382382"/>
    <w:rsid w:val="003865D4"/>
    <w:rsid w:val="003877A5"/>
    <w:rsid w:val="003F45C8"/>
    <w:rsid w:val="00450605"/>
    <w:rsid w:val="004814B0"/>
    <w:rsid w:val="00495D1A"/>
    <w:rsid w:val="004C0387"/>
    <w:rsid w:val="004C1B5D"/>
    <w:rsid w:val="004F66C6"/>
    <w:rsid w:val="00523F80"/>
    <w:rsid w:val="00582410"/>
    <w:rsid w:val="00593158"/>
    <w:rsid w:val="00594549"/>
    <w:rsid w:val="005A37DC"/>
    <w:rsid w:val="006029C0"/>
    <w:rsid w:val="0065798D"/>
    <w:rsid w:val="0068227C"/>
    <w:rsid w:val="00691025"/>
    <w:rsid w:val="006C7947"/>
    <w:rsid w:val="00707AEF"/>
    <w:rsid w:val="0071772D"/>
    <w:rsid w:val="00721823"/>
    <w:rsid w:val="00726BCB"/>
    <w:rsid w:val="00836B04"/>
    <w:rsid w:val="0089322C"/>
    <w:rsid w:val="0089570F"/>
    <w:rsid w:val="008A7ED4"/>
    <w:rsid w:val="0090281D"/>
    <w:rsid w:val="00905DBA"/>
    <w:rsid w:val="009241C1"/>
    <w:rsid w:val="0094187E"/>
    <w:rsid w:val="009C01A0"/>
    <w:rsid w:val="009C34B9"/>
    <w:rsid w:val="009E0CB3"/>
    <w:rsid w:val="009F07B0"/>
    <w:rsid w:val="00AB564E"/>
    <w:rsid w:val="00AD3584"/>
    <w:rsid w:val="00AE73E6"/>
    <w:rsid w:val="00AF5015"/>
    <w:rsid w:val="00B2710A"/>
    <w:rsid w:val="00B56BB5"/>
    <w:rsid w:val="00C60D2A"/>
    <w:rsid w:val="00CF4B54"/>
    <w:rsid w:val="00D469B4"/>
    <w:rsid w:val="00D64FCB"/>
    <w:rsid w:val="00DB102E"/>
    <w:rsid w:val="00DC68DB"/>
    <w:rsid w:val="00E11AEB"/>
    <w:rsid w:val="00E21EF0"/>
    <w:rsid w:val="00E43DD8"/>
    <w:rsid w:val="00E47EDC"/>
    <w:rsid w:val="00E855E0"/>
    <w:rsid w:val="00EB1B36"/>
    <w:rsid w:val="00EC4A36"/>
    <w:rsid w:val="00F232F1"/>
    <w:rsid w:val="00F235F3"/>
    <w:rsid w:val="00F813A8"/>
    <w:rsid w:val="00FA24E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2C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2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721823"/>
  </w:style>
  <w:style w:type="paragraph" w:styleId="Prrafodelista">
    <w:name w:val="List Paragraph"/>
    <w:basedOn w:val="Normal"/>
    <w:uiPriority w:val="34"/>
    <w:qFormat/>
    <w:rsid w:val="0072182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21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823"/>
  </w:style>
  <w:style w:type="character" w:styleId="Refdecomentario">
    <w:name w:val="annotation reference"/>
    <w:basedOn w:val="Fuentedeprrafopredeter"/>
    <w:uiPriority w:val="99"/>
    <w:semiHidden/>
    <w:unhideWhenUsed/>
    <w:rsid w:val="009C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4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4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4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2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721823"/>
  </w:style>
  <w:style w:type="paragraph" w:styleId="Prrafodelista">
    <w:name w:val="List Paragraph"/>
    <w:basedOn w:val="Normal"/>
    <w:uiPriority w:val="34"/>
    <w:qFormat/>
    <w:rsid w:val="0072182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21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823"/>
  </w:style>
  <w:style w:type="character" w:styleId="Refdecomentario">
    <w:name w:val="annotation reference"/>
    <w:basedOn w:val="Fuentedeprrafopredeter"/>
    <w:uiPriority w:val="99"/>
    <w:semiHidden/>
    <w:unhideWhenUsed/>
    <w:rsid w:val="009C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4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4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</dc:creator>
  <cp:keywords/>
  <dc:description/>
  <cp:lastModifiedBy>Roberto Gonzalez Mata</cp:lastModifiedBy>
  <cp:revision>20</cp:revision>
  <cp:lastPrinted>2022-01-25T14:48:00Z</cp:lastPrinted>
  <dcterms:created xsi:type="dcterms:W3CDTF">2022-01-16T17:09:00Z</dcterms:created>
  <dcterms:modified xsi:type="dcterms:W3CDTF">2022-01-25T14:54:00Z</dcterms:modified>
</cp:coreProperties>
</file>