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B6" w:rsidRPr="00E24FB6" w:rsidRDefault="001A546A" w:rsidP="00F32924">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E24FB6" w:rsidRPr="00E24FB6" w:rsidRDefault="001A546A" w:rsidP="00F32924">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E24FB6" w:rsidRPr="00E24FB6" w:rsidRDefault="001A546A" w:rsidP="00F32924">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E24FB6" w:rsidRPr="00E24FB6" w:rsidRDefault="00E24FB6" w:rsidP="00F32924">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1E1328" w:rsidRDefault="00E24FB6" w:rsidP="00F32924">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83CED"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A5B18"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w:t>
      </w:r>
      <w:r w:rsidR="005A5B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SE AUTORICE LA CELEBRACIÓN DE SESIÓN SOLEMNE CON MOTIVO DEL DÍA INTERNACIONAL DE LA MUJER Y QUE </w:t>
      </w:r>
      <w:r w:rsidR="005A5B18"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TURNE A LA COMISIÓN EDILICIA PERMANENTE DE CULTURA, EDUCACIÓN Y FESTIVIDADES CÍVICAS</w:t>
      </w:r>
      <w:r w:rsidR="005A5B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PARA QUE LLEVE A CABO EL PROCESO DE </w:t>
      </w:r>
      <w:r w:rsidR="005A5B18"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NOMINACIÓN A LA PRESEA MARI</w:t>
      </w:r>
      <w:r w:rsidR="004127A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A </w:t>
      </w:r>
      <w:r w:rsidR="005A5B18"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127A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w:t>
      </w:r>
      <w:bookmarkStart w:id="0" w:name="_GoBack"/>
      <w:bookmarkEnd w:id="0"/>
      <w:r w:rsidR="005A5B18" w:rsidRPr="00C122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LENA LARIOS ”</w:t>
      </w:r>
      <w:r w:rsidR="005A5B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E1328" w:rsidRPr="00C1226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p>
    <w:p w:rsidR="00EF4D6C" w:rsidRPr="00E83CED" w:rsidRDefault="00EF4D6C" w:rsidP="00F32924">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1E1328" w:rsidRDefault="001E1328" w:rsidP="00F32924">
      <w:pPr>
        <w:spacing w:after="200" w:line="360"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EF4D6C" w:rsidRPr="00EF4D6C" w:rsidRDefault="00EF4D6C" w:rsidP="00F32924">
      <w:pPr>
        <w:spacing w:after="200" w:line="360"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p>
    <w:p w:rsidR="009C63FE" w:rsidRDefault="005A2337"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8 y relativos, establece la basa de la organización política y administrativa del Estado de Jalisco que reconoce al Municipio personalidad jurídica y patrimonio propia; estableciendo los mecanismos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para organizar la ad</w:t>
      </w:r>
      <w:r w:rsidR="006F62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ministración pública municipal; L</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a  Ley  de  Gobierno  y  la  Administración   Pública   Municipal   del   Estado   de   Jalisco,</w:t>
      </w:r>
      <w:r w:rsidR="00666B07">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sus artículos </w:t>
      </w:r>
      <w:r w:rsidR="00E76162">
        <w:rPr>
          <w:rFonts w:ascii="Arial" w:eastAsia="Arial Unicode MS" w:hAnsi="Arial" w:cs="Arial"/>
          <w:color w:val="000000"/>
          <w:sz w:val="24"/>
          <w:u w:color="000000"/>
          <w:bdr w:val="nil"/>
          <w:lang w:eastAsia="es-MX"/>
          <w14:textOutline w14:w="0" w14:cap="flat" w14:cmpd="sng" w14:algn="ctr">
            <w14:noFill/>
            <w14:prstDash w14:val="solid"/>
            <w14:bevel/>
          </w14:textOutline>
        </w:rPr>
        <w:t>2, 37, 38 y de más relativos y aplicables reconoce al municipio como nivel de Gobierno base de la organización política</w:t>
      </w:r>
      <w:r w:rsidR="009C63FE">
        <w:rPr>
          <w:rFonts w:ascii="Arial" w:eastAsia="Arial Unicode MS" w:hAnsi="Arial" w:cs="Arial"/>
          <w:color w:val="000000"/>
          <w:sz w:val="24"/>
          <w:u w:color="000000"/>
          <w:bdr w:val="nil"/>
          <w:lang w:eastAsia="es-MX"/>
          <w14:textOutline w14:w="0" w14:cap="flat" w14:cmpd="sng" w14:algn="ctr">
            <w14:noFill/>
            <w14:prstDash w14:val="solid"/>
            <w14:bevel/>
          </w14:textOutline>
        </w:rPr>
        <w:t>, administrativa y de la división territorial del Estado de Jalisco.</w:t>
      </w:r>
    </w:p>
    <w:p w:rsidR="00EF4D6C" w:rsidRPr="00EF4D6C" w:rsidRDefault="00EF4D6C" w:rsidP="00F32924">
      <w:pPr>
        <w:spacing w:after="200" w:line="360" w:lineRule="auto"/>
        <w:jc w:val="both"/>
        <w:rPr>
          <w:rFonts w:ascii="Arial" w:eastAsia="Arial Unicode MS" w:hAnsi="Arial" w:cs="Arial"/>
          <w:color w:val="000000"/>
          <w:sz w:val="18"/>
          <w:u w:color="000000"/>
          <w:bdr w:val="nil"/>
          <w:lang w:eastAsia="es-MX"/>
          <w14:textOutline w14:w="0" w14:cap="flat" w14:cmpd="sng" w14:algn="ctr">
            <w14:noFill/>
            <w14:prstDash w14:val="solid"/>
            <w14:bevel/>
          </w14:textOutline>
        </w:rPr>
      </w:pPr>
    </w:p>
    <w:p w:rsidR="00666B07" w:rsidRDefault="009C63FE" w:rsidP="006079C1">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6079C1">
        <w:rPr>
          <w:rFonts w:ascii="Arial" w:eastAsia="Arial Unicode MS" w:hAnsi="Arial" w:cs="Arial"/>
          <w:b/>
          <w:color w:val="000000"/>
          <w:sz w:val="24"/>
          <w:u w:color="000000"/>
          <w:bdr w:val="nil"/>
          <w:lang w:eastAsia="es-MX"/>
          <w14:textOutline w14:w="0" w14:cap="flat" w14:cmpd="sng" w14:algn="ctr">
            <w14:noFill/>
            <w14:prstDash w14:val="solid"/>
            <w14:bevel/>
          </w14:textOutline>
        </w:rPr>
        <w:t>II</w:t>
      </w:r>
      <w:r w:rsidR="006079C1">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 </w:t>
      </w:r>
      <w:r w:rsidR="006079C1">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La comisión de Cultura, Educación, y Festividades Cívicas según el </w:t>
      </w:r>
      <w:r w:rsidR="006079C1" w:rsidRPr="006079C1">
        <w:rPr>
          <w:rFonts w:ascii="Arial" w:eastAsia="Arial Unicode MS" w:hAnsi="Arial" w:cs="Arial"/>
          <w:color w:val="000000"/>
          <w:sz w:val="24"/>
          <w:u w:color="000000"/>
          <w:bdr w:val="nil"/>
          <w:lang w:eastAsia="es-MX"/>
          <w14:textOutline w14:w="0" w14:cap="flat" w14:cmpd="sng" w14:algn="ctr">
            <w14:noFill/>
            <w14:prstDash w14:val="solid"/>
            <w14:bevel/>
          </w14:textOutline>
        </w:rPr>
        <w:t>Reglamento I</w:t>
      </w:r>
      <w:r w:rsidR="006169C4" w:rsidRPr="006079C1">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nterior </w:t>
      </w:r>
      <w:r w:rsidR="006079C1" w:rsidRPr="006079C1">
        <w:rPr>
          <w:rFonts w:ascii="Arial" w:eastAsia="Arial Unicode MS" w:hAnsi="Arial" w:cs="Arial"/>
          <w:color w:val="000000"/>
          <w:sz w:val="24"/>
          <w:u w:color="000000"/>
          <w:bdr w:val="nil"/>
          <w:lang w:eastAsia="es-MX"/>
          <w14:textOutline w14:w="0" w14:cap="flat" w14:cmpd="sng" w14:algn="ctr">
            <w14:noFill/>
            <w14:prstDash w14:val="solid"/>
            <w14:bevel/>
          </w14:textOutline>
        </w:rPr>
        <w:t>del Ayuntamiento de Zapotlán el Grande</w:t>
      </w:r>
      <w:r w:rsidR="006079C1">
        <w:rPr>
          <w:rFonts w:ascii="Arial" w:eastAsia="Arial Unicode MS" w:hAnsi="Arial" w:cs="Arial"/>
          <w:color w:val="000000"/>
          <w:sz w:val="24"/>
          <w:u w:color="000000"/>
          <w:bdr w:val="nil"/>
          <w:lang w:eastAsia="es-MX"/>
          <w14:textOutline w14:w="0" w14:cap="flat" w14:cmpd="sng" w14:algn="ctr">
            <w14:noFill/>
            <w14:prstDash w14:val="solid"/>
            <w14:bevel/>
          </w14:textOutline>
        </w:rPr>
        <w:t>, contempla las atribuciones, el proponer, analizar, estudiar y dictaminar las iniciativas tendientes a la promoción y fomento de la actividad cultural en el municipio, así como procurar que dentro del municipio se promuevan acciones tendientes a la promoción de la cultura en todas sus manifestaciones.</w:t>
      </w:r>
    </w:p>
    <w:p w:rsidR="00EF4D6C" w:rsidRPr="00EF4D6C" w:rsidRDefault="00EF4D6C" w:rsidP="006079C1">
      <w:pPr>
        <w:spacing w:after="200" w:line="360" w:lineRule="auto"/>
        <w:jc w:val="both"/>
        <w:rPr>
          <w:rFonts w:ascii="Arial" w:eastAsia="Arial Unicode MS" w:hAnsi="Arial" w:cs="Arial"/>
          <w:color w:val="000000"/>
          <w:sz w:val="18"/>
          <w:u w:color="000000"/>
          <w:bdr w:val="nil"/>
          <w:lang w:eastAsia="es-MX"/>
          <w14:textOutline w14:w="0" w14:cap="flat" w14:cmpd="sng" w14:algn="ctr">
            <w14:noFill/>
            <w14:prstDash w14:val="solid"/>
            <w14:bevel/>
          </w14:textOutline>
        </w:rPr>
      </w:pPr>
    </w:p>
    <w:p w:rsidR="00033FBE" w:rsidRDefault="00F06917"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III.- </w:t>
      </w:r>
      <w:r w:rsidR="006169C4" w:rsidRPr="006169C4">
        <w:rPr>
          <w:rFonts w:ascii="Arial" w:eastAsia="Arial Unicode MS" w:hAnsi="Arial" w:cs="Arial"/>
          <w:color w:val="000000"/>
          <w:sz w:val="24"/>
          <w:u w:color="000000"/>
          <w:bdr w:val="nil"/>
          <w:lang w:eastAsia="es-MX"/>
          <w14:textOutline w14:w="0" w14:cap="flat" w14:cmpd="sng" w14:algn="ctr">
            <w14:noFill/>
            <w14:prstDash w14:val="solid"/>
            <w14:bevel/>
          </w14:textOutline>
        </w:rPr>
        <w:t>Con motivo</w:t>
      </w:r>
      <w:r w:rsidR="006169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del día internacional de la mujer y en marco de las festividades a celebrarse el</w:t>
      </w:r>
      <w:r w:rsidR="006169C4" w:rsidRPr="006169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próximo 8 de marzo</w:t>
      </w:r>
      <w:r w:rsidR="00033FB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es importante reconocer a todas esas mujeres que con el</w:t>
      </w:r>
      <w:r w:rsidR="0082646B">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día a día luchan por la igualdad, el reconocimiento y el ejercicio efectivo de sus derechos, así como la protección de los mismos. </w:t>
      </w:r>
    </w:p>
    <w:p w:rsidR="00EF4D6C" w:rsidRPr="00EF4D6C" w:rsidRDefault="00EF4D6C" w:rsidP="00F32924">
      <w:pPr>
        <w:spacing w:after="200" w:line="360" w:lineRule="auto"/>
        <w:jc w:val="both"/>
        <w:rPr>
          <w:rFonts w:ascii="Arial" w:eastAsia="Arial Unicode MS" w:hAnsi="Arial" w:cs="Arial"/>
          <w:color w:val="000000"/>
          <w:sz w:val="18"/>
          <w:u w:color="000000"/>
          <w:bdr w:val="nil"/>
          <w:lang w:eastAsia="es-MX"/>
          <w14:textOutline w14:w="0" w14:cap="flat" w14:cmpd="sng" w14:algn="ctr">
            <w14:noFill/>
            <w14:prstDash w14:val="solid"/>
            <w14:bevel/>
          </w14:textOutline>
        </w:rPr>
      </w:pPr>
    </w:p>
    <w:p w:rsidR="0010120F" w:rsidRDefault="00551846"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IV.- </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Nuestra reglamentación vigente </w:t>
      </w:r>
      <w:r w:rsidR="006169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que contiene las bases para otorgar nominaciones, premios, preseas, reconocimientos y asignación de espacios públicos, </w:t>
      </w:r>
      <w:r>
        <w:rPr>
          <w:rFonts w:ascii="Arial" w:eastAsia="Arial Unicode MS" w:hAnsi="Arial" w:cs="Arial"/>
          <w:color w:val="000000"/>
          <w:sz w:val="24"/>
          <w:u w:color="000000"/>
          <w:bdr w:val="nil"/>
          <w:lang w:eastAsia="es-MX"/>
          <w14:textOutline w14:w="0" w14:cap="flat" w14:cmpd="sng" w14:algn="ctr">
            <w14:noFill/>
            <w14:prstDash w14:val="solid"/>
            <w14:bevel/>
          </w14:textOutline>
        </w:rPr>
        <w:t>contempla en su artículo 20 fracción III la entrega de la presea María Ele</w:t>
      </w:r>
      <w:r w:rsidR="004F44C2">
        <w:rPr>
          <w:rFonts w:ascii="Arial" w:eastAsia="Arial Unicode MS" w:hAnsi="Arial" w:cs="Arial"/>
          <w:color w:val="000000"/>
          <w:sz w:val="24"/>
          <w:u w:color="000000"/>
          <w:bdr w:val="nil"/>
          <w:lang w:eastAsia="es-MX"/>
          <w14:textOutline w14:w="0" w14:cap="flat" w14:cmpd="sng" w14:algn="ctr">
            <w14:noFill/>
            <w14:prstDash w14:val="solid"/>
            <w14:bevel/>
          </w14:textOutline>
        </w:rPr>
        <w:t>na Larios misma que se propone</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sea entregada </w:t>
      </w:r>
      <w:r w:rsidR="004F44C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el día 8 de marzo en el marco de los festejos del día internacional de la mujer. </w:t>
      </w:r>
    </w:p>
    <w:p w:rsidR="00EF4D6C" w:rsidRPr="00EF4D6C" w:rsidRDefault="00EF4D6C" w:rsidP="00F32924">
      <w:pPr>
        <w:spacing w:after="200" w:line="360" w:lineRule="auto"/>
        <w:jc w:val="both"/>
        <w:rPr>
          <w:rFonts w:ascii="Arial" w:eastAsia="Arial Unicode MS" w:hAnsi="Arial" w:cs="Arial"/>
          <w:color w:val="000000"/>
          <w:sz w:val="16"/>
          <w:u w:color="000000"/>
          <w:bdr w:val="nil"/>
          <w:lang w:eastAsia="es-MX"/>
          <w14:textOutline w14:w="0" w14:cap="flat" w14:cmpd="sng" w14:algn="ctr">
            <w14:noFill/>
            <w14:prstDash w14:val="solid"/>
            <w14:bevel/>
          </w14:textOutline>
        </w:rPr>
      </w:pPr>
    </w:p>
    <w:p w:rsidR="00CE0F78" w:rsidRDefault="00FB4313"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E</w:t>
      </w:r>
      <w:r w:rsidR="004F44C2">
        <w:rPr>
          <w:rFonts w:ascii="Arial" w:eastAsia="Arial Unicode MS" w:hAnsi="Arial" w:cs="Arial"/>
          <w:color w:val="000000"/>
          <w:sz w:val="24"/>
          <w:u w:color="000000"/>
          <w:bdr w:val="nil"/>
          <w:lang w:eastAsia="es-MX"/>
          <w14:textOutline w14:w="0" w14:cap="flat" w14:cmpd="sng" w14:algn="ctr">
            <w14:noFill/>
            <w14:prstDash w14:val="solid"/>
            <w14:bevel/>
          </w14:textOutline>
        </w:rPr>
        <w:t>l</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reglamento anterior</w:t>
      </w:r>
      <w:r w:rsidR="004F44C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mente citado </w:t>
      </w:r>
      <w:r>
        <w:rPr>
          <w:rFonts w:ascii="Arial" w:eastAsia="Arial Unicode MS" w:hAnsi="Arial" w:cs="Arial"/>
          <w:color w:val="000000"/>
          <w:sz w:val="24"/>
          <w:u w:color="000000"/>
          <w:bdr w:val="nil"/>
          <w:lang w:eastAsia="es-MX"/>
          <w14:textOutline w14:w="0" w14:cap="flat" w14:cmpd="sng" w14:algn="ctr">
            <w14:noFill/>
            <w14:prstDash w14:val="solid"/>
            <w14:bevel/>
          </w14:textOutline>
        </w:rPr>
        <w:t>también contempla los lineamientos para poder entregar estas pre</w:t>
      </w:r>
      <w:r w:rsidR="005422ED">
        <w:rPr>
          <w:rFonts w:ascii="Arial" w:eastAsia="Arial Unicode MS" w:hAnsi="Arial" w:cs="Arial"/>
          <w:color w:val="000000"/>
          <w:sz w:val="24"/>
          <w:u w:color="000000"/>
          <w:bdr w:val="nil"/>
          <w:lang w:eastAsia="es-MX"/>
          <w14:textOutline w14:w="0" w14:cap="flat" w14:cmpd="sng" w14:algn="ctr">
            <w14:noFill/>
            <w14:prstDash w14:val="solid"/>
            <w14:bevel/>
          </w14:textOutline>
        </w:rPr>
        <w:t>seas, así como también establece</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sus artículos 6, 7 y 9 que</w:t>
      </w:r>
      <w:r w:rsidR="001372A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las propuestas serán presentadas al pleno del Ayuntamiento para su aprobación no sin antes que </w:t>
      </w:r>
      <w:r w:rsidRPr="00FB4313">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Comisión Edilicia Permanente de Cultura, Educación y Festividades </w:t>
      </w:r>
      <w:r w:rsidRPr="00FB4313">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Cívicas</w:t>
      </w:r>
      <w:r w:rsidR="001372A8">
        <w:rPr>
          <w:rFonts w:ascii="Arial" w:eastAsia="Arial Unicode MS" w:hAnsi="Arial" w:cs="Arial"/>
          <w:color w:val="000000"/>
          <w:sz w:val="24"/>
          <w:u w:color="000000"/>
          <w:bdr w:val="nil"/>
          <w:lang w:eastAsia="es-MX"/>
          <w14:textOutline w14:w="0" w14:cap="flat" w14:cmpd="sng" w14:algn="ctr">
            <w14:noFill/>
            <w14:prstDash w14:val="solid"/>
            <w14:bevel/>
          </w14:textOutline>
        </w:rPr>
        <w:t>, revise, analice y dictamine la convocatoria y las propuestas de las galardonadas en sus diferentes</w:t>
      </w:r>
      <w:r w:rsidR="00CE0F7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rubros. </w:t>
      </w:r>
    </w:p>
    <w:p w:rsidR="00EF4D6C" w:rsidRPr="00EF4D6C" w:rsidRDefault="00EF4D6C" w:rsidP="00F32924">
      <w:pPr>
        <w:spacing w:after="200" w:line="360" w:lineRule="auto"/>
        <w:jc w:val="both"/>
        <w:rPr>
          <w:rFonts w:ascii="Arial" w:eastAsia="Arial Unicode MS" w:hAnsi="Arial" w:cs="Arial"/>
          <w:color w:val="000000"/>
          <w:sz w:val="18"/>
          <w:u w:color="000000"/>
          <w:bdr w:val="nil"/>
          <w:lang w:eastAsia="es-MX"/>
          <w14:textOutline w14:w="0" w14:cap="flat" w14:cmpd="sng" w14:algn="ctr">
            <w14:noFill/>
            <w14:prstDash w14:val="solid"/>
            <w14:bevel/>
          </w14:textOutline>
        </w:rPr>
      </w:pPr>
    </w:p>
    <w:p w:rsidR="00A01E82" w:rsidRDefault="00BB28B0"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P</w:t>
      </w:r>
      <w:r w:rsidR="00CE0F78">
        <w:rPr>
          <w:rFonts w:ascii="Arial" w:eastAsia="Arial Unicode MS" w:hAnsi="Arial" w:cs="Arial"/>
          <w:color w:val="000000"/>
          <w:sz w:val="24"/>
          <w:u w:color="000000"/>
          <w:bdr w:val="nil"/>
          <w:lang w:eastAsia="es-MX"/>
          <w14:textOutline w14:w="0" w14:cap="flat" w14:cmpd="sng" w14:algn="ctr">
            <w14:noFill/>
            <w14:prstDash w14:val="solid"/>
            <w14:bevel/>
          </w14:textOutline>
        </w:rPr>
        <w:t>or lo anteriormente expuesto y estado fundado y motivado, pongo a la consideración del pleno</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del Ayuntamiento, para su discusión </w:t>
      </w:r>
      <w:r w:rsidR="00A01E8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y en su caso aprobación los siguientes puntos de</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rsidR="00A01E82" w:rsidRDefault="00910DCF" w:rsidP="00F32924">
      <w:pPr>
        <w:spacing w:after="200" w:line="360" w:lineRule="auto"/>
        <w:jc w:val="center"/>
        <w:rPr>
          <w:rFonts w:ascii="Arial" w:eastAsia="Arial Unicode MS" w:hAnsi="Arial" w:cs="Arial"/>
          <w:b/>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ACUERDO E</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C</w:t>
      </w:r>
      <w:r>
        <w:rPr>
          <w:rFonts w:ascii="Arial" w:eastAsia="Arial Unicode MS" w:hAnsi="Arial" w:cs="Arial"/>
          <w:b/>
          <w:color w:val="000000"/>
          <w:sz w:val="24"/>
          <w:u w:color="000000"/>
          <w:bdr w:val="nil"/>
          <w:lang w:eastAsia="es-MX"/>
          <w14:textOutline w14:w="0" w14:cap="flat" w14:cmpd="sng" w14:algn="ctr">
            <w14:noFill/>
            <w14:prstDash w14:val="solid"/>
            <w14:bevel/>
          </w14:textOutline>
        </w:rPr>
        <w:t>ONÓMIC</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O:</w:t>
      </w:r>
    </w:p>
    <w:p w:rsidR="005A5B18" w:rsidRPr="005A5B18" w:rsidRDefault="005A5B18"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Primero: </w:t>
      </w:r>
      <w:r w:rsidR="00945CC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Se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autorice la sesión solemne</w:t>
      </w:r>
      <w:r w:rsidR="00474139">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945CC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del día 8 de marzo para la entrega de la presea Mari Elena Larios, en el maro de los festejos del día internacional de la mujer.      </w:t>
      </w:r>
    </w:p>
    <w:p w:rsidR="000E4C4F" w:rsidRPr="0015074C" w:rsidRDefault="005A5B18" w:rsidP="00F32924">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Segundo:</w:t>
      </w:r>
      <w:r w:rsidR="00474139">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S</w:t>
      </w:r>
      <w:r w:rsidR="00BB28B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 turne la presente </w:t>
      </w:r>
      <w:r w:rsidR="00D6258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iniciativa a la </w:t>
      </w:r>
      <w:r w:rsidR="00D62584" w:rsidRPr="00FB4313">
        <w:rPr>
          <w:rFonts w:ascii="Arial" w:eastAsia="Arial Unicode MS" w:hAnsi="Arial" w:cs="Arial"/>
          <w:color w:val="000000"/>
          <w:sz w:val="24"/>
          <w:u w:color="000000"/>
          <w:bdr w:val="nil"/>
          <w:lang w:eastAsia="es-MX"/>
          <w14:textOutline w14:w="0" w14:cap="flat" w14:cmpd="sng" w14:algn="ctr">
            <w14:noFill/>
            <w14:prstDash w14:val="solid"/>
            <w14:bevel/>
          </w14:textOutline>
        </w:rPr>
        <w:t>Comisión Edilicia Permanente de Cultura, Educación y Festividades Cívicas</w:t>
      </w:r>
      <w:r w:rsidR="00D6258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para que revise analice y dictamine las base y los lineamientos que deben de contener la convocatoria para la entrega </w:t>
      </w:r>
      <w:r w:rsidR="00945CC5">
        <w:rPr>
          <w:rFonts w:ascii="Arial" w:eastAsia="Arial Unicode MS" w:hAnsi="Arial" w:cs="Arial"/>
          <w:color w:val="000000"/>
          <w:sz w:val="24"/>
          <w:u w:color="000000"/>
          <w:bdr w:val="nil"/>
          <w:lang w:eastAsia="es-MX"/>
          <w14:textOutline w14:w="0" w14:cap="flat" w14:cmpd="sng" w14:algn="ctr">
            <w14:noFill/>
            <w14:prstDash w14:val="solid"/>
            <w14:bevel/>
          </w14:textOutline>
        </w:rPr>
        <w:t>de la</w:t>
      </w:r>
      <w:r w:rsidR="00D6258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presa María Elena Larios</w:t>
      </w:r>
      <w:r w:rsidR="00F32924">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rsidR="0015074C" w:rsidRPr="0015074C" w:rsidRDefault="0015074C" w:rsidP="00F32924">
      <w:pPr>
        <w:spacing w:after="0" w:line="36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ATENTAMENTE</w:t>
      </w:r>
    </w:p>
    <w:p w:rsidR="0015074C" w:rsidRPr="0015074C" w:rsidRDefault="0015074C" w:rsidP="00F32924">
      <w:pPr>
        <w:spacing w:after="0" w:line="360" w:lineRule="auto"/>
        <w:jc w:val="center"/>
        <w:rPr>
          <w:rFonts w:ascii="Arial" w:eastAsia="Times New Roman" w:hAnsi="Arial" w:cs="Arial"/>
          <w:b/>
          <w:sz w:val="24"/>
          <w:lang w:val="es-AR" w:eastAsia="es-ES"/>
        </w:rPr>
      </w:pPr>
    </w:p>
    <w:p w:rsidR="0015074C" w:rsidRPr="0015074C" w:rsidRDefault="0015074C" w:rsidP="00F32924">
      <w:pPr>
        <w:spacing w:after="0" w:line="36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15074C" w:rsidRPr="00F32924" w:rsidRDefault="0015074C" w:rsidP="00F32924">
      <w:pPr>
        <w:spacing w:line="360" w:lineRule="auto"/>
        <w:jc w:val="center"/>
        <w:rPr>
          <w:rFonts w:ascii="Arial" w:hAnsi="Arial" w:cs="Arial"/>
          <w:b/>
          <w:bCs/>
          <w:sz w:val="24"/>
        </w:rPr>
      </w:pPr>
      <w:r w:rsidRPr="0015074C">
        <w:rPr>
          <w:rFonts w:ascii="Arial" w:hAnsi="Arial" w:cs="Arial"/>
          <w:b/>
          <w:bCs/>
          <w:sz w:val="24"/>
        </w:rPr>
        <w:t xml:space="preserve">CIUDAD GUZMÁN, MUNICIPIO DE ZAPOTLÁN EL </w:t>
      </w:r>
      <w:r w:rsidR="00F32924">
        <w:rPr>
          <w:rFonts w:ascii="Arial" w:hAnsi="Arial" w:cs="Arial"/>
          <w:b/>
          <w:bCs/>
          <w:sz w:val="24"/>
        </w:rPr>
        <w:t>GRANDE, JALISCO, 18 de FEBRERO</w:t>
      </w:r>
      <w:r w:rsidRPr="0015074C">
        <w:rPr>
          <w:rFonts w:ascii="Arial" w:hAnsi="Arial" w:cs="Arial"/>
          <w:b/>
          <w:bCs/>
          <w:sz w:val="24"/>
        </w:rPr>
        <w:t xml:space="preserve"> DEL AÑO 2022</w:t>
      </w:r>
    </w:p>
    <w:p w:rsidR="00314C52" w:rsidRDefault="00314C52" w:rsidP="00F32924">
      <w:pPr>
        <w:spacing w:line="360" w:lineRule="auto"/>
        <w:rPr>
          <w:rFonts w:ascii="Arial" w:hAnsi="Arial" w:cs="Arial"/>
          <w:b/>
          <w:lang w:val="es-ES"/>
        </w:rPr>
      </w:pPr>
    </w:p>
    <w:p w:rsidR="0056141C" w:rsidRPr="00BB6EBE" w:rsidRDefault="0056141C" w:rsidP="00F32924">
      <w:pPr>
        <w:spacing w:line="360" w:lineRule="auto"/>
        <w:rPr>
          <w:rFonts w:ascii="Arial" w:hAnsi="Arial" w:cs="Arial"/>
          <w:b/>
          <w:lang w:val="es-ES"/>
        </w:rPr>
      </w:pPr>
    </w:p>
    <w:p w:rsidR="00314C52" w:rsidRDefault="00314C52" w:rsidP="00F32924">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314C52" w:rsidRDefault="00314C52" w:rsidP="00B42C3B">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15074C" w:rsidRPr="0015074C" w:rsidRDefault="00B42C3B" w:rsidP="0015074C">
      <w:pPr>
        <w:spacing w:line="276" w:lineRule="auto"/>
        <w:rPr>
          <w:rFonts w:ascii="Arial" w:eastAsia="Calibri" w:hAnsi="Arial" w:cs="Arial"/>
          <w:sz w:val="16"/>
        </w:rPr>
      </w:pPr>
      <w:r w:rsidRPr="0015074C">
        <w:rPr>
          <w:rFonts w:ascii="Arial" w:eastAsia="Calibri" w:hAnsi="Arial" w:cs="Arial"/>
          <w:sz w:val="16"/>
        </w:rPr>
        <w:t>MMP</w:t>
      </w:r>
      <w:r w:rsidR="009B14AC" w:rsidRPr="0015074C">
        <w:rPr>
          <w:rFonts w:ascii="Arial" w:eastAsia="Calibri" w:hAnsi="Arial" w:cs="Arial"/>
          <w:sz w:val="16"/>
        </w:rPr>
        <w:t>/</w:t>
      </w:r>
      <w:r w:rsidRPr="0015074C">
        <w:rPr>
          <w:rFonts w:ascii="Arial" w:eastAsia="Calibri" w:hAnsi="Arial" w:cs="Arial"/>
          <w:sz w:val="16"/>
        </w:rPr>
        <w:t>Kct/</w:t>
      </w:r>
      <w:r w:rsidR="009B14AC" w:rsidRPr="0015074C">
        <w:rPr>
          <w:rFonts w:ascii="Arial" w:eastAsia="Calibri" w:hAnsi="Arial" w:cs="Arial"/>
          <w:sz w:val="16"/>
        </w:rPr>
        <w:t>ocs</w:t>
      </w:r>
      <w:r w:rsidR="0015074C" w:rsidRPr="0015074C">
        <w:rPr>
          <w:rFonts w:ascii="Arial" w:eastAsia="Calibri" w:hAnsi="Arial" w:cs="Arial"/>
          <w:sz w:val="16"/>
        </w:rPr>
        <w:t xml:space="preserve"> </w:t>
      </w:r>
    </w:p>
    <w:p w:rsidR="009B14AC" w:rsidRDefault="009B14AC" w:rsidP="00B42C3B">
      <w:pPr>
        <w:spacing w:line="276" w:lineRule="auto"/>
      </w:pPr>
      <w:r w:rsidRPr="0015074C">
        <w:rPr>
          <w:rFonts w:ascii="Arial" w:eastAsia="Calibri" w:hAnsi="Arial" w:cs="Arial"/>
          <w:sz w:val="16"/>
        </w:rPr>
        <w:t>C.c.p. Archivo</w:t>
      </w:r>
    </w:p>
    <w:sectPr w:rsidR="009B14AC" w:rsidSect="00B42C3B">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D9" w:rsidRDefault="001B5ED9" w:rsidP="00E24FB6">
      <w:pPr>
        <w:spacing w:after="0" w:line="240" w:lineRule="auto"/>
      </w:pPr>
      <w:r>
        <w:separator/>
      </w:r>
    </w:p>
  </w:endnote>
  <w:endnote w:type="continuationSeparator" w:id="0">
    <w:p w:rsidR="001B5ED9" w:rsidRDefault="001B5ED9"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12" w:rsidRDefault="00115312">
    <w:pPr>
      <w:pStyle w:val="Piedepgina"/>
    </w:pPr>
    <w:r>
      <w:rPr>
        <w:noProof/>
        <w:lang w:eastAsia="es-MX"/>
      </w:rPr>
      <w:drawing>
        <wp:anchor distT="0" distB="0" distL="114300" distR="114300" simplePos="0" relativeHeight="251657216" behindDoc="1" locked="0" layoutInCell="0" allowOverlap="1" wp14:anchorId="28978B39" wp14:editId="58C4D2D6">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D9" w:rsidRDefault="001B5ED9" w:rsidP="00E24FB6">
      <w:pPr>
        <w:spacing w:after="0" w:line="240" w:lineRule="auto"/>
      </w:pPr>
      <w:r>
        <w:separator/>
      </w:r>
    </w:p>
  </w:footnote>
  <w:footnote w:type="continuationSeparator" w:id="0">
    <w:p w:rsidR="001B5ED9" w:rsidRDefault="001B5ED9"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12" w:rsidRDefault="001B5ED9">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4FB"/>
    <w:multiLevelType w:val="hybridMultilevel"/>
    <w:tmpl w:val="1BEEC2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7F68"/>
    <w:rsid w:val="00033595"/>
    <w:rsid w:val="00033FBE"/>
    <w:rsid w:val="00060FD5"/>
    <w:rsid w:val="0007763D"/>
    <w:rsid w:val="00083019"/>
    <w:rsid w:val="000B7010"/>
    <w:rsid w:val="000E4C4F"/>
    <w:rsid w:val="0010120F"/>
    <w:rsid w:val="00115312"/>
    <w:rsid w:val="001372A8"/>
    <w:rsid w:val="0015074C"/>
    <w:rsid w:val="00157755"/>
    <w:rsid w:val="00176D69"/>
    <w:rsid w:val="001937D8"/>
    <w:rsid w:val="001A546A"/>
    <w:rsid w:val="001B5ED9"/>
    <w:rsid w:val="001E1328"/>
    <w:rsid w:val="00203D80"/>
    <w:rsid w:val="00281B56"/>
    <w:rsid w:val="00292866"/>
    <w:rsid w:val="002F2BD8"/>
    <w:rsid w:val="00314C52"/>
    <w:rsid w:val="003424B5"/>
    <w:rsid w:val="0038641E"/>
    <w:rsid w:val="0039462B"/>
    <w:rsid w:val="003C4CC3"/>
    <w:rsid w:val="003D1AFA"/>
    <w:rsid w:val="004127A9"/>
    <w:rsid w:val="00474139"/>
    <w:rsid w:val="004B3CC8"/>
    <w:rsid w:val="004F44C2"/>
    <w:rsid w:val="00513812"/>
    <w:rsid w:val="005422ED"/>
    <w:rsid w:val="00544771"/>
    <w:rsid w:val="00551846"/>
    <w:rsid w:val="0056141C"/>
    <w:rsid w:val="0056771A"/>
    <w:rsid w:val="00572B26"/>
    <w:rsid w:val="005A2337"/>
    <w:rsid w:val="005A5B18"/>
    <w:rsid w:val="005F151A"/>
    <w:rsid w:val="0060771F"/>
    <w:rsid w:val="006079C1"/>
    <w:rsid w:val="00614E8E"/>
    <w:rsid w:val="006169C4"/>
    <w:rsid w:val="006534BF"/>
    <w:rsid w:val="00657EC4"/>
    <w:rsid w:val="00666B07"/>
    <w:rsid w:val="00666C6B"/>
    <w:rsid w:val="006A79D5"/>
    <w:rsid w:val="006C4724"/>
    <w:rsid w:val="006F6292"/>
    <w:rsid w:val="00763EDC"/>
    <w:rsid w:val="00784D80"/>
    <w:rsid w:val="00786E2D"/>
    <w:rsid w:val="007E2405"/>
    <w:rsid w:val="0082646B"/>
    <w:rsid w:val="00826BA1"/>
    <w:rsid w:val="00835141"/>
    <w:rsid w:val="00850880"/>
    <w:rsid w:val="008521A8"/>
    <w:rsid w:val="00856BD3"/>
    <w:rsid w:val="00866AFA"/>
    <w:rsid w:val="008813C2"/>
    <w:rsid w:val="00887914"/>
    <w:rsid w:val="008B2938"/>
    <w:rsid w:val="008B2F4D"/>
    <w:rsid w:val="008F322A"/>
    <w:rsid w:val="008F4268"/>
    <w:rsid w:val="008F7CFB"/>
    <w:rsid w:val="00910DCF"/>
    <w:rsid w:val="009174D2"/>
    <w:rsid w:val="00945CC5"/>
    <w:rsid w:val="009518CE"/>
    <w:rsid w:val="009737F3"/>
    <w:rsid w:val="009751CD"/>
    <w:rsid w:val="009B14AC"/>
    <w:rsid w:val="009C587C"/>
    <w:rsid w:val="009C63FE"/>
    <w:rsid w:val="00A01E82"/>
    <w:rsid w:val="00A022E0"/>
    <w:rsid w:val="00A30440"/>
    <w:rsid w:val="00A4403C"/>
    <w:rsid w:val="00A51354"/>
    <w:rsid w:val="00A7492E"/>
    <w:rsid w:val="00A8115F"/>
    <w:rsid w:val="00A845AB"/>
    <w:rsid w:val="00A97A56"/>
    <w:rsid w:val="00B024CD"/>
    <w:rsid w:val="00B105B3"/>
    <w:rsid w:val="00B359E6"/>
    <w:rsid w:val="00B42C3B"/>
    <w:rsid w:val="00B520BF"/>
    <w:rsid w:val="00B571F7"/>
    <w:rsid w:val="00B662DF"/>
    <w:rsid w:val="00B82CC5"/>
    <w:rsid w:val="00BB28B0"/>
    <w:rsid w:val="00C12260"/>
    <w:rsid w:val="00C3567F"/>
    <w:rsid w:val="00C472C9"/>
    <w:rsid w:val="00CA0B1D"/>
    <w:rsid w:val="00CE0F78"/>
    <w:rsid w:val="00D257BC"/>
    <w:rsid w:val="00D42A86"/>
    <w:rsid w:val="00D62584"/>
    <w:rsid w:val="00E14C86"/>
    <w:rsid w:val="00E223A7"/>
    <w:rsid w:val="00E22803"/>
    <w:rsid w:val="00E24FB6"/>
    <w:rsid w:val="00E76162"/>
    <w:rsid w:val="00E83CED"/>
    <w:rsid w:val="00EB30C9"/>
    <w:rsid w:val="00EE0668"/>
    <w:rsid w:val="00EF4D6C"/>
    <w:rsid w:val="00F06917"/>
    <w:rsid w:val="00F21422"/>
    <w:rsid w:val="00F32924"/>
    <w:rsid w:val="00F35C33"/>
    <w:rsid w:val="00F56FEF"/>
    <w:rsid w:val="00F60B4F"/>
    <w:rsid w:val="00F86967"/>
    <w:rsid w:val="00FB4313"/>
    <w:rsid w:val="00FC7128"/>
    <w:rsid w:val="00FD7340"/>
    <w:rsid w:val="00FD7EC4"/>
    <w:rsid w:val="00FE0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8DE87C"/>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A30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0440"/>
    <w:rPr>
      <w:rFonts w:ascii="Segoe UI" w:hAnsi="Segoe UI" w:cs="Segoe UI"/>
      <w:sz w:val="18"/>
      <w:szCs w:val="18"/>
    </w:rPr>
  </w:style>
  <w:style w:type="paragraph" w:styleId="Prrafodelista">
    <w:name w:val="List Paragraph"/>
    <w:basedOn w:val="Normal"/>
    <w:uiPriority w:val="34"/>
    <w:qFormat/>
    <w:rsid w:val="00101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8C4A-92E2-42C2-9CD8-5BD48FAA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Fatima Sarahi Zamora Escobar</cp:lastModifiedBy>
  <cp:revision>12</cp:revision>
  <cp:lastPrinted>2022-01-24T17:33:00Z</cp:lastPrinted>
  <dcterms:created xsi:type="dcterms:W3CDTF">2022-02-18T04:29:00Z</dcterms:created>
  <dcterms:modified xsi:type="dcterms:W3CDTF">2023-03-30T19:34:00Z</dcterms:modified>
</cp:coreProperties>
</file>