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6D017" w14:textId="77777777" w:rsidR="00335115" w:rsidRPr="00EC0E23" w:rsidRDefault="00335115" w:rsidP="00335115">
      <w:pPr>
        <w:spacing w:line="276" w:lineRule="auto"/>
        <w:jc w:val="both"/>
        <w:rPr>
          <w:rFonts w:ascii="Verdana" w:hAnsi="Verdana" w:cs="Tahoma"/>
          <w:b/>
          <w:sz w:val="24"/>
          <w:szCs w:val="24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2064"/>
        <w:gridCol w:w="2439"/>
      </w:tblGrid>
      <w:tr w:rsidR="00335115" w:rsidRPr="00EC0E23" w14:paraId="3C3617C7" w14:textId="77777777" w:rsidTr="00E820EE">
        <w:tc>
          <w:tcPr>
            <w:tcW w:w="2064" w:type="dxa"/>
          </w:tcPr>
          <w:p w14:paraId="0939E4AA" w14:textId="77777777" w:rsidR="00335115" w:rsidRPr="00EC0E23" w:rsidRDefault="00335115" w:rsidP="00E820EE">
            <w:pPr>
              <w:rPr>
                <w:rFonts w:ascii="Verdana" w:hAnsi="Verdana" w:cs="Arial"/>
                <w:b/>
                <w:bCs/>
                <w:szCs w:val="24"/>
                <w:lang w:val="es-MX"/>
              </w:rPr>
            </w:pPr>
            <w:r w:rsidRPr="00EC0E23">
              <w:rPr>
                <w:rFonts w:ascii="Verdana" w:hAnsi="Verdana" w:cs="Arial"/>
                <w:b/>
                <w:bCs/>
                <w:szCs w:val="24"/>
                <w:lang w:val="es-MX"/>
              </w:rPr>
              <w:t>Dependencia:</w:t>
            </w:r>
          </w:p>
        </w:tc>
        <w:tc>
          <w:tcPr>
            <w:tcW w:w="2439" w:type="dxa"/>
          </w:tcPr>
          <w:p w14:paraId="0D060D3A" w14:textId="77777777" w:rsidR="00335115" w:rsidRPr="00EC0E23" w:rsidRDefault="00335115" w:rsidP="00E820EE">
            <w:pPr>
              <w:rPr>
                <w:rFonts w:ascii="Verdana" w:hAnsi="Verdana" w:cs="Arial"/>
                <w:bCs/>
                <w:szCs w:val="24"/>
                <w:lang w:val="es-MX"/>
              </w:rPr>
            </w:pPr>
            <w:r w:rsidRPr="00EC0E23">
              <w:rPr>
                <w:rFonts w:ascii="Verdana" w:hAnsi="Verdana" w:cs="Arial"/>
                <w:bCs/>
                <w:szCs w:val="24"/>
                <w:lang w:val="es-MX"/>
              </w:rPr>
              <w:t>Sala de Regidores</w:t>
            </w:r>
          </w:p>
        </w:tc>
      </w:tr>
      <w:tr w:rsidR="00335115" w:rsidRPr="00EC0E23" w14:paraId="36C10FBA" w14:textId="77777777" w:rsidTr="00E820EE">
        <w:tc>
          <w:tcPr>
            <w:tcW w:w="2064" w:type="dxa"/>
          </w:tcPr>
          <w:p w14:paraId="023AFF7E" w14:textId="77777777" w:rsidR="00335115" w:rsidRPr="00EC0E23" w:rsidRDefault="00335115" w:rsidP="00E820EE">
            <w:pPr>
              <w:rPr>
                <w:rFonts w:ascii="Verdana" w:hAnsi="Verdana" w:cs="Arial"/>
                <w:b/>
                <w:bCs/>
                <w:szCs w:val="24"/>
                <w:lang w:val="es-MX"/>
              </w:rPr>
            </w:pPr>
            <w:r w:rsidRPr="00EC0E23">
              <w:rPr>
                <w:rFonts w:ascii="Verdana" w:hAnsi="Verdana" w:cs="Arial"/>
                <w:b/>
                <w:bCs/>
                <w:szCs w:val="24"/>
                <w:lang w:val="es-MX"/>
              </w:rPr>
              <w:t>Oficio:</w:t>
            </w:r>
          </w:p>
        </w:tc>
        <w:tc>
          <w:tcPr>
            <w:tcW w:w="2439" w:type="dxa"/>
          </w:tcPr>
          <w:p w14:paraId="2C684237" w14:textId="77777777" w:rsidR="00335115" w:rsidRPr="00EC0E23" w:rsidRDefault="00335115" w:rsidP="00E820EE">
            <w:pPr>
              <w:rPr>
                <w:rFonts w:ascii="Verdana" w:hAnsi="Verdana" w:cs="Arial"/>
                <w:bCs/>
                <w:szCs w:val="24"/>
                <w:lang w:val="es-MX"/>
              </w:rPr>
            </w:pPr>
            <w:r>
              <w:rPr>
                <w:rFonts w:ascii="Verdana" w:hAnsi="Verdana" w:cs="Arial"/>
                <w:bCs/>
                <w:szCs w:val="24"/>
                <w:lang w:val="es-MX"/>
              </w:rPr>
              <w:t>069</w:t>
            </w:r>
            <w:r w:rsidRPr="00EC0E23">
              <w:rPr>
                <w:rFonts w:ascii="Verdana" w:hAnsi="Verdana" w:cs="Arial"/>
                <w:bCs/>
                <w:szCs w:val="24"/>
                <w:lang w:val="es-MX"/>
              </w:rPr>
              <w:t>/20</w:t>
            </w:r>
            <w:r>
              <w:rPr>
                <w:rFonts w:ascii="Verdana" w:hAnsi="Verdana" w:cs="Arial"/>
                <w:bCs/>
                <w:szCs w:val="24"/>
                <w:lang w:val="es-MX"/>
              </w:rPr>
              <w:t>20</w:t>
            </w:r>
          </w:p>
        </w:tc>
      </w:tr>
      <w:tr w:rsidR="00335115" w:rsidRPr="00EC0E23" w14:paraId="280CDB76" w14:textId="77777777" w:rsidTr="00E820EE">
        <w:tc>
          <w:tcPr>
            <w:tcW w:w="2064" w:type="dxa"/>
          </w:tcPr>
          <w:p w14:paraId="27851196" w14:textId="77777777" w:rsidR="00335115" w:rsidRPr="00EC0E23" w:rsidRDefault="00335115" w:rsidP="00E820EE">
            <w:pPr>
              <w:rPr>
                <w:rFonts w:ascii="Verdana" w:hAnsi="Verdana" w:cs="Arial"/>
                <w:b/>
                <w:bCs/>
                <w:szCs w:val="24"/>
                <w:lang w:val="es-MX"/>
              </w:rPr>
            </w:pPr>
            <w:r w:rsidRPr="00EC0E23">
              <w:rPr>
                <w:rFonts w:ascii="Verdana" w:hAnsi="Verdana" w:cs="Arial"/>
                <w:b/>
                <w:bCs/>
                <w:szCs w:val="24"/>
                <w:lang w:val="es-MX"/>
              </w:rPr>
              <w:t>Asunto:</w:t>
            </w:r>
          </w:p>
        </w:tc>
        <w:tc>
          <w:tcPr>
            <w:tcW w:w="2439" w:type="dxa"/>
          </w:tcPr>
          <w:p w14:paraId="3700781E" w14:textId="77777777" w:rsidR="00335115" w:rsidRPr="00EC0E23" w:rsidRDefault="00335115" w:rsidP="00E820EE">
            <w:pPr>
              <w:rPr>
                <w:rFonts w:ascii="Verdana" w:hAnsi="Verdana" w:cs="Arial"/>
                <w:bCs/>
                <w:szCs w:val="24"/>
                <w:lang w:val="es-MX"/>
              </w:rPr>
            </w:pPr>
            <w:r w:rsidRPr="00EC0E23">
              <w:rPr>
                <w:rFonts w:ascii="Verdana" w:hAnsi="Verdana" w:cs="Arial"/>
                <w:bCs/>
                <w:szCs w:val="24"/>
                <w:lang w:val="es-MX"/>
              </w:rPr>
              <w:t>El que se indica.</w:t>
            </w:r>
          </w:p>
        </w:tc>
      </w:tr>
    </w:tbl>
    <w:p w14:paraId="104BF910" w14:textId="77777777" w:rsidR="00335115" w:rsidRPr="00EC0E23" w:rsidRDefault="00335115" w:rsidP="00335115">
      <w:pPr>
        <w:pStyle w:val="Sinespaciado"/>
        <w:rPr>
          <w:rFonts w:ascii="Verdana" w:hAnsi="Verdana" w:cs="Arial"/>
          <w:b/>
          <w:sz w:val="24"/>
          <w:szCs w:val="24"/>
        </w:rPr>
      </w:pPr>
    </w:p>
    <w:p w14:paraId="4D9EA152" w14:textId="77777777" w:rsidR="00335115" w:rsidRPr="00EC0E23" w:rsidRDefault="00335115" w:rsidP="00335115">
      <w:pPr>
        <w:pStyle w:val="Sinespaciado"/>
        <w:tabs>
          <w:tab w:val="left" w:pos="4341"/>
        </w:tabs>
        <w:rPr>
          <w:rFonts w:ascii="Verdana" w:hAnsi="Verdana" w:cs="Arial"/>
          <w:b/>
          <w:sz w:val="24"/>
          <w:szCs w:val="24"/>
        </w:rPr>
      </w:pPr>
      <w:r w:rsidRPr="00EC0E23">
        <w:rPr>
          <w:rFonts w:ascii="Verdana" w:hAnsi="Verdana" w:cs="Arial"/>
          <w:b/>
          <w:sz w:val="24"/>
          <w:szCs w:val="24"/>
        </w:rPr>
        <w:tab/>
      </w:r>
    </w:p>
    <w:p w14:paraId="599F9DB4" w14:textId="77777777" w:rsidR="00335115" w:rsidRPr="00EC0E23" w:rsidRDefault="00335115" w:rsidP="00335115">
      <w:pPr>
        <w:pStyle w:val="Sinespaciado"/>
        <w:rPr>
          <w:rFonts w:ascii="Verdana" w:hAnsi="Verdana" w:cs="Arial"/>
          <w:b/>
          <w:sz w:val="24"/>
          <w:szCs w:val="24"/>
        </w:rPr>
      </w:pPr>
    </w:p>
    <w:p w14:paraId="5B71F734" w14:textId="77777777" w:rsidR="00335115" w:rsidRPr="00EC0E23" w:rsidRDefault="00335115" w:rsidP="00335115">
      <w:pPr>
        <w:pStyle w:val="Sinespaciado"/>
        <w:rPr>
          <w:rFonts w:ascii="Verdana" w:hAnsi="Verdana" w:cs="Arial"/>
          <w:b/>
          <w:sz w:val="24"/>
          <w:szCs w:val="24"/>
          <w:lang w:val="es-MX"/>
        </w:rPr>
      </w:pPr>
      <w:r w:rsidRPr="00EC0E23">
        <w:rPr>
          <w:rFonts w:ascii="Verdana" w:hAnsi="Verdana" w:cs="Arial"/>
          <w:b/>
          <w:sz w:val="24"/>
          <w:szCs w:val="24"/>
          <w:lang w:val="es-MX"/>
        </w:rPr>
        <w:t>L.A.E. FRANCISCO DANIEL VARGAS CUEVAS</w:t>
      </w:r>
    </w:p>
    <w:p w14:paraId="3E25668C" w14:textId="77777777" w:rsidR="00335115" w:rsidRPr="00EC0E23" w:rsidRDefault="00335115" w:rsidP="00335115">
      <w:pPr>
        <w:pStyle w:val="Sinespaciado"/>
        <w:rPr>
          <w:rFonts w:ascii="Verdana" w:hAnsi="Verdana" w:cs="Arial"/>
          <w:b/>
          <w:sz w:val="24"/>
          <w:szCs w:val="24"/>
          <w:lang w:val="es-MX"/>
        </w:rPr>
      </w:pPr>
      <w:r w:rsidRPr="00EC0E23">
        <w:rPr>
          <w:rFonts w:ascii="Verdana" w:hAnsi="Verdana" w:cs="Arial"/>
          <w:b/>
          <w:sz w:val="24"/>
          <w:szCs w:val="24"/>
          <w:lang w:val="es-MX"/>
        </w:rPr>
        <w:t>SECRETARIO GENERAL</w:t>
      </w:r>
    </w:p>
    <w:p w14:paraId="3BDBEED6" w14:textId="77777777" w:rsidR="00335115" w:rsidRPr="00EC0E23" w:rsidRDefault="00335115" w:rsidP="00335115">
      <w:pPr>
        <w:pStyle w:val="Sinespaciado"/>
        <w:rPr>
          <w:rFonts w:ascii="Verdana" w:hAnsi="Verdana" w:cs="Arial"/>
          <w:sz w:val="24"/>
          <w:szCs w:val="24"/>
          <w:lang w:val="es-MX"/>
        </w:rPr>
      </w:pPr>
      <w:r w:rsidRPr="00EC0E23">
        <w:rPr>
          <w:rFonts w:ascii="Verdana" w:hAnsi="Verdana" w:cs="Arial"/>
          <w:sz w:val="24"/>
          <w:szCs w:val="24"/>
          <w:lang w:val="es-MX"/>
        </w:rPr>
        <w:t>P R E S E N T E</w:t>
      </w:r>
    </w:p>
    <w:p w14:paraId="7F6669BF" w14:textId="77777777" w:rsidR="00335115" w:rsidRPr="00EC0E23" w:rsidRDefault="00335115" w:rsidP="00335115">
      <w:pPr>
        <w:pStyle w:val="Sinespaciado"/>
        <w:rPr>
          <w:rFonts w:ascii="Verdana" w:hAnsi="Verdana" w:cs="Arial"/>
          <w:sz w:val="24"/>
          <w:szCs w:val="24"/>
          <w:lang w:val="es-MX"/>
        </w:rPr>
      </w:pPr>
    </w:p>
    <w:p w14:paraId="16F3B4B5" w14:textId="77777777" w:rsidR="00335115" w:rsidRDefault="00335115" w:rsidP="00335115">
      <w:pPr>
        <w:pStyle w:val="Sinespaciado"/>
        <w:jc w:val="both"/>
        <w:rPr>
          <w:rFonts w:ascii="Verdana" w:hAnsi="Verdana" w:cs="Arial"/>
          <w:sz w:val="24"/>
          <w:szCs w:val="24"/>
          <w:lang w:val="es-MX"/>
        </w:rPr>
      </w:pPr>
      <w:r w:rsidRPr="00EC0E23">
        <w:rPr>
          <w:rFonts w:ascii="Verdana" w:hAnsi="Verdana" w:cs="Arial"/>
          <w:sz w:val="24"/>
          <w:szCs w:val="24"/>
          <w:lang w:val="es-MX"/>
        </w:rPr>
        <w:tab/>
      </w:r>
    </w:p>
    <w:p w14:paraId="1E684206" w14:textId="77777777" w:rsidR="00335115" w:rsidRPr="00EC0E23" w:rsidRDefault="00335115" w:rsidP="00335115">
      <w:pPr>
        <w:pStyle w:val="Sinespaciado"/>
        <w:jc w:val="both"/>
        <w:rPr>
          <w:rFonts w:ascii="Verdana" w:hAnsi="Verdana" w:cs="Arial"/>
          <w:sz w:val="24"/>
          <w:szCs w:val="24"/>
          <w:lang w:val="es-MX"/>
        </w:rPr>
      </w:pPr>
      <w:r w:rsidRPr="00EC0E23">
        <w:rPr>
          <w:rFonts w:ascii="Verdana" w:hAnsi="Verdana" w:cs="Arial"/>
          <w:sz w:val="24"/>
          <w:szCs w:val="24"/>
          <w:lang w:val="es-MX"/>
        </w:rPr>
        <w:t>Por medio del presente me permito enviarle un cordial saludo y aprovecho la ocasión para solicitarle agendar punto para la sesión ordinaria</w:t>
      </w:r>
      <w:r>
        <w:rPr>
          <w:rFonts w:ascii="Verdana" w:hAnsi="Verdana" w:cs="Arial"/>
          <w:sz w:val="24"/>
          <w:szCs w:val="24"/>
          <w:lang w:val="es-MX"/>
        </w:rPr>
        <w:t xml:space="preserve"> número 12 de fecha 10 de febrero del 2020</w:t>
      </w:r>
      <w:r w:rsidRPr="00EC0E23">
        <w:rPr>
          <w:rFonts w:ascii="Verdana" w:hAnsi="Verdana" w:cs="Arial"/>
          <w:sz w:val="24"/>
          <w:szCs w:val="24"/>
          <w:lang w:val="es-MX"/>
        </w:rPr>
        <w:t>, siendo la siguiente:</w:t>
      </w:r>
    </w:p>
    <w:p w14:paraId="20B9917C" w14:textId="77777777" w:rsidR="00335115" w:rsidRPr="00EC0E23" w:rsidRDefault="00335115" w:rsidP="00335115">
      <w:pPr>
        <w:pStyle w:val="Sinespaciado"/>
        <w:jc w:val="both"/>
        <w:rPr>
          <w:rFonts w:ascii="Verdana" w:hAnsi="Verdana" w:cs="Arial"/>
          <w:b/>
          <w:sz w:val="24"/>
          <w:szCs w:val="24"/>
          <w:lang w:val="es-MX"/>
        </w:rPr>
      </w:pPr>
    </w:p>
    <w:p w14:paraId="0A0F0975" w14:textId="77777777" w:rsidR="00335115" w:rsidRPr="00294DD8" w:rsidRDefault="00335115" w:rsidP="00335115">
      <w:pPr>
        <w:jc w:val="both"/>
        <w:rPr>
          <w:rFonts w:ascii="Verdana" w:hAnsi="Verdana" w:cs="Arial"/>
          <w:sz w:val="24"/>
          <w:szCs w:val="24"/>
          <w:lang w:val="es-MX"/>
        </w:rPr>
      </w:pPr>
    </w:p>
    <w:p w14:paraId="7DEA84F3" w14:textId="77777777" w:rsidR="00335115" w:rsidRPr="00EC0E23" w:rsidRDefault="00335115" w:rsidP="00335115">
      <w:pPr>
        <w:ind w:firstLine="708"/>
        <w:jc w:val="both"/>
        <w:rPr>
          <w:rFonts w:ascii="Verdana" w:hAnsi="Verdana" w:cs="Arial"/>
          <w:b/>
          <w:sz w:val="24"/>
          <w:szCs w:val="24"/>
          <w:lang w:val="es-MX"/>
        </w:rPr>
      </w:pPr>
      <w:r w:rsidRPr="00A60030">
        <w:rPr>
          <w:rFonts w:ascii="Verdana" w:hAnsi="Verdana" w:cstheme="minorHAnsi"/>
          <w:b/>
          <w:sz w:val="22"/>
          <w:szCs w:val="22"/>
          <w:lang w:val="es-MX"/>
        </w:rPr>
        <w:t xml:space="preserve">INICIATIVA DE ORDENAMIENTO QUE </w:t>
      </w:r>
      <w:r>
        <w:rPr>
          <w:rFonts w:ascii="Verdana" w:eastAsiaTheme="minorHAnsi" w:hAnsi="Verdana" w:cs="Arial-BoldMT"/>
          <w:b/>
          <w:bCs/>
          <w:sz w:val="22"/>
          <w:szCs w:val="22"/>
          <w:lang w:val="es-MX"/>
        </w:rPr>
        <w:t xml:space="preserve">CREA EL </w:t>
      </w:r>
      <w:r w:rsidRPr="0083360B">
        <w:rPr>
          <w:rFonts w:ascii="Verdana" w:hAnsi="Verdana" w:cstheme="minorHAnsi"/>
          <w:b/>
          <w:sz w:val="22"/>
          <w:szCs w:val="22"/>
          <w:lang w:val="es-MX"/>
        </w:rPr>
        <w:t>REGLAMENTO INTERNO DE LA JEFATURA DE TR</w:t>
      </w:r>
      <w:r>
        <w:rPr>
          <w:rFonts w:ascii="Verdana" w:hAnsi="Verdana" w:cstheme="minorHAnsi"/>
          <w:b/>
          <w:sz w:val="22"/>
          <w:szCs w:val="22"/>
          <w:lang w:val="es-MX"/>
        </w:rPr>
        <w:t>Á</w:t>
      </w:r>
      <w:r w:rsidRPr="0083360B">
        <w:rPr>
          <w:rFonts w:ascii="Verdana" w:hAnsi="Verdana" w:cstheme="minorHAnsi"/>
          <w:b/>
          <w:sz w:val="22"/>
          <w:szCs w:val="22"/>
          <w:lang w:val="es-MX"/>
        </w:rPr>
        <w:t>NSITO Y MOVILIDAD DE LA DIRECCI</w:t>
      </w:r>
      <w:r>
        <w:rPr>
          <w:rFonts w:ascii="Verdana" w:hAnsi="Verdana" w:cstheme="minorHAnsi"/>
          <w:b/>
          <w:sz w:val="22"/>
          <w:szCs w:val="22"/>
          <w:lang w:val="es-MX"/>
        </w:rPr>
        <w:t>Ó</w:t>
      </w:r>
      <w:r w:rsidRPr="0083360B">
        <w:rPr>
          <w:rFonts w:ascii="Verdana" w:hAnsi="Verdana" w:cstheme="minorHAnsi"/>
          <w:b/>
          <w:sz w:val="22"/>
          <w:szCs w:val="22"/>
          <w:lang w:val="es-MX"/>
        </w:rPr>
        <w:t>N DE MOVILIDAD INTEGRAL MUNICIPAL</w:t>
      </w:r>
      <w:r w:rsidRPr="00EC0E23">
        <w:rPr>
          <w:rFonts w:ascii="Verdana" w:hAnsi="Verdana" w:cs="Arial"/>
          <w:b/>
          <w:sz w:val="24"/>
          <w:szCs w:val="24"/>
          <w:lang w:val="es-MX"/>
        </w:rPr>
        <w:tab/>
      </w:r>
    </w:p>
    <w:p w14:paraId="28FB4801" w14:textId="77777777" w:rsidR="00335115" w:rsidRPr="00EC0E23" w:rsidRDefault="00335115" w:rsidP="00335115">
      <w:pPr>
        <w:ind w:firstLine="708"/>
        <w:jc w:val="both"/>
        <w:rPr>
          <w:rFonts w:ascii="Verdana" w:hAnsi="Verdana" w:cs="Arial"/>
          <w:sz w:val="24"/>
          <w:szCs w:val="24"/>
          <w:lang w:val="es-MX"/>
        </w:rPr>
      </w:pPr>
    </w:p>
    <w:p w14:paraId="4B060D3A" w14:textId="77777777" w:rsidR="00335115" w:rsidRPr="00EC0E23" w:rsidRDefault="00335115" w:rsidP="00335115">
      <w:pPr>
        <w:ind w:firstLine="708"/>
        <w:jc w:val="both"/>
        <w:rPr>
          <w:rFonts w:ascii="Verdana" w:hAnsi="Verdana" w:cs="Arial"/>
          <w:sz w:val="24"/>
          <w:szCs w:val="24"/>
          <w:lang w:val="es-MX"/>
        </w:rPr>
      </w:pPr>
      <w:r w:rsidRPr="00EC0E23">
        <w:rPr>
          <w:rFonts w:ascii="Verdana" w:hAnsi="Verdana" w:cs="Arial"/>
          <w:sz w:val="24"/>
          <w:szCs w:val="24"/>
          <w:lang w:val="es-MX"/>
        </w:rPr>
        <w:t>Sin más por el momento, agradezco las finas atenciones que brinde al presente, quedando a sus órdenes para cualquier duda o aclaración.</w:t>
      </w:r>
    </w:p>
    <w:p w14:paraId="4236531F" w14:textId="77777777" w:rsidR="00335115" w:rsidRPr="00EC0E23" w:rsidRDefault="00335115" w:rsidP="00335115">
      <w:pPr>
        <w:pStyle w:val="Ttulo2"/>
        <w:tabs>
          <w:tab w:val="left" w:pos="3439"/>
          <w:tab w:val="center" w:pos="4419"/>
        </w:tabs>
        <w:spacing w:line="276" w:lineRule="auto"/>
        <w:rPr>
          <w:rFonts w:ascii="Verdana" w:hAnsi="Verdana"/>
          <w:lang w:val="pt-BR"/>
        </w:rPr>
      </w:pPr>
      <w:r w:rsidRPr="00EC0E23">
        <w:rPr>
          <w:rFonts w:ascii="Verdana" w:hAnsi="Verdana"/>
          <w:lang w:val="pt-BR"/>
        </w:rPr>
        <w:tab/>
      </w:r>
    </w:p>
    <w:p w14:paraId="391F9910" w14:textId="77777777" w:rsidR="00335115" w:rsidRPr="007B639E" w:rsidRDefault="00335115" w:rsidP="00335115">
      <w:pPr>
        <w:pStyle w:val="Ttulo2"/>
        <w:tabs>
          <w:tab w:val="left" w:pos="3439"/>
          <w:tab w:val="center" w:pos="4419"/>
        </w:tabs>
        <w:rPr>
          <w:rFonts w:ascii="Verdana" w:eastAsia="Calibri" w:hAnsi="Verdana" w:cs="Tahoma"/>
          <w:sz w:val="20"/>
          <w:szCs w:val="20"/>
          <w:lang w:val="pt-BR"/>
        </w:rPr>
      </w:pPr>
      <w:r w:rsidRPr="007B639E">
        <w:rPr>
          <w:rFonts w:ascii="Verdana" w:eastAsia="Calibri" w:hAnsi="Verdana" w:cs="Tahoma"/>
          <w:sz w:val="20"/>
          <w:szCs w:val="20"/>
          <w:lang w:val="pt-BR"/>
        </w:rPr>
        <w:t>A T E N T A M E N T E</w:t>
      </w:r>
    </w:p>
    <w:p w14:paraId="0C3FDBA0" w14:textId="77777777" w:rsidR="00335115" w:rsidRPr="007B639E" w:rsidRDefault="00335115" w:rsidP="00335115">
      <w:pPr>
        <w:rPr>
          <w:rFonts w:eastAsia="Calibri"/>
          <w:lang w:val="pt-BR" w:eastAsia="es-ES"/>
        </w:rPr>
      </w:pPr>
    </w:p>
    <w:p w14:paraId="08D93051" w14:textId="77777777" w:rsidR="00335115" w:rsidRPr="00D805FA" w:rsidRDefault="00335115" w:rsidP="00335115">
      <w:pPr>
        <w:pStyle w:val="Sinespaciado"/>
        <w:jc w:val="center"/>
        <w:rPr>
          <w:rFonts w:eastAsia="Calibri"/>
          <w:lang w:val="pt-BR" w:eastAsia="es-ES"/>
        </w:rPr>
      </w:pPr>
    </w:p>
    <w:p w14:paraId="0F1F46D4" w14:textId="77777777" w:rsidR="00335115" w:rsidRDefault="00335115" w:rsidP="00335115">
      <w:pPr>
        <w:jc w:val="center"/>
        <w:rPr>
          <w:rFonts w:ascii="Verdana" w:hAnsi="Verdana" w:cs="Tahoma"/>
          <w:b/>
          <w:bCs/>
          <w:iCs/>
          <w:lang w:val="es-MX"/>
        </w:rPr>
      </w:pPr>
      <w:r w:rsidRPr="0083360B">
        <w:rPr>
          <w:rFonts w:ascii="Verdana" w:hAnsi="Verdana" w:cs="Tahoma"/>
          <w:b/>
          <w:bCs/>
          <w:iCs/>
          <w:lang w:val="es-MX"/>
        </w:rPr>
        <w:t>“2020, AÑO DEL 150 ANIVERSARIO DEL NATALICIO DEL CIENTÍFICO JOSÉ MARÍA ARREOLA MENDOZA”</w:t>
      </w:r>
    </w:p>
    <w:p w14:paraId="3DECFDB8" w14:textId="77777777" w:rsidR="00335115" w:rsidRPr="0083360B" w:rsidRDefault="00335115" w:rsidP="00335115">
      <w:pPr>
        <w:jc w:val="center"/>
        <w:rPr>
          <w:rFonts w:ascii="Verdana" w:hAnsi="Verdana" w:cs="Tahoma"/>
          <w:b/>
          <w:bCs/>
          <w:iCs/>
          <w:lang w:val="es-MX"/>
        </w:rPr>
      </w:pPr>
    </w:p>
    <w:p w14:paraId="47CE595B" w14:textId="77777777" w:rsidR="00335115" w:rsidRPr="0083360B" w:rsidRDefault="00335115" w:rsidP="00335115">
      <w:pPr>
        <w:jc w:val="center"/>
        <w:rPr>
          <w:rFonts w:ascii="Verdana" w:hAnsi="Verdana" w:cs="Tahoma"/>
          <w:b/>
          <w:bCs/>
          <w:iCs/>
          <w:lang w:val="es-MX"/>
        </w:rPr>
      </w:pPr>
      <w:r w:rsidRPr="0083360B">
        <w:rPr>
          <w:rFonts w:ascii="Verdana" w:hAnsi="Verdana" w:cs="Tahoma"/>
          <w:b/>
          <w:bCs/>
          <w:iCs/>
          <w:lang w:val="es-MX"/>
        </w:rPr>
        <w:t>“2020, AÑO MUNICIPAL DE LAS ENFERMERAS”</w:t>
      </w:r>
    </w:p>
    <w:p w14:paraId="5246C5E9" w14:textId="77777777" w:rsidR="00335115" w:rsidRPr="00D805FA" w:rsidRDefault="00335115" w:rsidP="00335115">
      <w:pPr>
        <w:pStyle w:val="Sinespaciado"/>
        <w:spacing w:line="276" w:lineRule="auto"/>
        <w:jc w:val="center"/>
        <w:rPr>
          <w:rFonts w:ascii="Georgia" w:hAnsi="Georgia" w:cs="Tahoma"/>
          <w:b/>
          <w:bCs/>
          <w:i/>
          <w:sz w:val="18"/>
          <w:lang w:val="es-MX"/>
        </w:rPr>
      </w:pPr>
    </w:p>
    <w:p w14:paraId="00234AEC" w14:textId="77777777" w:rsidR="00335115" w:rsidRDefault="00335115" w:rsidP="00335115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2"/>
        </w:rPr>
      </w:pPr>
      <w:r w:rsidRPr="00D805FA">
        <w:rPr>
          <w:rFonts w:ascii="Verdana" w:eastAsia="Calibri" w:hAnsi="Verdana" w:cs="Tahoma"/>
          <w:b w:val="0"/>
          <w:bCs w:val="0"/>
          <w:sz w:val="22"/>
        </w:rPr>
        <w:t xml:space="preserve"> Ciudad Guzmán, </w:t>
      </w:r>
      <w:proofErr w:type="spellStart"/>
      <w:r w:rsidRPr="00D805FA">
        <w:rPr>
          <w:rFonts w:ascii="Verdana" w:eastAsia="Calibri" w:hAnsi="Verdana" w:cs="Tahoma"/>
          <w:b w:val="0"/>
          <w:bCs w:val="0"/>
          <w:sz w:val="22"/>
        </w:rPr>
        <w:t>Mpio</w:t>
      </w:r>
      <w:proofErr w:type="spellEnd"/>
      <w:r w:rsidRPr="00D805FA">
        <w:rPr>
          <w:rFonts w:ascii="Verdana" w:eastAsia="Calibri" w:hAnsi="Verdana" w:cs="Tahoma"/>
          <w:b w:val="0"/>
          <w:bCs w:val="0"/>
          <w:sz w:val="22"/>
        </w:rPr>
        <w:t xml:space="preserve">. de Zapotlán el Grande, Jalisco, </w:t>
      </w:r>
    </w:p>
    <w:p w14:paraId="64FDF9F4" w14:textId="77777777" w:rsidR="00335115" w:rsidRPr="00D805FA" w:rsidRDefault="00335115" w:rsidP="00335115">
      <w:pPr>
        <w:pStyle w:val="Ttulo2"/>
        <w:spacing w:line="276" w:lineRule="auto"/>
        <w:jc w:val="left"/>
        <w:rPr>
          <w:rFonts w:ascii="Verdana" w:eastAsia="Calibri" w:hAnsi="Verdana" w:cs="Tahoma"/>
          <w:b w:val="0"/>
          <w:bCs w:val="0"/>
          <w:sz w:val="22"/>
          <w:lang w:eastAsia="en-US"/>
        </w:rPr>
      </w:pPr>
      <w:r>
        <w:rPr>
          <w:rFonts w:ascii="Verdana" w:eastAsia="Calibri" w:hAnsi="Verdana" w:cs="Tahoma"/>
          <w:b w:val="0"/>
          <w:bCs w:val="0"/>
          <w:sz w:val="22"/>
        </w:rPr>
        <w:t xml:space="preserve">                 07 siete</w:t>
      </w:r>
      <w:r w:rsidRPr="00D805FA">
        <w:rPr>
          <w:rFonts w:ascii="Verdana" w:eastAsia="Calibri" w:hAnsi="Verdana" w:cs="Tahoma"/>
          <w:b w:val="0"/>
          <w:bCs w:val="0"/>
          <w:sz w:val="22"/>
        </w:rPr>
        <w:t xml:space="preserve"> de </w:t>
      </w:r>
      <w:r>
        <w:rPr>
          <w:rFonts w:ascii="Verdana" w:eastAsia="Calibri" w:hAnsi="Verdana" w:cs="Tahoma"/>
          <w:b w:val="0"/>
          <w:bCs w:val="0"/>
          <w:sz w:val="22"/>
        </w:rPr>
        <w:t xml:space="preserve">febrero </w:t>
      </w:r>
      <w:r w:rsidRPr="00D805FA">
        <w:rPr>
          <w:rFonts w:ascii="Verdana" w:eastAsia="Calibri" w:hAnsi="Verdana" w:cs="Tahoma"/>
          <w:b w:val="0"/>
          <w:bCs w:val="0"/>
          <w:sz w:val="22"/>
        </w:rPr>
        <w:t>del año 20</w:t>
      </w:r>
      <w:r>
        <w:rPr>
          <w:rFonts w:ascii="Verdana" w:eastAsia="Calibri" w:hAnsi="Verdana" w:cs="Tahoma"/>
          <w:b w:val="0"/>
          <w:bCs w:val="0"/>
          <w:sz w:val="22"/>
        </w:rPr>
        <w:t>20</w:t>
      </w:r>
      <w:r w:rsidRPr="00D805FA">
        <w:rPr>
          <w:rFonts w:ascii="Verdana" w:eastAsia="Calibri" w:hAnsi="Verdana" w:cs="Tahoma"/>
          <w:b w:val="0"/>
          <w:bCs w:val="0"/>
          <w:sz w:val="22"/>
        </w:rPr>
        <w:t xml:space="preserve"> dos mil </w:t>
      </w:r>
      <w:r>
        <w:rPr>
          <w:rFonts w:ascii="Verdana" w:eastAsia="Calibri" w:hAnsi="Verdana" w:cs="Tahoma"/>
          <w:b w:val="0"/>
          <w:bCs w:val="0"/>
          <w:sz w:val="22"/>
        </w:rPr>
        <w:t>veinte</w:t>
      </w:r>
      <w:r w:rsidRPr="00D805FA">
        <w:rPr>
          <w:rFonts w:ascii="Verdana" w:eastAsia="Calibri" w:hAnsi="Verdana" w:cs="Tahoma"/>
          <w:b w:val="0"/>
          <w:bCs w:val="0"/>
          <w:sz w:val="22"/>
        </w:rPr>
        <w:t>.</w:t>
      </w:r>
    </w:p>
    <w:p w14:paraId="7E6AE4A6" w14:textId="77777777" w:rsidR="00335115" w:rsidRPr="00D805FA" w:rsidRDefault="00335115" w:rsidP="00335115">
      <w:pPr>
        <w:pStyle w:val="Sinespaciado"/>
        <w:jc w:val="center"/>
        <w:rPr>
          <w:rFonts w:ascii="Verdana" w:hAnsi="Verdana" w:cs="Tahoma"/>
          <w:b/>
          <w:bCs/>
          <w:sz w:val="28"/>
          <w:szCs w:val="24"/>
          <w:lang w:val="es-ES"/>
        </w:rPr>
      </w:pPr>
    </w:p>
    <w:p w14:paraId="65D2A8D1" w14:textId="77777777" w:rsidR="00335115" w:rsidRPr="001A0D68" w:rsidRDefault="00335115" w:rsidP="00335115">
      <w:pPr>
        <w:pStyle w:val="Sinespaciado"/>
        <w:spacing w:line="276" w:lineRule="auto"/>
        <w:jc w:val="center"/>
        <w:rPr>
          <w:rFonts w:ascii="Georgia" w:hAnsi="Georgia" w:cs="Tahoma"/>
          <w:b/>
          <w:bCs/>
          <w:i/>
          <w:lang w:val="es-ES"/>
        </w:rPr>
      </w:pPr>
    </w:p>
    <w:p w14:paraId="5DA34526" w14:textId="77777777" w:rsidR="00335115" w:rsidRPr="007B639E" w:rsidRDefault="00335115" w:rsidP="00335115">
      <w:pPr>
        <w:pStyle w:val="Sinespaciado"/>
        <w:rPr>
          <w:rFonts w:ascii="Verdana" w:hAnsi="Verdana" w:cs="Tahoma"/>
          <w:b/>
          <w:bCs/>
          <w:lang w:val="es-ES"/>
        </w:rPr>
      </w:pPr>
    </w:p>
    <w:p w14:paraId="5BA099DF" w14:textId="77777777" w:rsidR="00335115" w:rsidRPr="0080737A" w:rsidRDefault="00335115" w:rsidP="00335115">
      <w:pPr>
        <w:pStyle w:val="Sinespaciado"/>
        <w:jc w:val="center"/>
        <w:rPr>
          <w:rFonts w:ascii="Verdana" w:hAnsi="Verdana" w:cs="Tahoma"/>
          <w:b/>
          <w:bCs/>
          <w:sz w:val="22"/>
          <w:szCs w:val="24"/>
          <w:lang w:val="es-ES"/>
        </w:rPr>
      </w:pPr>
    </w:p>
    <w:p w14:paraId="3B3BDC66" w14:textId="77777777" w:rsidR="00335115" w:rsidRDefault="00335115" w:rsidP="00335115">
      <w:pPr>
        <w:pStyle w:val="Sinespaciado"/>
        <w:jc w:val="center"/>
        <w:rPr>
          <w:rFonts w:ascii="Verdana" w:hAnsi="Verdana" w:cs="Tahoma"/>
          <w:b/>
          <w:bCs/>
          <w:sz w:val="22"/>
          <w:szCs w:val="24"/>
          <w:lang w:val="es-ES"/>
        </w:rPr>
      </w:pPr>
    </w:p>
    <w:p w14:paraId="02830D79" w14:textId="77777777" w:rsidR="00335115" w:rsidRPr="0080737A" w:rsidRDefault="00335115" w:rsidP="00335115">
      <w:pPr>
        <w:pStyle w:val="Sinespaciado"/>
        <w:jc w:val="center"/>
        <w:rPr>
          <w:rFonts w:ascii="Verdana" w:hAnsi="Verdana" w:cs="Tahoma"/>
          <w:b/>
          <w:bCs/>
          <w:sz w:val="22"/>
          <w:szCs w:val="24"/>
          <w:lang w:val="es-ES"/>
        </w:rPr>
      </w:pPr>
    </w:p>
    <w:p w14:paraId="78A89B51" w14:textId="77777777" w:rsidR="00335115" w:rsidRPr="002B1A1D" w:rsidRDefault="00335115" w:rsidP="00335115">
      <w:pPr>
        <w:spacing w:after="120"/>
        <w:jc w:val="center"/>
        <w:rPr>
          <w:rFonts w:ascii="Verdana" w:hAnsi="Verdana" w:cs="Tahoma"/>
          <w:b/>
          <w:bCs/>
          <w:sz w:val="22"/>
          <w:szCs w:val="24"/>
          <w:lang w:val="es-MX"/>
        </w:rPr>
      </w:pPr>
      <w:r w:rsidRPr="002B1A1D">
        <w:rPr>
          <w:rFonts w:ascii="Verdana" w:hAnsi="Verdana" w:cs="Tahoma"/>
          <w:b/>
          <w:sz w:val="22"/>
          <w:szCs w:val="22"/>
          <w:lang w:val="es-MX"/>
        </w:rPr>
        <w:t>C.P. LIZBETH GUADALUPE GÓMEZ SÁNCHEZ</w:t>
      </w:r>
      <w:r w:rsidRPr="002B1A1D">
        <w:rPr>
          <w:rFonts w:ascii="Verdana" w:hAnsi="Verdana" w:cs="Tahoma"/>
          <w:b/>
          <w:bCs/>
          <w:sz w:val="22"/>
          <w:szCs w:val="24"/>
          <w:lang w:val="es-MX"/>
        </w:rPr>
        <w:t>.</w:t>
      </w:r>
    </w:p>
    <w:p w14:paraId="775B73C0" w14:textId="77777777" w:rsidR="00335115" w:rsidRPr="002B1A1D" w:rsidRDefault="00335115" w:rsidP="00335115">
      <w:pPr>
        <w:spacing w:after="120"/>
        <w:jc w:val="center"/>
        <w:rPr>
          <w:rFonts w:ascii="Verdana" w:hAnsi="Verdana"/>
          <w:sz w:val="22"/>
          <w:szCs w:val="24"/>
          <w:lang w:val="es-MX"/>
        </w:rPr>
      </w:pPr>
      <w:r w:rsidRPr="002B1A1D">
        <w:rPr>
          <w:rFonts w:ascii="Verdana" w:hAnsi="Verdana" w:cs="Tahoma"/>
          <w:b/>
          <w:bCs/>
          <w:sz w:val="22"/>
          <w:szCs w:val="24"/>
          <w:lang w:val="es-MX"/>
        </w:rPr>
        <w:t>Regidora Presidente de la Comisión Edilicia de Transito y Protección Civil.</w:t>
      </w:r>
    </w:p>
    <w:p w14:paraId="6C326124" w14:textId="77777777" w:rsidR="00AB6FAA" w:rsidRPr="00F25B37" w:rsidRDefault="00AB6FAA" w:rsidP="00AB6FAA">
      <w:pPr>
        <w:jc w:val="both"/>
        <w:rPr>
          <w:rFonts w:ascii="Verdana" w:hAnsi="Verdana" w:cstheme="minorHAnsi"/>
          <w:b/>
          <w:sz w:val="22"/>
          <w:szCs w:val="22"/>
          <w:lang w:val="es-MX"/>
        </w:rPr>
      </w:pPr>
      <w:bookmarkStart w:id="0" w:name="_GoBack"/>
      <w:bookmarkEnd w:id="0"/>
    </w:p>
    <w:p w14:paraId="6C326125" w14:textId="77777777" w:rsidR="00120BC3" w:rsidRPr="00F25B37" w:rsidRDefault="00120BC3" w:rsidP="00AB6FAA">
      <w:pPr>
        <w:jc w:val="both"/>
        <w:rPr>
          <w:rFonts w:ascii="Verdana" w:hAnsi="Verdana" w:cstheme="minorHAnsi"/>
          <w:b/>
          <w:sz w:val="22"/>
          <w:szCs w:val="22"/>
          <w:lang w:val="es-MX"/>
        </w:rPr>
      </w:pPr>
    </w:p>
    <w:p w14:paraId="6C326126" w14:textId="77777777" w:rsidR="009769DA" w:rsidRDefault="009769DA" w:rsidP="00120BC3">
      <w:pPr>
        <w:spacing w:line="276" w:lineRule="auto"/>
        <w:jc w:val="both"/>
        <w:rPr>
          <w:rFonts w:ascii="Verdana" w:hAnsi="Verdana" w:cs="Tahoma"/>
          <w:b/>
          <w:sz w:val="22"/>
          <w:szCs w:val="22"/>
          <w:lang w:val="es-MX"/>
        </w:rPr>
      </w:pPr>
    </w:p>
    <w:p w14:paraId="6C326127" w14:textId="77777777" w:rsidR="00120BC3" w:rsidRPr="00F25B37" w:rsidRDefault="00120BC3" w:rsidP="00120BC3">
      <w:pPr>
        <w:spacing w:line="276" w:lineRule="auto"/>
        <w:jc w:val="both"/>
        <w:rPr>
          <w:rFonts w:ascii="Verdana" w:hAnsi="Verdana" w:cs="Tahoma"/>
          <w:b/>
          <w:sz w:val="22"/>
          <w:szCs w:val="22"/>
          <w:lang w:val="es-MX"/>
        </w:rPr>
      </w:pPr>
      <w:r w:rsidRPr="00F25B37">
        <w:rPr>
          <w:rFonts w:ascii="Verdana" w:hAnsi="Verdana" w:cs="Tahoma"/>
          <w:b/>
          <w:sz w:val="22"/>
          <w:szCs w:val="22"/>
          <w:lang w:val="es-MX"/>
        </w:rPr>
        <w:t xml:space="preserve">MIEMBROS DEL HONORABLE AYUNTAMIENTO </w:t>
      </w:r>
    </w:p>
    <w:p w14:paraId="6C326128" w14:textId="77777777" w:rsidR="00120BC3" w:rsidRPr="00F25B37" w:rsidRDefault="00120BC3" w:rsidP="00120BC3">
      <w:pPr>
        <w:spacing w:line="276" w:lineRule="auto"/>
        <w:jc w:val="both"/>
        <w:rPr>
          <w:rFonts w:ascii="Verdana" w:hAnsi="Verdana" w:cs="Tahoma"/>
          <w:b/>
          <w:sz w:val="22"/>
          <w:szCs w:val="22"/>
          <w:lang w:val="es-MX"/>
        </w:rPr>
      </w:pPr>
      <w:r w:rsidRPr="00F25B37">
        <w:rPr>
          <w:rFonts w:ascii="Verdana" w:hAnsi="Verdana" w:cs="Tahoma"/>
          <w:b/>
          <w:sz w:val="22"/>
          <w:szCs w:val="22"/>
          <w:lang w:val="es-MX"/>
        </w:rPr>
        <w:t>DE ZAPOTLÁN EL GRANDE, JALISCO.</w:t>
      </w:r>
    </w:p>
    <w:p w14:paraId="6C326129" w14:textId="77777777" w:rsidR="00120BC3" w:rsidRPr="00F25B37" w:rsidRDefault="00120BC3" w:rsidP="00120BC3">
      <w:pPr>
        <w:spacing w:line="276" w:lineRule="auto"/>
        <w:jc w:val="both"/>
        <w:rPr>
          <w:rFonts w:ascii="Verdana" w:hAnsi="Verdana" w:cs="Tahoma"/>
          <w:b/>
          <w:sz w:val="22"/>
          <w:szCs w:val="22"/>
          <w:lang w:val="es-MX"/>
        </w:rPr>
      </w:pPr>
      <w:r w:rsidRPr="00F25B37">
        <w:rPr>
          <w:rFonts w:ascii="Verdana" w:hAnsi="Verdana" w:cs="Tahoma"/>
          <w:b/>
          <w:sz w:val="22"/>
          <w:szCs w:val="22"/>
          <w:lang w:val="es-MX"/>
        </w:rPr>
        <w:t>P R E S E N T E.</w:t>
      </w:r>
    </w:p>
    <w:p w14:paraId="6C32612A" w14:textId="77777777" w:rsidR="00120BC3" w:rsidRPr="00F25B37" w:rsidRDefault="00120BC3" w:rsidP="00120BC3">
      <w:pPr>
        <w:spacing w:line="276" w:lineRule="auto"/>
        <w:ind w:firstLine="708"/>
        <w:jc w:val="both"/>
        <w:rPr>
          <w:rFonts w:ascii="Verdana" w:hAnsi="Verdana" w:cs="Tahoma"/>
          <w:b/>
          <w:sz w:val="22"/>
          <w:szCs w:val="22"/>
          <w:lang w:val="es-MX"/>
        </w:rPr>
      </w:pPr>
    </w:p>
    <w:p w14:paraId="6C32612B" w14:textId="77777777" w:rsidR="001F2DFC" w:rsidRPr="00F25B37" w:rsidRDefault="001F2DFC" w:rsidP="003F110B">
      <w:pPr>
        <w:jc w:val="both"/>
        <w:rPr>
          <w:rFonts w:ascii="Verdana" w:hAnsi="Verdana" w:cs="Tahoma"/>
          <w:b/>
          <w:sz w:val="22"/>
          <w:szCs w:val="22"/>
          <w:lang w:val="es-MX"/>
        </w:rPr>
      </w:pPr>
    </w:p>
    <w:p w14:paraId="6C32612C" w14:textId="5C1E066D" w:rsidR="00AB6FAA" w:rsidRPr="001E661B" w:rsidRDefault="004778A3" w:rsidP="00A60030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sz w:val="22"/>
          <w:szCs w:val="22"/>
          <w:lang w:val="es-MX"/>
        </w:rPr>
      </w:pPr>
      <w:r>
        <w:rPr>
          <w:rFonts w:ascii="Verdana" w:hAnsi="Verdana" w:cs="Tahoma"/>
          <w:b/>
          <w:sz w:val="22"/>
          <w:szCs w:val="22"/>
          <w:lang w:val="es-MX"/>
        </w:rPr>
        <w:t>C.P. LIZBETH GUADALUPE GÓMEZ SÁNCHEZ</w:t>
      </w:r>
      <w:r w:rsidR="00120BC3" w:rsidRPr="0080737A">
        <w:rPr>
          <w:rFonts w:ascii="Verdana" w:hAnsi="Verdana" w:cs="Tahoma"/>
          <w:b/>
          <w:sz w:val="22"/>
          <w:szCs w:val="22"/>
          <w:lang w:val="es-MX"/>
        </w:rPr>
        <w:t xml:space="preserve">, </w:t>
      </w:r>
      <w:r w:rsidR="00120BC3" w:rsidRPr="0080737A">
        <w:rPr>
          <w:rFonts w:ascii="Verdana" w:hAnsi="Verdana" w:cs="Tahoma"/>
          <w:sz w:val="22"/>
          <w:szCs w:val="22"/>
          <w:lang w:val="es-MX"/>
        </w:rPr>
        <w:t xml:space="preserve">en mi calidad de </w:t>
      </w:r>
      <w:r>
        <w:rPr>
          <w:rFonts w:ascii="Verdana" w:hAnsi="Verdana" w:cs="Tahoma"/>
          <w:sz w:val="22"/>
          <w:szCs w:val="22"/>
          <w:lang w:val="es-MX"/>
        </w:rPr>
        <w:t>Regidora</w:t>
      </w:r>
      <w:r w:rsidR="00120BC3" w:rsidRPr="0080737A">
        <w:rPr>
          <w:rFonts w:ascii="Verdana" w:hAnsi="Verdana" w:cs="Tahoma"/>
          <w:sz w:val="22"/>
          <w:szCs w:val="22"/>
          <w:lang w:val="es-MX"/>
        </w:rPr>
        <w:t xml:space="preserve"> de este Ayuntamiento de Zapotlán el Grande, Jalisco y con fundamento en los artículos: 115 fracción I, primer párrafo así como la fracción II de la Constitución Política de los Estados Unidos Mexicanos; numerales 1, 2, 3, 73, 77, 78 y demás relativos de la Constitución Política del Estado de Jalisco; 1, 2, 3,</w:t>
      </w:r>
      <w:r w:rsidR="0080737A" w:rsidRPr="0080737A">
        <w:rPr>
          <w:rFonts w:ascii="Verdana" w:hAnsi="Verdana" w:cs="Tahoma"/>
          <w:sz w:val="22"/>
          <w:szCs w:val="22"/>
          <w:lang w:val="es-MX"/>
        </w:rPr>
        <w:t xml:space="preserve"> </w:t>
      </w:r>
      <w:r w:rsidR="00120BC3" w:rsidRPr="0080737A">
        <w:rPr>
          <w:rFonts w:ascii="Verdana" w:hAnsi="Verdana" w:cs="Tahoma"/>
          <w:sz w:val="22"/>
          <w:szCs w:val="22"/>
          <w:lang w:val="es-MX"/>
        </w:rPr>
        <w:t xml:space="preserve">10, 41 fracción II, 42, 49, 50 fracción I </w:t>
      </w:r>
      <w:r w:rsidR="0080737A">
        <w:rPr>
          <w:rFonts w:ascii="Verdana" w:hAnsi="Verdana" w:cs="Tahoma"/>
          <w:sz w:val="22"/>
          <w:szCs w:val="22"/>
          <w:lang w:val="es-MX"/>
        </w:rPr>
        <w:t xml:space="preserve">y demás relativos </w:t>
      </w:r>
      <w:r w:rsidR="00120BC3" w:rsidRPr="0080737A">
        <w:rPr>
          <w:rFonts w:ascii="Verdana" w:hAnsi="Verdana" w:cs="Tahoma"/>
          <w:sz w:val="22"/>
          <w:szCs w:val="22"/>
          <w:lang w:val="es-MX"/>
        </w:rPr>
        <w:t xml:space="preserve">de La Ley del Gobierno y la Administración Pública Municipal del Estado de Jalisco, así como los  artículos 38 fracción </w:t>
      </w:r>
      <w:r w:rsidR="00D017B5">
        <w:rPr>
          <w:rFonts w:ascii="Verdana" w:hAnsi="Verdana" w:cs="Tahoma"/>
          <w:sz w:val="22"/>
          <w:szCs w:val="22"/>
          <w:lang w:val="es-MX"/>
        </w:rPr>
        <w:t>XVII</w:t>
      </w:r>
      <w:r w:rsidR="00120BC3" w:rsidRPr="0080737A">
        <w:rPr>
          <w:rFonts w:ascii="Verdana" w:hAnsi="Verdana" w:cs="Tahoma"/>
          <w:sz w:val="22"/>
          <w:szCs w:val="22"/>
          <w:lang w:val="es-MX"/>
        </w:rPr>
        <w:t>I,</w:t>
      </w:r>
      <w:r w:rsidR="0080737A">
        <w:rPr>
          <w:rFonts w:ascii="Verdana" w:hAnsi="Verdana" w:cs="Tahoma"/>
          <w:sz w:val="22"/>
          <w:szCs w:val="22"/>
          <w:lang w:val="es-MX"/>
        </w:rPr>
        <w:t xml:space="preserve"> </w:t>
      </w:r>
      <w:r w:rsidR="00120BC3" w:rsidRPr="0080737A">
        <w:rPr>
          <w:rFonts w:ascii="Verdana" w:hAnsi="Verdana" w:cs="Tahoma"/>
          <w:sz w:val="22"/>
          <w:szCs w:val="22"/>
          <w:lang w:val="es-MX"/>
        </w:rPr>
        <w:t>87 fracción II,</w:t>
      </w:r>
      <w:r w:rsidR="0080737A" w:rsidRPr="0080737A">
        <w:rPr>
          <w:rFonts w:ascii="Verdana" w:hAnsi="Verdana" w:cs="Tahoma"/>
          <w:sz w:val="22"/>
          <w:szCs w:val="22"/>
          <w:lang w:val="es-MX"/>
        </w:rPr>
        <w:t xml:space="preserve"> </w:t>
      </w:r>
      <w:r w:rsidR="003F110B" w:rsidRPr="0080737A">
        <w:rPr>
          <w:rFonts w:ascii="Verdana" w:hAnsi="Verdana" w:cs="Tahoma"/>
          <w:sz w:val="22"/>
          <w:szCs w:val="22"/>
          <w:lang w:val="es-MX"/>
        </w:rPr>
        <w:t>89,</w:t>
      </w:r>
      <w:r w:rsidR="0080737A" w:rsidRPr="0080737A">
        <w:rPr>
          <w:rFonts w:ascii="Verdana" w:hAnsi="Verdana" w:cs="Tahoma"/>
          <w:sz w:val="22"/>
          <w:szCs w:val="22"/>
          <w:lang w:val="es-MX"/>
        </w:rPr>
        <w:t xml:space="preserve"> </w:t>
      </w:r>
      <w:r w:rsidR="00B501DB">
        <w:rPr>
          <w:rFonts w:ascii="Verdana" w:hAnsi="Verdana" w:cs="Tahoma"/>
          <w:sz w:val="22"/>
          <w:szCs w:val="22"/>
          <w:lang w:val="es-MX"/>
        </w:rPr>
        <w:t xml:space="preserve">93, </w:t>
      </w:r>
      <w:r w:rsidR="00120BC3" w:rsidRPr="0080737A">
        <w:rPr>
          <w:rFonts w:ascii="Verdana" w:hAnsi="Verdana" w:cs="Tahoma"/>
          <w:sz w:val="22"/>
          <w:szCs w:val="22"/>
          <w:lang w:val="es-MX"/>
        </w:rPr>
        <w:t>99</w:t>
      </w:r>
      <w:r w:rsidR="00E01B6A" w:rsidRPr="0080737A">
        <w:rPr>
          <w:rFonts w:ascii="Verdana" w:hAnsi="Verdana" w:cs="Tahoma"/>
          <w:sz w:val="22"/>
          <w:szCs w:val="22"/>
          <w:lang w:val="es-MX"/>
        </w:rPr>
        <w:t>,</w:t>
      </w:r>
      <w:r w:rsidR="00B501DB">
        <w:rPr>
          <w:rFonts w:ascii="Verdana" w:hAnsi="Verdana" w:cs="Tahoma"/>
          <w:sz w:val="22"/>
          <w:szCs w:val="22"/>
          <w:lang w:val="es-MX"/>
        </w:rPr>
        <w:t xml:space="preserve"> </w:t>
      </w:r>
      <w:r w:rsidR="00E01B6A" w:rsidRPr="0080737A">
        <w:rPr>
          <w:rFonts w:ascii="Verdana" w:hAnsi="Verdana" w:cs="Tahoma"/>
          <w:sz w:val="22"/>
          <w:szCs w:val="22"/>
          <w:lang w:val="es-MX"/>
        </w:rPr>
        <w:t>100</w:t>
      </w:r>
      <w:r w:rsidR="00120BC3" w:rsidRPr="0080737A">
        <w:rPr>
          <w:rFonts w:ascii="Verdana" w:hAnsi="Verdana" w:cs="Tahoma"/>
          <w:sz w:val="22"/>
          <w:szCs w:val="22"/>
          <w:lang w:val="es-MX"/>
        </w:rPr>
        <w:t xml:space="preserve"> y demás relativos del Reglamento Interior de Zapotlán el Grande, Jalisco</w:t>
      </w:r>
      <w:r w:rsidR="00120BC3" w:rsidRPr="00F25B37">
        <w:rPr>
          <w:rFonts w:ascii="Verdana" w:hAnsi="Verdana" w:cs="Tahoma"/>
          <w:sz w:val="22"/>
          <w:szCs w:val="22"/>
          <w:lang w:val="es-MX"/>
        </w:rPr>
        <w:t xml:space="preserve">; en uso de la facultad conferida en las disposiciones citadas, presento ante ustedes compañeros integrantes de este Órgano de Gobierno Municipal </w:t>
      </w:r>
      <w:r w:rsidR="00AB6FAA" w:rsidRPr="00F25B37">
        <w:rPr>
          <w:rFonts w:ascii="Verdana" w:hAnsi="Verdana" w:cs="Tahoma"/>
          <w:sz w:val="22"/>
          <w:szCs w:val="22"/>
          <w:lang w:val="es-MX"/>
        </w:rPr>
        <w:t>la siguiente</w:t>
      </w:r>
      <w:r w:rsidR="00AB6FAA" w:rsidRPr="00F25B37">
        <w:rPr>
          <w:rFonts w:ascii="Verdana" w:hAnsi="Verdana" w:cstheme="minorHAnsi"/>
          <w:sz w:val="22"/>
          <w:szCs w:val="22"/>
          <w:lang w:val="es-MX"/>
        </w:rPr>
        <w:t xml:space="preserve"> </w:t>
      </w:r>
      <w:r w:rsidR="00AB6FAA" w:rsidRPr="00A60030">
        <w:rPr>
          <w:rFonts w:ascii="Verdana" w:hAnsi="Verdana" w:cstheme="minorHAnsi"/>
          <w:b/>
          <w:sz w:val="22"/>
          <w:szCs w:val="22"/>
          <w:lang w:val="es-MX"/>
        </w:rPr>
        <w:t>INICIATIVA DE ORDENAMIENTO QUE</w:t>
      </w:r>
      <w:r w:rsidR="00D805FA" w:rsidRPr="00A60030">
        <w:rPr>
          <w:rFonts w:ascii="Verdana" w:hAnsi="Verdana" w:cstheme="minorHAnsi"/>
          <w:b/>
          <w:sz w:val="22"/>
          <w:szCs w:val="22"/>
          <w:lang w:val="es-MX"/>
        </w:rPr>
        <w:t xml:space="preserve"> </w:t>
      </w:r>
      <w:r w:rsidR="00384546">
        <w:rPr>
          <w:rFonts w:ascii="Verdana" w:eastAsiaTheme="minorHAnsi" w:hAnsi="Verdana" w:cs="Arial-BoldMT"/>
          <w:b/>
          <w:bCs/>
          <w:sz w:val="22"/>
          <w:szCs w:val="22"/>
          <w:lang w:val="es-MX"/>
        </w:rPr>
        <w:t xml:space="preserve">CREA </w:t>
      </w:r>
      <w:r w:rsidR="0083360B">
        <w:rPr>
          <w:rFonts w:ascii="Verdana" w:eastAsiaTheme="minorHAnsi" w:hAnsi="Verdana" w:cs="Arial-BoldMT"/>
          <w:b/>
          <w:bCs/>
          <w:sz w:val="22"/>
          <w:szCs w:val="22"/>
          <w:lang w:val="es-MX"/>
        </w:rPr>
        <w:t xml:space="preserve">EL </w:t>
      </w:r>
      <w:r w:rsidR="0083360B" w:rsidRPr="0083360B">
        <w:rPr>
          <w:rFonts w:ascii="Verdana" w:hAnsi="Verdana" w:cstheme="minorHAnsi"/>
          <w:b/>
          <w:sz w:val="22"/>
          <w:szCs w:val="22"/>
          <w:lang w:val="es-MX"/>
        </w:rPr>
        <w:t>REGLAMENTO INTERNO DE LA JEFATURA DE TR</w:t>
      </w:r>
      <w:r w:rsidR="00925EE6">
        <w:rPr>
          <w:rFonts w:ascii="Verdana" w:hAnsi="Verdana" w:cstheme="minorHAnsi"/>
          <w:b/>
          <w:sz w:val="22"/>
          <w:szCs w:val="22"/>
          <w:lang w:val="es-MX"/>
        </w:rPr>
        <w:t>Á</w:t>
      </w:r>
      <w:r w:rsidR="0083360B" w:rsidRPr="0083360B">
        <w:rPr>
          <w:rFonts w:ascii="Verdana" w:hAnsi="Verdana" w:cstheme="minorHAnsi"/>
          <w:b/>
          <w:sz w:val="22"/>
          <w:szCs w:val="22"/>
          <w:lang w:val="es-MX"/>
        </w:rPr>
        <w:t>NSITO Y MOVILIDAD DE LA DIRECCI</w:t>
      </w:r>
      <w:r w:rsidR="00925EE6">
        <w:rPr>
          <w:rFonts w:ascii="Verdana" w:hAnsi="Verdana" w:cstheme="minorHAnsi"/>
          <w:b/>
          <w:sz w:val="22"/>
          <w:szCs w:val="22"/>
          <w:lang w:val="es-MX"/>
        </w:rPr>
        <w:t>Ó</w:t>
      </w:r>
      <w:r w:rsidR="0083360B" w:rsidRPr="0083360B">
        <w:rPr>
          <w:rFonts w:ascii="Verdana" w:hAnsi="Verdana" w:cstheme="minorHAnsi"/>
          <w:b/>
          <w:sz w:val="22"/>
          <w:szCs w:val="22"/>
          <w:lang w:val="es-MX"/>
        </w:rPr>
        <w:t>N DE MOVILIDAD INTEGRAL MUNICIPAL.</w:t>
      </w:r>
      <w:r w:rsidR="00A60030">
        <w:rPr>
          <w:rFonts w:ascii="Verdana" w:eastAsiaTheme="minorHAnsi" w:hAnsi="Verdana" w:cs="Arial-BoldMT"/>
          <w:b/>
          <w:bCs/>
          <w:sz w:val="22"/>
          <w:szCs w:val="22"/>
          <w:lang w:val="es-MX"/>
        </w:rPr>
        <w:t>,</w:t>
      </w:r>
      <w:r w:rsidR="00AB6FAA" w:rsidRPr="00A60030">
        <w:rPr>
          <w:rFonts w:ascii="Verdana" w:hAnsi="Verdana" w:cstheme="minorHAnsi"/>
          <w:b/>
          <w:bCs/>
          <w:sz w:val="22"/>
          <w:szCs w:val="22"/>
          <w:lang w:val="es-MX"/>
        </w:rPr>
        <w:t xml:space="preserve"> </w:t>
      </w:r>
      <w:r w:rsidR="00AB6FAA" w:rsidRPr="00A60030">
        <w:rPr>
          <w:rFonts w:ascii="Verdana" w:hAnsi="Verdana" w:cstheme="minorHAnsi"/>
          <w:bCs/>
          <w:sz w:val="22"/>
          <w:szCs w:val="22"/>
          <w:lang w:val="es-MX"/>
        </w:rPr>
        <w:t xml:space="preserve">de conformidad con los siguientes: </w:t>
      </w:r>
    </w:p>
    <w:p w14:paraId="6C32612D" w14:textId="509A4912" w:rsidR="001F2DFC" w:rsidRDefault="001F2DFC" w:rsidP="00AB6FAA">
      <w:pPr>
        <w:jc w:val="center"/>
        <w:rPr>
          <w:rFonts w:ascii="Verdana" w:hAnsi="Verdana" w:cstheme="minorHAnsi"/>
          <w:b/>
          <w:sz w:val="22"/>
          <w:szCs w:val="22"/>
          <w:lang w:val="es-MX"/>
        </w:rPr>
      </w:pPr>
    </w:p>
    <w:p w14:paraId="49F21520" w14:textId="77777777" w:rsidR="00757F2C" w:rsidRPr="00F25B37" w:rsidRDefault="00757F2C" w:rsidP="00AB6FAA">
      <w:pPr>
        <w:jc w:val="center"/>
        <w:rPr>
          <w:rFonts w:ascii="Verdana" w:hAnsi="Verdana" w:cstheme="minorHAnsi"/>
          <w:b/>
          <w:sz w:val="22"/>
          <w:szCs w:val="22"/>
          <w:lang w:val="es-MX"/>
        </w:rPr>
      </w:pPr>
    </w:p>
    <w:p w14:paraId="6C32612E" w14:textId="77777777" w:rsidR="00AB6FAA" w:rsidRPr="00F25B37" w:rsidRDefault="00AB6FAA" w:rsidP="00AB6FAA">
      <w:pPr>
        <w:jc w:val="center"/>
        <w:rPr>
          <w:rFonts w:ascii="Verdana" w:hAnsi="Verdana" w:cstheme="minorHAnsi"/>
          <w:b/>
          <w:sz w:val="22"/>
          <w:szCs w:val="22"/>
          <w:lang w:val="es-MX"/>
        </w:rPr>
      </w:pPr>
      <w:r w:rsidRPr="00F25B37">
        <w:rPr>
          <w:rFonts w:ascii="Verdana" w:hAnsi="Verdana" w:cstheme="minorHAnsi"/>
          <w:b/>
          <w:sz w:val="22"/>
          <w:szCs w:val="22"/>
          <w:lang w:val="es-MX"/>
        </w:rPr>
        <w:t>ANTECEDENTES</w:t>
      </w:r>
    </w:p>
    <w:p w14:paraId="6C32612F" w14:textId="77777777" w:rsidR="00AB6FAA" w:rsidRPr="00F25B37" w:rsidRDefault="00AB6FAA" w:rsidP="00AB6FAA">
      <w:pPr>
        <w:jc w:val="center"/>
        <w:rPr>
          <w:rFonts w:ascii="Verdana" w:hAnsi="Verdana" w:cstheme="minorHAnsi"/>
          <w:b/>
          <w:sz w:val="22"/>
          <w:szCs w:val="22"/>
          <w:lang w:val="es-MX"/>
        </w:rPr>
      </w:pPr>
    </w:p>
    <w:p w14:paraId="6C326130" w14:textId="781964D7" w:rsidR="00AB6FAA" w:rsidRPr="00925EE6" w:rsidRDefault="00AB6FAA" w:rsidP="00925EE6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color w:val="000000"/>
          <w:sz w:val="22"/>
          <w:szCs w:val="22"/>
          <w:lang w:val="es-MX" w:eastAsia="es-MX"/>
        </w:rPr>
      </w:pPr>
      <w:r w:rsidRPr="00925EE6">
        <w:rPr>
          <w:rFonts w:ascii="Verdana" w:hAnsi="Verdana" w:cstheme="minorHAnsi"/>
          <w:sz w:val="22"/>
          <w:szCs w:val="22"/>
          <w:lang w:val="es-MX"/>
        </w:rPr>
        <w:t>Que de conformidad al artículo 115 de la Constitución Política de los Estados Unidos Mexicanos, que establece  que l</w:t>
      </w:r>
      <w:r w:rsidRPr="00925EE6">
        <w:rPr>
          <w:rFonts w:ascii="Verdana" w:hAnsi="Verdana" w:cstheme="minorHAnsi"/>
          <w:sz w:val="22"/>
          <w:szCs w:val="22"/>
          <w:lang w:val="es-MX" w:eastAsia="es-MX"/>
        </w:rPr>
        <w:t xml:space="preserve">os Estados adoptarán, para su régimen  interior, la forma de gobierno republicano, representativo, popular, teniendo como base de su división territorial y de su organización política y administrativa el Municipio Libre, así como la integración de un Ayuntamiento de elección popular directa, </w:t>
      </w:r>
      <w:r w:rsidRPr="00925EE6">
        <w:rPr>
          <w:rFonts w:ascii="Verdana" w:hAnsi="Verdana" w:cstheme="minorHAnsi"/>
          <w:color w:val="000000"/>
          <w:sz w:val="22"/>
          <w:szCs w:val="22"/>
          <w:lang w:val="es-MX" w:eastAsia="es-MX"/>
        </w:rPr>
        <w:t>tendrán facultades para aprobar, de acuerdo con las leyes en materia municipal que deberán expedir las legislaturas de los Estados, los bandos de policía y gobierno, los reglamentos, circulares y disposiciones administrativas de observancia general que organice la Administración Pública.</w:t>
      </w:r>
    </w:p>
    <w:p w14:paraId="6C326131" w14:textId="77777777" w:rsidR="00AB6FAA" w:rsidRPr="00F25B37" w:rsidRDefault="00AB6FAA" w:rsidP="00AB6FAA">
      <w:pPr>
        <w:jc w:val="both"/>
        <w:rPr>
          <w:rFonts w:ascii="Verdana" w:hAnsi="Verdana" w:cstheme="minorHAnsi"/>
          <w:color w:val="000000"/>
          <w:sz w:val="22"/>
          <w:szCs w:val="22"/>
          <w:lang w:val="es-MX" w:eastAsia="es-MX"/>
        </w:rPr>
      </w:pPr>
    </w:p>
    <w:p w14:paraId="1B7A796D" w14:textId="651FEFE2" w:rsidR="001B462D" w:rsidRDefault="00E701E9" w:rsidP="00925EE6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napToGrid w:val="0"/>
          <w:sz w:val="22"/>
          <w:szCs w:val="22"/>
          <w:lang w:val="es-MX"/>
        </w:rPr>
      </w:pPr>
      <w:r w:rsidRPr="00925EE6">
        <w:rPr>
          <w:rFonts w:ascii="Verdana" w:hAnsi="Verdana" w:cstheme="minorHAnsi"/>
          <w:color w:val="000000"/>
          <w:sz w:val="22"/>
          <w:szCs w:val="22"/>
          <w:lang w:val="es-MX" w:eastAsia="es-MX"/>
        </w:rPr>
        <w:t>Que</w:t>
      </w:r>
      <w:r>
        <w:rPr>
          <w:rFonts w:ascii="Verdana" w:hAnsi="Verdana" w:cstheme="minorHAnsi"/>
          <w:color w:val="000000"/>
          <w:sz w:val="22"/>
          <w:szCs w:val="22"/>
          <w:lang w:val="es-MX" w:eastAsia="es-MX"/>
        </w:rPr>
        <w:t xml:space="preserve"> </w:t>
      </w:r>
      <w:r w:rsidR="00AB6FAA" w:rsidRPr="00925EE6">
        <w:rPr>
          <w:rFonts w:ascii="Verdana" w:hAnsi="Verdana" w:cstheme="minorHAnsi"/>
          <w:color w:val="000000"/>
          <w:sz w:val="22"/>
          <w:szCs w:val="22"/>
          <w:lang w:val="es-MX" w:eastAsia="es-MX"/>
        </w:rPr>
        <w:t>conforme a lo establecido en la Constitución Política del Estado de Jalisco, en su artículo 77 reconoce e</w:t>
      </w:r>
      <w:r w:rsidR="00AB6FAA" w:rsidRPr="00925EE6">
        <w:rPr>
          <w:rFonts w:ascii="Verdana" w:hAnsi="Verdana" w:cstheme="minorHAnsi"/>
          <w:spacing w:val="-3"/>
          <w:sz w:val="22"/>
          <w:szCs w:val="22"/>
          <w:lang w:val="es-MX"/>
        </w:rPr>
        <w:t xml:space="preserve">l municipio libre </w:t>
      </w:r>
      <w:r w:rsidR="001B462D" w:rsidRPr="00925EE6">
        <w:rPr>
          <w:rFonts w:ascii="Verdana" w:hAnsi="Verdana" w:cstheme="minorHAnsi"/>
          <w:spacing w:val="-3"/>
          <w:sz w:val="22"/>
          <w:szCs w:val="22"/>
          <w:lang w:val="es-MX"/>
        </w:rPr>
        <w:t>como base</w:t>
      </w:r>
      <w:r w:rsidR="00AB6FAA" w:rsidRPr="00925EE6">
        <w:rPr>
          <w:rFonts w:ascii="Verdana" w:hAnsi="Verdana" w:cstheme="minorHAnsi"/>
          <w:spacing w:val="-3"/>
          <w:sz w:val="22"/>
          <w:szCs w:val="22"/>
          <w:lang w:val="es-MX"/>
        </w:rPr>
        <w:t xml:space="preserve"> de la división territorial y de la organización política y administrativa del Estado de Jalisco, investido de personalidad jurídica y patrimonio propios, con las facultades y limitaciones establecidas en la Constitución Política de los Estados Unidos Mexicanos. Así mismo </w:t>
      </w:r>
      <w:r w:rsidR="00AB6FAA" w:rsidRPr="00925EE6">
        <w:rPr>
          <w:rFonts w:ascii="Verdana" w:hAnsi="Verdana" w:cstheme="minorHAnsi"/>
          <w:bCs/>
          <w:sz w:val="22"/>
          <w:szCs w:val="22"/>
          <w:lang w:val="es-MX" w:eastAsia="es-MX"/>
        </w:rPr>
        <w:t xml:space="preserve">en la Ley de Gobierno y la Administración Pública del Estado de Jalisco se </w:t>
      </w:r>
      <w:r w:rsidR="00AB6FAA" w:rsidRPr="00925EE6">
        <w:rPr>
          <w:rFonts w:ascii="Verdana" w:hAnsi="Verdana" w:cstheme="minorHAnsi"/>
          <w:snapToGrid w:val="0"/>
          <w:sz w:val="22"/>
          <w:szCs w:val="22"/>
          <w:lang w:val="es-MX"/>
        </w:rPr>
        <w:t>establecen las bases generales de la Administración Pública Municipal.</w:t>
      </w:r>
    </w:p>
    <w:p w14:paraId="05BA9EF9" w14:textId="77777777" w:rsidR="001B462D" w:rsidRPr="001B462D" w:rsidRDefault="001B462D" w:rsidP="001B462D">
      <w:pPr>
        <w:pStyle w:val="Prrafodelista"/>
        <w:rPr>
          <w:rFonts w:ascii="Verdana" w:hAnsi="Verdana" w:cstheme="minorHAnsi"/>
          <w:snapToGrid w:val="0"/>
          <w:sz w:val="22"/>
          <w:szCs w:val="22"/>
          <w:lang w:val="es-MX"/>
        </w:rPr>
      </w:pPr>
    </w:p>
    <w:p w14:paraId="78B653D2" w14:textId="12DF6158" w:rsidR="001B462D" w:rsidRDefault="001B462D" w:rsidP="001B462D">
      <w:pPr>
        <w:jc w:val="both"/>
        <w:rPr>
          <w:rFonts w:ascii="Verdana" w:hAnsi="Verdana" w:cstheme="minorHAnsi"/>
          <w:snapToGrid w:val="0"/>
          <w:sz w:val="22"/>
          <w:szCs w:val="22"/>
          <w:lang w:val="es-MX"/>
        </w:rPr>
      </w:pPr>
    </w:p>
    <w:p w14:paraId="1EA62937" w14:textId="77777777" w:rsidR="001B462D" w:rsidRPr="001B462D" w:rsidRDefault="001B462D" w:rsidP="001B462D">
      <w:pPr>
        <w:jc w:val="both"/>
        <w:rPr>
          <w:rFonts w:ascii="Verdana" w:hAnsi="Verdana" w:cstheme="minorHAnsi"/>
          <w:snapToGrid w:val="0"/>
          <w:sz w:val="22"/>
          <w:szCs w:val="22"/>
          <w:lang w:val="es-MX"/>
        </w:rPr>
      </w:pPr>
    </w:p>
    <w:p w14:paraId="449117C6" w14:textId="77777777" w:rsidR="001B462D" w:rsidRPr="001B462D" w:rsidRDefault="001B462D" w:rsidP="001B462D">
      <w:pPr>
        <w:pStyle w:val="Prrafodelista"/>
        <w:rPr>
          <w:rFonts w:ascii="Verdana" w:hAnsi="Verdana" w:cstheme="minorHAnsi"/>
          <w:snapToGrid w:val="0"/>
          <w:sz w:val="22"/>
          <w:szCs w:val="22"/>
          <w:lang w:val="es-MX"/>
        </w:rPr>
      </w:pPr>
    </w:p>
    <w:p w14:paraId="6C326132" w14:textId="67214171" w:rsidR="00AB6FAA" w:rsidRDefault="001B462D" w:rsidP="00925EE6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napToGrid w:val="0"/>
          <w:sz w:val="22"/>
          <w:szCs w:val="22"/>
          <w:lang w:val="es-MX"/>
        </w:rPr>
      </w:pPr>
      <w:r>
        <w:rPr>
          <w:rFonts w:ascii="Verdana" w:hAnsi="Verdana" w:cstheme="minorHAnsi"/>
          <w:snapToGrid w:val="0"/>
          <w:sz w:val="22"/>
          <w:szCs w:val="22"/>
          <w:lang w:val="es-MX"/>
        </w:rPr>
        <w:t>Conforme al articulo 50 fracción I de la Ley de Gobierno y la Administración Publica de estado de Jalisco, son facultades de los regidores “presentar iniciativas de ordenamiento municipal, en los términos de la presente Ley”.</w:t>
      </w:r>
    </w:p>
    <w:p w14:paraId="01D87D92" w14:textId="77777777" w:rsidR="00757F2C" w:rsidRPr="00757F2C" w:rsidRDefault="00757F2C" w:rsidP="00757F2C">
      <w:pPr>
        <w:jc w:val="both"/>
        <w:rPr>
          <w:rFonts w:ascii="Verdana" w:hAnsi="Verdana" w:cstheme="minorHAnsi"/>
          <w:snapToGrid w:val="0"/>
          <w:sz w:val="22"/>
          <w:szCs w:val="22"/>
          <w:lang w:val="es-MX"/>
        </w:rPr>
      </w:pPr>
    </w:p>
    <w:p w14:paraId="5BFF1C43" w14:textId="77777777" w:rsidR="001B462D" w:rsidRPr="001B462D" w:rsidRDefault="001B462D" w:rsidP="001B462D">
      <w:pPr>
        <w:pStyle w:val="Prrafodelista"/>
        <w:rPr>
          <w:rFonts w:ascii="Verdana" w:hAnsi="Verdana" w:cstheme="minorHAnsi"/>
          <w:snapToGrid w:val="0"/>
          <w:sz w:val="22"/>
          <w:szCs w:val="22"/>
          <w:lang w:val="es-MX"/>
        </w:rPr>
      </w:pPr>
    </w:p>
    <w:p w14:paraId="6C326133" w14:textId="4D2F0CF9" w:rsidR="00AB6FAA" w:rsidRPr="001B462D" w:rsidRDefault="001B462D" w:rsidP="00AB6FAA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napToGrid w:val="0"/>
          <w:sz w:val="22"/>
          <w:szCs w:val="22"/>
          <w:lang w:val="es-MX"/>
        </w:rPr>
      </w:pPr>
      <w:r>
        <w:rPr>
          <w:rFonts w:ascii="Verdana" w:hAnsi="Verdana" w:cstheme="minorHAnsi"/>
          <w:snapToGrid w:val="0"/>
          <w:sz w:val="22"/>
          <w:szCs w:val="22"/>
          <w:lang w:val="es-MX"/>
        </w:rPr>
        <w:t>La fracción II del articulo 87 del Reglamento Interior de Ayuntamiento de Zapotlán el Grande, Jalisco, otorga la facultad a los Regidores de presentar iniciativas de ordenamiento municipal, decreto y acuerdo.</w:t>
      </w:r>
    </w:p>
    <w:p w14:paraId="6C326134" w14:textId="77777777" w:rsidR="001F2DFC" w:rsidRPr="00F25B37" w:rsidRDefault="001F2DFC" w:rsidP="00AB6FAA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sz w:val="22"/>
          <w:szCs w:val="22"/>
          <w:lang w:val="es-MX"/>
        </w:rPr>
      </w:pPr>
    </w:p>
    <w:p w14:paraId="6C326135" w14:textId="77777777" w:rsidR="00B501DB" w:rsidRDefault="00B501DB" w:rsidP="00AB6FAA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sz w:val="22"/>
          <w:szCs w:val="22"/>
          <w:lang w:val="es-MX"/>
        </w:rPr>
      </w:pPr>
    </w:p>
    <w:p w14:paraId="2952FD47" w14:textId="5467202A" w:rsidR="00881FB8" w:rsidRDefault="00AC5947" w:rsidP="00925EE6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theme="minorHAnsi"/>
          <w:sz w:val="22"/>
          <w:szCs w:val="22"/>
          <w:lang w:val="es-MX"/>
        </w:rPr>
      </w:pPr>
      <w:r w:rsidRPr="00925EE6">
        <w:rPr>
          <w:rFonts w:ascii="Verdana" w:hAnsi="Verdana" w:cstheme="minorHAnsi"/>
          <w:sz w:val="22"/>
          <w:szCs w:val="22"/>
          <w:lang w:val="es-MX"/>
        </w:rPr>
        <w:t>La necesidad de realizar reformas y actualizaciones a diversos ordenamientos jurídicos que rigen y dan vida a la administración pública de este municipio debe ser prioritaria</w:t>
      </w:r>
      <w:r w:rsidR="001C47E2" w:rsidRPr="00925EE6">
        <w:rPr>
          <w:rFonts w:ascii="Verdana" w:hAnsi="Verdana" w:cstheme="minorHAnsi"/>
          <w:sz w:val="22"/>
          <w:szCs w:val="22"/>
          <w:lang w:val="es-MX"/>
        </w:rPr>
        <w:t xml:space="preserve"> para adecuar nuestro marco normativo al contexto cotidiano</w:t>
      </w:r>
      <w:r w:rsidR="00A60030" w:rsidRPr="00925EE6">
        <w:rPr>
          <w:rFonts w:ascii="Verdana" w:hAnsi="Verdana" w:cstheme="minorHAnsi"/>
          <w:sz w:val="22"/>
          <w:szCs w:val="22"/>
          <w:lang w:val="es-MX"/>
        </w:rPr>
        <w:t>, para que sea éste un instrumento eficiente en el actuar gubernamental, logrando con ello la armonía y una adecuada implementación del principio de legalidad.</w:t>
      </w:r>
    </w:p>
    <w:p w14:paraId="2271FC89" w14:textId="77777777" w:rsidR="00881FB8" w:rsidRDefault="00881FB8" w:rsidP="00881FB8">
      <w:pPr>
        <w:pStyle w:val="Prrafodelista"/>
        <w:autoSpaceDE w:val="0"/>
        <w:autoSpaceDN w:val="0"/>
        <w:adjustRightInd w:val="0"/>
        <w:jc w:val="both"/>
        <w:rPr>
          <w:rFonts w:ascii="Verdana" w:hAnsi="Verdana" w:cstheme="minorHAnsi"/>
          <w:sz w:val="22"/>
          <w:szCs w:val="22"/>
          <w:lang w:val="es-MX"/>
        </w:rPr>
      </w:pPr>
    </w:p>
    <w:p w14:paraId="46251A70" w14:textId="77777777" w:rsidR="00800C10" w:rsidRPr="00800C10" w:rsidRDefault="00800C10" w:rsidP="00800C10">
      <w:pPr>
        <w:pStyle w:val="Prrafodelista"/>
        <w:rPr>
          <w:rFonts w:ascii="Verdana" w:hAnsi="Verdana" w:cstheme="minorHAnsi"/>
          <w:sz w:val="22"/>
          <w:szCs w:val="22"/>
          <w:lang w:val="es-MX"/>
        </w:rPr>
      </w:pPr>
    </w:p>
    <w:p w14:paraId="442955D9" w14:textId="77777777" w:rsidR="00E701E9" w:rsidRPr="00E701E9" w:rsidRDefault="00E701E9" w:rsidP="00E701E9">
      <w:pPr>
        <w:pStyle w:val="Prrafodelista"/>
        <w:rPr>
          <w:rFonts w:ascii="Verdana" w:hAnsi="Verdana" w:cstheme="minorHAnsi"/>
          <w:sz w:val="22"/>
          <w:szCs w:val="22"/>
          <w:lang w:val="es-MX"/>
        </w:rPr>
      </w:pPr>
    </w:p>
    <w:p w14:paraId="6C326137" w14:textId="7FE6470B" w:rsidR="00E779BB" w:rsidRDefault="00E701E9" w:rsidP="00E779BB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theme="minorHAnsi"/>
          <w:sz w:val="22"/>
          <w:szCs w:val="22"/>
          <w:lang w:val="es-MX"/>
        </w:rPr>
      </w:pPr>
      <w:r>
        <w:rPr>
          <w:rFonts w:ascii="Verdana" w:hAnsi="Verdana" w:cstheme="minorHAnsi"/>
          <w:sz w:val="22"/>
          <w:szCs w:val="22"/>
          <w:lang w:val="es-MX"/>
        </w:rPr>
        <w:t>Actualmente los elementos operativos que integran el departamento de Transito y Movilidad se encuentran regidos bajo el “Reglamento Interno de Seguridad Pública”, ya que años atrás el Departamento de Tránsito y Vialidad del Municipio dependían del Departamento de Seguridad Pública y han seguido operando bajo esa misma normativa que no corresponde a las necesidades ni al área específica de dicho departamento</w:t>
      </w:r>
      <w:r>
        <w:rPr>
          <w:rFonts w:ascii="Verdana" w:hAnsi="Verdana" w:cstheme="minorHAnsi"/>
          <w:sz w:val="22"/>
          <w:szCs w:val="22"/>
          <w:lang w:val="es-MX"/>
        </w:rPr>
        <w:t xml:space="preserve">, </w:t>
      </w:r>
      <w:r>
        <w:rPr>
          <w:rFonts w:ascii="Verdana" w:hAnsi="Verdana" w:cstheme="minorHAnsi"/>
          <w:sz w:val="22"/>
          <w:szCs w:val="22"/>
          <w:lang w:val="es-MX"/>
        </w:rPr>
        <w:t xml:space="preserve"> por tal motivo es indispensable e importante la creación de un nuevo reglamento en </w:t>
      </w:r>
      <w:r>
        <w:rPr>
          <w:rFonts w:ascii="Verdana" w:hAnsi="Verdana" w:cstheme="minorHAnsi"/>
          <w:sz w:val="22"/>
          <w:szCs w:val="22"/>
          <w:lang w:val="es-MX"/>
        </w:rPr>
        <w:t>concordancia</w:t>
      </w:r>
      <w:r>
        <w:rPr>
          <w:rFonts w:ascii="Verdana" w:hAnsi="Verdana" w:cstheme="minorHAnsi"/>
          <w:sz w:val="22"/>
          <w:szCs w:val="22"/>
          <w:lang w:val="es-MX"/>
        </w:rPr>
        <w:t xml:space="preserve"> con Leyes Federales y Estatales y que se adapte a las necesidades de dicho departamento. Esto con el objetivo de </w:t>
      </w:r>
      <w:proofErr w:type="spellStart"/>
      <w:r>
        <w:rPr>
          <w:rFonts w:ascii="Verdana" w:hAnsi="Verdana" w:cstheme="minorHAnsi"/>
          <w:sz w:val="22"/>
          <w:szCs w:val="22"/>
          <w:lang w:val="es-MX"/>
        </w:rPr>
        <w:t>eficientar</w:t>
      </w:r>
      <w:proofErr w:type="spellEnd"/>
      <w:r>
        <w:rPr>
          <w:rFonts w:ascii="Verdana" w:hAnsi="Verdana" w:cstheme="minorHAnsi"/>
          <w:sz w:val="22"/>
          <w:szCs w:val="22"/>
          <w:lang w:val="es-MX"/>
        </w:rPr>
        <w:t xml:space="preserve"> el servicio público, así como el orden, disciplina y el mejoramiento de la operatividad de esta área de suma importancia para el orden vial del Municipio.</w:t>
      </w:r>
    </w:p>
    <w:p w14:paraId="40405DA5" w14:textId="77777777" w:rsidR="00757F2C" w:rsidRPr="00757F2C" w:rsidRDefault="00757F2C" w:rsidP="00757F2C">
      <w:pPr>
        <w:pStyle w:val="Prrafodelista"/>
        <w:autoSpaceDE w:val="0"/>
        <w:autoSpaceDN w:val="0"/>
        <w:adjustRightInd w:val="0"/>
        <w:jc w:val="both"/>
        <w:rPr>
          <w:rFonts w:ascii="Verdana" w:hAnsi="Verdana" w:cstheme="minorHAnsi"/>
          <w:sz w:val="22"/>
          <w:szCs w:val="22"/>
          <w:lang w:val="es-MX"/>
        </w:rPr>
      </w:pPr>
    </w:p>
    <w:p w14:paraId="6C326138" w14:textId="72244FF9" w:rsidR="00AB6FAA" w:rsidRDefault="00AB6FAA" w:rsidP="00AB6FAA">
      <w:pPr>
        <w:autoSpaceDE w:val="0"/>
        <w:autoSpaceDN w:val="0"/>
        <w:adjustRightInd w:val="0"/>
        <w:jc w:val="both"/>
        <w:rPr>
          <w:rFonts w:ascii="Verdana" w:hAnsi="Verdana" w:cstheme="minorHAnsi"/>
          <w:sz w:val="22"/>
          <w:szCs w:val="22"/>
          <w:lang w:val="es-MX"/>
        </w:rPr>
      </w:pPr>
    </w:p>
    <w:p w14:paraId="761CF57F" w14:textId="77777777" w:rsidR="00E701E9" w:rsidRPr="00F25B37" w:rsidRDefault="00E701E9" w:rsidP="00AB6FAA">
      <w:pPr>
        <w:autoSpaceDE w:val="0"/>
        <w:autoSpaceDN w:val="0"/>
        <w:adjustRightInd w:val="0"/>
        <w:jc w:val="both"/>
        <w:rPr>
          <w:rFonts w:ascii="Verdana" w:hAnsi="Verdana" w:cstheme="minorHAnsi"/>
          <w:sz w:val="22"/>
          <w:szCs w:val="22"/>
          <w:lang w:val="es-MX"/>
        </w:rPr>
      </w:pPr>
    </w:p>
    <w:p w14:paraId="6C326139" w14:textId="711F15F5" w:rsidR="00AB6FAA" w:rsidRDefault="00AB6FAA" w:rsidP="00AB6FAA">
      <w:pPr>
        <w:jc w:val="both"/>
        <w:rPr>
          <w:rFonts w:ascii="Verdana" w:hAnsi="Verdana" w:cs="Tahoma"/>
          <w:sz w:val="22"/>
          <w:szCs w:val="22"/>
          <w:lang w:val="es-MX"/>
        </w:rPr>
      </w:pPr>
      <w:r w:rsidRPr="00F25B37">
        <w:rPr>
          <w:rFonts w:ascii="Verdana" w:hAnsi="Verdana" w:cs="Tahoma"/>
          <w:bCs/>
          <w:sz w:val="22"/>
          <w:szCs w:val="22"/>
          <w:lang w:val="es-MX"/>
        </w:rPr>
        <w:t xml:space="preserve">Para lo cual propongo </w:t>
      </w:r>
      <w:r w:rsidRPr="00F25B37">
        <w:rPr>
          <w:rFonts w:ascii="Verdana" w:hAnsi="Verdana" w:cs="Tahoma"/>
          <w:sz w:val="22"/>
          <w:szCs w:val="22"/>
          <w:lang w:val="es-MX"/>
        </w:rPr>
        <w:t>siguiente</w:t>
      </w:r>
      <w:r w:rsidRPr="00F25B37">
        <w:rPr>
          <w:rFonts w:ascii="Verdana" w:hAnsi="Verdana" w:cstheme="minorHAnsi"/>
          <w:sz w:val="22"/>
          <w:szCs w:val="22"/>
          <w:lang w:val="es-MX"/>
        </w:rPr>
        <w:t xml:space="preserve"> </w:t>
      </w:r>
      <w:r w:rsidR="0083360B" w:rsidRPr="00A60030">
        <w:rPr>
          <w:rFonts w:ascii="Verdana" w:hAnsi="Verdana" w:cstheme="minorHAnsi"/>
          <w:b/>
          <w:sz w:val="22"/>
          <w:szCs w:val="22"/>
          <w:lang w:val="es-MX"/>
        </w:rPr>
        <w:t xml:space="preserve">INICIATIVA DE ORDENAMIENTO QUE </w:t>
      </w:r>
      <w:r w:rsidR="0083360B">
        <w:rPr>
          <w:rFonts w:ascii="Verdana" w:eastAsiaTheme="minorHAnsi" w:hAnsi="Verdana" w:cs="Arial-BoldMT"/>
          <w:b/>
          <w:bCs/>
          <w:sz w:val="22"/>
          <w:szCs w:val="22"/>
          <w:lang w:val="es-MX"/>
        </w:rPr>
        <w:t xml:space="preserve">CREA EL </w:t>
      </w:r>
      <w:r w:rsidR="0083360B" w:rsidRPr="0083360B">
        <w:rPr>
          <w:rFonts w:ascii="Verdana" w:hAnsi="Verdana" w:cstheme="minorHAnsi"/>
          <w:b/>
          <w:sz w:val="22"/>
          <w:szCs w:val="22"/>
          <w:lang w:val="es-MX"/>
        </w:rPr>
        <w:t>REGLAMENTO INTERNO DE LA JEFATURA DE TR</w:t>
      </w:r>
      <w:r w:rsidR="00925EE6">
        <w:rPr>
          <w:rFonts w:ascii="Verdana" w:hAnsi="Verdana" w:cstheme="minorHAnsi"/>
          <w:b/>
          <w:sz w:val="22"/>
          <w:szCs w:val="22"/>
          <w:lang w:val="es-MX"/>
        </w:rPr>
        <w:t>Á</w:t>
      </w:r>
      <w:r w:rsidR="0083360B" w:rsidRPr="0083360B">
        <w:rPr>
          <w:rFonts w:ascii="Verdana" w:hAnsi="Verdana" w:cstheme="minorHAnsi"/>
          <w:b/>
          <w:sz w:val="22"/>
          <w:szCs w:val="22"/>
          <w:lang w:val="es-MX"/>
        </w:rPr>
        <w:t>NSITO Y MOVILIDAD DE LA DIRECCI</w:t>
      </w:r>
      <w:r w:rsidR="00925EE6">
        <w:rPr>
          <w:rFonts w:ascii="Verdana" w:hAnsi="Verdana" w:cstheme="minorHAnsi"/>
          <w:b/>
          <w:sz w:val="22"/>
          <w:szCs w:val="22"/>
          <w:lang w:val="es-MX"/>
        </w:rPr>
        <w:t>Ó</w:t>
      </w:r>
      <w:r w:rsidR="0083360B" w:rsidRPr="0083360B">
        <w:rPr>
          <w:rFonts w:ascii="Verdana" w:hAnsi="Verdana" w:cstheme="minorHAnsi"/>
          <w:b/>
          <w:sz w:val="22"/>
          <w:szCs w:val="22"/>
          <w:lang w:val="es-MX"/>
        </w:rPr>
        <w:t>N DE MOVILIDAD INTEGRAL MUNICIPAL</w:t>
      </w:r>
      <w:r w:rsidR="0083360B" w:rsidRPr="00F25B37">
        <w:rPr>
          <w:rFonts w:ascii="Verdana" w:hAnsi="Verdana" w:cs="Tahoma"/>
          <w:sz w:val="22"/>
          <w:szCs w:val="22"/>
          <w:lang w:val="es-MX"/>
        </w:rPr>
        <w:t xml:space="preserve"> </w:t>
      </w:r>
      <w:r w:rsidRPr="00F25B37">
        <w:rPr>
          <w:rFonts w:ascii="Verdana" w:hAnsi="Verdana" w:cs="Tahoma"/>
          <w:sz w:val="22"/>
          <w:szCs w:val="22"/>
          <w:lang w:val="es-MX"/>
        </w:rPr>
        <w:t>de conformidad al siguiente</w:t>
      </w:r>
      <w:r w:rsidR="00757F2C">
        <w:rPr>
          <w:rFonts w:ascii="Verdana" w:hAnsi="Verdana" w:cs="Tahoma"/>
          <w:sz w:val="22"/>
          <w:szCs w:val="22"/>
          <w:lang w:val="es-MX"/>
        </w:rPr>
        <w:t xml:space="preserve"> resolutivo</w:t>
      </w:r>
      <w:r w:rsidRPr="00F25B37">
        <w:rPr>
          <w:rFonts w:ascii="Verdana" w:hAnsi="Verdana" w:cs="Tahoma"/>
          <w:sz w:val="22"/>
          <w:szCs w:val="22"/>
          <w:lang w:val="es-MX"/>
        </w:rPr>
        <w:t>:</w:t>
      </w:r>
    </w:p>
    <w:p w14:paraId="2E60CD14" w14:textId="11584266" w:rsidR="00E701E9" w:rsidRPr="00F25B37" w:rsidRDefault="00E701E9" w:rsidP="00AB6FAA">
      <w:pPr>
        <w:jc w:val="both"/>
        <w:rPr>
          <w:rFonts w:ascii="Verdana" w:hAnsi="Verdana" w:cs="Tahoma"/>
          <w:sz w:val="22"/>
          <w:szCs w:val="22"/>
          <w:lang w:val="es-MX"/>
        </w:rPr>
      </w:pPr>
    </w:p>
    <w:p w14:paraId="6C32613A" w14:textId="77777777" w:rsidR="00AB6FAA" w:rsidRPr="00F25B37" w:rsidRDefault="00AB6FAA" w:rsidP="00AB6FAA">
      <w:pPr>
        <w:autoSpaceDE w:val="0"/>
        <w:autoSpaceDN w:val="0"/>
        <w:adjustRightInd w:val="0"/>
        <w:jc w:val="both"/>
        <w:rPr>
          <w:rFonts w:ascii="Verdana" w:hAnsi="Verdana" w:cstheme="minorHAnsi"/>
          <w:bCs/>
          <w:sz w:val="22"/>
          <w:szCs w:val="22"/>
          <w:lang w:val="es-MX"/>
        </w:rPr>
      </w:pPr>
    </w:p>
    <w:p w14:paraId="6C32613B" w14:textId="1F2D169E" w:rsidR="00AB6FAA" w:rsidRPr="00F25B37" w:rsidRDefault="00AB6FAA" w:rsidP="00AB6FAA">
      <w:pPr>
        <w:jc w:val="both"/>
        <w:rPr>
          <w:rFonts w:ascii="Verdana" w:hAnsi="Verdana" w:cs="Tahoma"/>
          <w:bCs/>
          <w:sz w:val="22"/>
          <w:szCs w:val="22"/>
          <w:lang w:val="es-MX"/>
        </w:rPr>
      </w:pPr>
      <w:r w:rsidRPr="00F25B37">
        <w:rPr>
          <w:rFonts w:ascii="Verdana" w:hAnsi="Verdana" w:cstheme="minorHAnsi"/>
          <w:b/>
          <w:bCs/>
          <w:sz w:val="22"/>
          <w:szCs w:val="22"/>
          <w:lang w:val="es-MX"/>
        </w:rPr>
        <w:t xml:space="preserve">ÚNICO: </w:t>
      </w:r>
      <w:r w:rsidRPr="00F25B37">
        <w:rPr>
          <w:rFonts w:ascii="Verdana" w:hAnsi="Verdana" w:cs="Tahoma"/>
          <w:bCs/>
          <w:sz w:val="22"/>
          <w:szCs w:val="22"/>
          <w:lang w:val="es-MX"/>
        </w:rPr>
        <w:t xml:space="preserve">Se turne a la </w:t>
      </w:r>
      <w:r w:rsidR="00E01B6A" w:rsidRPr="00F25B37">
        <w:rPr>
          <w:rFonts w:ascii="Verdana" w:hAnsi="Verdana" w:cs="Tahoma"/>
          <w:bCs/>
          <w:sz w:val="22"/>
          <w:szCs w:val="22"/>
          <w:lang w:val="es-MX"/>
        </w:rPr>
        <w:t>Comisión</w:t>
      </w:r>
      <w:r w:rsidRPr="00F25B37">
        <w:rPr>
          <w:rFonts w:ascii="Verdana" w:hAnsi="Verdana" w:cs="Tahoma"/>
          <w:bCs/>
          <w:sz w:val="22"/>
          <w:szCs w:val="22"/>
          <w:lang w:val="es-MX"/>
        </w:rPr>
        <w:t xml:space="preserve"> </w:t>
      </w:r>
      <w:r w:rsidR="00E01B6A" w:rsidRPr="00F25B37">
        <w:rPr>
          <w:rFonts w:ascii="Verdana" w:hAnsi="Verdana" w:cs="Tahoma"/>
          <w:bCs/>
          <w:sz w:val="22"/>
          <w:szCs w:val="22"/>
          <w:lang w:val="es-MX"/>
        </w:rPr>
        <w:t xml:space="preserve">Edilicia de </w:t>
      </w:r>
      <w:r w:rsidR="00EA4D0E" w:rsidRPr="00F25B37">
        <w:rPr>
          <w:rFonts w:ascii="Verdana" w:hAnsi="Verdana" w:cs="Tahoma"/>
          <w:bCs/>
          <w:sz w:val="22"/>
          <w:szCs w:val="22"/>
          <w:lang w:val="es-MX"/>
        </w:rPr>
        <w:t>Comisión Edili</w:t>
      </w:r>
      <w:r w:rsidR="00EA4D0E">
        <w:rPr>
          <w:rFonts w:ascii="Verdana" w:hAnsi="Verdana" w:cs="Tahoma"/>
          <w:bCs/>
          <w:sz w:val="22"/>
          <w:szCs w:val="22"/>
          <w:lang w:val="es-MX"/>
        </w:rPr>
        <w:t xml:space="preserve">cia de </w:t>
      </w:r>
      <w:r w:rsidR="00E36AD7">
        <w:rPr>
          <w:rFonts w:ascii="Verdana" w:hAnsi="Verdana" w:cs="Tahoma"/>
          <w:bCs/>
          <w:sz w:val="22"/>
          <w:szCs w:val="22"/>
          <w:lang w:val="es-MX"/>
        </w:rPr>
        <w:t xml:space="preserve">Tránsito y </w:t>
      </w:r>
      <w:r w:rsidR="00843678">
        <w:rPr>
          <w:rFonts w:ascii="Verdana" w:hAnsi="Verdana" w:cs="Tahoma"/>
          <w:bCs/>
          <w:sz w:val="22"/>
          <w:szCs w:val="22"/>
          <w:lang w:val="es-MX"/>
        </w:rPr>
        <w:t xml:space="preserve">Protección civil </w:t>
      </w:r>
      <w:r w:rsidR="00EA4D0E">
        <w:rPr>
          <w:rFonts w:ascii="Verdana" w:hAnsi="Verdana" w:cs="Tahoma"/>
          <w:bCs/>
          <w:sz w:val="22"/>
          <w:szCs w:val="22"/>
          <w:lang w:val="es-MX"/>
        </w:rPr>
        <w:t xml:space="preserve">como </w:t>
      </w:r>
      <w:r w:rsidR="00843678">
        <w:rPr>
          <w:rFonts w:ascii="Verdana" w:hAnsi="Verdana" w:cs="Tahoma"/>
          <w:bCs/>
          <w:sz w:val="22"/>
          <w:szCs w:val="22"/>
          <w:lang w:val="es-MX"/>
        </w:rPr>
        <w:t xml:space="preserve">convocante, y </w:t>
      </w:r>
      <w:r w:rsidR="00EA4D0E">
        <w:rPr>
          <w:rFonts w:ascii="Verdana" w:hAnsi="Verdana" w:cs="Tahoma"/>
          <w:bCs/>
          <w:sz w:val="22"/>
          <w:szCs w:val="22"/>
          <w:lang w:val="es-MX"/>
        </w:rPr>
        <w:t xml:space="preserve">a la Comisión de </w:t>
      </w:r>
      <w:r w:rsidR="00E01B6A" w:rsidRPr="00F25B37">
        <w:rPr>
          <w:rFonts w:ascii="Verdana" w:hAnsi="Verdana" w:cs="Tahoma"/>
          <w:bCs/>
          <w:sz w:val="22"/>
          <w:szCs w:val="22"/>
          <w:lang w:val="es-MX"/>
        </w:rPr>
        <w:t xml:space="preserve">Reglamentos </w:t>
      </w:r>
      <w:r w:rsidR="00D618C5">
        <w:rPr>
          <w:rFonts w:ascii="Verdana" w:hAnsi="Verdana" w:cs="Tahoma"/>
          <w:bCs/>
          <w:sz w:val="22"/>
          <w:szCs w:val="22"/>
          <w:lang w:val="es-MX"/>
        </w:rPr>
        <w:t>como coadyuvante</w:t>
      </w:r>
      <w:r w:rsidR="001C47E2">
        <w:rPr>
          <w:rFonts w:ascii="Verdana" w:hAnsi="Verdana" w:cs="Tahoma"/>
          <w:bCs/>
          <w:sz w:val="22"/>
          <w:szCs w:val="22"/>
          <w:lang w:val="es-MX"/>
        </w:rPr>
        <w:t xml:space="preserve">, </w:t>
      </w:r>
      <w:r w:rsidRPr="00F25B37">
        <w:rPr>
          <w:rFonts w:ascii="Verdana" w:hAnsi="Verdana" w:cs="Tahoma"/>
          <w:bCs/>
          <w:sz w:val="22"/>
          <w:szCs w:val="22"/>
          <w:lang w:val="es-MX"/>
        </w:rPr>
        <w:t>para su</w:t>
      </w:r>
      <w:r w:rsidR="00E01B6A" w:rsidRPr="00F25B37">
        <w:rPr>
          <w:rFonts w:ascii="Verdana" w:hAnsi="Verdana" w:cs="Tahoma"/>
          <w:bCs/>
          <w:sz w:val="22"/>
          <w:szCs w:val="22"/>
          <w:lang w:val="es-MX"/>
        </w:rPr>
        <w:t xml:space="preserve"> estudio y</w:t>
      </w:r>
      <w:r w:rsidRPr="00F25B37">
        <w:rPr>
          <w:rFonts w:ascii="Verdana" w:hAnsi="Verdana" w:cs="Tahoma"/>
          <w:bCs/>
          <w:sz w:val="22"/>
          <w:szCs w:val="22"/>
          <w:lang w:val="es-MX"/>
        </w:rPr>
        <w:t xml:space="preserve"> dictaminación.</w:t>
      </w:r>
    </w:p>
    <w:p w14:paraId="6C32613C" w14:textId="77777777" w:rsidR="00AB6FAA" w:rsidRPr="001F2DFC" w:rsidRDefault="00AB6FAA" w:rsidP="00AB6FAA">
      <w:pPr>
        <w:jc w:val="both"/>
        <w:rPr>
          <w:rFonts w:ascii="Verdana" w:hAnsi="Verdana" w:cs="Tahoma"/>
          <w:bCs/>
          <w:sz w:val="24"/>
          <w:szCs w:val="24"/>
          <w:lang w:val="es-MX"/>
        </w:rPr>
      </w:pPr>
    </w:p>
    <w:p w14:paraId="6C32613D" w14:textId="77777777" w:rsidR="00E01B6A" w:rsidRDefault="00E01B6A" w:rsidP="00E01B6A">
      <w:pPr>
        <w:pStyle w:val="Ttulo2"/>
        <w:tabs>
          <w:tab w:val="left" w:pos="3439"/>
          <w:tab w:val="center" w:pos="4419"/>
        </w:tabs>
        <w:rPr>
          <w:rFonts w:ascii="Verdana" w:eastAsia="Calibri" w:hAnsi="Verdana" w:cs="Tahoma"/>
          <w:sz w:val="22"/>
          <w:szCs w:val="20"/>
          <w:lang w:val="pt-BR"/>
        </w:rPr>
      </w:pPr>
      <w:r w:rsidRPr="00D805FA">
        <w:rPr>
          <w:rFonts w:ascii="Verdana" w:eastAsia="Calibri" w:hAnsi="Verdana" w:cs="Tahoma"/>
          <w:sz w:val="22"/>
          <w:szCs w:val="20"/>
          <w:lang w:val="pt-BR"/>
        </w:rPr>
        <w:t>A T E N T A M E N T E</w:t>
      </w:r>
    </w:p>
    <w:p w14:paraId="6C32613E" w14:textId="77777777" w:rsidR="00D805FA" w:rsidRPr="00D805FA" w:rsidRDefault="00D805FA" w:rsidP="0083360B">
      <w:pPr>
        <w:jc w:val="center"/>
        <w:rPr>
          <w:rFonts w:eastAsia="Calibri"/>
          <w:lang w:val="pt-BR" w:eastAsia="es-ES"/>
        </w:rPr>
      </w:pPr>
    </w:p>
    <w:p w14:paraId="6C32613F" w14:textId="77777777" w:rsidR="00F25B37" w:rsidRPr="00D805FA" w:rsidRDefault="00F25B37" w:rsidP="0083360B">
      <w:pPr>
        <w:pStyle w:val="Sinespaciado"/>
        <w:jc w:val="center"/>
        <w:rPr>
          <w:rFonts w:eastAsia="Calibri"/>
          <w:lang w:val="pt-BR" w:eastAsia="es-ES"/>
        </w:rPr>
      </w:pPr>
      <w:bookmarkStart w:id="1" w:name="_Hlk31893104"/>
    </w:p>
    <w:p w14:paraId="2979B77C" w14:textId="44038003" w:rsidR="0083360B" w:rsidRDefault="0083360B" w:rsidP="0083360B">
      <w:pPr>
        <w:jc w:val="center"/>
        <w:rPr>
          <w:rFonts w:ascii="Verdana" w:hAnsi="Verdana" w:cs="Tahoma"/>
          <w:b/>
          <w:bCs/>
          <w:iCs/>
          <w:lang w:val="es-MX"/>
        </w:rPr>
      </w:pPr>
      <w:r w:rsidRPr="0083360B">
        <w:rPr>
          <w:rFonts w:ascii="Verdana" w:hAnsi="Verdana" w:cs="Tahoma"/>
          <w:b/>
          <w:bCs/>
          <w:iCs/>
          <w:lang w:val="es-MX"/>
        </w:rPr>
        <w:t>“2020, AÑO DEL 150 ANIVERSARIO DEL NATALICIO DEL CIENTÍFICO JOSÉ MARÍA ARREOLA MENDOZA”</w:t>
      </w:r>
    </w:p>
    <w:p w14:paraId="5552BE04" w14:textId="77777777" w:rsidR="0063403B" w:rsidRPr="0083360B" w:rsidRDefault="0063403B" w:rsidP="0083360B">
      <w:pPr>
        <w:jc w:val="center"/>
        <w:rPr>
          <w:rFonts w:ascii="Verdana" w:hAnsi="Verdana" w:cs="Tahoma"/>
          <w:b/>
          <w:bCs/>
          <w:iCs/>
          <w:lang w:val="es-MX"/>
        </w:rPr>
      </w:pPr>
    </w:p>
    <w:p w14:paraId="43BFE931" w14:textId="11130F42" w:rsidR="0083360B" w:rsidRPr="0083360B" w:rsidRDefault="0083360B" w:rsidP="0083360B">
      <w:pPr>
        <w:jc w:val="center"/>
        <w:rPr>
          <w:rFonts w:ascii="Verdana" w:hAnsi="Verdana" w:cs="Tahoma"/>
          <w:b/>
          <w:bCs/>
          <w:iCs/>
          <w:lang w:val="es-MX"/>
        </w:rPr>
      </w:pPr>
      <w:r w:rsidRPr="0083360B">
        <w:rPr>
          <w:rFonts w:ascii="Verdana" w:hAnsi="Verdana" w:cs="Tahoma"/>
          <w:b/>
          <w:bCs/>
          <w:iCs/>
          <w:lang w:val="es-MX"/>
        </w:rPr>
        <w:t>“2020, AÑO MUNICIPAL DE LAS ENFERMERAS”</w:t>
      </w:r>
    </w:p>
    <w:p w14:paraId="6C326143" w14:textId="77777777" w:rsidR="00D805FA" w:rsidRPr="00D805FA" w:rsidRDefault="00D805FA" w:rsidP="00D805FA">
      <w:pPr>
        <w:pStyle w:val="Sinespaciado"/>
        <w:spacing w:line="276" w:lineRule="auto"/>
        <w:jc w:val="center"/>
        <w:rPr>
          <w:rFonts w:ascii="Georgia" w:hAnsi="Georgia" w:cs="Tahoma"/>
          <w:b/>
          <w:bCs/>
          <w:i/>
          <w:sz w:val="18"/>
          <w:lang w:val="es-MX"/>
        </w:rPr>
      </w:pPr>
    </w:p>
    <w:p w14:paraId="6C326144" w14:textId="77777777" w:rsidR="009E5225" w:rsidRDefault="00D805FA" w:rsidP="00D805FA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2"/>
        </w:rPr>
      </w:pPr>
      <w:r w:rsidRPr="00D805FA">
        <w:rPr>
          <w:rFonts w:ascii="Verdana" w:eastAsia="Calibri" w:hAnsi="Verdana" w:cs="Tahoma"/>
          <w:b w:val="0"/>
          <w:bCs w:val="0"/>
          <w:sz w:val="22"/>
        </w:rPr>
        <w:t xml:space="preserve"> </w:t>
      </w:r>
      <w:r w:rsidR="00E01B6A" w:rsidRPr="00D805FA">
        <w:rPr>
          <w:rFonts w:ascii="Verdana" w:eastAsia="Calibri" w:hAnsi="Verdana" w:cs="Tahoma"/>
          <w:b w:val="0"/>
          <w:bCs w:val="0"/>
          <w:sz w:val="22"/>
        </w:rPr>
        <w:t xml:space="preserve">Ciudad Guzmán, </w:t>
      </w:r>
      <w:proofErr w:type="spellStart"/>
      <w:r w:rsidR="00E01B6A" w:rsidRPr="00D805FA">
        <w:rPr>
          <w:rFonts w:ascii="Verdana" w:eastAsia="Calibri" w:hAnsi="Verdana" w:cs="Tahoma"/>
          <w:b w:val="0"/>
          <w:bCs w:val="0"/>
          <w:sz w:val="22"/>
        </w:rPr>
        <w:t>Mpio</w:t>
      </w:r>
      <w:proofErr w:type="spellEnd"/>
      <w:r w:rsidR="00E01B6A" w:rsidRPr="00D805FA">
        <w:rPr>
          <w:rFonts w:ascii="Verdana" w:eastAsia="Calibri" w:hAnsi="Verdana" w:cs="Tahoma"/>
          <w:b w:val="0"/>
          <w:bCs w:val="0"/>
          <w:sz w:val="22"/>
        </w:rPr>
        <w:t xml:space="preserve">. de Zapotlán el Grande, Jalisco, </w:t>
      </w:r>
    </w:p>
    <w:p w14:paraId="6C326145" w14:textId="02C01BED" w:rsidR="00E01B6A" w:rsidRPr="00D805FA" w:rsidRDefault="00526940" w:rsidP="00526940">
      <w:pPr>
        <w:pStyle w:val="Ttulo2"/>
        <w:spacing w:line="276" w:lineRule="auto"/>
        <w:jc w:val="left"/>
        <w:rPr>
          <w:rFonts w:ascii="Verdana" w:eastAsia="Calibri" w:hAnsi="Verdana" w:cs="Tahoma"/>
          <w:b w:val="0"/>
          <w:bCs w:val="0"/>
          <w:sz w:val="22"/>
          <w:lang w:eastAsia="en-US"/>
        </w:rPr>
      </w:pPr>
      <w:r>
        <w:rPr>
          <w:rFonts w:ascii="Verdana" w:eastAsia="Calibri" w:hAnsi="Verdana" w:cs="Tahoma"/>
          <w:b w:val="0"/>
          <w:bCs w:val="0"/>
          <w:sz w:val="22"/>
        </w:rPr>
        <w:t xml:space="preserve">                 </w:t>
      </w:r>
      <w:r w:rsidR="0083360B">
        <w:rPr>
          <w:rFonts w:ascii="Verdana" w:eastAsia="Calibri" w:hAnsi="Verdana" w:cs="Tahoma"/>
          <w:b w:val="0"/>
          <w:bCs w:val="0"/>
          <w:sz w:val="22"/>
        </w:rPr>
        <w:t>0</w:t>
      </w:r>
      <w:r w:rsidR="00E701E9">
        <w:rPr>
          <w:rFonts w:ascii="Verdana" w:eastAsia="Calibri" w:hAnsi="Verdana" w:cs="Tahoma"/>
          <w:b w:val="0"/>
          <w:bCs w:val="0"/>
          <w:sz w:val="22"/>
        </w:rPr>
        <w:t>7</w:t>
      </w:r>
      <w:r w:rsidR="0083360B">
        <w:rPr>
          <w:rFonts w:ascii="Verdana" w:eastAsia="Calibri" w:hAnsi="Verdana" w:cs="Tahoma"/>
          <w:b w:val="0"/>
          <w:bCs w:val="0"/>
          <w:sz w:val="22"/>
        </w:rPr>
        <w:t xml:space="preserve"> </w:t>
      </w:r>
      <w:r w:rsidR="00E701E9">
        <w:rPr>
          <w:rFonts w:ascii="Verdana" w:eastAsia="Calibri" w:hAnsi="Verdana" w:cs="Tahoma"/>
          <w:b w:val="0"/>
          <w:bCs w:val="0"/>
          <w:sz w:val="22"/>
        </w:rPr>
        <w:t>siete</w:t>
      </w:r>
      <w:r w:rsidR="001C47E2" w:rsidRPr="00D805FA">
        <w:rPr>
          <w:rFonts w:ascii="Verdana" w:eastAsia="Calibri" w:hAnsi="Verdana" w:cs="Tahoma"/>
          <w:b w:val="0"/>
          <w:bCs w:val="0"/>
          <w:sz w:val="22"/>
        </w:rPr>
        <w:t xml:space="preserve"> </w:t>
      </w:r>
      <w:r w:rsidR="00F25B37" w:rsidRPr="00D805FA">
        <w:rPr>
          <w:rFonts w:ascii="Verdana" w:eastAsia="Calibri" w:hAnsi="Verdana" w:cs="Tahoma"/>
          <w:b w:val="0"/>
          <w:bCs w:val="0"/>
          <w:sz w:val="22"/>
        </w:rPr>
        <w:t xml:space="preserve">de </w:t>
      </w:r>
      <w:r w:rsidR="0083360B">
        <w:rPr>
          <w:rFonts w:ascii="Verdana" w:eastAsia="Calibri" w:hAnsi="Verdana" w:cs="Tahoma"/>
          <w:b w:val="0"/>
          <w:bCs w:val="0"/>
          <w:sz w:val="22"/>
        </w:rPr>
        <w:t>febrero</w:t>
      </w:r>
      <w:r w:rsidR="009E5225">
        <w:rPr>
          <w:rFonts w:ascii="Verdana" w:eastAsia="Calibri" w:hAnsi="Verdana" w:cs="Tahoma"/>
          <w:b w:val="0"/>
          <w:bCs w:val="0"/>
          <w:sz w:val="22"/>
        </w:rPr>
        <w:t xml:space="preserve"> </w:t>
      </w:r>
      <w:r w:rsidR="00E01B6A" w:rsidRPr="00D805FA">
        <w:rPr>
          <w:rFonts w:ascii="Verdana" w:eastAsia="Calibri" w:hAnsi="Verdana" w:cs="Tahoma"/>
          <w:b w:val="0"/>
          <w:bCs w:val="0"/>
          <w:sz w:val="22"/>
        </w:rPr>
        <w:t>del año 20</w:t>
      </w:r>
      <w:r w:rsidR="0083360B">
        <w:rPr>
          <w:rFonts w:ascii="Verdana" w:eastAsia="Calibri" w:hAnsi="Verdana" w:cs="Tahoma"/>
          <w:b w:val="0"/>
          <w:bCs w:val="0"/>
          <w:sz w:val="22"/>
        </w:rPr>
        <w:t>20</w:t>
      </w:r>
      <w:r w:rsidR="00E01B6A" w:rsidRPr="00D805FA">
        <w:rPr>
          <w:rFonts w:ascii="Verdana" w:eastAsia="Calibri" w:hAnsi="Verdana" w:cs="Tahoma"/>
          <w:b w:val="0"/>
          <w:bCs w:val="0"/>
          <w:sz w:val="22"/>
        </w:rPr>
        <w:t xml:space="preserve"> dos mil </w:t>
      </w:r>
      <w:r w:rsidR="0083360B">
        <w:rPr>
          <w:rFonts w:ascii="Verdana" w:eastAsia="Calibri" w:hAnsi="Verdana" w:cs="Tahoma"/>
          <w:b w:val="0"/>
          <w:bCs w:val="0"/>
          <w:sz w:val="22"/>
        </w:rPr>
        <w:t>veinte</w:t>
      </w:r>
      <w:r w:rsidR="00E01B6A" w:rsidRPr="00D805FA">
        <w:rPr>
          <w:rFonts w:ascii="Verdana" w:eastAsia="Calibri" w:hAnsi="Verdana" w:cs="Tahoma"/>
          <w:b w:val="0"/>
          <w:bCs w:val="0"/>
          <w:sz w:val="22"/>
        </w:rPr>
        <w:t>.</w:t>
      </w:r>
    </w:p>
    <w:p w14:paraId="6C326146" w14:textId="77777777" w:rsidR="00E01B6A" w:rsidRPr="00D805FA" w:rsidRDefault="00E01B6A" w:rsidP="00E01B6A">
      <w:pPr>
        <w:pStyle w:val="Sinespaciado"/>
        <w:jc w:val="center"/>
        <w:rPr>
          <w:rFonts w:ascii="Verdana" w:hAnsi="Verdana" w:cs="Tahoma"/>
          <w:b/>
          <w:bCs/>
          <w:sz w:val="28"/>
          <w:szCs w:val="24"/>
          <w:lang w:val="es-ES"/>
        </w:rPr>
      </w:pPr>
    </w:p>
    <w:bookmarkEnd w:id="1"/>
    <w:p w14:paraId="6C326147" w14:textId="77777777" w:rsidR="00E01B6A" w:rsidRPr="0080737A" w:rsidRDefault="00E01B6A" w:rsidP="00E01B6A">
      <w:pPr>
        <w:pStyle w:val="Sinespaciado"/>
        <w:jc w:val="center"/>
        <w:rPr>
          <w:rFonts w:ascii="Verdana" w:hAnsi="Verdana" w:cs="Tahoma"/>
          <w:b/>
          <w:bCs/>
          <w:sz w:val="22"/>
          <w:szCs w:val="24"/>
          <w:lang w:val="es-ES"/>
        </w:rPr>
      </w:pPr>
    </w:p>
    <w:p w14:paraId="6C326148" w14:textId="77777777" w:rsidR="00E01B6A" w:rsidRPr="0080737A" w:rsidRDefault="00E01B6A" w:rsidP="00E01B6A">
      <w:pPr>
        <w:pStyle w:val="Sinespaciado"/>
        <w:jc w:val="center"/>
        <w:rPr>
          <w:rFonts w:ascii="Verdana" w:hAnsi="Verdana" w:cs="Tahoma"/>
          <w:b/>
          <w:bCs/>
          <w:sz w:val="22"/>
          <w:szCs w:val="24"/>
          <w:lang w:val="es-ES"/>
        </w:rPr>
      </w:pPr>
    </w:p>
    <w:p w14:paraId="6C326149" w14:textId="77777777" w:rsidR="00E01B6A" w:rsidRPr="0080737A" w:rsidRDefault="008370B3" w:rsidP="00E01B6A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 w:val="22"/>
          <w:szCs w:val="24"/>
          <w:lang w:val="es-MX"/>
        </w:rPr>
      </w:pPr>
      <w:r>
        <w:rPr>
          <w:rFonts w:ascii="Verdana" w:hAnsi="Verdana" w:cs="Tahoma"/>
          <w:b/>
          <w:sz w:val="22"/>
          <w:szCs w:val="22"/>
          <w:lang w:val="es-MX"/>
        </w:rPr>
        <w:t>C.P. LIZBETH GUADALUPE GÓMEZ SÁNCHEZ</w:t>
      </w:r>
      <w:r w:rsidR="00E01B6A" w:rsidRPr="0080737A">
        <w:rPr>
          <w:rFonts w:ascii="Verdana" w:hAnsi="Verdana" w:cs="Tahoma"/>
          <w:b/>
          <w:bCs/>
          <w:sz w:val="22"/>
          <w:szCs w:val="24"/>
          <w:lang w:val="es-MX"/>
        </w:rPr>
        <w:t>.</w:t>
      </w:r>
    </w:p>
    <w:p w14:paraId="6C32614A" w14:textId="77777777" w:rsidR="0080737A" w:rsidRPr="0080737A" w:rsidRDefault="008370B3" w:rsidP="004C035C">
      <w:pPr>
        <w:pStyle w:val="Textoindependiente2"/>
        <w:spacing w:line="240" w:lineRule="auto"/>
        <w:jc w:val="center"/>
        <w:rPr>
          <w:rFonts w:ascii="Verdana" w:hAnsi="Verdana"/>
          <w:sz w:val="22"/>
          <w:szCs w:val="24"/>
          <w:lang w:val="es-MX"/>
        </w:rPr>
      </w:pPr>
      <w:r>
        <w:rPr>
          <w:rFonts w:ascii="Verdana" w:hAnsi="Verdana" w:cs="Tahoma"/>
          <w:b/>
          <w:bCs/>
          <w:sz w:val="22"/>
          <w:szCs w:val="24"/>
          <w:lang w:val="es-MX"/>
        </w:rPr>
        <w:t>Regidora</w:t>
      </w:r>
      <w:r w:rsidR="00E01B6A" w:rsidRPr="0080737A">
        <w:rPr>
          <w:rFonts w:ascii="Verdana" w:hAnsi="Verdana" w:cs="Tahoma"/>
          <w:b/>
          <w:bCs/>
          <w:sz w:val="22"/>
          <w:szCs w:val="24"/>
          <w:lang w:val="es-MX"/>
        </w:rPr>
        <w:t xml:space="preserve"> Presidente de la Comisión Edilicia de </w:t>
      </w:r>
      <w:r w:rsidR="00D547D4">
        <w:rPr>
          <w:rFonts w:ascii="Verdana" w:hAnsi="Verdana" w:cs="Tahoma"/>
          <w:b/>
          <w:bCs/>
          <w:sz w:val="22"/>
          <w:szCs w:val="24"/>
          <w:lang w:val="es-MX"/>
        </w:rPr>
        <w:t>Transito y Protección Civil.</w:t>
      </w:r>
    </w:p>
    <w:sectPr w:rsidR="0080737A" w:rsidRPr="0080737A">
      <w:headerReference w:type="default" r:id="rId7"/>
      <w:footerReference w:type="even" r:id="rId8"/>
      <w:footerReference w:type="default" r:id="rId9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2614D" w14:textId="77777777" w:rsidR="00385753" w:rsidRDefault="00385753" w:rsidP="00120BC3">
      <w:r>
        <w:separator/>
      </w:r>
    </w:p>
  </w:endnote>
  <w:endnote w:type="continuationSeparator" w:id="0">
    <w:p w14:paraId="6C32614E" w14:textId="77777777" w:rsidR="00385753" w:rsidRDefault="00385753" w:rsidP="0012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26150" w14:textId="77777777" w:rsidR="002876D6" w:rsidRDefault="00144C7C" w:rsidP="007A603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326151" w14:textId="77777777" w:rsidR="002876D6" w:rsidRDefault="00335115" w:rsidP="007A603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26152" w14:textId="77777777" w:rsidR="002876D6" w:rsidRDefault="00144C7C" w:rsidP="007A603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694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C326153" w14:textId="77777777" w:rsidR="002876D6" w:rsidRDefault="00335115" w:rsidP="007A603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2614B" w14:textId="77777777" w:rsidR="00385753" w:rsidRDefault="00385753" w:rsidP="00120BC3">
      <w:r>
        <w:separator/>
      </w:r>
    </w:p>
  </w:footnote>
  <w:footnote w:type="continuationSeparator" w:id="0">
    <w:p w14:paraId="6C32614C" w14:textId="77777777" w:rsidR="00385753" w:rsidRDefault="00385753" w:rsidP="00120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2614F" w14:textId="77777777" w:rsidR="00120BC3" w:rsidRDefault="00335115">
    <w:pPr>
      <w:pStyle w:val="Encabezado"/>
    </w:pPr>
    <w:r>
      <w:rPr>
        <w:rFonts w:ascii="Times New Roman" w:hAnsi="Times New Roman"/>
        <w:noProof/>
        <w:sz w:val="24"/>
        <w:szCs w:val="24"/>
      </w:rPr>
      <w:pict w14:anchorId="6C3261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92.05pt;margin-top:-1in;width:612.55pt;height:792.55pt;z-index:-251658752;mso-wrap-edited:f;mso-position-horizontal-relative:margin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37FA4"/>
    <w:multiLevelType w:val="hybridMultilevel"/>
    <w:tmpl w:val="FA24E3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AA"/>
    <w:rsid w:val="00010C01"/>
    <w:rsid w:val="00034313"/>
    <w:rsid w:val="00060689"/>
    <w:rsid w:val="000719BD"/>
    <w:rsid w:val="000A2319"/>
    <w:rsid w:val="000C1B72"/>
    <w:rsid w:val="0011156A"/>
    <w:rsid w:val="00120BC3"/>
    <w:rsid w:val="00144C7C"/>
    <w:rsid w:val="00193796"/>
    <w:rsid w:val="001B462D"/>
    <w:rsid w:val="001C47E2"/>
    <w:rsid w:val="001E2BB2"/>
    <w:rsid w:val="001E661B"/>
    <w:rsid w:val="001F2DFC"/>
    <w:rsid w:val="00200FB0"/>
    <w:rsid w:val="00202A93"/>
    <w:rsid w:val="00205075"/>
    <w:rsid w:val="0022685C"/>
    <w:rsid w:val="00282449"/>
    <w:rsid w:val="002A5E86"/>
    <w:rsid w:val="002F7891"/>
    <w:rsid w:val="00323AE0"/>
    <w:rsid w:val="00335115"/>
    <w:rsid w:val="0033757A"/>
    <w:rsid w:val="003561C0"/>
    <w:rsid w:val="00384546"/>
    <w:rsid w:val="003853D7"/>
    <w:rsid w:val="00385753"/>
    <w:rsid w:val="003F110B"/>
    <w:rsid w:val="004219F6"/>
    <w:rsid w:val="0046018F"/>
    <w:rsid w:val="004778A3"/>
    <w:rsid w:val="004C035C"/>
    <w:rsid w:val="004E182E"/>
    <w:rsid w:val="00526940"/>
    <w:rsid w:val="00530EEE"/>
    <w:rsid w:val="00562860"/>
    <w:rsid w:val="005A18F8"/>
    <w:rsid w:val="0063403B"/>
    <w:rsid w:val="006A4E32"/>
    <w:rsid w:val="00757F2C"/>
    <w:rsid w:val="00800C10"/>
    <w:rsid w:val="0080737A"/>
    <w:rsid w:val="008332B0"/>
    <w:rsid w:val="0083360B"/>
    <w:rsid w:val="008370B3"/>
    <w:rsid w:val="00843678"/>
    <w:rsid w:val="00845BAC"/>
    <w:rsid w:val="00881FB8"/>
    <w:rsid w:val="008C3886"/>
    <w:rsid w:val="00900E9C"/>
    <w:rsid w:val="00925EE6"/>
    <w:rsid w:val="009769DA"/>
    <w:rsid w:val="009E5225"/>
    <w:rsid w:val="00A60030"/>
    <w:rsid w:val="00AB6FAA"/>
    <w:rsid w:val="00AC5947"/>
    <w:rsid w:val="00AE7A1E"/>
    <w:rsid w:val="00B04171"/>
    <w:rsid w:val="00B438FD"/>
    <w:rsid w:val="00B501DB"/>
    <w:rsid w:val="00B62BFD"/>
    <w:rsid w:val="00BF070B"/>
    <w:rsid w:val="00C43672"/>
    <w:rsid w:val="00C51C87"/>
    <w:rsid w:val="00CF7E66"/>
    <w:rsid w:val="00D017B5"/>
    <w:rsid w:val="00D4776B"/>
    <w:rsid w:val="00D547D4"/>
    <w:rsid w:val="00D618C5"/>
    <w:rsid w:val="00D805FA"/>
    <w:rsid w:val="00DF27A4"/>
    <w:rsid w:val="00E01B6A"/>
    <w:rsid w:val="00E36AD7"/>
    <w:rsid w:val="00E701E9"/>
    <w:rsid w:val="00E779BB"/>
    <w:rsid w:val="00EA4D0E"/>
    <w:rsid w:val="00EC5C69"/>
    <w:rsid w:val="00F25B37"/>
    <w:rsid w:val="00F4280D"/>
    <w:rsid w:val="00FA61F5"/>
    <w:rsid w:val="00FB4D1E"/>
    <w:rsid w:val="00FD6743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C326124"/>
  <w15:docId w15:val="{080BEFB4-3809-4398-AAC4-B21513D4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FA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AB6FAA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AB6FAA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AB6F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B6FAA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rsid w:val="00AB6F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B6FAA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AB6FAA"/>
  </w:style>
  <w:style w:type="paragraph" w:styleId="Encabezado">
    <w:name w:val="header"/>
    <w:basedOn w:val="Normal"/>
    <w:link w:val="EncabezadoCar"/>
    <w:uiPriority w:val="99"/>
    <w:unhideWhenUsed/>
    <w:rsid w:val="00120B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0BC3"/>
    <w:rPr>
      <w:rFonts w:ascii="Arial" w:eastAsia="Times New Roman" w:hAnsi="Arial" w:cs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1"/>
    <w:qFormat/>
    <w:rsid w:val="00E01B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1B6A"/>
    <w:rPr>
      <w:rFonts w:ascii="Arial" w:eastAsia="Times New Roman" w:hAnsi="Arial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925EE6"/>
    <w:pPr>
      <w:ind w:left="720"/>
      <w:contextualSpacing/>
    </w:pPr>
  </w:style>
  <w:style w:type="table" w:styleId="Tablaconcuadrcula">
    <w:name w:val="Table Grid"/>
    <w:basedOn w:val="Tablanormal"/>
    <w:uiPriority w:val="59"/>
    <w:rsid w:val="0033511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Lizbeth Gomez Sanchez</cp:lastModifiedBy>
  <cp:revision>7</cp:revision>
  <dcterms:created xsi:type="dcterms:W3CDTF">2019-10-31T19:45:00Z</dcterms:created>
  <dcterms:modified xsi:type="dcterms:W3CDTF">2020-02-06T21:00:00Z</dcterms:modified>
</cp:coreProperties>
</file>