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22" w:rsidRPr="00D2500B" w:rsidRDefault="00344322" w:rsidP="00344322">
      <w:pPr>
        <w:pStyle w:val="Sinespaciado"/>
        <w:jc w:val="both"/>
        <w:rPr>
          <w:rFonts w:ascii="Arial" w:hAnsi="Arial" w:cs="Arial"/>
          <w:b/>
          <w:sz w:val="24"/>
          <w:szCs w:val="24"/>
        </w:rPr>
      </w:pPr>
      <w:r w:rsidRPr="00D2500B">
        <w:rPr>
          <w:rFonts w:ascii="Arial" w:hAnsi="Arial" w:cs="Arial"/>
          <w:b/>
          <w:sz w:val="24"/>
          <w:szCs w:val="24"/>
        </w:rPr>
        <w:t>HONORABLE AYUNTAMIENTO CONSTITUCIONAL</w:t>
      </w:r>
    </w:p>
    <w:p w:rsidR="00344322" w:rsidRPr="00D2500B" w:rsidRDefault="00344322" w:rsidP="00344322">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344322" w:rsidRPr="00D2500B" w:rsidRDefault="00344322" w:rsidP="00344322">
      <w:pPr>
        <w:pStyle w:val="Sinespaciado"/>
        <w:jc w:val="both"/>
        <w:rPr>
          <w:rFonts w:ascii="Arial" w:hAnsi="Arial" w:cs="Arial"/>
          <w:b/>
          <w:sz w:val="24"/>
          <w:szCs w:val="24"/>
        </w:rPr>
      </w:pPr>
      <w:r w:rsidRPr="00D2500B">
        <w:rPr>
          <w:rFonts w:ascii="Arial" w:hAnsi="Arial" w:cs="Arial"/>
          <w:b/>
          <w:sz w:val="24"/>
          <w:szCs w:val="24"/>
        </w:rPr>
        <w:t xml:space="preserve">P R E S E N T E </w:t>
      </w:r>
    </w:p>
    <w:p w:rsidR="00344322" w:rsidRDefault="00344322" w:rsidP="00344322">
      <w:pPr>
        <w:pStyle w:val="Sinespaciado"/>
        <w:jc w:val="both"/>
        <w:rPr>
          <w:rFonts w:ascii="Arial" w:hAnsi="Arial" w:cs="Arial"/>
          <w:sz w:val="24"/>
          <w:szCs w:val="24"/>
        </w:rPr>
      </w:pPr>
    </w:p>
    <w:p w:rsidR="00344322" w:rsidRDefault="00344322" w:rsidP="00344322">
      <w:pPr>
        <w:pStyle w:val="Sinespaciado"/>
        <w:jc w:val="both"/>
        <w:rPr>
          <w:rFonts w:ascii="Arial" w:hAnsi="Arial" w:cs="Arial"/>
          <w:sz w:val="24"/>
          <w:szCs w:val="24"/>
        </w:rPr>
      </w:pPr>
    </w:p>
    <w:p w:rsidR="00344322" w:rsidRDefault="00344322" w:rsidP="00344322">
      <w:pPr>
        <w:pStyle w:val="Sinespaciado"/>
        <w:jc w:val="both"/>
        <w:rPr>
          <w:rFonts w:ascii="Arial" w:hAnsi="Arial" w:cs="Arial"/>
          <w:sz w:val="24"/>
          <w:szCs w:val="24"/>
        </w:rPr>
      </w:pPr>
      <w:r>
        <w:rPr>
          <w:rFonts w:ascii="Arial" w:hAnsi="Arial" w:cs="Arial"/>
          <w:sz w:val="24"/>
          <w:szCs w:val="24"/>
        </w:rPr>
        <w:tab/>
        <w:t xml:space="preserve">Quien motiva y suscribe </w:t>
      </w:r>
      <w:r w:rsidRPr="00D2500B">
        <w:rPr>
          <w:rFonts w:ascii="Arial" w:hAnsi="Arial" w:cs="Arial"/>
          <w:b/>
          <w:sz w:val="24"/>
          <w:szCs w:val="24"/>
        </w:rPr>
        <w:t xml:space="preserve">C. JORGE DE JESÚS JUÁREZ PARRA, </w:t>
      </w:r>
      <w:r>
        <w:rPr>
          <w:rFonts w:ascii="Arial" w:hAnsi="Arial" w:cs="Arial"/>
          <w:sz w:val="24"/>
          <w:szCs w:val="24"/>
        </w:rPr>
        <w:t xml:space="preserve">con el carácter de Regidor Presidente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del Reglamento Interior del Ayuntamiento de Zapotlán el Grande, comparezco ante este cuerpo colegiado, presentando </w:t>
      </w:r>
      <w:r w:rsidRPr="006F0446">
        <w:rPr>
          <w:rFonts w:ascii="Arial" w:hAnsi="Arial" w:cs="Arial"/>
          <w:b/>
          <w:sz w:val="24"/>
          <w:szCs w:val="24"/>
        </w:rPr>
        <w:t>INICIATIVA DE ACUERDO ECONOMICO</w:t>
      </w:r>
      <w:r>
        <w:rPr>
          <w:rFonts w:ascii="Arial" w:hAnsi="Arial" w:cs="Arial"/>
          <w:sz w:val="24"/>
          <w:szCs w:val="24"/>
        </w:rPr>
        <w:t xml:space="preserve"> </w:t>
      </w:r>
      <w:r w:rsidRPr="00585E01">
        <w:rPr>
          <w:rFonts w:ascii="Arial" w:hAnsi="Arial" w:cs="Arial"/>
          <w:b/>
          <w:sz w:val="24"/>
          <w:szCs w:val="24"/>
        </w:rPr>
        <w:t>QU</w:t>
      </w:r>
      <w:r>
        <w:rPr>
          <w:rFonts w:ascii="Arial" w:hAnsi="Arial" w:cs="Arial"/>
          <w:b/>
          <w:sz w:val="24"/>
          <w:szCs w:val="24"/>
        </w:rPr>
        <w:t xml:space="preserve">E </w:t>
      </w:r>
      <w:r w:rsidR="00C43BC3">
        <w:rPr>
          <w:rFonts w:ascii="Arial" w:hAnsi="Arial" w:cs="Arial"/>
          <w:b/>
          <w:sz w:val="24"/>
          <w:szCs w:val="24"/>
        </w:rPr>
        <w:t xml:space="preserve">DA CUMPLIMIENTO A LAS OBSERVACIONES DE LA AUDITORIA SUPERIOR DE LA FEDERACIÓN EN RELACIÓN A LAS MINISTRACIONES DE FORTAMUN </w:t>
      </w:r>
      <w:r w:rsidRPr="00585E01">
        <w:rPr>
          <w:rFonts w:ascii="Arial" w:hAnsi="Arial" w:cs="Arial"/>
          <w:b/>
          <w:sz w:val="24"/>
          <w:szCs w:val="24"/>
        </w:rPr>
        <w:t>AL PRESUPUESTO DE INGRESOS Y E</w:t>
      </w:r>
      <w:r w:rsidR="00C43BC3">
        <w:rPr>
          <w:rFonts w:ascii="Arial" w:hAnsi="Arial" w:cs="Arial"/>
          <w:b/>
          <w:sz w:val="24"/>
          <w:szCs w:val="24"/>
        </w:rPr>
        <w:t>GRESOS DEL EJERCICIO FISCAL 2022</w:t>
      </w:r>
      <w:r>
        <w:rPr>
          <w:rFonts w:ascii="Arial" w:hAnsi="Arial" w:cs="Arial"/>
          <w:sz w:val="24"/>
          <w:szCs w:val="24"/>
        </w:rPr>
        <w:t xml:space="preserve">, mismo que se fundamenta en la siguiente: </w:t>
      </w:r>
    </w:p>
    <w:p w:rsidR="00344322" w:rsidRDefault="00344322" w:rsidP="00344322">
      <w:pPr>
        <w:pStyle w:val="Sinespaciado"/>
        <w:jc w:val="center"/>
        <w:rPr>
          <w:rFonts w:ascii="Arial" w:hAnsi="Arial" w:cs="Arial"/>
          <w:b/>
          <w:sz w:val="24"/>
          <w:szCs w:val="24"/>
        </w:rPr>
      </w:pPr>
    </w:p>
    <w:p w:rsidR="00344322" w:rsidRPr="00585E01" w:rsidRDefault="00344322" w:rsidP="00344322">
      <w:pPr>
        <w:pStyle w:val="Sinespaciado"/>
        <w:jc w:val="center"/>
        <w:rPr>
          <w:rFonts w:ascii="Arial" w:hAnsi="Arial" w:cs="Arial"/>
          <w:b/>
          <w:sz w:val="24"/>
          <w:szCs w:val="24"/>
        </w:rPr>
      </w:pPr>
    </w:p>
    <w:p w:rsidR="00344322" w:rsidRDefault="00344322" w:rsidP="00344322">
      <w:pPr>
        <w:pStyle w:val="Sinespaciado"/>
        <w:jc w:val="center"/>
        <w:rPr>
          <w:rFonts w:ascii="Arial" w:hAnsi="Arial" w:cs="Arial"/>
          <w:b/>
          <w:sz w:val="24"/>
          <w:szCs w:val="24"/>
        </w:rPr>
      </w:pPr>
      <w:r w:rsidRPr="00585E01">
        <w:rPr>
          <w:rFonts w:ascii="Arial" w:hAnsi="Arial" w:cs="Arial"/>
          <w:b/>
          <w:sz w:val="24"/>
          <w:szCs w:val="24"/>
        </w:rPr>
        <w:t>EXPOSICIÓN DE MOTIVOS:</w:t>
      </w:r>
    </w:p>
    <w:p w:rsidR="00344322" w:rsidRDefault="00344322" w:rsidP="00344322">
      <w:pPr>
        <w:pStyle w:val="Sinespaciado"/>
        <w:jc w:val="center"/>
        <w:rPr>
          <w:rFonts w:ascii="Arial" w:hAnsi="Arial" w:cs="Arial"/>
          <w:b/>
          <w:sz w:val="24"/>
          <w:szCs w:val="24"/>
        </w:rPr>
      </w:pPr>
    </w:p>
    <w:p w:rsidR="00344322" w:rsidRDefault="00344322" w:rsidP="00344322">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344322" w:rsidRDefault="00344322" w:rsidP="00344322">
      <w:pPr>
        <w:pStyle w:val="Sinespaciado"/>
        <w:jc w:val="both"/>
        <w:rPr>
          <w:rFonts w:ascii="Arial" w:hAnsi="Arial" w:cs="Arial"/>
          <w:sz w:val="24"/>
          <w:szCs w:val="24"/>
        </w:rPr>
      </w:pPr>
    </w:p>
    <w:p w:rsidR="00344322" w:rsidRDefault="00344322" w:rsidP="00344322">
      <w:pPr>
        <w:pStyle w:val="Sinespaciado"/>
        <w:jc w:val="both"/>
        <w:rPr>
          <w:rFonts w:ascii="Arial" w:hAnsi="Arial" w:cs="Arial"/>
          <w:bCs/>
          <w:sz w:val="24"/>
          <w:szCs w:val="24"/>
          <w:lang w:val="es-ES"/>
        </w:rPr>
      </w:pPr>
      <w:r>
        <w:rPr>
          <w:rFonts w:ascii="Arial" w:hAnsi="Arial" w:cs="Arial"/>
          <w:sz w:val="24"/>
          <w:szCs w:val="24"/>
        </w:rPr>
        <w:tab/>
      </w: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w:t>
      </w:r>
      <w:r w:rsidRPr="00BC4FFD">
        <w:rPr>
          <w:rFonts w:ascii="Arial" w:hAnsi="Arial" w:cs="Arial"/>
          <w:bCs/>
          <w:sz w:val="24"/>
          <w:szCs w:val="24"/>
          <w:lang w:val="es-ES"/>
        </w:rPr>
        <w:lastRenderedPageBreak/>
        <w:t>responsabilidad hacendaria y en las reglas establecidas en la</w:t>
      </w:r>
      <w:r>
        <w:rPr>
          <w:rFonts w:ascii="Arial" w:hAnsi="Arial" w:cs="Arial"/>
          <w:bCs/>
          <w:sz w:val="24"/>
          <w:szCs w:val="24"/>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rsidR="00344322" w:rsidRDefault="00344322" w:rsidP="00344322">
      <w:pPr>
        <w:pStyle w:val="Sinespaciado"/>
        <w:jc w:val="both"/>
        <w:rPr>
          <w:rFonts w:ascii="Arial" w:hAnsi="Arial" w:cs="Arial"/>
          <w:b/>
          <w:bCs/>
          <w:sz w:val="24"/>
          <w:szCs w:val="24"/>
          <w:lang w:val="es-ES"/>
        </w:rPr>
      </w:pPr>
      <w:r w:rsidRPr="00A7263A">
        <w:rPr>
          <w:rFonts w:ascii="Arial" w:hAnsi="Arial" w:cs="Arial"/>
          <w:b/>
          <w:bCs/>
          <w:sz w:val="24"/>
          <w:szCs w:val="24"/>
          <w:lang w:val="es-ES"/>
        </w:rPr>
        <w:tab/>
      </w:r>
    </w:p>
    <w:p w:rsidR="00344322" w:rsidRDefault="00344322" w:rsidP="00344322">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344322" w:rsidRDefault="00344322" w:rsidP="00344322">
      <w:pPr>
        <w:pStyle w:val="Sinespaciado"/>
        <w:jc w:val="both"/>
        <w:rPr>
          <w:rFonts w:ascii="Arial" w:hAnsi="Arial" w:cs="Arial"/>
          <w:bCs/>
          <w:sz w:val="24"/>
          <w:szCs w:val="24"/>
          <w:lang w:val="es-ES"/>
        </w:rPr>
      </w:pPr>
    </w:p>
    <w:p w:rsidR="009578C4" w:rsidRDefault="00344322" w:rsidP="009578C4">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w:t>
      </w:r>
      <w:r w:rsidR="0020742F">
        <w:rPr>
          <w:rFonts w:ascii="Arial" w:hAnsi="Arial" w:cs="Arial"/>
          <w:bCs/>
          <w:sz w:val="24"/>
          <w:szCs w:val="24"/>
          <w:lang w:val="es-ES"/>
        </w:rPr>
        <w:t xml:space="preserve"> Con fundamento en lo dispuesto en los artículos 74, fracción Vi y artículo 79 de la Constitución Politica de los Estados Unidos Mexicanos; 1, 2, 3, 4 fracciones II, VIII, XI, XII, XVI, XVII, XVIII y 30, 6, 9, 14 fracciones I, III y IV, artículo 17, fracciones I, VI, VII; VIII, IX, XI, XII, XXII, XXVI, XXVII y XXVIII, artículos 23, 28, 29, 47, 48, 49, y 67 y demás relativos de la Ley de Fiscalización y Rendición de cuentas a la Federación; del Presupuesto de Egresos de la Federación para el ejercicio fiscal 2022; 25 fracción IV artículo 36, 37, 38, 48, 49 y 51 de la Ley de Coordinación Fiscal; y artículos 2, 3 y 12, fracción III del Reglamento Interior de la Auditoria Superior de la Federación que tiene como objetivo fiscalizar la gestión, custodia y aplicación de los recursos federales transferidos que administró, que ejerció este Municipio respecto al Fondo de Aportaciones para el Fortalecimiento de los Municipios. </w:t>
      </w:r>
    </w:p>
    <w:p w:rsidR="009578C4" w:rsidRPr="009578C4" w:rsidRDefault="009578C4" w:rsidP="009578C4">
      <w:pPr>
        <w:pStyle w:val="Sinespaciado"/>
        <w:jc w:val="center"/>
        <w:rPr>
          <w:rFonts w:ascii="Arial" w:hAnsi="Arial" w:cs="Arial"/>
          <w:b/>
          <w:bCs/>
          <w:sz w:val="24"/>
          <w:szCs w:val="24"/>
          <w:lang w:val="es-ES"/>
        </w:rPr>
      </w:pPr>
      <w:r w:rsidRPr="009578C4">
        <w:rPr>
          <w:rFonts w:ascii="Arial" w:hAnsi="Arial" w:cs="Arial"/>
          <w:b/>
          <w:bCs/>
          <w:sz w:val="24"/>
          <w:szCs w:val="24"/>
          <w:lang w:val="es-ES"/>
        </w:rPr>
        <w:t xml:space="preserve">A N T E C E D E N T E </w:t>
      </w:r>
      <w:proofErr w:type="gramStart"/>
      <w:r w:rsidRPr="009578C4">
        <w:rPr>
          <w:rFonts w:ascii="Arial" w:hAnsi="Arial" w:cs="Arial"/>
          <w:b/>
          <w:bCs/>
          <w:sz w:val="24"/>
          <w:szCs w:val="24"/>
          <w:lang w:val="es-ES"/>
        </w:rPr>
        <w:t>S :</w:t>
      </w:r>
      <w:proofErr w:type="gramEnd"/>
    </w:p>
    <w:p w:rsidR="009578C4" w:rsidRDefault="009578C4" w:rsidP="009578C4">
      <w:pPr>
        <w:pStyle w:val="Sinespaciado"/>
        <w:jc w:val="both"/>
        <w:rPr>
          <w:rFonts w:ascii="Arial" w:hAnsi="Arial" w:cs="Arial"/>
          <w:bCs/>
          <w:sz w:val="24"/>
          <w:szCs w:val="24"/>
          <w:lang w:val="es-ES"/>
        </w:rPr>
      </w:pPr>
    </w:p>
    <w:p w:rsidR="009578C4" w:rsidRPr="009578C4" w:rsidRDefault="009578C4" w:rsidP="009578C4">
      <w:pPr>
        <w:pStyle w:val="Sinespaciado"/>
        <w:ind w:firstLine="708"/>
        <w:jc w:val="both"/>
        <w:rPr>
          <w:rFonts w:ascii="Arial" w:hAnsi="Arial" w:cs="Arial"/>
          <w:bCs/>
          <w:sz w:val="24"/>
          <w:szCs w:val="24"/>
          <w:lang w:val="es-ES"/>
        </w:rPr>
      </w:pPr>
      <w:r>
        <w:rPr>
          <w:rFonts w:ascii="Arial" w:hAnsi="Arial" w:cs="Arial"/>
          <w:b/>
          <w:bCs/>
          <w:sz w:val="24"/>
          <w:szCs w:val="24"/>
          <w:lang w:val="es-ES"/>
        </w:rPr>
        <w:t>I</w:t>
      </w:r>
      <w:r w:rsidRPr="009578C4">
        <w:rPr>
          <w:rFonts w:ascii="Arial" w:hAnsi="Arial" w:cs="Arial"/>
          <w:b/>
          <w:bCs/>
          <w:sz w:val="24"/>
          <w:szCs w:val="24"/>
          <w:lang w:val="es-ES"/>
        </w:rPr>
        <w:t>.-</w:t>
      </w:r>
      <w:r>
        <w:rPr>
          <w:rFonts w:ascii="Arial" w:hAnsi="Arial" w:cs="Arial"/>
          <w:bCs/>
          <w:sz w:val="24"/>
          <w:szCs w:val="24"/>
          <w:lang w:val="es-ES"/>
        </w:rPr>
        <w:t xml:space="preserve"> H</w:t>
      </w:r>
      <w:r w:rsidR="00344322">
        <w:rPr>
          <w:rFonts w:ascii="Arial" w:hAnsi="Arial" w:cs="Arial"/>
          <w:bCs/>
          <w:sz w:val="24"/>
          <w:szCs w:val="24"/>
          <w:lang w:val="es-ES"/>
        </w:rPr>
        <w:t>ago del conocimiento</w:t>
      </w:r>
      <w:r>
        <w:rPr>
          <w:rFonts w:ascii="Arial" w:hAnsi="Arial" w:cs="Arial"/>
          <w:bCs/>
          <w:sz w:val="24"/>
          <w:szCs w:val="24"/>
          <w:lang w:val="es-ES"/>
        </w:rPr>
        <w:t xml:space="preserve"> de este Pleno, </w:t>
      </w:r>
      <w:r w:rsidR="00344322">
        <w:rPr>
          <w:rFonts w:ascii="Arial" w:hAnsi="Arial" w:cs="Arial"/>
          <w:bCs/>
          <w:sz w:val="24"/>
          <w:szCs w:val="24"/>
          <w:lang w:val="es-ES"/>
        </w:rPr>
        <w:t xml:space="preserve"> que mediante </w:t>
      </w:r>
      <w:r w:rsidR="00C846FD">
        <w:rPr>
          <w:rFonts w:ascii="Arial" w:hAnsi="Arial" w:cs="Arial"/>
          <w:bCs/>
          <w:sz w:val="24"/>
          <w:szCs w:val="24"/>
          <w:lang w:val="es-ES"/>
        </w:rPr>
        <w:t xml:space="preserve">punto número 10 de la Sesión Pública Ordinaria número 30 de Ayuntamiento, de fecha 08 de Febrero de 2023, que aprobó el </w:t>
      </w:r>
      <w:r w:rsidR="00C846FD">
        <w:rPr>
          <w:rFonts w:ascii="Arial" w:hAnsi="Arial" w:cs="Arial"/>
          <w:sz w:val="24"/>
          <w:szCs w:val="24"/>
        </w:rPr>
        <w:t>Dictamen que propone autorización para la Segunda Modificación al Presupuesto de Ingresos y Egr</w:t>
      </w:r>
      <w:r>
        <w:rPr>
          <w:rFonts w:ascii="Arial" w:hAnsi="Arial" w:cs="Arial"/>
          <w:sz w:val="24"/>
          <w:szCs w:val="24"/>
        </w:rPr>
        <w:t>esos del Ejercicio Fiscal 2022, El presupuesto federal etiquetado ministrado al Municipio de Zapotlán el Grande, Jalisco por concepto de Aportación para el Fortalecimiento Municipal se ejerció conforme lo establecido en las reglas de operación para este fondo, el cual es auditable por la Auditoria Superior Federal.</w:t>
      </w:r>
    </w:p>
    <w:p w:rsidR="009578C4" w:rsidRDefault="009578C4" w:rsidP="00344322">
      <w:pPr>
        <w:pStyle w:val="Sinespaciado"/>
        <w:jc w:val="both"/>
        <w:rPr>
          <w:rFonts w:ascii="Arial" w:hAnsi="Arial" w:cs="Arial"/>
          <w:sz w:val="24"/>
          <w:szCs w:val="24"/>
        </w:rPr>
      </w:pPr>
    </w:p>
    <w:p w:rsidR="00712082" w:rsidRPr="009578C4" w:rsidRDefault="009578C4" w:rsidP="00712082">
      <w:pPr>
        <w:pStyle w:val="Sinespaciado"/>
        <w:jc w:val="both"/>
        <w:rPr>
          <w:rFonts w:ascii="Arial" w:hAnsi="Arial" w:cs="Arial"/>
          <w:bCs/>
          <w:sz w:val="24"/>
          <w:szCs w:val="24"/>
          <w:lang w:val="es-ES"/>
        </w:rPr>
      </w:pPr>
      <w:r>
        <w:rPr>
          <w:rFonts w:ascii="Arial" w:hAnsi="Arial" w:cs="Arial"/>
          <w:bCs/>
          <w:sz w:val="24"/>
          <w:szCs w:val="24"/>
          <w:lang w:val="es-ES"/>
        </w:rPr>
        <w:tab/>
      </w:r>
      <w:r>
        <w:rPr>
          <w:rFonts w:ascii="Arial" w:hAnsi="Arial" w:cs="Arial"/>
          <w:b/>
          <w:bCs/>
          <w:sz w:val="24"/>
          <w:szCs w:val="24"/>
          <w:lang w:val="es-ES"/>
        </w:rPr>
        <w:t>I</w:t>
      </w:r>
      <w:r w:rsidRPr="009578C4">
        <w:rPr>
          <w:rFonts w:ascii="Arial" w:hAnsi="Arial" w:cs="Arial"/>
          <w:b/>
          <w:bCs/>
          <w:sz w:val="24"/>
          <w:szCs w:val="24"/>
          <w:lang w:val="es-ES"/>
        </w:rPr>
        <w:t xml:space="preserve">I.- </w:t>
      </w:r>
      <w:r>
        <w:rPr>
          <w:rFonts w:ascii="Arial" w:hAnsi="Arial" w:cs="Arial"/>
          <w:sz w:val="24"/>
          <w:szCs w:val="24"/>
        </w:rPr>
        <w:t>Mediante oficio HPM/77/2023, suscrito por la Licenciada Ana María del Toro Torres en su carácter de Encargada de la Hacienda Municipal, solicita sea sometido a consideración del Pleno del Ayuntamiento para su aprobación la tabla de ingresos y gasto correspondiente a la aportación del Fondo de Fortalecimient</w:t>
      </w:r>
      <w:r w:rsidR="00712082">
        <w:rPr>
          <w:rFonts w:ascii="Arial" w:hAnsi="Arial" w:cs="Arial"/>
          <w:sz w:val="24"/>
          <w:szCs w:val="24"/>
        </w:rPr>
        <w:t>o Municipal del Ejercicio 2022, e</w:t>
      </w:r>
      <w:r w:rsidR="00712082">
        <w:rPr>
          <w:rFonts w:ascii="Arial" w:hAnsi="Arial" w:cs="Arial"/>
          <w:bCs/>
          <w:sz w:val="24"/>
          <w:szCs w:val="24"/>
          <w:lang w:val="es-ES"/>
        </w:rPr>
        <w:t xml:space="preserve">n cumplimiento al oficio número AEGF/1507/2022, emitido por la Auditoria Superior de la </w:t>
      </w:r>
      <w:r w:rsidR="00712082">
        <w:rPr>
          <w:rFonts w:ascii="Arial" w:hAnsi="Arial" w:cs="Arial"/>
          <w:bCs/>
          <w:sz w:val="24"/>
          <w:szCs w:val="24"/>
          <w:lang w:val="es-ES"/>
        </w:rPr>
        <w:lastRenderedPageBreak/>
        <w:t xml:space="preserve">Federación, señala en una de sus observaciones  III.- Transferencia de Recursos. III.2 Relación de ministraciones de FORTAMUN recibidas por el Municipio.  </w:t>
      </w:r>
    </w:p>
    <w:p w:rsidR="00712082" w:rsidRDefault="00712082" w:rsidP="00712082">
      <w:pPr>
        <w:pStyle w:val="Sinespaciado"/>
        <w:jc w:val="both"/>
        <w:rPr>
          <w:rFonts w:ascii="Arial" w:hAnsi="Arial" w:cs="Arial"/>
          <w:bCs/>
          <w:sz w:val="24"/>
          <w:szCs w:val="24"/>
          <w:lang w:val="es-ES"/>
        </w:rPr>
      </w:pPr>
    </w:p>
    <w:p w:rsidR="009578C4" w:rsidRDefault="009578C4" w:rsidP="009578C4">
      <w:pPr>
        <w:ind w:firstLine="708"/>
        <w:jc w:val="both"/>
        <w:rPr>
          <w:rFonts w:ascii="Arial" w:hAnsi="Arial" w:cs="Arial"/>
          <w:sz w:val="24"/>
          <w:szCs w:val="24"/>
        </w:rPr>
      </w:pPr>
      <w:r>
        <w:rPr>
          <w:rFonts w:ascii="Arial" w:hAnsi="Arial" w:cs="Arial"/>
          <w:sz w:val="24"/>
          <w:szCs w:val="24"/>
        </w:rPr>
        <w:t xml:space="preserve"> </w:t>
      </w:r>
      <w:r w:rsidR="00712082">
        <w:rPr>
          <w:rFonts w:ascii="Arial" w:hAnsi="Arial" w:cs="Arial"/>
          <w:b/>
          <w:sz w:val="24"/>
          <w:szCs w:val="24"/>
        </w:rPr>
        <w:t>III</w:t>
      </w:r>
      <w:r w:rsidR="00712082" w:rsidRPr="00712082">
        <w:rPr>
          <w:rFonts w:ascii="Arial" w:hAnsi="Arial" w:cs="Arial"/>
          <w:b/>
          <w:sz w:val="24"/>
          <w:szCs w:val="24"/>
        </w:rPr>
        <w:t xml:space="preserve">.- </w:t>
      </w:r>
      <w:r>
        <w:rPr>
          <w:rFonts w:ascii="Arial" w:hAnsi="Arial" w:cs="Arial"/>
          <w:sz w:val="24"/>
          <w:szCs w:val="24"/>
        </w:rPr>
        <w:t xml:space="preserve">Al efecto, se desglosan en lo particular los rubros de ingresos por Aportaciones Federales del ramo 33 que se Ministraron al Municipio y por los Rendimientos e Intereses bancarios generados de la cuenta productiva en la cual se depositaron las aportaciones asignadas para el Municipio de Zapotlán el Grande, mismas que se publicaron en el periódico oficial del Estado de Jalisco de fecha 29 de Enero del 2022, correspondientes al Fondo de Aportación para el Fortalecimiento Municipal (FORTAMUN) 2022, así como los objetos del gasto y estructura administrativa en los cuales se ejerció dicho recurso acorde al presupuesto de egresos aprobado por el Ayuntamiento. </w:t>
      </w:r>
    </w:p>
    <w:p w:rsidR="009578C4" w:rsidRPr="008B2AB6" w:rsidRDefault="009578C4" w:rsidP="009578C4">
      <w:pPr>
        <w:jc w:val="both"/>
        <w:rPr>
          <w:rFonts w:ascii="Arial" w:hAnsi="Arial" w:cs="Arial"/>
          <w:b/>
          <w:sz w:val="24"/>
          <w:szCs w:val="24"/>
        </w:rPr>
      </w:pPr>
      <w:r w:rsidRPr="00AF5AF9">
        <w:rPr>
          <w:rFonts w:ascii="Arial" w:hAnsi="Arial" w:cs="Arial"/>
          <w:b/>
          <w:sz w:val="24"/>
          <w:szCs w:val="24"/>
        </w:rPr>
        <w:t xml:space="preserve">CLASIFICACION POR RUBRO Y OBJETO DE GASTO </w:t>
      </w:r>
    </w:p>
    <w:tbl>
      <w:tblPr>
        <w:tblW w:w="8789" w:type="dxa"/>
        <w:tblCellMar>
          <w:left w:w="70" w:type="dxa"/>
          <w:right w:w="70" w:type="dxa"/>
        </w:tblCellMar>
        <w:tblLook w:val="04A0" w:firstRow="1" w:lastRow="0" w:firstColumn="1" w:lastColumn="0" w:noHBand="0" w:noVBand="1"/>
      </w:tblPr>
      <w:tblGrid>
        <w:gridCol w:w="580"/>
        <w:gridCol w:w="443"/>
        <w:gridCol w:w="537"/>
        <w:gridCol w:w="2976"/>
        <w:gridCol w:w="1560"/>
        <w:gridCol w:w="1417"/>
        <w:gridCol w:w="1276"/>
      </w:tblGrid>
      <w:tr w:rsidR="009578C4" w:rsidRPr="006F5211" w:rsidTr="009578C4">
        <w:trPr>
          <w:trHeight w:val="255"/>
        </w:trPr>
        <w:tc>
          <w:tcPr>
            <w:tcW w:w="8789" w:type="dxa"/>
            <w:gridSpan w:val="7"/>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8"/>
                <w:szCs w:val="18"/>
                <w:lang w:eastAsia="es-MX"/>
              </w:rPr>
            </w:pPr>
            <w:r w:rsidRPr="006F5211">
              <w:rPr>
                <w:rFonts w:ascii="Arial" w:eastAsia="Times New Roman" w:hAnsi="Arial" w:cs="Arial"/>
                <w:color w:val="000000"/>
                <w:sz w:val="18"/>
                <w:szCs w:val="18"/>
                <w:lang w:eastAsia="es-MX"/>
              </w:rPr>
              <w:t>INGRESOS  POR RUBRO DE LAS APORTACIONES  DEL FONDO DE FORTALECIMIENTO MUNICIPAL (FORTAMUN) 2022.</w:t>
            </w:r>
          </w:p>
        </w:tc>
      </w:tr>
      <w:tr w:rsidR="009578C4" w:rsidRPr="006F5211" w:rsidTr="009578C4">
        <w:trPr>
          <w:trHeight w:val="255"/>
        </w:trPr>
        <w:tc>
          <w:tcPr>
            <w:tcW w:w="580" w:type="dxa"/>
            <w:tcBorders>
              <w:top w:val="nil"/>
              <w:left w:val="nil"/>
              <w:bottom w:val="nil"/>
              <w:right w:val="nil"/>
            </w:tcBorders>
            <w:shd w:val="clear" w:color="auto" w:fill="auto"/>
            <w:vAlign w:val="bottom"/>
            <w:hideMark/>
          </w:tcPr>
          <w:p w:rsidR="009578C4" w:rsidRPr="006F5211" w:rsidRDefault="009578C4" w:rsidP="009578C4">
            <w:pPr>
              <w:spacing w:after="0" w:line="240" w:lineRule="auto"/>
              <w:rPr>
                <w:rFonts w:ascii="Arial" w:eastAsia="Times New Roman" w:hAnsi="Arial" w:cs="Arial"/>
                <w:color w:val="000000"/>
                <w:sz w:val="18"/>
                <w:szCs w:val="18"/>
                <w:lang w:eastAsia="es-MX"/>
              </w:rPr>
            </w:pPr>
          </w:p>
        </w:tc>
        <w:tc>
          <w:tcPr>
            <w:tcW w:w="443" w:type="dxa"/>
            <w:tcBorders>
              <w:top w:val="nil"/>
              <w:left w:val="nil"/>
              <w:bottom w:val="nil"/>
              <w:right w:val="nil"/>
            </w:tcBorders>
            <w:shd w:val="clear" w:color="auto" w:fill="auto"/>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537" w:type="dxa"/>
            <w:tcBorders>
              <w:top w:val="nil"/>
              <w:left w:val="nil"/>
              <w:bottom w:val="nil"/>
              <w:right w:val="nil"/>
            </w:tcBorders>
            <w:shd w:val="clear" w:color="auto" w:fill="auto"/>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2976" w:type="dxa"/>
            <w:tcBorders>
              <w:top w:val="nil"/>
              <w:left w:val="nil"/>
              <w:bottom w:val="nil"/>
              <w:right w:val="nil"/>
            </w:tcBorders>
            <w:shd w:val="clear" w:color="auto" w:fill="auto"/>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r>
      <w:tr w:rsidR="009578C4" w:rsidRPr="006F5211" w:rsidTr="009578C4">
        <w:trPr>
          <w:trHeight w:val="90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Rubro</w:t>
            </w:r>
          </w:p>
        </w:tc>
        <w:tc>
          <w:tcPr>
            <w:tcW w:w="443"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Tipo</w:t>
            </w:r>
          </w:p>
        </w:tc>
        <w:tc>
          <w:tcPr>
            <w:tcW w:w="537"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Clase</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Descripción</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jc w:val="center"/>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Presupuesto Aprobado Anual</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jc w:val="center"/>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Presupuesto Devengado Anual</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 xml:space="preserve">Diferencia Presupuesto </w:t>
            </w:r>
            <w:proofErr w:type="spellStart"/>
            <w:r w:rsidRPr="006F5211">
              <w:rPr>
                <w:rFonts w:ascii="Tahoma" w:eastAsia="Times New Roman" w:hAnsi="Tahoma" w:cs="Tahoma"/>
                <w:b/>
                <w:bCs/>
                <w:color w:val="000000"/>
                <w:sz w:val="14"/>
                <w:szCs w:val="14"/>
                <w:lang w:eastAsia="es-MX"/>
              </w:rPr>
              <w:t>Aprob</w:t>
            </w:r>
            <w:proofErr w:type="spellEnd"/>
            <w:r w:rsidRPr="006F5211">
              <w:rPr>
                <w:rFonts w:ascii="Tahoma" w:eastAsia="Times New Roman" w:hAnsi="Tahoma" w:cs="Tahoma"/>
                <w:b/>
                <w:bCs/>
                <w:color w:val="000000"/>
                <w:sz w:val="14"/>
                <w:szCs w:val="14"/>
                <w:lang w:eastAsia="es-MX"/>
              </w:rPr>
              <w:t>. Vs Presupuesto Devengado</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FONDO DE FORTALECIMIENTO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8</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FONDO DE APORTACIONES PARA EL FORTALECIMIENTO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85,921,385.13</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85,921,385.13</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8</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RENDIMIENTOS FINANCIEROS DEL FONDO DE APORTACIONES PARA EL FORTALECIMIENTO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125,105.59</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125,105.59</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 </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 </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 </w:t>
            </w:r>
          </w:p>
        </w:tc>
        <w:tc>
          <w:tcPr>
            <w:tcW w:w="2976" w:type="dxa"/>
            <w:tcBorders>
              <w:top w:val="nil"/>
              <w:left w:val="nil"/>
              <w:bottom w:val="single" w:sz="4" w:space="0" w:color="auto"/>
              <w:right w:val="single" w:sz="4" w:space="0" w:color="auto"/>
            </w:tcBorders>
            <w:shd w:val="clear" w:color="000000" w:fill="D9D9D9"/>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TOTAL</w:t>
            </w:r>
          </w:p>
        </w:tc>
        <w:tc>
          <w:tcPr>
            <w:tcW w:w="1560" w:type="dxa"/>
            <w:tcBorders>
              <w:top w:val="nil"/>
              <w:left w:val="nil"/>
              <w:bottom w:val="single" w:sz="4" w:space="0" w:color="auto"/>
              <w:right w:val="single" w:sz="4" w:space="0" w:color="auto"/>
            </w:tcBorders>
            <w:shd w:val="clear" w:color="000000" w:fill="D9D9D9"/>
            <w:vAlign w:val="bottom"/>
            <w:hideMark/>
          </w:tcPr>
          <w:p w:rsidR="009578C4" w:rsidRPr="006F5211" w:rsidRDefault="009578C4" w:rsidP="009578C4">
            <w:pPr>
              <w:spacing w:after="0" w:line="240" w:lineRule="auto"/>
              <w:jc w:val="right"/>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86,046,490.72</w:t>
            </w:r>
          </w:p>
        </w:tc>
        <w:tc>
          <w:tcPr>
            <w:tcW w:w="1417" w:type="dxa"/>
            <w:tcBorders>
              <w:top w:val="nil"/>
              <w:left w:val="nil"/>
              <w:bottom w:val="single" w:sz="4" w:space="0" w:color="auto"/>
              <w:right w:val="single" w:sz="4" w:space="0" w:color="auto"/>
            </w:tcBorders>
            <w:shd w:val="clear" w:color="000000" w:fill="D9D9D9"/>
            <w:vAlign w:val="bottom"/>
            <w:hideMark/>
          </w:tcPr>
          <w:p w:rsidR="009578C4" w:rsidRPr="006F5211" w:rsidRDefault="009578C4" w:rsidP="009578C4">
            <w:pPr>
              <w:spacing w:after="0" w:line="240" w:lineRule="auto"/>
              <w:jc w:val="right"/>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86,046,490.72</w:t>
            </w:r>
          </w:p>
        </w:tc>
        <w:tc>
          <w:tcPr>
            <w:tcW w:w="1276" w:type="dxa"/>
            <w:tcBorders>
              <w:top w:val="nil"/>
              <w:left w:val="nil"/>
              <w:bottom w:val="single" w:sz="4" w:space="0" w:color="auto"/>
              <w:right w:val="single" w:sz="4" w:space="0" w:color="auto"/>
            </w:tcBorders>
            <w:shd w:val="clear" w:color="000000" w:fill="D9D9D9"/>
            <w:noWrap/>
            <w:vAlign w:val="bottom"/>
            <w:hideMark/>
          </w:tcPr>
          <w:p w:rsidR="009578C4" w:rsidRPr="006F5211" w:rsidRDefault="009578C4" w:rsidP="009578C4">
            <w:pPr>
              <w:spacing w:after="0" w:line="240" w:lineRule="auto"/>
              <w:jc w:val="right"/>
              <w:rPr>
                <w:rFonts w:ascii="Arial" w:eastAsia="Times New Roman" w:hAnsi="Arial" w:cs="Arial"/>
                <w:b/>
                <w:bCs/>
                <w:color w:val="000000"/>
                <w:sz w:val="14"/>
                <w:szCs w:val="14"/>
                <w:lang w:eastAsia="es-MX"/>
              </w:rPr>
            </w:pPr>
            <w:r w:rsidRPr="006F5211">
              <w:rPr>
                <w:rFonts w:ascii="Arial" w:eastAsia="Times New Roman" w:hAnsi="Arial" w:cs="Arial"/>
                <w:b/>
                <w:bCs/>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c>
          <w:tcPr>
            <w:tcW w:w="443"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c>
          <w:tcPr>
            <w:tcW w:w="537"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c>
          <w:tcPr>
            <w:tcW w:w="29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p>
        </w:tc>
        <w:tc>
          <w:tcPr>
            <w:tcW w:w="443"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537"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2976"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r>
      <w:tr w:rsidR="009578C4" w:rsidRPr="006F5211" w:rsidTr="009578C4">
        <w:trPr>
          <w:trHeight w:val="255"/>
        </w:trPr>
        <w:tc>
          <w:tcPr>
            <w:tcW w:w="8789" w:type="dxa"/>
            <w:gridSpan w:val="7"/>
            <w:tcBorders>
              <w:top w:val="nil"/>
              <w:left w:val="nil"/>
              <w:bottom w:val="nil"/>
              <w:right w:val="nil"/>
            </w:tcBorders>
            <w:shd w:val="clear" w:color="auto" w:fill="auto"/>
            <w:noWrap/>
            <w:vAlign w:val="bottom"/>
            <w:hideMark/>
          </w:tcPr>
          <w:p w:rsidR="009578C4" w:rsidRDefault="009578C4" w:rsidP="009578C4">
            <w:pPr>
              <w:spacing w:after="0" w:line="240" w:lineRule="auto"/>
              <w:rPr>
                <w:rFonts w:ascii="Arial" w:eastAsia="Times New Roman" w:hAnsi="Arial" w:cs="Arial"/>
                <w:color w:val="000000"/>
                <w:sz w:val="18"/>
                <w:szCs w:val="18"/>
                <w:lang w:eastAsia="es-MX"/>
              </w:rPr>
            </w:pPr>
          </w:p>
          <w:p w:rsidR="009578C4" w:rsidRDefault="009578C4" w:rsidP="009578C4">
            <w:pPr>
              <w:spacing w:after="0" w:line="240" w:lineRule="auto"/>
              <w:rPr>
                <w:rFonts w:ascii="Arial" w:eastAsia="Times New Roman" w:hAnsi="Arial" w:cs="Arial"/>
                <w:color w:val="000000"/>
                <w:sz w:val="18"/>
                <w:szCs w:val="18"/>
                <w:lang w:eastAsia="es-MX"/>
              </w:rPr>
            </w:pPr>
          </w:p>
          <w:p w:rsidR="009578C4" w:rsidRDefault="009578C4" w:rsidP="009578C4">
            <w:pPr>
              <w:spacing w:after="0" w:line="240" w:lineRule="auto"/>
              <w:rPr>
                <w:rFonts w:ascii="Arial" w:eastAsia="Times New Roman" w:hAnsi="Arial" w:cs="Arial"/>
                <w:color w:val="000000"/>
                <w:sz w:val="18"/>
                <w:szCs w:val="18"/>
                <w:lang w:eastAsia="es-MX"/>
              </w:rPr>
            </w:pPr>
          </w:p>
          <w:p w:rsidR="009578C4" w:rsidRDefault="009578C4" w:rsidP="009578C4">
            <w:pPr>
              <w:spacing w:after="0" w:line="240" w:lineRule="auto"/>
              <w:rPr>
                <w:rFonts w:ascii="Arial" w:eastAsia="Times New Roman" w:hAnsi="Arial" w:cs="Arial"/>
                <w:color w:val="000000"/>
                <w:sz w:val="18"/>
                <w:szCs w:val="18"/>
                <w:lang w:eastAsia="es-MX"/>
              </w:rPr>
            </w:pPr>
          </w:p>
          <w:p w:rsidR="009578C4" w:rsidRPr="006F5211" w:rsidRDefault="009578C4" w:rsidP="009578C4">
            <w:pPr>
              <w:spacing w:after="0" w:line="240" w:lineRule="auto"/>
              <w:rPr>
                <w:rFonts w:ascii="Arial" w:eastAsia="Times New Roman" w:hAnsi="Arial" w:cs="Arial"/>
                <w:color w:val="000000"/>
                <w:sz w:val="18"/>
                <w:szCs w:val="18"/>
                <w:lang w:eastAsia="es-MX"/>
              </w:rPr>
            </w:pPr>
            <w:r w:rsidRPr="006F5211">
              <w:rPr>
                <w:rFonts w:ascii="Arial" w:eastAsia="Times New Roman" w:hAnsi="Arial" w:cs="Arial"/>
                <w:color w:val="000000"/>
                <w:sz w:val="18"/>
                <w:szCs w:val="18"/>
                <w:lang w:eastAsia="es-MX"/>
              </w:rPr>
              <w:t xml:space="preserve">EGRESOS POR OBJETO DE GASTO </w:t>
            </w:r>
            <w:r>
              <w:rPr>
                <w:rFonts w:ascii="Arial" w:eastAsia="Times New Roman" w:hAnsi="Arial" w:cs="Arial"/>
                <w:color w:val="000000"/>
                <w:sz w:val="18"/>
                <w:szCs w:val="18"/>
                <w:lang w:eastAsia="es-MX"/>
              </w:rPr>
              <w:t xml:space="preserve"> Y ESTRUCTURA ADMINISTRATIVA </w:t>
            </w:r>
            <w:r w:rsidRPr="006F5211">
              <w:rPr>
                <w:rFonts w:ascii="Arial" w:eastAsia="Times New Roman" w:hAnsi="Arial" w:cs="Arial"/>
                <w:color w:val="000000"/>
                <w:sz w:val="18"/>
                <w:szCs w:val="18"/>
                <w:lang w:eastAsia="es-MX"/>
              </w:rPr>
              <w:t>DEL FONDO DE FORTALECIMIENTO MUNICIPAL (FORTAMUN) 2022</w:t>
            </w:r>
          </w:p>
        </w:tc>
      </w:tr>
      <w:tr w:rsidR="009578C4" w:rsidRPr="006F5211" w:rsidTr="009578C4">
        <w:trPr>
          <w:trHeight w:val="255"/>
        </w:trPr>
        <w:tc>
          <w:tcPr>
            <w:tcW w:w="580"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8"/>
                <w:szCs w:val="18"/>
                <w:lang w:eastAsia="es-MX"/>
              </w:rPr>
            </w:pPr>
          </w:p>
        </w:tc>
        <w:tc>
          <w:tcPr>
            <w:tcW w:w="443"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537"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2976"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r>
      <w:tr w:rsidR="009578C4" w:rsidRPr="006F5211" w:rsidTr="009578C4">
        <w:trPr>
          <w:trHeight w:val="763"/>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jc w:val="center"/>
              <w:rPr>
                <w:rFonts w:ascii="Tahoma" w:eastAsia="Times New Roman" w:hAnsi="Tahoma" w:cs="Tahoma"/>
                <w:b/>
                <w:bCs/>
                <w:color w:val="000000"/>
                <w:sz w:val="14"/>
                <w:szCs w:val="14"/>
                <w:lang w:eastAsia="es-MX"/>
              </w:rPr>
            </w:pPr>
            <w:proofErr w:type="spellStart"/>
            <w:r w:rsidRPr="006F5211">
              <w:rPr>
                <w:rFonts w:ascii="Tahoma" w:eastAsia="Times New Roman" w:hAnsi="Tahoma" w:cs="Tahoma"/>
                <w:b/>
                <w:bCs/>
                <w:color w:val="000000"/>
                <w:sz w:val="14"/>
                <w:szCs w:val="14"/>
                <w:lang w:eastAsia="es-MX"/>
              </w:rPr>
              <w:t>Cap</w:t>
            </w:r>
            <w:proofErr w:type="spellEnd"/>
          </w:p>
        </w:tc>
        <w:tc>
          <w:tcPr>
            <w:tcW w:w="443"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jc w:val="center"/>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Con</w:t>
            </w:r>
          </w:p>
        </w:tc>
        <w:tc>
          <w:tcPr>
            <w:tcW w:w="537"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jc w:val="center"/>
              <w:rPr>
                <w:rFonts w:ascii="Tahoma" w:eastAsia="Times New Roman" w:hAnsi="Tahoma" w:cs="Tahoma"/>
                <w:b/>
                <w:bCs/>
                <w:color w:val="000000"/>
                <w:sz w:val="14"/>
                <w:szCs w:val="14"/>
                <w:lang w:eastAsia="es-MX"/>
              </w:rPr>
            </w:pPr>
            <w:proofErr w:type="spellStart"/>
            <w:r w:rsidRPr="006F5211">
              <w:rPr>
                <w:rFonts w:ascii="Tahoma" w:eastAsia="Times New Roman" w:hAnsi="Tahoma" w:cs="Tahoma"/>
                <w:b/>
                <w:bCs/>
                <w:color w:val="000000"/>
                <w:sz w:val="14"/>
                <w:szCs w:val="14"/>
                <w:lang w:eastAsia="es-MX"/>
              </w:rPr>
              <w:t>PGen</w:t>
            </w:r>
            <w:proofErr w:type="spellEnd"/>
          </w:p>
        </w:tc>
        <w:tc>
          <w:tcPr>
            <w:tcW w:w="2976"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Descripción</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jc w:val="center"/>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Presupuesto Aprobado Anual</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jc w:val="center"/>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Presupuesto Devengado Anual</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9578C4" w:rsidRPr="006F5211" w:rsidRDefault="009578C4" w:rsidP="009578C4">
            <w:pPr>
              <w:spacing w:after="0" w:line="240" w:lineRule="auto"/>
              <w:jc w:val="center"/>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 xml:space="preserve">Diferencia Presupuesto </w:t>
            </w:r>
            <w:proofErr w:type="spellStart"/>
            <w:r w:rsidRPr="006F5211">
              <w:rPr>
                <w:rFonts w:ascii="Tahoma" w:eastAsia="Times New Roman" w:hAnsi="Tahoma" w:cs="Tahoma"/>
                <w:b/>
                <w:bCs/>
                <w:color w:val="000000"/>
                <w:sz w:val="14"/>
                <w:szCs w:val="14"/>
                <w:lang w:eastAsia="es-MX"/>
              </w:rPr>
              <w:t>Aprob</w:t>
            </w:r>
            <w:proofErr w:type="spellEnd"/>
            <w:r w:rsidRPr="006F5211">
              <w:rPr>
                <w:rFonts w:ascii="Tahoma" w:eastAsia="Times New Roman" w:hAnsi="Tahoma" w:cs="Tahoma"/>
                <w:b/>
                <w:bCs/>
                <w:color w:val="000000"/>
                <w:sz w:val="14"/>
                <w:szCs w:val="14"/>
                <w:lang w:eastAsia="es-MX"/>
              </w:rPr>
              <w:t>. Vs Presupuesto Devengado</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RECURSOS DE FORTALECIMIENTO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MATERIAL ELECTRICO Y ELECTRONICO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33,988.00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33,988.00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lastRenderedPageBreak/>
              <w:t>2</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VESTUARIO Y UNIFORMES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2,621,275.20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2,621,275.20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ENERGIA ELECTRICA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ALUMBRADO PUBLICO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24,117,331.72</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24,117,331.72</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SERVICIOS DE CAPACITACION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220,000.00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220,000.00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SERVICIOS PROFESIONALES, CIENTIFICOS Y TECNICOS INTEGRALES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259,202.07</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259,202.07</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INSTALACION, REPARACION Y MANTENIMIENTO DE EQUIPO DE COMPUTO Y TECNOLOGIA DE LA INFORMACION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1,044,580.00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1,044,580.00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 xml:space="preserve">MUEBLES DE OFICINA Y ESTANTERIA </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OFICINA DE PRESIDENCIA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8,940.00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8,940.00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74,530.00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74,530.00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SINDICATURA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13,965.63</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13,965.63</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JURIDICA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55,666.08</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55,666.08</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SECRETARIA GENERAL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4,325.86</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4,325.86</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OFICIALIA DEL REGISTRO CIVIL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8,799.99</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8,799.99</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OFICINA DE ENLACE DE LA SECRETARIA RELACIONES EXTERIORES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14,964.00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14,964.00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ARCHIVO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42,568.89</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42,568.89</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TESORERIA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4,999.60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4,999.60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RECAUDACION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42,365.56</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42,365.56</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APREMIOS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12,897.00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12,897.00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PROGRAMACION Y PRESUPUESTOS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9,245.60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9,245.60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PROVEEDURIA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7,119.00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7,119.00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GENERAL DE SERVICIOS PUBLICOS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58,372.43</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58,372.43</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TECNOLOGIAS DE LA INFORMACION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2,999.00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2,999.00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TALLER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1,799.00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1,799.00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DIRECCION DE OBRAS PUBLICAS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60,330.81</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60,330.81</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GENERAL DE GESTION DE LA CIUDAD</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7,354.40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7,354.40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SALUD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2,050.00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2,050.00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PROYECTOS Y PROGRAMAS SOCIALES Y VIVIENDA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40,588.40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40,588.40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PARTICIPACION CIUDADANA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30,614.95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30,614.95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EQUIPO DE COMPUTO Y DE TECNOLOGIAS DE LA INFORMACION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REGIDORES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15,898.90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15,898.90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COMUNICACION SOCIAL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84,018.62</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84,018.62</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75,401.85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75,401.85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lastRenderedPageBreak/>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SINDICATURA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50,406.85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50,406.85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JURIDICA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57,235.00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57,235.00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SECRETARIA GENERAL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14,985.00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14,985.00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MUNICIPAL DE PROTECCION CIVIL Y BOMBEROS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17,146.65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17,146.65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PATRIMONIO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17,516.85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17,516.85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RECAUDACION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142,962.53</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142,962.53</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APREMIOS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36,112.08</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36,112.08</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OFICIALIA MAYOR DE PADRON Y LICENCIAS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14,725.48</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14,725.48</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PROGRAMACION Y PRESUPUESTOS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193.32</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193.32</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EGRESOS Y CONTABILIDAD</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14,985.00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14,985.00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PROVEEDURIA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23,709.99</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23,709.99</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ORGANO INTERNO DE CONTROL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34,663.50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34,663.50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GENERAL DE SERVICIOS PUBLICOS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14,725.48</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14,725.48</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ALUMBRADO PUBLICO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14,725.48</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14,725.48</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MANTENIMIENTO URBANO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16,445.00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16,445.00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SALUD ANIMAL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16,445.00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16,445.00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DEL RASTRO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14,725.48</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14,725.48</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GENERAL DE ADMINISTRACION  E INNOVACION GUBERNAMENTAL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53,350.77</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53,350.77</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TECNOLOGIAS DE LA INFORMACION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156,077.20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156,077.20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SERVICIOS GENERALES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17,146.65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17,146.65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TALLER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16,445.00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16,445.00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DESARROLLO AGROPECUARIO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16,445.00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16,445.00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DESARROLLO ECONOMICO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17,146.65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17,146.65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DIRECCION DE OBRAS PUBLICAS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22,740.00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22,740.00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TRANSITO Y VIALIDAD</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41,402.23</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41,402.23</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SALUD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16,445.00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16,445.00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CULTURA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17,146.65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17,146.65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EDUCACION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17,146.65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17,146.65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PROYECTOS Y PROGRAMAS SOCIALES Y VIVIENDA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46,597.62</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46,597.62</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OTROS MOBILIARIOS Y EQUIPOS DE ADMINISTRACION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OFICINA DE PRESIDENCIA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2,829.01</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2,829.01</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EQUIPOS Y APARATOS AUDIOVISUALES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OFICINA DE PRESIDENCIA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17,999.00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17,999.00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COMUNICACION SOCIAL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5,343.25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5,343.25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34,428.80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34,428.80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lastRenderedPageBreak/>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GENERAL DE ADMINISTRACION  E INNOVACION GUBERNAMENTAL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25,708.12</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25,708.12</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SERVICIOS GENERALES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53,900.00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53,900.00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CULTURA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25,708.12</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25,708.12</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PARTICIPACION CIUDADANA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7,072.00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7,072.00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CAMARAS FOTOGRAFICAS Y DE VIDEO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COMUNICACION SOCIAL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140,260.51</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140,260.51</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207,466.00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207,466.00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PATRIMONIO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4,232.93</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4,232.93</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GENERAL DE ADMINISTRACION  E INNOVACION GUBERNAMENTAL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1,271.52</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1,271.52</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SERVICIOS GENERALES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26,000.00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26,000.00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EQUIPO MEDICO Y DE LABORATORIO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SALUD ANIMAL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3,355.00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3,355.00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INSTRUMENTAL MEDICO Y DE LABORATORIO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SALUD ANIMAL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569</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569</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VEHICULOS Y EQUIPO TERRESTRE</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4,915,300.66</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4,915,300.66</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GENERAL DE SERVICIOS PUBLICOS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3,591,152.50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3,591,152.50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TRANSITO Y VIALIDAD</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1,835,800.04</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1,835,800.04</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SISTEMAS DE AIRE ACONDICIONADO, CALEFACCION Y DE REFRIGERACION INDUSTRIAL Y COMERCIAL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43,198.40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43,198.40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EQUIPO DE COMUNICACION Y TELECOMUNICACION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COMUNICACION SOCIAL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1,593.75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1,593.75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SEGURIDAD PUBLICA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2,698,489.44</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2,698,489.44</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OFICIALIA DEL REGISTRO CIVIL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3,429.67</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3,429.67</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OFICINA DE ENLACE DE LA SECRETARIA RELACIONES EXTERIORES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14,964.00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14,964.00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INSPECCION Y VIGILANCIA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3,184.20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3,184.20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TESORERIA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3,184.20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3,184.20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PATRIMONIO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9,898.82</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9,898.82</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RECAUDACION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2,732.96</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2,732.96</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PROVEEDURIA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6,800.00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6,800.00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GENERAL DE SERVICIOS PUBLICOS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6,368.40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6,368.40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GENERAL DE ADMINISTRACION  E INNOVACION GUBERNAMENTAL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3,184.20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3,184.20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TECNOLOGIAS DE LA INFORMACION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42,183.12</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42,183.12</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DIRECCION DE OBRAS PUBLICAS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9,969.04</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9,969.04</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lastRenderedPageBreak/>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TRANSITO Y VIALIDAD</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176,071.66</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176,071.66</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PARTICIPACION CIUDADANA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3,184.20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3,184.20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HERRAMIENTAS Y MAQUINAS-HERRAMIENTA</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PATRIMONIO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1,357.78</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1,357.78</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DEL RASTRO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118,095.89</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118,095.89</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PARQUES JARDINES Y ESPACIOS DEPORTIVOS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324,844.97</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324,844.97</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TECNOLOGIAS DE LA INFORMACION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9,253.24</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9,253.24</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SERVICIOS GENERALES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4,245.67</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4,245.67</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DE TALLER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17,520.41</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17,520.41</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7</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UNIDAD DE TIANGUIS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27,828.40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27,828.40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OTROS EQUIPOS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DEPARTAMENTO DE RECAUDACION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24,207.75</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24,207.75</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5</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COORDINACION GENERAL DE SERVICIOS PUBLICOS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297,950.00</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297,950.00</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DIVISION DE TERRENOS Y CONSTRUCCION DE OBRAS DE URBANIZACION</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6</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DIRECCION DE OBRAS PUBLICAS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19,531,417.34</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19,531,416.36</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0.98</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AMORTIZACION DE LA DEUDA INTERNA CON INSTITUCIONES DE CREDITO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TESORERIA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3,485,528.71</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3,485,528.71</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INTERESES DE LA DEUDA INTERNA CON INSTITUCIONES  DE CREDITO</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2</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TESORERIA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14,353,519.41</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14,353,519.41</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ADEFAS</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 </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9</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1</w:t>
            </w:r>
          </w:p>
        </w:tc>
        <w:tc>
          <w:tcPr>
            <w:tcW w:w="2976"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TESORERIA MUNICIPAL</w:t>
            </w:r>
          </w:p>
        </w:tc>
        <w:tc>
          <w:tcPr>
            <w:tcW w:w="1560"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4,007,897.96</w:t>
            </w:r>
          </w:p>
        </w:tc>
        <w:tc>
          <w:tcPr>
            <w:tcW w:w="141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right"/>
              <w:rPr>
                <w:rFonts w:ascii="Tahoma" w:eastAsia="Times New Roman" w:hAnsi="Tahoma" w:cs="Tahoma"/>
                <w:color w:val="000000"/>
                <w:sz w:val="14"/>
                <w:szCs w:val="14"/>
                <w:lang w:eastAsia="es-MX"/>
              </w:rPr>
            </w:pPr>
            <w:r w:rsidRPr="006F5211">
              <w:rPr>
                <w:rFonts w:ascii="Tahoma" w:eastAsia="Times New Roman" w:hAnsi="Tahoma" w:cs="Tahoma"/>
                <w:color w:val="000000"/>
                <w:sz w:val="14"/>
                <w:szCs w:val="14"/>
                <w:lang w:eastAsia="es-MX"/>
              </w:rPr>
              <w:t>4,007,897.96</w:t>
            </w:r>
          </w:p>
        </w:tc>
        <w:tc>
          <w:tcPr>
            <w:tcW w:w="1276" w:type="dxa"/>
            <w:tcBorders>
              <w:top w:val="nil"/>
              <w:left w:val="nil"/>
              <w:bottom w:val="single" w:sz="4" w:space="0" w:color="auto"/>
              <w:right w:val="single" w:sz="4" w:space="0" w:color="auto"/>
            </w:tcBorders>
            <w:shd w:val="clear" w:color="auto" w:fill="auto"/>
            <w:noWrap/>
            <w:vAlign w:val="bottom"/>
            <w:hideMark/>
          </w:tcPr>
          <w:p w:rsidR="009578C4" w:rsidRPr="006F5211" w:rsidRDefault="009578C4" w:rsidP="009578C4">
            <w:pPr>
              <w:spacing w:after="0" w:line="240" w:lineRule="auto"/>
              <w:jc w:val="right"/>
              <w:rPr>
                <w:rFonts w:ascii="Arial" w:eastAsia="Times New Roman" w:hAnsi="Arial" w:cs="Arial"/>
                <w:color w:val="000000"/>
                <w:sz w:val="14"/>
                <w:szCs w:val="14"/>
                <w:lang w:eastAsia="es-MX"/>
              </w:rPr>
            </w:pPr>
            <w:r w:rsidRPr="006F5211">
              <w:rPr>
                <w:rFonts w:ascii="Arial" w:eastAsia="Times New Roman" w:hAnsi="Arial" w:cs="Arial"/>
                <w:color w:val="000000"/>
                <w:sz w:val="14"/>
                <w:szCs w:val="14"/>
                <w:lang w:eastAsia="es-MX"/>
              </w:rPr>
              <w:t>0.00</w:t>
            </w:r>
          </w:p>
        </w:tc>
      </w:tr>
      <w:tr w:rsidR="009578C4" w:rsidRPr="006F5211" w:rsidTr="009578C4">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 </w:t>
            </w:r>
          </w:p>
        </w:tc>
        <w:tc>
          <w:tcPr>
            <w:tcW w:w="443"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 </w:t>
            </w:r>
          </w:p>
        </w:tc>
        <w:tc>
          <w:tcPr>
            <w:tcW w:w="537" w:type="dxa"/>
            <w:tcBorders>
              <w:top w:val="nil"/>
              <w:left w:val="nil"/>
              <w:bottom w:val="single" w:sz="4" w:space="0" w:color="auto"/>
              <w:right w:val="single" w:sz="4" w:space="0" w:color="auto"/>
            </w:tcBorders>
            <w:shd w:val="clear" w:color="auto" w:fill="auto"/>
            <w:vAlign w:val="bottom"/>
            <w:hideMark/>
          </w:tcPr>
          <w:p w:rsidR="009578C4" w:rsidRPr="006F5211" w:rsidRDefault="009578C4" w:rsidP="009578C4">
            <w:pPr>
              <w:spacing w:after="0" w:line="240" w:lineRule="auto"/>
              <w:jc w:val="center"/>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 </w:t>
            </w:r>
          </w:p>
        </w:tc>
        <w:tc>
          <w:tcPr>
            <w:tcW w:w="2976" w:type="dxa"/>
            <w:tcBorders>
              <w:top w:val="nil"/>
              <w:left w:val="nil"/>
              <w:bottom w:val="single" w:sz="4" w:space="0" w:color="auto"/>
              <w:right w:val="single" w:sz="4" w:space="0" w:color="auto"/>
            </w:tcBorders>
            <w:shd w:val="clear" w:color="000000" w:fill="D9D9D9"/>
            <w:vAlign w:val="bottom"/>
            <w:hideMark/>
          </w:tcPr>
          <w:p w:rsidR="009578C4" w:rsidRPr="006F5211" w:rsidRDefault="009578C4" w:rsidP="009578C4">
            <w:pPr>
              <w:spacing w:after="0" w:line="240" w:lineRule="auto"/>
              <w:rPr>
                <w:rFonts w:ascii="Tahoma" w:eastAsia="Times New Roman" w:hAnsi="Tahoma" w:cs="Tahoma"/>
                <w:b/>
                <w:bCs/>
                <w:color w:val="000000"/>
                <w:sz w:val="14"/>
                <w:szCs w:val="14"/>
                <w:lang w:eastAsia="es-MX"/>
              </w:rPr>
            </w:pPr>
            <w:r w:rsidRPr="006F5211">
              <w:rPr>
                <w:rFonts w:ascii="Tahoma" w:eastAsia="Times New Roman" w:hAnsi="Tahoma" w:cs="Tahoma"/>
                <w:b/>
                <w:bCs/>
                <w:color w:val="000000"/>
                <w:sz w:val="14"/>
                <w:szCs w:val="14"/>
                <w:lang w:eastAsia="es-MX"/>
              </w:rPr>
              <w:t>TOTAL</w:t>
            </w:r>
          </w:p>
        </w:tc>
        <w:tc>
          <w:tcPr>
            <w:tcW w:w="1560" w:type="dxa"/>
            <w:tcBorders>
              <w:top w:val="nil"/>
              <w:left w:val="nil"/>
              <w:bottom w:val="single" w:sz="4" w:space="0" w:color="auto"/>
              <w:right w:val="single" w:sz="4" w:space="0" w:color="auto"/>
            </w:tcBorders>
            <w:shd w:val="clear" w:color="000000" w:fill="D9D9D9"/>
            <w:noWrap/>
            <w:vAlign w:val="bottom"/>
            <w:hideMark/>
          </w:tcPr>
          <w:p w:rsidR="009578C4" w:rsidRPr="006F5211" w:rsidRDefault="009578C4" w:rsidP="009578C4">
            <w:pPr>
              <w:spacing w:after="0" w:line="240" w:lineRule="auto"/>
              <w:jc w:val="right"/>
              <w:rPr>
                <w:rFonts w:ascii="Arial" w:eastAsia="Times New Roman" w:hAnsi="Arial" w:cs="Arial"/>
                <w:b/>
                <w:bCs/>
                <w:color w:val="000000"/>
                <w:sz w:val="14"/>
                <w:szCs w:val="14"/>
                <w:lang w:eastAsia="es-MX"/>
              </w:rPr>
            </w:pPr>
            <w:r w:rsidRPr="006F5211">
              <w:rPr>
                <w:rFonts w:ascii="Arial" w:eastAsia="Times New Roman" w:hAnsi="Arial" w:cs="Arial"/>
                <w:b/>
                <w:bCs/>
                <w:color w:val="000000"/>
                <w:sz w:val="14"/>
                <w:szCs w:val="14"/>
                <w:lang w:eastAsia="es-MX"/>
              </w:rPr>
              <w:t>86,046,490.72</w:t>
            </w:r>
          </w:p>
        </w:tc>
        <w:tc>
          <w:tcPr>
            <w:tcW w:w="1417" w:type="dxa"/>
            <w:tcBorders>
              <w:top w:val="nil"/>
              <w:left w:val="nil"/>
              <w:bottom w:val="single" w:sz="4" w:space="0" w:color="auto"/>
              <w:right w:val="single" w:sz="4" w:space="0" w:color="auto"/>
            </w:tcBorders>
            <w:shd w:val="clear" w:color="000000" w:fill="D9D9D9"/>
            <w:noWrap/>
            <w:vAlign w:val="bottom"/>
            <w:hideMark/>
          </w:tcPr>
          <w:p w:rsidR="009578C4" w:rsidRPr="006F5211" w:rsidRDefault="009578C4" w:rsidP="009578C4">
            <w:pPr>
              <w:spacing w:after="0" w:line="240" w:lineRule="auto"/>
              <w:jc w:val="right"/>
              <w:rPr>
                <w:rFonts w:ascii="Arial" w:eastAsia="Times New Roman" w:hAnsi="Arial" w:cs="Arial"/>
                <w:b/>
                <w:bCs/>
                <w:color w:val="000000"/>
                <w:sz w:val="14"/>
                <w:szCs w:val="14"/>
                <w:lang w:eastAsia="es-MX"/>
              </w:rPr>
            </w:pPr>
            <w:r w:rsidRPr="006F5211">
              <w:rPr>
                <w:rFonts w:ascii="Arial" w:eastAsia="Times New Roman" w:hAnsi="Arial" w:cs="Arial"/>
                <w:b/>
                <w:bCs/>
                <w:color w:val="000000"/>
                <w:sz w:val="14"/>
                <w:szCs w:val="14"/>
                <w:lang w:eastAsia="es-MX"/>
              </w:rPr>
              <w:t>86,046,296.42</w:t>
            </w:r>
          </w:p>
        </w:tc>
        <w:tc>
          <w:tcPr>
            <w:tcW w:w="1276" w:type="dxa"/>
            <w:tcBorders>
              <w:top w:val="nil"/>
              <w:left w:val="nil"/>
              <w:bottom w:val="single" w:sz="4" w:space="0" w:color="auto"/>
              <w:right w:val="single" w:sz="4" w:space="0" w:color="auto"/>
            </w:tcBorders>
            <w:shd w:val="clear" w:color="000000" w:fill="D9D9D9"/>
            <w:noWrap/>
            <w:vAlign w:val="bottom"/>
            <w:hideMark/>
          </w:tcPr>
          <w:p w:rsidR="009578C4" w:rsidRPr="009578C4" w:rsidRDefault="009578C4" w:rsidP="009578C4">
            <w:pPr>
              <w:spacing w:after="0" w:line="240" w:lineRule="auto"/>
              <w:jc w:val="right"/>
              <w:rPr>
                <w:rFonts w:ascii="Arial" w:eastAsia="Times New Roman" w:hAnsi="Arial" w:cs="Arial"/>
                <w:b/>
                <w:bCs/>
                <w:color w:val="000000"/>
                <w:sz w:val="18"/>
                <w:szCs w:val="18"/>
                <w:lang w:eastAsia="es-MX"/>
              </w:rPr>
            </w:pPr>
            <w:r w:rsidRPr="009578C4">
              <w:rPr>
                <w:rFonts w:ascii="Arial" w:eastAsia="Times New Roman" w:hAnsi="Arial" w:cs="Arial"/>
                <w:b/>
                <w:bCs/>
                <w:color w:val="000000"/>
                <w:sz w:val="18"/>
                <w:szCs w:val="18"/>
                <w:lang w:eastAsia="es-MX"/>
              </w:rPr>
              <w:t>194.30</w:t>
            </w:r>
          </w:p>
        </w:tc>
      </w:tr>
      <w:tr w:rsidR="009578C4" w:rsidRPr="006F5211" w:rsidTr="009578C4">
        <w:trPr>
          <w:trHeight w:val="255"/>
        </w:trPr>
        <w:tc>
          <w:tcPr>
            <w:tcW w:w="580"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Arial" w:eastAsia="Times New Roman" w:hAnsi="Arial" w:cs="Arial"/>
                <w:color w:val="000000"/>
                <w:sz w:val="14"/>
                <w:szCs w:val="14"/>
                <w:lang w:eastAsia="es-MX"/>
              </w:rPr>
            </w:pPr>
          </w:p>
        </w:tc>
        <w:tc>
          <w:tcPr>
            <w:tcW w:w="443"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537"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2976"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rsidR="009578C4" w:rsidRPr="006F5211" w:rsidRDefault="009578C4" w:rsidP="009578C4">
            <w:pPr>
              <w:spacing w:after="0" w:line="240" w:lineRule="auto"/>
              <w:rPr>
                <w:rFonts w:ascii="Times New Roman" w:eastAsia="Times New Roman" w:hAnsi="Times New Roman" w:cs="Times New Roman"/>
                <w:sz w:val="20"/>
                <w:szCs w:val="20"/>
                <w:lang w:eastAsia="es-MX"/>
              </w:rPr>
            </w:pPr>
          </w:p>
        </w:tc>
      </w:tr>
    </w:tbl>
    <w:p w:rsidR="009578C4" w:rsidRDefault="009578C4" w:rsidP="00344322">
      <w:pPr>
        <w:pStyle w:val="Sinespaciado"/>
        <w:jc w:val="both"/>
        <w:rPr>
          <w:rFonts w:ascii="Arial" w:hAnsi="Arial" w:cs="Arial"/>
          <w:bCs/>
          <w:sz w:val="24"/>
          <w:szCs w:val="24"/>
          <w:lang w:val="es-ES"/>
        </w:rPr>
      </w:pPr>
    </w:p>
    <w:p w:rsidR="009578C4" w:rsidRDefault="009578C4" w:rsidP="009578C4">
      <w:pPr>
        <w:jc w:val="both"/>
        <w:rPr>
          <w:rFonts w:ascii="Arial" w:hAnsi="Arial" w:cs="Arial"/>
          <w:sz w:val="24"/>
          <w:szCs w:val="24"/>
        </w:rPr>
      </w:pPr>
      <w:r>
        <w:rPr>
          <w:rFonts w:ascii="Arial" w:hAnsi="Arial" w:cs="Arial"/>
          <w:sz w:val="24"/>
          <w:szCs w:val="24"/>
        </w:rPr>
        <w:t xml:space="preserve">Con respecto al Presupuesto de Ingresos Devengado por la cantidad de </w:t>
      </w:r>
      <w:r w:rsidRPr="00F003DB">
        <w:rPr>
          <w:rFonts w:ascii="Arial" w:hAnsi="Arial" w:cs="Arial"/>
          <w:b/>
          <w:sz w:val="24"/>
          <w:szCs w:val="24"/>
        </w:rPr>
        <w:t>$</w:t>
      </w:r>
      <w:r>
        <w:rPr>
          <w:rFonts w:ascii="Arial" w:hAnsi="Arial" w:cs="Arial"/>
          <w:sz w:val="24"/>
          <w:szCs w:val="24"/>
        </w:rPr>
        <w:t xml:space="preserve"> </w:t>
      </w:r>
      <w:r w:rsidRPr="00F003DB">
        <w:rPr>
          <w:rFonts w:ascii="Arial" w:hAnsi="Arial" w:cs="Arial"/>
          <w:b/>
          <w:sz w:val="24"/>
          <w:szCs w:val="24"/>
        </w:rPr>
        <w:t>86</w:t>
      </w:r>
      <w:proofErr w:type="gramStart"/>
      <w:r w:rsidRPr="00F003DB">
        <w:rPr>
          <w:rFonts w:ascii="Arial" w:hAnsi="Arial" w:cs="Arial"/>
          <w:b/>
          <w:sz w:val="24"/>
          <w:szCs w:val="24"/>
        </w:rPr>
        <w:t>,046,490.72</w:t>
      </w:r>
      <w:proofErr w:type="gramEnd"/>
      <w:r>
        <w:rPr>
          <w:rFonts w:ascii="Arial" w:hAnsi="Arial" w:cs="Arial"/>
          <w:sz w:val="24"/>
          <w:szCs w:val="24"/>
        </w:rPr>
        <w:t xml:space="preserve"> en relación al Presupuesto de Egresos Devengado por </w:t>
      </w:r>
      <w:r w:rsidRPr="00F003DB">
        <w:rPr>
          <w:rFonts w:ascii="Arial" w:hAnsi="Arial" w:cs="Arial"/>
          <w:b/>
          <w:sz w:val="24"/>
          <w:szCs w:val="24"/>
        </w:rPr>
        <w:t>$</w:t>
      </w:r>
      <w:r>
        <w:rPr>
          <w:rFonts w:ascii="Arial" w:hAnsi="Arial" w:cs="Arial"/>
          <w:sz w:val="24"/>
          <w:szCs w:val="24"/>
        </w:rPr>
        <w:t xml:space="preserve"> </w:t>
      </w:r>
      <w:r w:rsidRPr="00F003DB">
        <w:rPr>
          <w:rFonts w:ascii="Arial" w:hAnsi="Arial" w:cs="Arial"/>
          <w:b/>
          <w:sz w:val="24"/>
          <w:szCs w:val="24"/>
        </w:rPr>
        <w:t>86,046,296.42</w:t>
      </w:r>
      <w:r>
        <w:rPr>
          <w:rFonts w:ascii="Arial" w:hAnsi="Arial" w:cs="Arial"/>
          <w:sz w:val="24"/>
          <w:szCs w:val="24"/>
        </w:rPr>
        <w:t xml:space="preserve"> ha y un remanente de </w:t>
      </w:r>
      <w:r w:rsidRPr="00F003DB">
        <w:rPr>
          <w:rFonts w:ascii="Arial" w:hAnsi="Arial" w:cs="Arial"/>
          <w:b/>
          <w:sz w:val="24"/>
          <w:szCs w:val="24"/>
        </w:rPr>
        <w:t>$194.30</w:t>
      </w:r>
      <w:r>
        <w:rPr>
          <w:rFonts w:ascii="Arial" w:hAnsi="Arial" w:cs="Arial"/>
          <w:sz w:val="24"/>
          <w:szCs w:val="24"/>
        </w:rPr>
        <w:t>, mismo que ya fue reintegrado a la Secretaria de la Hacienda Pública dentro del tiempo legalmente establecido.</w:t>
      </w:r>
    </w:p>
    <w:p w:rsidR="00344322" w:rsidRDefault="00344322" w:rsidP="00344322">
      <w:pPr>
        <w:pStyle w:val="Sinespaciado"/>
        <w:jc w:val="both"/>
        <w:rPr>
          <w:rFonts w:ascii="Arial" w:hAnsi="Arial" w:cs="Arial"/>
          <w:bCs/>
          <w:sz w:val="24"/>
          <w:szCs w:val="24"/>
          <w:lang w:val="es-ES"/>
        </w:rPr>
      </w:pPr>
    </w:p>
    <w:p w:rsidR="00344322" w:rsidRDefault="00344322" w:rsidP="00344322">
      <w:pPr>
        <w:pStyle w:val="Sinespaciado"/>
        <w:jc w:val="both"/>
        <w:rPr>
          <w:rFonts w:ascii="Arial" w:hAnsi="Arial" w:cs="Arial"/>
          <w:bCs/>
          <w:sz w:val="24"/>
          <w:szCs w:val="24"/>
          <w:lang w:val="es-ES"/>
        </w:rPr>
      </w:pPr>
      <w:r>
        <w:rPr>
          <w:rFonts w:ascii="Arial" w:hAnsi="Arial" w:cs="Arial"/>
          <w:bCs/>
          <w:sz w:val="24"/>
          <w:szCs w:val="24"/>
          <w:lang w:val="es-ES"/>
        </w:rPr>
        <w:tab/>
        <w:t xml:space="preserve">Por los motivos ante expuestos, el suscrito Regidor Presidente de la Comisión Edilicia Permanente de Hacienda Pública y patrimonio Municipal, pongo a su consideración para su aprobación los siguientes: </w:t>
      </w:r>
    </w:p>
    <w:p w:rsidR="00344322" w:rsidRDefault="00344322" w:rsidP="00344322">
      <w:pPr>
        <w:pStyle w:val="Sinespaciado"/>
        <w:jc w:val="both"/>
        <w:rPr>
          <w:rFonts w:ascii="Arial" w:hAnsi="Arial" w:cs="Arial"/>
          <w:bCs/>
          <w:sz w:val="24"/>
          <w:szCs w:val="24"/>
          <w:lang w:val="es-ES"/>
        </w:rPr>
      </w:pPr>
    </w:p>
    <w:p w:rsidR="00B67516" w:rsidRDefault="00B67516" w:rsidP="00344322">
      <w:pPr>
        <w:pStyle w:val="Sinespaciado"/>
        <w:jc w:val="both"/>
        <w:rPr>
          <w:rFonts w:ascii="Arial" w:hAnsi="Arial" w:cs="Arial"/>
          <w:bCs/>
          <w:sz w:val="24"/>
          <w:szCs w:val="24"/>
          <w:lang w:val="es-ES"/>
        </w:rPr>
      </w:pPr>
    </w:p>
    <w:p w:rsidR="00B67516" w:rsidRDefault="00B67516" w:rsidP="00344322">
      <w:pPr>
        <w:pStyle w:val="Sinespaciado"/>
        <w:jc w:val="both"/>
        <w:rPr>
          <w:rFonts w:ascii="Arial" w:hAnsi="Arial" w:cs="Arial"/>
          <w:bCs/>
          <w:sz w:val="24"/>
          <w:szCs w:val="24"/>
          <w:lang w:val="es-ES"/>
        </w:rPr>
      </w:pPr>
    </w:p>
    <w:p w:rsidR="00B67516" w:rsidRDefault="00B67516" w:rsidP="00344322">
      <w:pPr>
        <w:pStyle w:val="Sinespaciado"/>
        <w:jc w:val="both"/>
        <w:rPr>
          <w:rFonts w:ascii="Arial" w:hAnsi="Arial" w:cs="Arial"/>
          <w:bCs/>
          <w:sz w:val="24"/>
          <w:szCs w:val="24"/>
          <w:lang w:val="es-ES"/>
        </w:rPr>
      </w:pPr>
    </w:p>
    <w:p w:rsidR="00B67516" w:rsidRDefault="00B67516" w:rsidP="00344322">
      <w:pPr>
        <w:pStyle w:val="Sinespaciado"/>
        <w:jc w:val="center"/>
        <w:rPr>
          <w:rFonts w:ascii="Arial" w:hAnsi="Arial" w:cs="Arial"/>
          <w:b/>
          <w:bCs/>
          <w:sz w:val="24"/>
          <w:szCs w:val="24"/>
          <w:lang w:val="es-ES"/>
        </w:rPr>
      </w:pPr>
    </w:p>
    <w:p w:rsidR="00B67516" w:rsidRDefault="00B67516" w:rsidP="00344322">
      <w:pPr>
        <w:pStyle w:val="Sinespaciado"/>
        <w:jc w:val="center"/>
        <w:rPr>
          <w:rFonts w:ascii="Arial" w:hAnsi="Arial" w:cs="Arial"/>
          <w:b/>
          <w:bCs/>
          <w:sz w:val="24"/>
          <w:szCs w:val="24"/>
          <w:lang w:val="es-ES"/>
        </w:rPr>
      </w:pPr>
    </w:p>
    <w:p w:rsidR="00344322" w:rsidRDefault="00344322" w:rsidP="00344322">
      <w:pPr>
        <w:pStyle w:val="Sinespaciado"/>
        <w:jc w:val="center"/>
        <w:rPr>
          <w:rFonts w:ascii="Arial" w:hAnsi="Arial" w:cs="Arial"/>
          <w:b/>
          <w:bCs/>
          <w:sz w:val="24"/>
          <w:szCs w:val="24"/>
          <w:lang w:val="es-ES"/>
        </w:rPr>
      </w:pPr>
      <w:bookmarkStart w:id="0" w:name="_GoBack"/>
      <w:bookmarkEnd w:id="0"/>
      <w:r>
        <w:rPr>
          <w:rFonts w:ascii="Arial" w:hAnsi="Arial" w:cs="Arial"/>
          <w:b/>
          <w:bCs/>
          <w:sz w:val="24"/>
          <w:szCs w:val="24"/>
          <w:lang w:val="es-ES"/>
        </w:rPr>
        <w:t xml:space="preserve">PUNTOS DE ACUERDO: </w:t>
      </w:r>
    </w:p>
    <w:p w:rsidR="00344322" w:rsidRDefault="00344322" w:rsidP="00344322">
      <w:pPr>
        <w:pStyle w:val="Sinespaciado"/>
        <w:jc w:val="both"/>
        <w:rPr>
          <w:rFonts w:ascii="Arial" w:hAnsi="Arial" w:cs="Arial"/>
          <w:bCs/>
          <w:sz w:val="24"/>
          <w:szCs w:val="24"/>
          <w:lang w:val="es-ES"/>
        </w:rPr>
      </w:pPr>
      <w:r>
        <w:rPr>
          <w:rFonts w:ascii="Arial" w:hAnsi="Arial" w:cs="Arial"/>
          <w:b/>
          <w:bCs/>
          <w:sz w:val="24"/>
          <w:szCs w:val="24"/>
          <w:lang w:val="es-ES"/>
        </w:rPr>
        <w:tab/>
      </w:r>
      <w:r>
        <w:rPr>
          <w:rFonts w:ascii="Arial" w:hAnsi="Arial" w:cs="Arial"/>
          <w:bCs/>
          <w:sz w:val="24"/>
          <w:szCs w:val="24"/>
          <w:lang w:val="es-ES"/>
        </w:rPr>
        <w:tab/>
      </w:r>
    </w:p>
    <w:p w:rsidR="00344322" w:rsidRDefault="00344322" w:rsidP="00344322">
      <w:pPr>
        <w:pStyle w:val="Sinespaciado"/>
        <w:ind w:firstLine="708"/>
        <w:jc w:val="both"/>
        <w:rPr>
          <w:rFonts w:ascii="Arial" w:hAnsi="Arial" w:cs="Arial"/>
          <w:bCs/>
          <w:sz w:val="24"/>
          <w:szCs w:val="24"/>
          <w:lang w:val="es-ES"/>
        </w:rPr>
      </w:pPr>
      <w:r w:rsidRPr="00BC2F7B">
        <w:rPr>
          <w:rFonts w:ascii="Arial" w:hAnsi="Arial" w:cs="Arial"/>
          <w:b/>
          <w:bCs/>
          <w:sz w:val="24"/>
          <w:szCs w:val="24"/>
          <w:lang w:val="es-ES"/>
        </w:rPr>
        <w:t xml:space="preserve">PRIMERO.- </w:t>
      </w:r>
      <w:r w:rsidR="00712082">
        <w:rPr>
          <w:rFonts w:ascii="Arial" w:hAnsi="Arial" w:cs="Arial"/>
          <w:bCs/>
          <w:sz w:val="24"/>
          <w:szCs w:val="24"/>
          <w:lang w:val="es-ES"/>
        </w:rPr>
        <w:t xml:space="preserve">Se autoriza la aprobación la relación de las ministraciones del  Aportación del Fondo de Fortalecimiento Municipal 2022, conforme a </w:t>
      </w:r>
      <w:r>
        <w:rPr>
          <w:rFonts w:ascii="Arial" w:hAnsi="Arial" w:cs="Arial"/>
          <w:bCs/>
          <w:sz w:val="24"/>
          <w:szCs w:val="24"/>
          <w:lang w:val="es-ES"/>
        </w:rPr>
        <w:t>I</w:t>
      </w:r>
      <w:r w:rsidR="00712082">
        <w:rPr>
          <w:rFonts w:ascii="Arial" w:hAnsi="Arial" w:cs="Arial"/>
          <w:bCs/>
          <w:sz w:val="24"/>
          <w:szCs w:val="24"/>
          <w:lang w:val="es-ES"/>
        </w:rPr>
        <w:t>a tabla de i</w:t>
      </w:r>
      <w:r>
        <w:rPr>
          <w:rFonts w:ascii="Arial" w:hAnsi="Arial" w:cs="Arial"/>
          <w:bCs/>
          <w:sz w:val="24"/>
          <w:szCs w:val="24"/>
          <w:lang w:val="es-ES"/>
        </w:rPr>
        <w:t xml:space="preserve">ngreso y </w:t>
      </w:r>
      <w:r w:rsidR="00712082">
        <w:rPr>
          <w:rFonts w:ascii="Arial" w:hAnsi="Arial" w:cs="Arial"/>
          <w:bCs/>
          <w:sz w:val="24"/>
          <w:szCs w:val="24"/>
          <w:lang w:val="es-ES"/>
        </w:rPr>
        <w:t xml:space="preserve">gasto </w:t>
      </w:r>
      <w:r>
        <w:rPr>
          <w:rFonts w:ascii="Arial" w:hAnsi="Arial" w:cs="Arial"/>
          <w:bCs/>
          <w:sz w:val="24"/>
          <w:szCs w:val="24"/>
          <w:lang w:val="es-ES"/>
        </w:rPr>
        <w:t>para el ejercicio fiscal 2022, conforme a las tablas a</w:t>
      </w:r>
      <w:r w:rsidR="00712082">
        <w:rPr>
          <w:rFonts w:ascii="Arial" w:hAnsi="Arial" w:cs="Arial"/>
          <w:bCs/>
          <w:sz w:val="24"/>
          <w:szCs w:val="24"/>
          <w:lang w:val="es-ES"/>
        </w:rPr>
        <w:t xml:space="preserve">nexas a la presente iniciativa. Lo anterior en cumplimiento a las observaciones por la Auditoria Superior de la Federación. </w:t>
      </w:r>
    </w:p>
    <w:p w:rsidR="00344322" w:rsidRDefault="00344322" w:rsidP="00344322">
      <w:pPr>
        <w:pStyle w:val="Sinespaciado"/>
        <w:jc w:val="both"/>
        <w:rPr>
          <w:rFonts w:ascii="Arial" w:hAnsi="Arial" w:cs="Arial"/>
          <w:bCs/>
          <w:sz w:val="24"/>
          <w:szCs w:val="24"/>
          <w:lang w:val="es-ES"/>
        </w:rPr>
      </w:pPr>
    </w:p>
    <w:p w:rsidR="00344322" w:rsidRDefault="00344322" w:rsidP="00344322">
      <w:pPr>
        <w:pStyle w:val="Sinespaciado"/>
        <w:jc w:val="both"/>
        <w:rPr>
          <w:rFonts w:ascii="Arial" w:hAnsi="Arial" w:cs="Arial"/>
          <w:bCs/>
          <w:sz w:val="24"/>
          <w:szCs w:val="24"/>
          <w:lang w:val="es-ES"/>
        </w:rPr>
      </w:pPr>
    </w:p>
    <w:p w:rsidR="00344322" w:rsidRDefault="00344322" w:rsidP="00712082">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Se </w:t>
      </w:r>
      <w:r w:rsidR="00712082">
        <w:rPr>
          <w:rFonts w:ascii="Arial" w:hAnsi="Arial" w:cs="Arial"/>
          <w:bCs/>
          <w:sz w:val="24"/>
          <w:szCs w:val="24"/>
          <w:lang w:val="es-ES"/>
        </w:rPr>
        <w:t xml:space="preserve">instruya y faculte a </w:t>
      </w:r>
      <w:r>
        <w:rPr>
          <w:rFonts w:ascii="Arial" w:hAnsi="Arial" w:cs="Arial"/>
          <w:bCs/>
          <w:sz w:val="24"/>
          <w:szCs w:val="24"/>
          <w:lang w:val="es-ES"/>
        </w:rPr>
        <w:t>la Licenciada Ana María del Toro Torres en su carácter de Encargada de la Hacienda Municipal,</w:t>
      </w:r>
      <w:r w:rsidR="00712082">
        <w:rPr>
          <w:rFonts w:ascii="Arial" w:hAnsi="Arial" w:cs="Arial"/>
          <w:bCs/>
          <w:sz w:val="24"/>
          <w:szCs w:val="24"/>
          <w:lang w:val="es-ES"/>
        </w:rPr>
        <w:t xml:space="preserve"> para que dé cumplimiento a la presente iniciativa de acuerdo económico. </w:t>
      </w:r>
    </w:p>
    <w:p w:rsidR="00DB70A0" w:rsidRDefault="00DB70A0" w:rsidP="00712082">
      <w:pPr>
        <w:pStyle w:val="Sinespaciado"/>
        <w:ind w:firstLine="708"/>
        <w:jc w:val="both"/>
        <w:rPr>
          <w:rFonts w:ascii="Arial" w:hAnsi="Arial" w:cs="Arial"/>
          <w:bCs/>
          <w:sz w:val="24"/>
          <w:szCs w:val="24"/>
          <w:lang w:val="es-ES"/>
        </w:rPr>
      </w:pPr>
    </w:p>
    <w:p w:rsidR="00DB70A0" w:rsidRDefault="00DB70A0" w:rsidP="00712082">
      <w:pPr>
        <w:pStyle w:val="Sinespaciado"/>
        <w:ind w:firstLine="708"/>
        <w:jc w:val="both"/>
        <w:rPr>
          <w:rFonts w:ascii="Arial" w:hAnsi="Arial" w:cs="Arial"/>
          <w:bCs/>
          <w:sz w:val="24"/>
          <w:szCs w:val="24"/>
          <w:lang w:val="es-ES"/>
        </w:rPr>
      </w:pPr>
    </w:p>
    <w:p w:rsidR="00344322" w:rsidRDefault="00344322" w:rsidP="00344322">
      <w:pPr>
        <w:pStyle w:val="Sinespaciado"/>
        <w:jc w:val="both"/>
        <w:rPr>
          <w:rFonts w:ascii="Arial" w:hAnsi="Arial" w:cs="Arial"/>
          <w:bCs/>
          <w:sz w:val="24"/>
          <w:szCs w:val="24"/>
          <w:lang w:val="es-ES"/>
        </w:rPr>
      </w:pPr>
    </w:p>
    <w:p w:rsidR="00344322" w:rsidRDefault="00344322" w:rsidP="00344322">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344322" w:rsidRDefault="00712082" w:rsidP="00344322">
      <w:pPr>
        <w:pStyle w:val="Sinespaciado"/>
        <w:jc w:val="center"/>
        <w:rPr>
          <w:rFonts w:ascii="Arial" w:hAnsi="Arial" w:cs="Arial"/>
          <w:bCs/>
          <w:sz w:val="24"/>
          <w:szCs w:val="24"/>
          <w:lang w:val="es-ES"/>
        </w:rPr>
      </w:pPr>
      <w:r>
        <w:rPr>
          <w:rFonts w:ascii="Arial" w:hAnsi="Arial" w:cs="Arial"/>
          <w:bCs/>
          <w:sz w:val="24"/>
          <w:szCs w:val="24"/>
          <w:lang w:val="es-ES"/>
        </w:rPr>
        <w:t>“2023</w:t>
      </w:r>
      <w:r w:rsidR="00344322">
        <w:rPr>
          <w:rFonts w:ascii="Arial" w:hAnsi="Arial" w:cs="Arial"/>
          <w:bCs/>
          <w:sz w:val="24"/>
          <w:szCs w:val="24"/>
          <w:lang w:val="es-ES"/>
        </w:rPr>
        <w:t xml:space="preserve">, Año del </w:t>
      </w:r>
      <w:r>
        <w:rPr>
          <w:rFonts w:ascii="Arial" w:hAnsi="Arial" w:cs="Arial"/>
          <w:bCs/>
          <w:sz w:val="24"/>
          <w:szCs w:val="24"/>
          <w:lang w:val="es-ES"/>
        </w:rPr>
        <w:t xml:space="preserve">140 Aniversario del Natalicio de José Clemente Orozco”. </w:t>
      </w:r>
    </w:p>
    <w:p w:rsidR="00344322" w:rsidRDefault="00344322" w:rsidP="00344322">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344322" w:rsidRDefault="00712082" w:rsidP="00344322">
      <w:pPr>
        <w:pStyle w:val="Sinespaciado"/>
        <w:jc w:val="center"/>
        <w:rPr>
          <w:rFonts w:ascii="Arial" w:hAnsi="Arial" w:cs="Arial"/>
          <w:bCs/>
          <w:sz w:val="24"/>
          <w:szCs w:val="24"/>
          <w:lang w:val="es-ES"/>
        </w:rPr>
      </w:pPr>
      <w:r>
        <w:rPr>
          <w:rFonts w:ascii="Arial" w:hAnsi="Arial" w:cs="Arial"/>
          <w:bCs/>
          <w:sz w:val="24"/>
          <w:szCs w:val="24"/>
          <w:lang w:val="es-ES"/>
        </w:rPr>
        <w:t>A 13</w:t>
      </w:r>
      <w:r w:rsidR="00344322">
        <w:rPr>
          <w:rFonts w:ascii="Arial" w:hAnsi="Arial" w:cs="Arial"/>
          <w:bCs/>
          <w:sz w:val="24"/>
          <w:szCs w:val="24"/>
          <w:lang w:val="es-ES"/>
        </w:rPr>
        <w:t xml:space="preserve"> de </w:t>
      </w:r>
      <w:r>
        <w:rPr>
          <w:rFonts w:ascii="Arial" w:hAnsi="Arial" w:cs="Arial"/>
          <w:bCs/>
          <w:sz w:val="24"/>
          <w:szCs w:val="24"/>
          <w:lang w:val="es-ES"/>
        </w:rPr>
        <w:t>Marzo de 2023</w:t>
      </w:r>
      <w:r w:rsidR="00344322">
        <w:rPr>
          <w:rFonts w:ascii="Arial" w:hAnsi="Arial" w:cs="Arial"/>
          <w:bCs/>
          <w:sz w:val="24"/>
          <w:szCs w:val="24"/>
          <w:lang w:val="es-ES"/>
        </w:rPr>
        <w:t>.</w:t>
      </w:r>
    </w:p>
    <w:p w:rsidR="00344322" w:rsidRDefault="00344322" w:rsidP="00344322">
      <w:pPr>
        <w:pStyle w:val="Sinespaciado"/>
        <w:jc w:val="center"/>
        <w:rPr>
          <w:rFonts w:ascii="Arial" w:hAnsi="Arial" w:cs="Arial"/>
          <w:bCs/>
          <w:sz w:val="24"/>
          <w:szCs w:val="24"/>
          <w:lang w:val="es-ES"/>
        </w:rPr>
      </w:pPr>
    </w:p>
    <w:p w:rsidR="00DB70A0" w:rsidRDefault="00DB70A0" w:rsidP="00344322">
      <w:pPr>
        <w:pStyle w:val="Sinespaciado"/>
        <w:jc w:val="center"/>
        <w:rPr>
          <w:rFonts w:ascii="Arial" w:hAnsi="Arial" w:cs="Arial"/>
          <w:bCs/>
          <w:sz w:val="24"/>
          <w:szCs w:val="24"/>
          <w:lang w:val="es-ES"/>
        </w:rPr>
      </w:pPr>
    </w:p>
    <w:p w:rsidR="00344322" w:rsidRDefault="00344322" w:rsidP="00344322">
      <w:pPr>
        <w:pStyle w:val="Sinespaciado"/>
        <w:jc w:val="center"/>
        <w:rPr>
          <w:rFonts w:ascii="Arial" w:hAnsi="Arial" w:cs="Arial"/>
          <w:bCs/>
          <w:sz w:val="24"/>
          <w:szCs w:val="24"/>
          <w:lang w:val="es-ES"/>
        </w:rPr>
      </w:pPr>
    </w:p>
    <w:p w:rsidR="00344322" w:rsidRPr="0013696F" w:rsidRDefault="00344322" w:rsidP="00344322">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344322" w:rsidRDefault="00344322" w:rsidP="00344322">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344322" w:rsidRDefault="00344322" w:rsidP="00344322">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344322" w:rsidRDefault="00344322" w:rsidP="00344322">
      <w:pPr>
        <w:pStyle w:val="Sinespaciado"/>
        <w:jc w:val="center"/>
        <w:rPr>
          <w:rFonts w:ascii="Arial" w:hAnsi="Arial" w:cs="Arial"/>
          <w:bCs/>
          <w:sz w:val="24"/>
          <w:szCs w:val="24"/>
          <w:lang w:val="es-ES"/>
        </w:rPr>
      </w:pPr>
    </w:p>
    <w:p w:rsidR="00344322" w:rsidRDefault="00344322" w:rsidP="00344322">
      <w:pPr>
        <w:pStyle w:val="Sinespaciado"/>
        <w:jc w:val="center"/>
        <w:rPr>
          <w:rFonts w:ascii="Arial" w:hAnsi="Arial" w:cs="Arial"/>
          <w:bCs/>
          <w:sz w:val="24"/>
          <w:szCs w:val="24"/>
          <w:lang w:val="es-ES"/>
        </w:rPr>
      </w:pPr>
    </w:p>
    <w:p w:rsidR="00344322" w:rsidRPr="006F0446" w:rsidRDefault="00DB70A0" w:rsidP="00344322">
      <w:pPr>
        <w:pStyle w:val="Sinespaciado"/>
        <w:jc w:val="both"/>
        <w:rPr>
          <w:rFonts w:ascii="Arial" w:hAnsi="Arial" w:cs="Arial"/>
          <w:bCs/>
          <w:sz w:val="16"/>
          <w:szCs w:val="16"/>
          <w:lang w:val="es-ES"/>
        </w:rPr>
      </w:pPr>
      <w:r>
        <w:rPr>
          <w:rFonts w:ascii="Arial" w:hAnsi="Arial" w:cs="Arial"/>
          <w:bCs/>
          <w:sz w:val="16"/>
          <w:szCs w:val="16"/>
          <w:lang w:val="es-ES"/>
        </w:rPr>
        <w:t>*JJJJP/</w:t>
      </w:r>
      <w:proofErr w:type="spellStart"/>
      <w:r>
        <w:rPr>
          <w:rFonts w:ascii="Arial" w:hAnsi="Arial" w:cs="Arial"/>
          <w:bCs/>
          <w:sz w:val="16"/>
          <w:szCs w:val="16"/>
          <w:lang w:val="es-ES"/>
        </w:rPr>
        <w:t>mgpa</w:t>
      </w:r>
      <w:proofErr w:type="spellEnd"/>
      <w:r>
        <w:rPr>
          <w:rFonts w:ascii="Arial" w:hAnsi="Arial" w:cs="Arial"/>
          <w:bCs/>
          <w:sz w:val="16"/>
          <w:szCs w:val="16"/>
          <w:lang w:val="es-ES"/>
        </w:rPr>
        <w:t>. Regidores</w:t>
      </w:r>
      <w:r w:rsidR="00344322" w:rsidRPr="006F0446">
        <w:rPr>
          <w:rFonts w:ascii="Arial" w:hAnsi="Arial" w:cs="Arial"/>
          <w:bCs/>
          <w:sz w:val="16"/>
          <w:szCs w:val="16"/>
          <w:lang w:val="es-ES"/>
        </w:rPr>
        <w:t xml:space="preserve">. </w:t>
      </w:r>
    </w:p>
    <w:p w:rsidR="009578C4" w:rsidRDefault="009578C4"/>
    <w:sectPr w:rsidR="009578C4" w:rsidSect="003F66A1">
      <w:headerReference w:type="default" r:id="rId6"/>
      <w:footerReference w:type="default" r:id="rId7"/>
      <w:pgSz w:w="12240" w:h="15840"/>
      <w:pgMar w:top="1843" w:right="900"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79" w:rsidRDefault="00FB7679" w:rsidP="00A6427F">
      <w:pPr>
        <w:spacing w:after="0" w:line="240" w:lineRule="auto"/>
      </w:pPr>
      <w:r>
        <w:separator/>
      </w:r>
    </w:p>
  </w:endnote>
  <w:endnote w:type="continuationSeparator" w:id="0">
    <w:p w:rsidR="00FB7679" w:rsidRDefault="00FB7679" w:rsidP="00A6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37144"/>
      <w:docPartObj>
        <w:docPartGallery w:val="Page Numbers (Bottom of Page)"/>
        <w:docPartUnique/>
      </w:docPartObj>
    </w:sdtPr>
    <w:sdtEndPr>
      <w:rPr>
        <w:color w:val="7F7F7F" w:themeColor="background1" w:themeShade="7F"/>
        <w:spacing w:val="60"/>
        <w:lang w:val="es-ES"/>
      </w:rPr>
    </w:sdtEndPr>
    <w:sdtContent>
      <w:p w:rsidR="003F66A1" w:rsidRDefault="003F66A1" w:rsidP="003F66A1">
        <w:pPr>
          <w:pStyle w:val="Piedepgina"/>
          <w:pBdr>
            <w:top w:val="single" w:sz="4" w:space="12" w:color="D9D9D9" w:themeColor="background1" w:themeShade="D9"/>
          </w:pBdr>
          <w:jc w:val="right"/>
        </w:pPr>
        <w:r>
          <w:rPr>
            <w:noProof/>
            <w:lang w:eastAsia="es-MX"/>
          </w:rPr>
          <w:drawing>
            <wp:anchor distT="0" distB="0" distL="114300" distR="114300" simplePos="0" relativeHeight="251660288" behindDoc="0" locked="0" layoutInCell="1" allowOverlap="1" wp14:anchorId="6DF1483C" wp14:editId="5C6D0CAC">
              <wp:simplePos x="0" y="0"/>
              <wp:positionH relativeFrom="page">
                <wp:align>right</wp:align>
              </wp:positionH>
              <wp:positionV relativeFrom="paragraph">
                <wp:posOffset>165100</wp:posOffset>
              </wp:positionV>
              <wp:extent cx="7669530" cy="1304925"/>
              <wp:effectExtent l="0" t="0" r="7620" b="0"/>
              <wp:wrapSquare wrapText="bothSides"/>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9530" cy="1304925"/>
                      </a:xfrm>
                      <a:prstGeom prst="rect">
                        <a:avLst/>
                      </a:prstGeom>
                      <a:noFill/>
                    </pic:spPr>
                  </pic:pic>
                </a:graphicData>
              </a:graphic>
            </wp:anchor>
          </w:drawing>
        </w:r>
        <w:r>
          <w:fldChar w:fldCharType="begin"/>
        </w:r>
        <w:r>
          <w:instrText>PAGE   \* MERGEFORMAT</w:instrText>
        </w:r>
        <w:r>
          <w:fldChar w:fldCharType="separate"/>
        </w:r>
        <w:r w:rsidR="00B67516" w:rsidRPr="00B67516">
          <w:rPr>
            <w:noProof/>
            <w:lang w:val="es-ES"/>
          </w:rPr>
          <w:t>8</w:t>
        </w:r>
        <w:r>
          <w:fldChar w:fldCharType="end"/>
        </w:r>
        <w:r>
          <w:rPr>
            <w:lang w:val="es-ES"/>
          </w:rPr>
          <w:t xml:space="preserve"> | </w:t>
        </w:r>
        <w:r>
          <w:rPr>
            <w:color w:val="7F7F7F" w:themeColor="background1" w:themeShade="7F"/>
            <w:spacing w:val="60"/>
            <w:lang w:val="es-ES"/>
          </w:rPr>
          <w:t>Página</w:t>
        </w:r>
      </w:p>
    </w:sdtContent>
  </w:sdt>
  <w:p w:rsidR="009578C4" w:rsidRDefault="009578C4" w:rsidP="004B4E16">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79" w:rsidRDefault="00FB7679" w:rsidP="00A6427F">
      <w:pPr>
        <w:spacing w:after="0" w:line="240" w:lineRule="auto"/>
      </w:pPr>
      <w:r>
        <w:separator/>
      </w:r>
    </w:p>
  </w:footnote>
  <w:footnote w:type="continuationSeparator" w:id="0">
    <w:p w:rsidR="00FB7679" w:rsidRDefault="00FB7679" w:rsidP="00A64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7F" w:rsidRDefault="00A6427F">
    <w:pPr>
      <w:pStyle w:val="Encabezado"/>
    </w:pPr>
    <w:r>
      <w:rPr>
        <w:noProof/>
        <w:lang w:eastAsia="es-MX"/>
      </w:rPr>
      <w:drawing>
        <wp:anchor distT="0" distB="0" distL="114300" distR="114300" simplePos="0" relativeHeight="251659264" behindDoc="0" locked="0" layoutInCell="1" allowOverlap="1" wp14:anchorId="62C8411A" wp14:editId="37766AAC">
          <wp:simplePos x="0" y="0"/>
          <wp:positionH relativeFrom="margin">
            <wp:align>left</wp:align>
          </wp:positionH>
          <wp:positionV relativeFrom="paragraph">
            <wp:posOffset>-401955</wp:posOffset>
          </wp:positionV>
          <wp:extent cx="1975485" cy="646430"/>
          <wp:effectExtent l="0" t="0" r="5715" b="1270"/>
          <wp:wrapSquare wrapText="bothSides"/>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646430"/>
                  </a:xfrm>
                  <a:prstGeom prst="rect">
                    <a:avLst/>
                  </a:prstGeom>
                  <a:noFill/>
                </pic:spPr>
              </pic:pic>
            </a:graphicData>
          </a:graphic>
        </wp:anchor>
      </w:drawing>
    </w:r>
    <w:r>
      <w:rPr>
        <w:noProof/>
        <w:lang w:eastAsia="es-MX"/>
      </w:rPr>
      <w:drawing>
        <wp:anchor distT="0" distB="0" distL="114300" distR="114300" simplePos="0" relativeHeight="251658240" behindDoc="0" locked="0" layoutInCell="1" allowOverlap="1" wp14:anchorId="0B634BC2" wp14:editId="7B5E113D">
          <wp:simplePos x="0" y="0"/>
          <wp:positionH relativeFrom="column">
            <wp:posOffset>4139565</wp:posOffset>
          </wp:positionH>
          <wp:positionV relativeFrom="paragraph">
            <wp:posOffset>-430530</wp:posOffset>
          </wp:positionV>
          <wp:extent cx="2505710" cy="688975"/>
          <wp:effectExtent l="0" t="0" r="8890" b="0"/>
          <wp:wrapSquare wrapText="bothSides"/>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5710" cy="6889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22"/>
    <w:rsid w:val="0020742F"/>
    <w:rsid w:val="00344322"/>
    <w:rsid w:val="003C2B10"/>
    <w:rsid w:val="003F66A1"/>
    <w:rsid w:val="004B4E16"/>
    <w:rsid w:val="00655D70"/>
    <w:rsid w:val="00712082"/>
    <w:rsid w:val="009578C4"/>
    <w:rsid w:val="00985B69"/>
    <w:rsid w:val="00A6427F"/>
    <w:rsid w:val="00B67516"/>
    <w:rsid w:val="00BA7108"/>
    <w:rsid w:val="00C43BC3"/>
    <w:rsid w:val="00C846FD"/>
    <w:rsid w:val="00DA0E61"/>
    <w:rsid w:val="00DB5FD7"/>
    <w:rsid w:val="00DB70A0"/>
    <w:rsid w:val="00F17903"/>
    <w:rsid w:val="00F60613"/>
    <w:rsid w:val="00FB76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0D9240-B82A-468A-8289-11488F9C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3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44322"/>
    <w:pPr>
      <w:spacing w:after="0" w:line="240" w:lineRule="auto"/>
    </w:pPr>
  </w:style>
  <w:style w:type="paragraph" w:styleId="Piedepgina">
    <w:name w:val="footer"/>
    <w:basedOn w:val="Normal"/>
    <w:link w:val="PiedepginaCar"/>
    <w:uiPriority w:val="99"/>
    <w:unhideWhenUsed/>
    <w:rsid w:val="003443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322"/>
  </w:style>
  <w:style w:type="table" w:styleId="Tablaconcuadrcula">
    <w:name w:val="Table Grid"/>
    <w:basedOn w:val="Tablanormal"/>
    <w:uiPriority w:val="39"/>
    <w:rsid w:val="00C84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9578C4"/>
  </w:style>
  <w:style w:type="paragraph" w:styleId="Encabezado">
    <w:name w:val="header"/>
    <w:basedOn w:val="Normal"/>
    <w:link w:val="EncabezadoCar"/>
    <w:uiPriority w:val="99"/>
    <w:unhideWhenUsed/>
    <w:rsid w:val="009578C4"/>
    <w:pPr>
      <w:tabs>
        <w:tab w:val="center" w:pos="4419"/>
        <w:tab w:val="right" w:pos="8838"/>
      </w:tabs>
      <w:spacing w:after="0" w:line="240" w:lineRule="auto"/>
    </w:pPr>
  </w:style>
  <w:style w:type="character" w:customStyle="1" w:styleId="TextodegloboCar">
    <w:name w:val="Texto de globo Car"/>
    <w:basedOn w:val="Fuentedeprrafopredeter"/>
    <w:link w:val="Textodeglobo"/>
    <w:uiPriority w:val="99"/>
    <w:semiHidden/>
    <w:rsid w:val="009578C4"/>
    <w:rPr>
      <w:rFonts w:ascii="Segoe UI" w:hAnsi="Segoe UI" w:cs="Segoe UI"/>
      <w:sz w:val="18"/>
      <w:szCs w:val="18"/>
    </w:rPr>
  </w:style>
  <w:style w:type="paragraph" w:styleId="Textodeglobo">
    <w:name w:val="Balloon Text"/>
    <w:basedOn w:val="Normal"/>
    <w:link w:val="TextodegloboCar"/>
    <w:uiPriority w:val="99"/>
    <w:semiHidden/>
    <w:unhideWhenUsed/>
    <w:rsid w:val="009578C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2554</Words>
  <Characters>14053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dcterms:created xsi:type="dcterms:W3CDTF">2023-03-13T16:42:00Z</dcterms:created>
  <dcterms:modified xsi:type="dcterms:W3CDTF">2023-03-13T16:50:00Z</dcterms:modified>
</cp:coreProperties>
</file>