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94" w:rsidRPr="00281056" w:rsidRDefault="00776194" w:rsidP="00776194">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776194" w:rsidRPr="00281056" w:rsidRDefault="00776194" w:rsidP="00776194">
      <w:pPr>
        <w:pStyle w:val="Sinespaciado"/>
        <w:jc w:val="both"/>
        <w:rPr>
          <w:rFonts w:ascii="Arial" w:hAnsi="Arial" w:cs="Arial"/>
          <w:b/>
          <w:sz w:val="24"/>
          <w:szCs w:val="24"/>
        </w:rPr>
      </w:pPr>
      <w:r w:rsidRPr="00281056">
        <w:rPr>
          <w:rFonts w:ascii="Arial" w:hAnsi="Arial" w:cs="Arial"/>
          <w:b/>
          <w:sz w:val="24"/>
          <w:szCs w:val="24"/>
        </w:rPr>
        <w:t>DE ZAPOTLÁN EL GRANDE, JALISCO.</w:t>
      </w:r>
    </w:p>
    <w:p w:rsidR="00776194" w:rsidRPr="00281056" w:rsidRDefault="00776194" w:rsidP="00776194">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0048BF" w:rsidRDefault="000048BF" w:rsidP="00776194">
      <w:pPr>
        <w:pStyle w:val="Sinespaciado"/>
        <w:ind w:firstLine="708"/>
        <w:jc w:val="both"/>
        <w:rPr>
          <w:rFonts w:ascii="Arial" w:hAnsi="Arial" w:cs="Arial"/>
          <w:sz w:val="24"/>
          <w:szCs w:val="24"/>
        </w:rPr>
      </w:pPr>
    </w:p>
    <w:p w:rsidR="00776194" w:rsidRDefault="00776194" w:rsidP="00776194">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C</w:t>
      </w:r>
      <w:r>
        <w:rPr>
          <w:rFonts w:ascii="Arial" w:hAnsi="Arial" w:cs="Arial"/>
          <w:b/>
          <w:sz w:val="24"/>
          <w:szCs w:val="24"/>
        </w:rPr>
        <w:t>C</w:t>
      </w:r>
      <w:r w:rsidRPr="00D2500B">
        <w:rPr>
          <w:rFonts w:ascii="Arial" w:hAnsi="Arial" w:cs="Arial"/>
          <w:b/>
          <w:sz w:val="24"/>
          <w:szCs w:val="24"/>
        </w:rPr>
        <w:t xml:space="preserve">. JORGE DE JESÚS JUÁREZ PARRA, </w:t>
      </w:r>
      <w:r>
        <w:rPr>
          <w:rFonts w:ascii="Arial" w:hAnsi="Arial" w:cs="Arial"/>
          <w:b/>
          <w:sz w:val="24"/>
          <w:szCs w:val="24"/>
        </w:rPr>
        <w:t xml:space="preserve">SARA MORENO RAMÍREZ Y ALEJANDRO BARRAGÁN SÁNCHEZ </w:t>
      </w:r>
      <w:r>
        <w:rPr>
          <w:rFonts w:ascii="Arial" w:hAnsi="Arial" w:cs="Arial"/>
          <w:sz w:val="24"/>
          <w:szCs w:val="24"/>
        </w:rPr>
        <w:t>con el carácter de integrantes de la Comisión Edilicia Permanente de Desarrollo Económico y Turismo</w:t>
      </w:r>
      <w:r w:rsidR="004530EB">
        <w:rPr>
          <w:rFonts w:ascii="Arial" w:hAnsi="Arial" w:cs="Arial"/>
          <w:sz w:val="24"/>
          <w:szCs w:val="24"/>
        </w:rPr>
        <w:t xml:space="preserve"> (Convocante)</w:t>
      </w:r>
      <w:r>
        <w:rPr>
          <w:rFonts w:ascii="Arial" w:hAnsi="Arial" w:cs="Arial"/>
          <w:sz w:val="24"/>
          <w:szCs w:val="24"/>
        </w:rPr>
        <w:t>,</w:t>
      </w:r>
      <w:r w:rsidR="004530EB">
        <w:rPr>
          <w:rFonts w:ascii="Arial" w:hAnsi="Arial" w:cs="Arial"/>
          <w:sz w:val="24"/>
          <w:szCs w:val="24"/>
        </w:rPr>
        <w:t xml:space="preserve"> y </w:t>
      </w:r>
      <w:r w:rsidR="004530EB" w:rsidRPr="004530EB">
        <w:rPr>
          <w:rFonts w:ascii="Arial" w:hAnsi="Arial" w:cs="Arial"/>
          <w:b/>
          <w:sz w:val="24"/>
          <w:szCs w:val="24"/>
        </w:rPr>
        <w:t>LAURA ELENA MARTÍNEZ RUVALCABA, DIANA LAURA ORTEGA PALAFOX Y JESUS RAMÍREZ SÁNCHEZ</w:t>
      </w:r>
      <w:r w:rsidR="004530EB">
        <w:rPr>
          <w:rFonts w:ascii="Arial" w:hAnsi="Arial" w:cs="Arial"/>
          <w:sz w:val="24"/>
          <w:szCs w:val="24"/>
        </w:rPr>
        <w:t xml:space="preserve"> Regidores integrantes de la Comisión Edilicia Permanente de Innovación, Ciencia y Tecnología, (Coadyuvante)</w:t>
      </w:r>
      <w:r>
        <w:rPr>
          <w:rFonts w:ascii="Arial" w:hAnsi="Arial" w:cs="Arial"/>
          <w:sz w:val="24"/>
          <w:szCs w:val="24"/>
        </w:rPr>
        <w:t xml:space="preserve"> de conformidad con lo dispuesto en los artículos 115 fracción II de la Constitución Política de los Estados Unidos Mexicanos;   73, 77, y demás relativos y aplicables de la Constitución Política del Estado de Jalisco; 1, 2, 3, 4 numeral 124, 5, 36, 37 fracción II, 50 y 52 fracciones II y III  de la Ley de Gobierno y la Administración Pública Municipal del Estado de Jalisco; 5 punto 3, 40, 47, 55,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LA SUSCRIPCIÓN DEL </w:t>
      </w:r>
      <w:r>
        <w:rPr>
          <w:rFonts w:ascii="Arial" w:eastAsia="Arial" w:hAnsi="Arial" w:cs="Arial"/>
          <w:b/>
          <w:sz w:val="24"/>
          <w:szCs w:val="24"/>
        </w:rPr>
        <w:t xml:space="preserve">CONVENIO GENERAL DE COLABORACIÓN QUE CELEBRAN POR UNA PARTE ARDEN COLECTIVO ASOCIACIÓN CIVIL Y POR LA OTRA EL MUNICIPIO DE ZAPOTLÁN EL GRANDE, JALISCO, A TRAVÉS DE SUS REPRESENTANTES, </w:t>
      </w:r>
      <w:r>
        <w:rPr>
          <w:rFonts w:ascii="Arial" w:hAnsi="Arial" w:cs="Arial"/>
          <w:sz w:val="24"/>
          <w:szCs w:val="24"/>
        </w:rPr>
        <w:t xml:space="preserve"> de conformidad con la siguiente: </w:t>
      </w:r>
    </w:p>
    <w:p w:rsidR="00776194" w:rsidRDefault="00776194" w:rsidP="00776194">
      <w:pPr>
        <w:pStyle w:val="Sinespaciado"/>
        <w:ind w:firstLine="708"/>
        <w:jc w:val="both"/>
        <w:rPr>
          <w:rFonts w:ascii="Arial" w:hAnsi="Arial" w:cs="Arial"/>
          <w:sz w:val="24"/>
          <w:szCs w:val="24"/>
        </w:rPr>
      </w:pPr>
    </w:p>
    <w:p w:rsidR="00776194" w:rsidRDefault="00776194" w:rsidP="00776194">
      <w:pPr>
        <w:pStyle w:val="Sinespaciado"/>
        <w:jc w:val="center"/>
        <w:rPr>
          <w:rFonts w:ascii="Arial" w:hAnsi="Arial" w:cs="Arial"/>
          <w:b/>
          <w:sz w:val="24"/>
          <w:szCs w:val="24"/>
        </w:rPr>
      </w:pPr>
      <w:r w:rsidRPr="00585E01">
        <w:rPr>
          <w:rFonts w:ascii="Arial" w:hAnsi="Arial" w:cs="Arial"/>
          <w:b/>
          <w:sz w:val="24"/>
          <w:szCs w:val="24"/>
        </w:rPr>
        <w:t>EXPOSICIÓN DE MOTIVOS:</w:t>
      </w:r>
    </w:p>
    <w:p w:rsidR="00776194" w:rsidRDefault="00776194" w:rsidP="00776194">
      <w:pPr>
        <w:pStyle w:val="Sinespaciado"/>
        <w:jc w:val="center"/>
        <w:rPr>
          <w:rFonts w:ascii="Arial" w:hAnsi="Arial" w:cs="Arial"/>
          <w:b/>
          <w:sz w:val="24"/>
          <w:szCs w:val="24"/>
        </w:rPr>
      </w:pPr>
    </w:p>
    <w:p w:rsidR="00776194" w:rsidRDefault="00776194" w:rsidP="0077619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776194" w:rsidRDefault="00776194" w:rsidP="00776194">
      <w:pPr>
        <w:pStyle w:val="Sinespaciado"/>
        <w:jc w:val="both"/>
        <w:rPr>
          <w:rFonts w:ascii="Arial" w:hAnsi="Arial" w:cs="Arial"/>
          <w:sz w:val="24"/>
          <w:szCs w:val="24"/>
        </w:rPr>
      </w:pPr>
    </w:p>
    <w:p w:rsidR="00776194" w:rsidRDefault="00776194" w:rsidP="00776194">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776194" w:rsidRDefault="00776194" w:rsidP="00776194">
      <w:pPr>
        <w:pStyle w:val="Sinespaciado"/>
        <w:ind w:firstLine="708"/>
        <w:jc w:val="both"/>
        <w:rPr>
          <w:rFonts w:ascii="Arial" w:hAnsi="Arial" w:cs="Arial"/>
          <w:bCs/>
          <w:sz w:val="24"/>
          <w:szCs w:val="24"/>
          <w:lang w:val="es-ES"/>
        </w:rPr>
      </w:pPr>
    </w:p>
    <w:p w:rsidR="00776194" w:rsidRDefault="00776194" w:rsidP="00776194">
      <w:pPr>
        <w:pStyle w:val="Sinespaciado"/>
        <w:ind w:firstLine="708"/>
        <w:jc w:val="both"/>
        <w:rPr>
          <w:rFonts w:ascii="Arial" w:hAnsi="Arial" w:cs="Arial"/>
          <w:bCs/>
          <w:sz w:val="24"/>
          <w:szCs w:val="24"/>
          <w:lang w:val="es-ES"/>
        </w:rPr>
      </w:pPr>
      <w:r>
        <w:rPr>
          <w:rFonts w:ascii="Arial" w:hAnsi="Arial" w:cs="Arial"/>
          <w:b/>
          <w:bCs/>
          <w:sz w:val="24"/>
          <w:szCs w:val="24"/>
          <w:lang w:val="es-ES"/>
        </w:rPr>
        <w:t>III</w:t>
      </w:r>
      <w:r w:rsidRPr="008709A7">
        <w:rPr>
          <w:rFonts w:ascii="Arial" w:hAnsi="Arial" w:cs="Arial"/>
          <w:b/>
          <w:bCs/>
          <w:sz w:val="24"/>
          <w:szCs w:val="24"/>
          <w:lang w:val="es-ES"/>
        </w:rPr>
        <w:t xml:space="preserve">.- </w:t>
      </w:r>
      <w:r>
        <w:rPr>
          <w:rFonts w:ascii="Arial" w:hAnsi="Arial" w:cs="Arial"/>
          <w:bCs/>
          <w:sz w:val="24"/>
          <w:szCs w:val="24"/>
          <w:lang w:val="es-ES"/>
        </w:rPr>
        <w:t xml:space="preserve">De manera particular, el artículo 38 de la Ley de Gobierno y la Administración Pública Municipal del Estado de Jalisco y sus Municipios, a la letra menciona: </w:t>
      </w:r>
    </w:p>
    <w:p w:rsidR="00776194" w:rsidRDefault="00776194" w:rsidP="00776194">
      <w:pPr>
        <w:pStyle w:val="Sinespaciado"/>
        <w:ind w:firstLine="708"/>
        <w:jc w:val="both"/>
        <w:rPr>
          <w:rFonts w:ascii="Arial" w:hAnsi="Arial" w:cs="Arial"/>
          <w:bCs/>
          <w:sz w:val="24"/>
          <w:szCs w:val="24"/>
          <w:lang w:val="es-ES"/>
        </w:rPr>
      </w:pPr>
    </w:p>
    <w:p w:rsidR="00776194" w:rsidRPr="00017839" w:rsidRDefault="00776194" w:rsidP="00776194">
      <w:pPr>
        <w:pStyle w:val="Sinespaciado"/>
        <w:ind w:left="1134" w:right="1134"/>
        <w:jc w:val="both"/>
        <w:rPr>
          <w:rFonts w:ascii="Arial" w:hAnsi="Arial" w:cs="Arial"/>
          <w:bCs/>
          <w:i/>
          <w:sz w:val="20"/>
          <w:szCs w:val="20"/>
          <w:lang w:val="es-ES"/>
        </w:rPr>
      </w:pPr>
      <w:r>
        <w:rPr>
          <w:rFonts w:ascii="Arial" w:hAnsi="Arial" w:cs="Arial"/>
          <w:bCs/>
          <w:i/>
          <w:sz w:val="20"/>
          <w:szCs w:val="20"/>
          <w:lang w:val="es-ES"/>
        </w:rPr>
        <w:t>Artículo 38</w:t>
      </w:r>
      <w:r w:rsidRPr="00017839">
        <w:rPr>
          <w:rFonts w:ascii="Arial" w:hAnsi="Arial" w:cs="Arial"/>
          <w:bCs/>
          <w:i/>
          <w:sz w:val="20"/>
          <w:szCs w:val="20"/>
          <w:lang w:val="es-ES"/>
        </w:rPr>
        <w:t>.-</w:t>
      </w:r>
      <w:r>
        <w:rPr>
          <w:rFonts w:ascii="Arial" w:hAnsi="Arial" w:cs="Arial"/>
          <w:bCs/>
          <w:i/>
          <w:sz w:val="20"/>
          <w:szCs w:val="20"/>
          <w:lang w:val="es-ES"/>
        </w:rPr>
        <w:t xml:space="preserve"> Son facultades de los Ayuntamientos</w:t>
      </w:r>
      <w:r w:rsidRPr="00017839">
        <w:rPr>
          <w:rFonts w:ascii="Arial" w:hAnsi="Arial" w:cs="Arial"/>
          <w:bCs/>
          <w:i/>
          <w:sz w:val="20"/>
          <w:szCs w:val="20"/>
          <w:lang w:val="es-ES"/>
        </w:rPr>
        <w:t xml:space="preserve">: </w:t>
      </w:r>
    </w:p>
    <w:p w:rsidR="00776194" w:rsidRPr="00017839" w:rsidRDefault="00776194" w:rsidP="00776194">
      <w:pPr>
        <w:pStyle w:val="Sinespaciado"/>
        <w:ind w:left="1134" w:right="1134"/>
        <w:jc w:val="both"/>
        <w:rPr>
          <w:rFonts w:ascii="Arial" w:hAnsi="Arial" w:cs="Arial"/>
          <w:bCs/>
          <w:i/>
          <w:sz w:val="20"/>
          <w:szCs w:val="20"/>
          <w:lang w:val="es-ES"/>
        </w:rPr>
      </w:pPr>
    </w:p>
    <w:p w:rsidR="00776194" w:rsidRDefault="00776194" w:rsidP="00776194">
      <w:pPr>
        <w:pStyle w:val="Sinespaciado"/>
        <w:ind w:left="1134" w:right="1134"/>
        <w:jc w:val="both"/>
        <w:rPr>
          <w:rFonts w:ascii="Arial" w:hAnsi="Arial" w:cs="Arial"/>
          <w:bCs/>
          <w:i/>
          <w:sz w:val="20"/>
          <w:szCs w:val="20"/>
          <w:lang w:val="es-ES"/>
        </w:rPr>
      </w:pPr>
      <w:r w:rsidRPr="00017839">
        <w:rPr>
          <w:rFonts w:ascii="Arial" w:hAnsi="Arial" w:cs="Arial"/>
          <w:bCs/>
          <w:i/>
          <w:sz w:val="20"/>
          <w:szCs w:val="20"/>
          <w:lang w:val="es-ES"/>
        </w:rPr>
        <w:t xml:space="preserve">I.- </w:t>
      </w:r>
    </w:p>
    <w:p w:rsidR="00776194" w:rsidRDefault="00776194" w:rsidP="00776194">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II.- </w:t>
      </w:r>
      <w:r w:rsidRPr="00F44842">
        <w:rPr>
          <w:rFonts w:ascii="Arial" w:hAnsi="Arial" w:cs="Arial"/>
          <w:bCs/>
          <w:i/>
          <w:sz w:val="20"/>
          <w:szCs w:val="20"/>
          <w:u w:val="single"/>
          <w:lang w:val="es-ES"/>
        </w:rPr>
        <w:t>Celebrar convenios con organismos públicos</w:t>
      </w:r>
      <w:r>
        <w:rPr>
          <w:rFonts w:ascii="Arial" w:hAnsi="Arial" w:cs="Arial"/>
          <w:bCs/>
          <w:i/>
          <w:sz w:val="20"/>
          <w:szCs w:val="20"/>
          <w:lang w:val="es-ES"/>
        </w:rPr>
        <w:t xml:space="preserve"> y privados tendientes a la realización de obras de interés común, siempre que no corresponda su realización al Estado, así como celebrar contratos de asociación </w:t>
      </w:r>
      <w:proofErr w:type="spellStart"/>
      <w:r>
        <w:rPr>
          <w:rFonts w:ascii="Arial" w:hAnsi="Arial" w:cs="Arial"/>
          <w:bCs/>
          <w:i/>
          <w:sz w:val="20"/>
          <w:szCs w:val="20"/>
          <w:lang w:val="es-ES"/>
        </w:rPr>
        <w:t>publico</w:t>
      </w:r>
      <w:proofErr w:type="spellEnd"/>
      <w:r>
        <w:rPr>
          <w:rFonts w:ascii="Arial" w:hAnsi="Arial" w:cs="Arial"/>
          <w:bCs/>
          <w:i/>
          <w:sz w:val="20"/>
          <w:szCs w:val="20"/>
          <w:lang w:val="es-ES"/>
        </w:rPr>
        <w:t xml:space="preserve">-privada para el desarrollo de proyectos de inversión de infraestructura o de prestación de servicios o funciones, en los términos establecidos en la legislación que regula la materia;   </w:t>
      </w:r>
    </w:p>
    <w:p w:rsidR="00776194" w:rsidRDefault="00776194" w:rsidP="00776194">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A la </w:t>
      </w:r>
    </w:p>
    <w:p w:rsidR="00776194" w:rsidRDefault="00776194" w:rsidP="00776194">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XVII.- </w:t>
      </w:r>
    </w:p>
    <w:p w:rsidR="00776194" w:rsidRDefault="00776194" w:rsidP="00776194">
      <w:pPr>
        <w:pStyle w:val="Sinespaciado"/>
        <w:ind w:left="1134" w:right="1134"/>
        <w:jc w:val="both"/>
        <w:rPr>
          <w:rFonts w:ascii="Arial" w:hAnsi="Arial" w:cs="Arial"/>
          <w:i/>
          <w:sz w:val="20"/>
          <w:szCs w:val="20"/>
        </w:rPr>
      </w:pPr>
    </w:p>
    <w:p w:rsidR="00776194" w:rsidRDefault="00776194" w:rsidP="00776194">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776194" w:rsidRDefault="00776194" w:rsidP="00776194">
      <w:pPr>
        <w:pStyle w:val="Sinespaciado"/>
        <w:jc w:val="both"/>
        <w:rPr>
          <w:rFonts w:ascii="Arial" w:hAnsi="Arial" w:cs="Arial"/>
          <w:bCs/>
          <w:sz w:val="24"/>
          <w:szCs w:val="24"/>
          <w:lang w:val="es-ES"/>
        </w:rPr>
      </w:pPr>
    </w:p>
    <w:p w:rsidR="00776194" w:rsidRDefault="00776194" w:rsidP="00776194">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776194" w:rsidRDefault="00776194" w:rsidP="00776194">
      <w:pPr>
        <w:pStyle w:val="Sinespaciado"/>
        <w:jc w:val="center"/>
        <w:rPr>
          <w:rFonts w:ascii="Arial" w:hAnsi="Arial" w:cs="Arial"/>
          <w:b/>
          <w:bCs/>
          <w:sz w:val="24"/>
          <w:szCs w:val="24"/>
          <w:lang w:val="es-ES"/>
        </w:rPr>
      </w:pPr>
    </w:p>
    <w:p w:rsidR="00E65F02" w:rsidRDefault="00776194" w:rsidP="00776194">
      <w:pPr>
        <w:spacing w:after="0" w:line="240" w:lineRule="auto"/>
        <w:jc w:val="both"/>
        <w:rPr>
          <w:rFonts w:ascii="Arial" w:hAnsi="Arial" w:cs="Arial"/>
          <w:sz w:val="24"/>
          <w:szCs w:val="24"/>
        </w:rPr>
      </w:pPr>
      <w:r>
        <w:rPr>
          <w:rFonts w:ascii="Arial" w:hAnsi="Arial" w:cs="Arial"/>
          <w:b/>
          <w:bCs/>
          <w:sz w:val="24"/>
          <w:szCs w:val="24"/>
          <w:lang w:val="es-ES"/>
        </w:rPr>
        <w:tab/>
        <w:t xml:space="preserve">1.- </w:t>
      </w:r>
      <w:r w:rsidRPr="0075424C">
        <w:rPr>
          <w:rFonts w:ascii="Arial" w:hAnsi="Arial" w:cs="Arial"/>
          <w:sz w:val="24"/>
          <w:szCs w:val="24"/>
        </w:rPr>
        <w:t xml:space="preserve">Mediante oficio número </w:t>
      </w:r>
      <w:r w:rsidR="009E6889">
        <w:rPr>
          <w:rFonts w:ascii="Arial" w:hAnsi="Arial" w:cs="Arial"/>
          <w:sz w:val="24"/>
          <w:szCs w:val="24"/>
        </w:rPr>
        <w:t>054</w:t>
      </w:r>
      <w:r>
        <w:rPr>
          <w:rFonts w:ascii="Arial" w:hAnsi="Arial" w:cs="Arial"/>
          <w:sz w:val="24"/>
          <w:szCs w:val="24"/>
        </w:rPr>
        <w:t>/2023</w:t>
      </w:r>
      <w:r w:rsidRPr="0075424C">
        <w:rPr>
          <w:rFonts w:ascii="Arial" w:hAnsi="Arial" w:cs="Arial"/>
          <w:sz w:val="24"/>
          <w:szCs w:val="24"/>
        </w:rPr>
        <w:t xml:space="preserve"> de fecha </w:t>
      </w:r>
      <w:r w:rsidRPr="009E6889">
        <w:rPr>
          <w:rFonts w:ascii="Arial" w:hAnsi="Arial" w:cs="Arial"/>
          <w:sz w:val="24"/>
          <w:szCs w:val="24"/>
        </w:rPr>
        <w:t>1</w:t>
      </w:r>
      <w:r w:rsidR="009E6889" w:rsidRPr="009E6889">
        <w:rPr>
          <w:rFonts w:ascii="Arial" w:hAnsi="Arial" w:cs="Arial"/>
          <w:sz w:val="24"/>
          <w:szCs w:val="24"/>
        </w:rPr>
        <w:t>6</w:t>
      </w:r>
      <w:r w:rsidRPr="009E6889">
        <w:rPr>
          <w:rFonts w:ascii="Arial" w:hAnsi="Arial" w:cs="Arial"/>
          <w:sz w:val="24"/>
          <w:szCs w:val="24"/>
        </w:rPr>
        <w:t xml:space="preserve"> de </w:t>
      </w:r>
      <w:r w:rsidR="009E6889" w:rsidRPr="009E6889">
        <w:rPr>
          <w:rFonts w:ascii="Arial" w:hAnsi="Arial" w:cs="Arial"/>
          <w:sz w:val="24"/>
          <w:szCs w:val="24"/>
        </w:rPr>
        <w:t xml:space="preserve">Marzo </w:t>
      </w:r>
      <w:r w:rsidRPr="009E6889">
        <w:rPr>
          <w:rFonts w:ascii="Arial" w:hAnsi="Arial" w:cs="Arial"/>
          <w:sz w:val="24"/>
          <w:szCs w:val="24"/>
        </w:rPr>
        <w:t>de 2023</w:t>
      </w:r>
      <w:r w:rsidRPr="0075424C">
        <w:rPr>
          <w:rFonts w:ascii="Arial" w:hAnsi="Arial" w:cs="Arial"/>
          <w:sz w:val="24"/>
          <w:szCs w:val="24"/>
        </w:rPr>
        <w:t xml:space="preserve">, el Ciudadano </w:t>
      </w:r>
      <w:r>
        <w:rPr>
          <w:rFonts w:ascii="Arial" w:hAnsi="Arial" w:cs="Arial"/>
          <w:sz w:val="24"/>
          <w:szCs w:val="24"/>
        </w:rPr>
        <w:t xml:space="preserve">Omar Francisco Ortega Palafox, en su carácter de Director de Desarrollo Económico, Turístico y Agropecuario del Municipio </w:t>
      </w:r>
      <w:r w:rsidRPr="0075424C">
        <w:rPr>
          <w:rFonts w:ascii="Arial" w:hAnsi="Arial" w:cs="Arial"/>
          <w:sz w:val="24"/>
          <w:szCs w:val="24"/>
        </w:rPr>
        <w:t xml:space="preserve">de Zapotlán el Grande, Jalisco, </w:t>
      </w:r>
      <w:r>
        <w:rPr>
          <w:rFonts w:ascii="Arial" w:hAnsi="Arial" w:cs="Arial"/>
          <w:sz w:val="24"/>
          <w:szCs w:val="24"/>
        </w:rPr>
        <w:t xml:space="preserve">solicita al primero de los comparecientes que por mi conducto se someta a consideración de esta Comisión Edilicia y con posterioridad para su aprobación al Pleno del Honorable Ayuntamiento Constitucional la suscripción del Convenio </w:t>
      </w:r>
      <w:r w:rsidR="00E65F02">
        <w:rPr>
          <w:rFonts w:ascii="Arial" w:hAnsi="Arial" w:cs="Arial"/>
          <w:sz w:val="24"/>
          <w:szCs w:val="24"/>
        </w:rPr>
        <w:t xml:space="preserve">General de Colaboración </w:t>
      </w:r>
      <w:r>
        <w:rPr>
          <w:rFonts w:ascii="Arial" w:hAnsi="Arial" w:cs="Arial"/>
          <w:sz w:val="24"/>
          <w:szCs w:val="24"/>
        </w:rPr>
        <w:t xml:space="preserve">y el </w:t>
      </w:r>
      <w:r w:rsidR="00E65F02">
        <w:rPr>
          <w:rFonts w:ascii="Arial" w:hAnsi="Arial" w:cs="Arial"/>
          <w:sz w:val="24"/>
          <w:szCs w:val="24"/>
        </w:rPr>
        <w:t>Municipio de Zapotlán el Grande, Jalisco</w:t>
      </w:r>
      <w:r>
        <w:rPr>
          <w:rFonts w:ascii="Arial" w:hAnsi="Arial" w:cs="Arial"/>
          <w:sz w:val="24"/>
          <w:szCs w:val="24"/>
        </w:rPr>
        <w:t xml:space="preserve">, </w:t>
      </w:r>
      <w:r w:rsidR="00E65F02">
        <w:rPr>
          <w:rFonts w:ascii="Arial" w:hAnsi="Arial" w:cs="Arial"/>
          <w:sz w:val="24"/>
          <w:szCs w:val="24"/>
        </w:rPr>
        <w:t xml:space="preserve">con la finalidad de aplicar el entrenamiento para mano de obra especializada para la industria del videojuego y la animación en nuestra ciudad por medio de U-Echo Training Center (UETC, manifestando en su oficio, en lo que interesa que:  </w:t>
      </w:r>
    </w:p>
    <w:p w:rsidR="00E65F02" w:rsidRDefault="00E65F02" w:rsidP="00776194">
      <w:pPr>
        <w:spacing w:after="0" w:line="240" w:lineRule="auto"/>
        <w:jc w:val="both"/>
        <w:rPr>
          <w:rFonts w:ascii="Arial" w:hAnsi="Arial" w:cs="Arial"/>
          <w:sz w:val="24"/>
          <w:szCs w:val="24"/>
        </w:rPr>
      </w:pPr>
    </w:p>
    <w:p w:rsidR="00E65F02" w:rsidRPr="00A85DEA" w:rsidRDefault="00E65F02" w:rsidP="00A85DEA">
      <w:pPr>
        <w:spacing w:after="0" w:line="240" w:lineRule="auto"/>
        <w:ind w:left="1134" w:right="1134"/>
        <w:jc w:val="both"/>
        <w:rPr>
          <w:rFonts w:ascii="Arial" w:hAnsi="Arial" w:cs="Arial"/>
          <w:i/>
          <w:sz w:val="20"/>
          <w:szCs w:val="20"/>
        </w:rPr>
      </w:pPr>
    </w:p>
    <w:p w:rsidR="00E65F02" w:rsidRPr="00A85DEA" w:rsidRDefault="00E65F02"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 xml:space="preserve">Dicho entrenamiento está diseñado para capacitar a los participantes en los aspectos básicos del motor gráfico </w:t>
      </w:r>
      <w:proofErr w:type="spellStart"/>
      <w:r w:rsidRPr="00A85DEA">
        <w:rPr>
          <w:rFonts w:ascii="Arial" w:hAnsi="Arial" w:cs="Arial"/>
          <w:i/>
          <w:sz w:val="20"/>
          <w:szCs w:val="20"/>
        </w:rPr>
        <w:t>Unreal</w:t>
      </w:r>
      <w:proofErr w:type="spellEnd"/>
      <w:r w:rsidRPr="00A85DEA">
        <w:rPr>
          <w:rFonts w:ascii="Arial" w:hAnsi="Arial" w:cs="Arial"/>
          <w:i/>
          <w:sz w:val="20"/>
          <w:szCs w:val="20"/>
        </w:rPr>
        <w:t xml:space="preserve"> </w:t>
      </w:r>
      <w:proofErr w:type="spellStart"/>
      <w:r w:rsidRPr="00A85DEA">
        <w:rPr>
          <w:rFonts w:ascii="Arial" w:hAnsi="Arial" w:cs="Arial"/>
          <w:i/>
          <w:sz w:val="20"/>
          <w:szCs w:val="20"/>
        </w:rPr>
        <w:t>Engine</w:t>
      </w:r>
      <w:proofErr w:type="spellEnd"/>
      <w:r w:rsidRPr="00A85DEA">
        <w:rPr>
          <w:rFonts w:ascii="Arial" w:hAnsi="Arial" w:cs="Arial"/>
          <w:i/>
          <w:sz w:val="20"/>
          <w:szCs w:val="20"/>
        </w:rPr>
        <w:t xml:space="preserve"> 5, ayudándoles a explorar varios procesos de la industria creativa, donde podrán desarro</w:t>
      </w:r>
      <w:r w:rsidR="00613475" w:rsidRPr="00A85DEA">
        <w:rPr>
          <w:rFonts w:ascii="Arial" w:hAnsi="Arial" w:cs="Arial"/>
          <w:i/>
          <w:sz w:val="20"/>
          <w:szCs w:val="20"/>
        </w:rPr>
        <w:t xml:space="preserve">llar sus habilidades en programación, animación digital y modelado 3D y 2D, creación de efectos visuales y ambientes para producciones virtuales aplicadas a cinematografía. </w:t>
      </w:r>
    </w:p>
    <w:p w:rsidR="00613475" w:rsidRPr="00A85DEA" w:rsidRDefault="00613475" w:rsidP="00A85DEA">
      <w:pPr>
        <w:spacing w:after="0" w:line="240" w:lineRule="auto"/>
        <w:ind w:left="1134" w:right="1134"/>
        <w:jc w:val="both"/>
        <w:rPr>
          <w:rFonts w:ascii="Arial" w:hAnsi="Arial" w:cs="Arial"/>
          <w:i/>
          <w:sz w:val="20"/>
          <w:szCs w:val="20"/>
        </w:rPr>
      </w:pPr>
    </w:p>
    <w:p w:rsidR="00613475" w:rsidRPr="00A85DEA" w:rsidRDefault="00613475" w:rsidP="00A85DEA">
      <w:pPr>
        <w:spacing w:after="0" w:line="240" w:lineRule="auto"/>
        <w:ind w:left="1134" w:right="1134"/>
        <w:jc w:val="both"/>
        <w:rPr>
          <w:rFonts w:ascii="Arial" w:hAnsi="Arial" w:cs="Arial"/>
          <w:i/>
          <w:sz w:val="20"/>
          <w:szCs w:val="20"/>
        </w:rPr>
      </w:pPr>
      <w:proofErr w:type="spellStart"/>
      <w:r w:rsidRPr="00A85DEA">
        <w:rPr>
          <w:rFonts w:ascii="Arial" w:hAnsi="Arial" w:cs="Arial"/>
          <w:i/>
          <w:sz w:val="20"/>
          <w:szCs w:val="20"/>
        </w:rPr>
        <w:t>Unreal</w:t>
      </w:r>
      <w:proofErr w:type="spellEnd"/>
      <w:r w:rsidRPr="00A85DEA">
        <w:rPr>
          <w:rFonts w:ascii="Arial" w:hAnsi="Arial" w:cs="Arial"/>
          <w:i/>
          <w:sz w:val="20"/>
          <w:szCs w:val="20"/>
        </w:rPr>
        <w:t xml:space="preserve"> </w:t>
      </w:r>
      <w:proofErr w:type="spellStart"/>
      <w:r w:rsidRPr="00A85DEA">
        <w:rPr>
          <w:rFonts w:ascii="Arial" w:hAnsi="Arial" w:cs="Arial"/>
          <w:i/>
          <w:sz w:val="20"/>
          <w:szCs w:val="20"/>
        </w:rPr>
        <w:t>Engine</w:t>
      </w:r>
      <w:proofErr w:type="spellEnd"/>
      <w:r w:rsidRPr="00A85DEA">
        <w:rPr>
          <w:rFonts w:ascii="Arial" w:hAnsi="Arial" w:cs="Arial"/>
          <w:i/>
          <w:sz w:val="20"/>
          <w:szCs w:val="20"/>
        </w:rPr>
        <w:t xml:space="preserve">, de </w:t>
      </w:r>
      <w:proofErr w:type="spellStart"/>
      <w:r w:rsidRPr="00A85DEA">
        <w:rPr>
          <w:rFonts w:ascii="Arial" w:hAnsi="Arial" w:cs="Arial"/>
          <w:i/>
          <w:sz w:val="20"/>
          <w:szCs w:val="20"/>
        </w:rPr>
        <w:t>Epic</w:t>
      </w:r>
      <w:proofErr w:type="spellEnd"/>
      <w:r w:rsidRPr="00A85DEA">
        <w:rPr>
          <w:rFonts w:ascii="Arial" w:hAnsi="Arial" w:cs="Arial"/>
          <w:i/>
          <w:sz w:val="20"/>
          <w:szCs w:val="20"/>
        </w:rPr>
        <w:t xml:space="preserve"> </w:t>
      </w:r>
      <w:proofErr w:type="spellStart"/>
      <w:r w:rsidRPr="00A85DEA">
        <w:rPr>
          <w:rFonts w:ascii="Arial" w:hAnsi="Arial" w:cs="Arial"/>
          <w:i/>
          <w:sz w:val="20"/>
          <w:szCs w:val="20"/>
        </w:rPr>
        <w:t>Games</w:t>
      </w:r>
      <w:proofErr w:type="spellEnd"/>
      <w:r w:rsidRPr="00A85DEA">
        <w:rPr>
          <w:rFonts w:ascii="Arial" w:hAnsi="Arial" w:cs="Arial"/>
          <w:i/>
          <w:sz w:val="20"/>
          <w:szCs w:val="20"/>
        </w:rPr>
        <w:t xml:space="preserve">, es la herramienta gráfica en tiempo real más utilizadas en la industria de la animación y videojuegos para la realización de experiencias interactivas y mundos virtuales </w:t>
      </w:r>
      <w:proofErr w:type="spellStart"/>
      <w:r w:rsidRPr="00A85DEA">
        <w:rPr>
          <w:rFonts w:ascii="Arial" w:hAnsi="Arial" w:cs="Arial"/>
          <w:i/>
          <w:sz w:val="20"/>
          <w:szCs w:val="20"/>
        </w:rPr>
        <w:t>inmersivos</w:t>
      </w:r>
      <w:proofErr w:type="spellEnd"/>
      <w:r w:rsidRPr="00A85DEA">
        <w:rPr>
          <w:rFonts w:ascii="Arial" w:hAnsi="Arial" w:cs="Arial"/>
          <w:i/>
          <w:sz w:val="20"/>
          <w:szCs w:val="20"/>
        </w:rPr>
        <w:t xml:space="preserve">. </w:t>
      </w:r>
    </w:p>
    <w:p w:rsidR="00613475" w:rsidRPr="00A85DEA" w:rsidRDefault="00613475" w:rsidP="00A85DEA">
      <w:pPr>
        <w:spacing w:after="0" w:line="240" w:lineRule="auto"/>
        <w:ind w:left="1134" w:right="1134"/>
        <w:jc w:val="both"/>
        <w:rPr>
          <w:rFonts w:ascii="Arial" w:hAnsi="Arial" w:cs="Arial"/>
          <w:i/>
          <w:sz w:val="20"/>
          <w:szCs w:val="20"/>
        </w:rPr>
      </w:pP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 xml:space="preserve">Este proyecto tiene como objetivos: </w:t>
      </w: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 xml:space="preserve">I.- El desarrollo de habilidades y competencias en el área de programación y animación en jóvenes. </w:t>
      </w: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II.- Promocionar y difundir material o proyectos que estén relacionados con la industria creativa y con el desarrollo tecnológico y/o de fomento a medios digitales.</w:t>
      </w: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lastRenderedPageBreak/>
        <w:t xml:space="preserve">III.- Establecer las bases para inversiones futuras en la región enfocados en la nueva economía, el desarrollo de videojuegos. </w:t>
      </w:r>
    </w:p>
    <w:p w:rsidR="00613475" w:rsidRPr="00A85DEA" w:rsidRDefault="00613475" w:rsidP="00A85DEA">
      <w:pPr>
        <w:spacing w:after="0" w:line="240" w:lineRule="auto"/>
        <w:ind w:left="1134" w:right="1134"/>
        <w:jc w:val="both"/>
        <w:rPr>
          <w:rFonts w:ascii="Arial" w:hAnsi="Arial" w:cs="Arial"/>
          <w:i/>
          <w:sz w:val="20"/>
          <w:szCs w:val="20"/>
        </w:rPr>
      </w:pP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 xml:space="preserve">Los beneficiarios y/o Becarios del proyecto serán jóvenes estudiantes o egresados de Instituciones de Educación Superior del Municipio de Zapotlán el Grande, Jalisco, de conformidad con lo establecido en las Reglas de Operación correspondientes. </w:t>
      </w:r>
    </w:p>
    <w:p w:rsidR="00613475" w:rsidRPr="00A85DEA" w:rsidRDefault="00613475" w:rsidP="00A85DEA">
      <w:pPr>
        <w:spacing w:after="0" w:line="240" w:lineRule="auto"/>
        <w:ind w:left="1134" w:right="1134"/>
        <w:jc w:val="both"/>
        <w:rPr>
          <w:rFonts w:ascii="Arial" w:hAnsi="Arial" w:cs="Arial"/>
          <w:i/>
          <w:sz w:val="20"/>
          <w:szCs w:val="20"/>
        </w:rPr>
      </w:pP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Estás becas del Proyecto serán para 20 (veinte) becarios. En donde la cantidad a destinar por este Gobierno Municipal está dentro del Presupuesto de la Dirección General de Desarrollo Económico, Turístico y Agropecuario (Jefatura de Desarrollo Económico).</w:t>
      </w:r>
    </w:p>
    <w:p w:rsidR="00613475" w:rsidRPr="00A85DEA" w:rsidRDefault="00613475" w:rsidP="00A85DEA">
      <w:pPr>
        <w:spacing w:after="0" w:line="240" w:lineRule="auto"/>
        <w:ind w:left="1134" w:right="1134"/>
        <w:jc w:val="both"/>
        <w:rPr>
          <w:rFonts w:ascii="Arial" w:hAnsi="Arial" w:cs="Arial"/>
          <w:i/>
          <w:sz w:val="20"/>
          <w:szCs w:val="20"/>
        </w:rPr>
      </w:pPr>
    </w:p>
    <w:p w:rsidR="00613475" w:rsidRPr="00A85DEA" w:rsidRDefault="00613475"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La cantidad total es de $ 232,000.00 (Doscientos treinta y dos mil pesos 00/100 M. N.), incluyendo el impuesto al valor agregado (IVA) y dem</w:t>
      </w:r>
      <w:r w:rsidR="00961A8D" w:rsidRPr="00A85DEA">
        <w:rPr>
          <w:rFonts w:ascii="Arial" w:hAnsi="Arial" w:cs="Arial"/>
          <w:i/>
          <w:sz w:val="20"/>
          <w:szCs w:val="20"/>
        </w:rPr>
        <w:t>ás deducciones aplicables.</w:t>
      </w:r>
    </w:p>
    <w:p w:rsidR="00961A8D" w:rsidRPr="00A85DEA" w:rsidRDefault="00961A8D" w:rsidP="00A85DEA">
      <w:pPr>
        <w:spacing w:after="0" w:line="240" w:lineRule="auto"/>
        <w:ind w:left="1134" w:right="1134"/>
        <w:jc w:val="both"/>
        <w:rPr>
          <w:rFonts w:ascii="Arial" w:hAnsi="Arial" w:cs="Arial"/>
          <w:i/>
          <w:sz w:val="20"/>
          <w:szCs w:val="20"/>
        </w:rPr>
      </w:pPr>
    </w:p>
    <w:p w:rsidR="00961A8D" w:rsidRPr="00A85DEA" w:rsidRDefault="00961A8D" w:rsidP="00A85DEA">
      <w:pPr>
        <w:spacing w:after="0" w:line="240" w:lineRule="auto"/>
        <w:ind w:left="1134" w:right="1134"/>
        <w:jc w:val="both"/>
        <w:rPr>
          <w:rFonts w:ascii="Arial" w:hAnsi="Arial" w:cs="Arial"/>
          <w:i/>
          <w:sz w:val="20"/>
          <w:szCs w:val="20"/>
        </w:rPr>
      </w:pPr>
      <w:r w:rsidRPr="00A85DEA">
        <w:rPr>
          <w:rFonts w:ascii="Arial" w:hAnsi="Arial" w:cs="Arial"/>
          <w:i/>
          <w:sz w:val="20"/>
          <w:szCs w:val="20"/>
        </w:rPr>
        <w:t xml:space="preserve">El “Curso Especializado” </w:t>
      </w:r>
      <w:proofErr w:type="spellStart"/>
      <w:r w:rsidRPr="00A85DEA">
        <w:rPr>
          <w:rFonts w:ascii="Arial" w:hAnsi="Arial" w:cs="Arial"/>
          <w:i/>
          <w:sz w:val="20"/>
          <w:szCs w:val="20"/>
        </w:rPr>
        <w:t>Unreal</w:t>
      </w:r>
      <w:proofErr w:type="spellEnd"/>
      <w:r w:rsidRPr="00A85DEA">
        <w:rPr>
          <w:rFonts w:ascii="Arial" w:hAnsi="Arial" w:cs="Arial"/>
          <w:i/>
          <w:sz w:val="20"/>
          <w:szCs w:val="20"/>
        </w:rPr>
        <w:t xml:space="preserve"> </w:t>
      </w:r>
      <w:proofErr w:type="spellStart"/>
      <w:r w:rsidRPr="00A85DEA">
        <w:rPr>
          <w:rFonts w:ascii="Arial" w:hAnsi="Arial" w:cs="Arial"/>
          <w:i/>
          <w:sz w:val="20"/>
          <w:szCs w:val="20"/>
        </w:rPr>
        <w:t>Engine</w:t>
      </w:r>
      <w:proofErr w:type="spellEnd"/>
      <w:r w:rsidRPr="00A85DEA">
        <w:rPr>
          <w:rFonts w:ascii="Arial" w:hAnsi="Arial" w:cs="Arial"/>
          <w:i/>
          <w:sz w:val="20"/>
          <w:szCs w:val="20"/>
        </w:rPr>
        <w:t xml:space="preserve"> 5 para los Beneficiarios, tiene las siguientes características: </w:t>
      </w:r>
    </w:p>
    <w:p w:rsidR="00961A8D" w:rsidRPr="00A85DEA" w:rsidRDefault="00961A8D" w:rsidP="00A85DEA">
      <w:pPr>
        <w:spacing w:after="0" w:line="240" w:lineRule="auto"/>
        <w:ind w:left="1134" w:right="1134"/>
        <w:jc w:val="both"/>
        <w:rPr>
          <w:rFonts w:ascii="Arial" w:hAnsi="Arial" w:cs="Arial"/>
          <w:i/>
          <w:sz w:val="20"/>
          <w:szCs w:val="20"/>
        </w:rPr>
      </w:pPr>
    </w:p>
    <w:p w:rsidR="00961A8D" w:rsidRPr="00A85DEA" w:rsidRDefault="00961A8D" w:rsidP="00A85DEA">
      <w:pPr>
        <w:pStyle w:val="Prrafodelista"/>
        <w:numPr>
          <w:ilvl w:val="0"/>
          <w:numId w:val="6"/>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 xml:space="preserve">La Curricula académica consta de 30 sesiones. </w:t>
      </w:r>
    </w:p>
    <w:p w:rsidR="00961A8D" w:rsidRPr="00A85DEA" w:rsidRDefault="00961A8D" w:rsidP="00A85DEA">
      <w:pPr>
        <w:pStyle w:val="Prrafodelista"/>
        <w:numPr>
          <w:ilvl w:val="0"/>
          <w:numId w:val="6"/>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 xml:space="preserve">Inicia el 29 de Abril del 2023, se impartirá los días sábado de 10 a.m. a 12 p.m. Está proyectado completar el curso la segunda semana de noviembre de 2023. </w:t>
      </w:r>
    </w:p>
    <w:p w:rsidR="00961A8D" w:rsidRPr="00A85DEA" w:rsidRDefault="00961A8D" w:rsidP="00A85DEA">
      <w:pPr>
        <w:pStyle w:val="Prrafodelista"/>
        <w:numPr>
          <w:ilvl w:val="0"/>
          <w:numId w:val="6"/>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Las sesiones tendrán una duración de 2 horas los sábados.</w:t>
      </w:r>
    </w:p>
    <w:p w:rsidR="00961A8D" w:rsidRPr="00A85DEA" w:rsidRDefault="00961A8D" w:rsidP="00A85DEA">
      <w:pPr>
        <w:spacing w:after="0" w:line="240" w:lineRule="auto"/>
        <w:ind w:left="1134" w:right="1134"/>
        <w:jc w:val="both"/>
        <w:rPr>
          <w:rFonts w:ascii="Arial" w:hAnsi="Arial" w:cs="Arial"/>
          <w:i/>
          <w:sz w:val="20"/>
          <w:szCs w:val="20"/>
        </w:rPr>
      </w:pPr>
    </w:p>
    <w:p w:rsidR="00961A8D" w:rsidRPr="00A85DEA" w:rsidRDefault="00961A8D" w:rsidP="00A85DEA">
      <w:pPr>
        <w:pStyle w:val="Prrafodelista"/>
        <w:numPr>
          <w:ilvl w:val="0"/>
          <w:numId w:val="6"/>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 xml:space="preserve">Los requerimientos técnicos mínimos en cuanto a equipo son: </w:t>
      </w:r>
    </w:p>
    <w:p w:rsidR="00961A8D" w:rsidRPr="00A85DEA" w:rsidRDefault="00961A8D" w:rsidP="00A85DEA">
      <w:pPr>
        <w:pStyle w:val="Prrafodelista"/>
        <w:numPr>
          <w:ilvl w:val="0"/>
          <w:numId w:val="4"/>
        </w:numPr>
        <w:ind w:left="1134" w:right="1134" w:firstLine="0"/>
        <w:rPr>
          <w:rFonts w:ascii="Arial" w:hAnsi="Arial" w:cs="Arial"/>
          <w:i/>
          <w:sz w:val="20"/>
          <w:szCs w:val="20"/>
        </w:rPr>
      </w:pPr>
      <w:r w:rsidRPr="00A85DEA">
        <w:rPr>
          <w:rFonts w:ascii="Arial" w:hAnsi="Arial" w:cs="Arial"/>
          <w:i/>
          <w:sz w:val="20"/>
          <w:szCs w:val="20"/>
        </w:rPr>
        <w:t>Windows 7 (64 bits) // Mac OS x 10.9.2.</w:t>
      </w:r>
    </w:p>
    <w:p w:rsidR="00961A8D" w:rsidRPr="00A85DEA" w:rsidRDefault="00961A8D" w:rsidP="00A85DEA">
      <w:pPr>
        <w:pStyle w:val="Prrafodelista"/>
        <w:numPr>
          <w:ilvl w:val="0"/>
          <w:numId w:val="4"/>
        </w:numPr>
        <w:ind w:left="1134" w:right="1134" w:firstLine="0"/>
        <w:rPr>
          <w:rFonts w:ascii="Arial" w:hAnsi="Arial" w:cs="Arial"/>
          <w:i/>
          <w:sz w:val="20"/>
          <w:szCs w:val="20"/>
        </w:rPr>
      </w:pPr>
      <w:r w:rsidRPr="00A85DEA">
        <w:rPr>
          <w:rFonts w:ascii="Arial" w:hAnsi="Arial" w:cs="Arial"/>
          <w:i/>
          <w:sz w:val="20"/>
          <w:szCs w:val="20"/>
        </w:rPr>
        <w:t xml:space="preserve">Dual </w:t>
      </w:r>
      <w:proofErr w:type="spellStart"/>
      <w:r w:rsidRPr="00A85DEA">
        <w:rPr>
          <w:rFonts w:ascii="Arial" w:hAnsi="Arial" w:cs="Arial"/>
          <w:i/>
          <w:sz w:val="20"/>
          <w:szCs w:val="20"/>
        </w:rPr>
        <w:t>core</w:t>
      </w:r>
      <w:proofErr w:type="spellEnd"/>
      <w:r w:rsidRPr="00A85DEA">
        <w:rPr>
          <w:rFonts w:ascii="Arial" w:hAnsi="Arial" w:cs="Arial"/>
          <w:i/>
          <w:sz w:val="20"/>
          <w:szCs w:val="20"/>
        </w:rPr>
        <w:t xml:space="preserve"> Intel </w:t>
      </w:r>
      <w:proofErr w:type="spellStart"/>
      <w:r w:rsidRPr="00A85DEA">
        <w:rPr>
          <w:rFonts w:ascii="Arial" w:hAnsi="Arial" w:cs="Arial"/>
          <w:i/>
          <w:sz w:val="20"/>
          <w:szCs w:val="20"/>
        </w:rPr>
        <w:t>or</w:t>
      </w:r>
      <w:proofErr w:type="spellEnd"/>
      <w:r w:rsidRPr="00A85DEA">
        <w:rPr>
          <w:rFonts w:ascii="Arial" w:hAnsi="Arial" w:cs="Arial"/>
          <w:i/>
          <w:sz w:val="20"/>
          <w:szCs w:val="20"/>
        </w:rPr>
        <w:t xml:space="preserve"> AMD, 2.5 GHz</w:t>
      </w:r>
    </w:p>
    <w:p w:rsidR="00961A8D" w:rsidRPr="00A85DEA" w:rsidRDefault="00961A8D" w:rsidP="00A85DEA">
      <w:pPr>
        <w:pStyle w:val="Prrafodelista"/>
        <w:numPr>
          <w:ilvl w:val="0"/>
          <w:numId w:val="4"/>
        </w:numPr>
        <w:ind w:left="1134" w:right="1134" w:firstLine="0"/>
        <w:rPr>
          <w:rFonts w:ascii="Arial" w:hAnsi="Arial" w:cs="Arial"/>
          <w:i/>
          <w:sz w:val="20"/>
          <w:szCs w:val="20"/>
        </w:rPr>
      </w:pPr>
      <w:proofErr w:type="spellStart"/>
      <w:r w:rsidRPr="00A85DEA">
        <w:rPr>
          <w:rFonts w:ascii="Arial" w:hAnsi="Arial" w:cs="Arial"/>
          <w:i/>
          <w:sz w:val="20"/>
          <w:szCs w:val="20"/>
        </w:rPr>
        <w:t>DirectX</w:t>
      </w:r>
      <w:proofErr w:type="spellEnd"/>
      <w:r w:rsidRPr="00A85DEA">
        <w:rPr>
          <w:rFonts w:ascii="Arial" w:hAnsi="Arial" w:cs="Arial"/>
          <w:i/>
          <w:sz w:val="20"/>
          <w:szCs w:val="20"/>
        </w:rPr>
        <w:t xml:space="preserve"> 11 compatible GPU</w:t>
      </w:r>
    </w:p>
    <w:p w:rsidR="00961A8D" w:rsidRPr="00A85DEA" w:rsidRDefault="00961A8D" w:rsidP="00A85DEA">
      <w:pPr>
        <w:pStyle w:val="Prrafodelista"/>
        <w:numPr>
          <w:ilvl w:val="0"/>
          <w:numId w:val="4"/>
        </w:numPr>
        <w:ind w:left="1134" w:right="1134" w:firstLine="0"/>
        <w:rPr>
          <w:rFonts w:ascii="Arial" w:hAnsi="Arial" w:cs="Arial"/>
          <w:i/>
          <w:sz w:val="20"/>
          <w:szCs w:val="20"/>
        </w:rPr>
      </w:pPr>
      <w:r w:rsidRPr="00A85DEA">
        <w:rPr>
          <w:rFonts w:ascii="Arial" w:hAnsi="Arial" w:cs="Arial"/>
          <w:i/>
          <w:sz w:val="20"/>
          <w:szCs w:val="20"/>
        </w:rPr>
        <w:t>8Gb RAM</w:t>
      </w:r>
    </w:p>
    <w:p w:rsidR="00961A8D" w:rsidRPr="00A85DEA" w:rsidRDefault="00961A8D" w:rsidP="00A85DEA">
      <w:pPr>
        <w:pStyle w:val="Prrafodelista"/>
        <w:numPr>
          <w:ilvl w:val="0"/>
          <w:numId w:val="4"/>
        </w:numPr>
        <w:ind w:left="1134" w:right="1134" w:firstLine="0"/>
        <w:rPr>
          <w:rFonts w:ascii="Arial" w:hAnsi="Arial" w:cs="Arial"/>
          <w:i/>
          <w:sz w:val="20"/>
          <w:szCs w:val="20"/>
        </w:rPr>
      </w:pPr>
      <w:r w:rsidRPr="00A85DEA">
        <w:rPr>
          <w:rFonts w:ascii="Arial" w:hAnsi="Arial" w:cs="Arial"/>
          <w:i/>
          <w:sz w:val="20"/>
          <w:szCs w:val="20"/>
        </w:rPr>
        <w:t xml:space="preserve">2 monitores. (Entrenamiento virtual). </w:t>
      </w:r>
    </w:p>
    <w:p w:rsidR="00A85DEA" w:rsidRPr="00A85DEA" w:rsidRDefault="00A85DEA" w:rsidP="00A85DEA">
      <w:pPr>
        <w:pStyle w:val="Prrafodelista"/>
        <w:spacing w:after="0" w:line="240" w:lineRule="auto"/>
        <w:ind w:left="1134" w:right="1134"/>
        <w:jc w:val="both"/>
        <w:rPr>
          <w:rFonts w:ascii="Arial" w:hAnsi="Arial" w:cs="Arial"/>
          <w:i/>
          <w:sz w:val="20"/>
          <w:szCs w:val="20"/>
        </w:rPr>
      </w:pPr>
    </w:p>
    <w:p w:rsidR="00961A8D" w:rsidRPr="00A85DEA" w:rsidRDefault="00A85DEA" w:rsidP="00A85DEA">
      <w:pPr>
        <w:pStyle w:val="Prrafodelista"/>
        <w:numPr>
          <w:ilvl w:val="0"/>
          <w:numId w:val="7"/>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Las habilidades mínimas requeridas por parte del alumno son:</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Tener de 2 a 5 horas para invertir semanalmente en la formación.</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Estar interesado en los videojuegos, animación y/o producción virtual.</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Entender y hablar inglés básico.</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 xml:space="preserve">Conocer el uso básico de un ordenador. </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Cumplir con los requisitos mínimos de hardware y software.</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Nociones básicas de modelado 3D.</w:t>
      </w:r>
    </w:p>
    <w:p w:rsidR="00A85DEA" w:rsidRPr="00A85DEA" w:rsidRDefault="00A85DEA" w:rsidP="00A85DEA">
      <w:pPr>
        <w:pStyle w:val="Prrafodelista"/>
        <w:numPr>
          <w:ilvl w:val="0"/>
          <w:numId w:val="3"/>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Nociones básicas de materiales.</w:t>
      </w:r>
    </w:p>
    <w:p w:rsidR="00A85DEA" w:rsidRPr="00A85DEA" w:rsidRDefault="00A85DEA" w:rsidP="00A85DEA">
      <w:pPr>
        <w:spacing w:after="0" w:line="240" w:lineRule="auto"/>
        <w:ind w:left="1134" w:right="1134"/>
        <w:jc w:val="both"/>
        <w:rPr>
          <w:rFonts w:ascii="Arial" w:hAnsi="Arial" w:cs="Arial"/>
          <w:i/>
          <w:sz w:val="20"/>
          <w:szCs w:val="20"/>
        </w:rPr>
      </w:pPr>
    </w:p>
    <w:p w:rsidR="00A85DEA" w:rsidRPr="00A85DEA" w:rsidRDefault="00A85DEA" w:rsidP="00A85DEA">
      <w:pPr>
        <w:pStyle w:val="Prrafodelista"/>
        <w:numPr>
          <w:ilvl w:val="0"/>
          <w:numId w:val="7"/>
        </w:numPr>
        <w:spacing w:after="0" w:line="240" w:lineRule="auto"/>
        <w:ind w:left="1134" w:right="1134" w:firstLine="0"/>
        <w:jc w:val="both"/>
        <w:rPr>
          <w:rFonts w:ascii="Arial" w:hAnsi="Arial" w:cs="Arial"/>
          <w:i/>
          <w:sz w:val="20"/>
          <w:szCs w:val="20"/>
        </w:rPr>
      </w:pPr>
      <w:r w:rsidRPr="00A85DEA">
        <w:rPr>
          <w:rFonts w:ascii="Arial" w:hAnsi="Arial" w:cs="Arial"/>
          <w:i/>
          <w:sz w:val="20"/>
          <w:szCs w:val="20"/>
        </w:rPr>
        <w:t xml:space="preserve">Se pide un 90% de asistencia para considerar que el entrenamiento ha sido satisfactorio. </w:t>
      </w:r>
    </w:p>
    <w:p w:rsidR="00A85DEA" w:rsidRPr="00A85DEA" w:rsidRDefault="00A85DEA" w:rsidP="00A85DEA">
      <w:pPr>
        <w:pStyle w:val="Prrafodelista"/>
        <w:numPr>
          <w:ilvl w:val="0"/>
          <w:numId w:val="7"/>
        </w:numPr>
        <w:spacing w:after="0" w:line="240" w:lineRule="auto"/>
        <w:ind w:left="1134" w:right="1134" w:firstLine="0"/>
        <w:jc w:val="both"/>
        <w:rPr>
          <w:rFonts w:ascii="Arial" w:hAnsi="Arial" w:cs="Arial"/>
          <w:sz w:val="24"/>
          <w:szCs w:val="24"/>
        </w:rPr>
      </w:pPr>
      <w:r w:rsidRPr="00A85DEA">
        <w:rPr>
          <w:rFonts w:ascii="Arial" w:hAnsi="Arial" w:cs="Arial"/>
          <w:i/>
          <w:sz w:val="20"/>
          <w:szCs w:val="20"/>
        </w:rPr>
        <w:t>Las métricas de asistencia se entregarán en reportes semanales para seguimiento de aprovechamiento”.</w:t>
      </w:r>
      <w:r>
        <w:rPr>
          <w:rFonts w:ascii="Arial" w:hAnsi="Arial" w:cs="Arial"/>
          <w:sz w:val="24"/>
          <w:szCs w:val="24"/>
        </w:rPr>
        <w:t xml:space="preserve"> </w:t>
      </w:r>
    </w:p>
    <w:p w:rsidR="00961A8D" w:rsidRDefault="00961A8D" w:rsidP="00961A8D">
      <w:pPr>
        <w:spacing w:after="0" w:line="240" w:lineRule="auto"/>
        <w:jc w:val="both"/>
        <w:rPr>
          <w:rFonts w:ascii="Arial" w:hAnsi="Arial" w:cs="Arial"/>
          <w:sz w:val="24"/>
          <w:szCs w:val="24"/>
        </w:rPr>
      </w:pPr>
    </w:p>
    <w:p w:rsidR="00961A8D" w:rsidRPr="00961A8D" w:rsidRDefault="00961A8D" w:rsidP="00961A8D">
      <w:pPr>
        <w:spacing w:after="0" w:line="240" w:lineRule="auto"/>
        <w:jc w:val="both"/>
        <w:rPr>
          <w:rFonts w:ascii="Arial" w:hAnsi="Arial" w:cs="Arial"/>
          <w:sz w:val="24"/>
          <w:szCs w:val="24"/>
        </w:rPr>
      </w:pPr>
    </w:p>
    <w:p w:rsidR="00613475" w:rsidRDefault="00613475" w:rsidP="00776194">
      <w:pPr>
        <w:spacing w:after="0" w:line="240" w:lineRule="auto"/>
        <w:jc w:val="both"/>
        <w:rPr>
          <w:rFonts w:ascii="Arial" w:hAnsi="Arial" w:cs="Arial"/>
          <w:sz w:val="24"/>
          <w:szCs w:val="24"/>
        </w:rPr>
      </w:pPr>
      <w:r>
        <w:rPr>
          <w:rFonts w:ascii="Arial" w:hAnsi="Arial" w:cs="Arial"/>
          <w:sz w:val="24"/>
          <w:szCs w:val="24"/>
        </w:rPr>
        <w:t xml:space="preserve">  </w:t>
      </w:r>
    </w:p>
    <w:p w:rsidR="00E65F02" w:rsidRDefault="00E65F02" w:rsidP="00776194">
      <w:pPr>
        <w:spacing w:after="0" w:line="240" w:lineRule="auto"/>
        <w:jc w:val="both"/>
        <w:rPr>
          <w:rFonts w:ascii="Arial" w:hAnsi="Arial" w:cs="Arial"/>
          <w:sz w:val="24"/>
          <w:szCs w:val="24"/>
        </w:rPr>
      </w:pPr>
    </w:p>
    <w:p w:rsidR="00E65F02" w:rsidRDefault="00E65F02" w:rsidP="00776194">
      <w:pPr>
        <w:spacing w:after="0" w:line="240" w:lineRule="auto"/>
        <w:jc w:val="both"/>
        <w:rPr>
          <w:rFonts w:ascii="Arial" w:hAnsi="Arial" w:cs="Arial"/>
          <w:sz w:val="24"/>
          <w:szCs w:val="24"/>
        </w:rPr>
      </w:pPr>
    </w:p>
    <w:p w:rsidR="00E65F02" w:rsidRDefault="00E65F02" w:rsidP="00776194">
      <w:pPr>
        <w:spacing w:after="0" w:line="240" w:lineRule="auto"/>
        <w:jc w:val="both"/>
        <w:rPr>
          <w:rFonts w:ascii="Arial" w:hAnsi="Arial" w:cs="Arial"/>
          <w:sz w:val="24"/>
          <w:szCs w:val="24"/>
        </w:rPr>
      </w:pPr>
    </w:p>
    <w:p w:rsidR="00776194" w:rsidRDefault="00776194" w:rsidP="00776194">
      <w:pPr>
        <w:spacing w:after="0" w:line="240" w:lineRule="auto"/>
        <w:jc w:val="both"/>
        <w:rPr>
          <w:rFonts w:ascii="Arial" w:hAnsi="Arial" w:cs="Arial"/>
          <w:sz w:val="24"/>
          <w:szCs w:val="24"/>
        </w:rPr>
      </w:pPr>
    </w:p>
    <w:p w:rsidR="00776194" w:rsidRPr="00445BA4" w:rsidRDefault="00776194" w:rsidP="00E73744">
      <w:pPr>
        <w:shd w:val="clear" w:color="auto" w:fill="FFFFFF"/>
        <w:spacing w:after="150" w:line="240" w:lineRule="auto"/>
        <w:ind w:firstLine="708"/>
        <w:jc w:val="both"/>
        <w:rPr>
          <w:rFonts w:ascii="Arial" w:hAnsi="Arial" w:cs="Arial"/>
          <w:sz w:val="24"/>
          <w:szCs w:val="24"/>
        </w:rPr>
      </w:pPr>
      <w:r>
        <w:rPr>
          <w:rFonts w:ascii="Arial" w:hAnsi="Arial" w:cs="Arial"/>
          <w:sz w:val="24"/>
          <w:szCs w:val="24"/>
        </w:rPr>
        <w:t xml:space="preserve">El convenio que </w:t>
      </w:r>
      <w:r w:rsidR="007238BD">
        <w:rPr>
          <w:rFonts w:ascii="Arial" w:hAnsi="Arial" w:cs="Arial"/>
          <w:sz w:val="24"/>
          <w:szCs w:val="24"/>
        </w:rPr>
        <w:t xml:space="preserve">se propone, tiene como objeto establecer las bases para la transferencia y ejercicio de los recursos públicos, definir la aplicación de éstos, precisar los compromisos y establecer los mecanismos para la evaluación y control de su ejercicio </w:t>
      </w:r>
      <w:r w:rsidR="005C119F">
        <w:rPr>
          <w:rFonts w:ascii="Arial" w:hAnsi="Arial" w:cs="Arial"/>
          <w:sz w:val="24"/>
          <w:szCs w:val="24"/>
        </w:rPr>
        <w:t>en relación con el proyecto denominado “</w:t>
      </w:r>
      <w:proofErr w:type="spellStart"/>
      <w:r w:rsidR="005C119F">
        <w:rPr>
          <w:rFonts w:ascii="Arial" w:hAnsi="Arial" w:cs="Arial"/>
          <w:sz w:val="24"/>
          <w:szCs w:val="24"/>
        </w:rPr>
        <w:t>Unreal</w:t>
      </w:r>
      <w:proofErr w:type="spellEnd"/>
      <w:r w:rsidR="005C119F">
        <w:rPr>
          <w:rFonts w:ascii="Arial" w:hAnsi="Arial" w:cs="Arial"/>
          <w:sz w:val="24"/>
          <w:szCs w:val="24"/>
        </w:rPr>
        <w:t xml:space="preserve"> Echo Training Center” “Proyecto” cuya descripción y calendario de este se adjunta como parte integral del convenio como anexo 1. </w:t>
      </w:r>
    </w:p>
    <w:p w:rsidR="00776194" w:rsidRDefault="00776194" w:rsidP="00776194">
      <w:pPr>
        <w:pStyle w:val="Sinespaciado"/>
        <w:ind w:firstLine="708"/>
        <w:jc w:val="both"/>
        <w:rPr>
          <w:rFonts w:ascii="Arial" w:hAnsi="Arial" w:cs="Arial"/>
          <w:bCs/>
          <w:sz w:val="24"/>
          <w:szCs w:val="24"/>
          <w:lang w:val="es-ES"/>
        </w:rPr>
      </w:pPr>
      <w:r>
        <w:rPr>
          <w:rFonts w:ascii="Arial" w:hAnsi="Arial" w:cs="Arial"/>
          <w:bCs/>
          <w:sz w:val="24"/>
          <w:szCs w:val="24"/>
          <w:lang w:val="es-ES"/>
        </w:rPr>
        <w:t>Por los motivos antes expuestos la</w:t>
      </w:r>
      <w:r w:rsidR="001A75C2">
        <w:rPr>
          <w:rFonts w:ascii="Arial" w:hAnsi="Arial" w:cs="Arial"/>
          <w:bCs/>
          <w:sz w:val="24"/>
          <w:szCs w:val="24"/>
          <w:lang w:val="es-ES"/>
        </w:rPr>
        <w:t>s</w:t>
      </w:r>
      <w:r>
        <w:rPr>
          <w:rFonts w:ascii="Arial" w:hAnsi="Arial" w:cs="Arial"/>
          <w:bCs/>
          <w:sz w:val="24"/>
          <w:szCs w:val="24"/>
          <w:lang w:val="es-ES"/>
        </w:rPr>
        <w:t xml:space="preserve"> Comisi</w:t>
      </w:r>
      <w:r w:rsidR="001A75C2">
        <w:rPr>
          <w:rFonts w:ascii="Arial" w:hAnsi="Arial" w:cs="Arial"/>
          <w:bCs/>
          <w:sz w:val="24"/>
          <w:szCs w:val="24"/>
          <w:lang w:val="es-ES"/>
        </w:rPr>
        <w:t xml:space="preserve">ones </w:t>
      </w:r>
      <w:r>
        <w:rPr>
          <w:rFonts w:ascii="Arial" w:hAnsi="Arial" w:cs="Arial"/>
          <w:bCs/>
          <w:sz w:val="24"/>
          <w:szCs w:val="24"/>
          <w:lang w:val="es-ES"/>
        </w:rPr>
        <w:t>Edilicia</w:t>
      </w:r>
      <w:r w:rsidR="001A75C2">
        <w:rPr>
          <w:rFonts w:ascii="Arial" w:hAnsi="Arial" w:cs="Arial"/>
          <w:bCs/>
          <w:sz w:val="24"/>
          <w:szCs w:val="24"/>
          <w:lang w:val="es-ES"/>
        </w:rPr>
        <w:t>s</w:t>
      </w:r>
      <w:r>
        <w:rPr>
          <w:rFonts w:ascii="Arial" w:hAnsi="Arial" w:cs="Arial"/>
          <w:bCs/>
          <w:sz w:val="24"/>
          <w:szCs w:val="24"/>
          <w:lang w:val="es-ES"/>
        </w:rPr>
        <w:t xml:space="preserve"> Permanente</w:t>
      </w:r>
      <w:r w:rsidR="001A75C2">
        <w:rPr>
          <w:rFonts w:ascii="Arial" w:hAnsi="Arial" w:cs="Arial"/>
          <w:bCs/>
          <w:sz w:val="24"/>
          <w:szCs w:val="24"/>
          <w:lang w:val="es-ES"/>
        </w:rPr>
        <w:t>s</w:t>
      </w:r>
      <w:r>
        <w:rPr>
          <w:rFonts w:ascii="Arial" w:hAnsi="Arial" w:cs="Arial"/>
          <w:bCs/>
          <w:sz w:val="24"/>
          <w:szCs w:val="24"/>
          <w:lang w:val="es-ES"/>
        </w:rPr>
        <w:t xml:space="preserve"> de Desarrollo Económico y Turismo</w:t>
      </w:r>
      <w:r w:rsidR="001A75C2">
        <w:rPr>
          <w:rFonts w:ascii="Arial" w:hAnsi="Arial" w:cs="Arial"/>
          <w:bCs/>
          <w:sz w:val="24"/>
          <w:szCs w:val="24"/>
          <w:lang w:val="es-ES"/>
        </w:rPr>
        <w:t xml:space="preserve"> e Innovación, Ciencia y Tecnología</w:t>
      </w:r>
      <w:r>
        <w:rPr>
          <w:rFonts w:ascii="Arial" w:hAnsi="Arial" w:cs="Arial"/>
          <w:bCs/>
          <w:sz w:val="24"/>
          <w:szCs w:val="24"/>
          <w:lang w:val="es-ES"/>
        </w:rPr>
        <w:t>,  emit</w:t>
      </w:r>
      <w:r w:rsidR="001A75C2">
        <w:rPr>
          <w:rFonts w:ascii="Arial" w:hAnsi="Arial" w:cs="Arial"/>
          <w:bCs/>
          <w:sz w:val="24"/>
          <w:szCs w:val="24"/>
          <w:lang w:val="es-ES"/>
        </w:rPr>
        <w:t xml:space="preserve">imos </w:t>
      </w:r>
      <w:r>
        <w:rPr>
          <w:rFonts w:ascii="Arial" w:hAnsi="Arial" w:cs="Arial"/>
          <w:bCs/>
          <w:sz w:val="24"/>
          <w:szCs w:val="24"/>
          <w:lang w:val="es-ES"/>
        </w:rPr>
        <w:t xml:space="preserve">el siguiente: </w:t>
      </w:r>
    </w:p>
    <w:p w:rsidR="00776194" w:rsidRDefault="00776194" w:rsidP="00776194">
      <w:pPr>
        <w:pStyle w:val="Sinespaciado"/>
        <w:jc w:val="both"/>
        <w:rPr>
          <w:rFonts w:ascii="Arial" w:hAnsi="Arial" w:cs="Arial"/>
          <w:bCs/>
          <w:sz w:val="24"/>
          <w:szCs w:val="24"/>
          <w:lang w:val="es-ES"/>
        </w:rPr>
      </w:pPr>
    </w:p>
    <w:p w:rsidR="00776194" w:rsidRDefault="00776194" w:rsidP="00776194">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776194" w:rsidRDefault="00776194" w:rsidP="00776194">
      <w:pPr>
        <w:pStyle w:val="Sinespaciado"/>
        <w:jc w:val="center"/>
        <w:rPr>
          <w:rFonts w:ascii="Arial" w:hAnsi="Arial" w:cs="Arial"/>
          <w:b/>
          <w:bCs/>
          <w:sz w:val="24"/>
          <w:szCs w:val="24"/>
          <w:lang w:val="es-ES"/>
        </w:rPr>
      </w:pPr>
    </w:p>
    <w:p w:rsidR="00776194" w:rsidRDefault="00776194" w:rsidP="00776194">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Segundo Punto del Orden del día, de la </w:t>
      </w:r>
      <w:r w:rsidR="006D1646">
        <w:rPr>
          <w:rFonts w:ascii="Arial" w:hAnsi="Arial" w:cs="Arial"/>
          <w:bCs/>
          <w:sz w:val="24"/>
          <w:szCs w:val="24"/>
        </w:rPr>
        <w:t xml:space="preserve">Octava </w:t>
      </w:r>
      <w:r>
        <w:rPr>
          <w:rFonts w:ascii="Arial" w:hAnsi="Arial" w:cs="Arial"/>
          <w:bCs/>
          <w:sz w:val="24"/>
          <w:szCs w:val="24"/>
        </w:rPr>
        <w:t>Sesión Pública Ordinaria de la Comisión Edilicia Permanente de Desarrollo Económico y turismo</w:t>
      </w:r>
      <w:r w:rsidR="004530EB">
        <w:rPr>
          <w:rFonts w:ascii="Arial" w:hAnsi="Arial" w:cs="Arial"/>
          <w:bCs/>
          <w:sz w:val="24"/>
          <w:szCs w:val="24"/>
        </w:rPr>
        <w:t xml:space="preserve"> como convocante y la Comisión Edilicia Permanente de Innovación, Ciencia y Tecnología como coadyuvantes</w:t>
      </w:r>
      <w:r>
        <w:rPr>
          <w:rFonts w:ascii="Arial" w:hAnsi="Arial" w:cs="Arial"/>
          <w:bCs/>
          <w:sz w:val="24"/>
          <w:szCs w:val="24"/>
        </w:rPr>
        <w:t>, celebrada el día 1</w:t>
      </w:r>
      <w:r w:rsidR="006D1646">
        <w:rPr>
          <w:rFonts w:ascii="Arial" w:hAnsi="Arial" w:cs="Arial"/>
          <w:bCs/>
          <w:sz w:val="24"/>
          <w:szCs w:val="24"/>
        </w:rPr>
        <w:t>7</w:t>
      </w:r>
      <w:r>
        <w:rPr>
          <w:rFonts w:ascii="Arial" w:hAnsi="Arial" w:cs="Arial"/>
          <w:bCs/>
          <w:sz w:val="24"/>
          <w:szCs w:val="24"/>
        </w:rPr>
        <w:t xml:space="preserve"> </w:t>
      </w:r>
      <w:r w:rsidR="006D1646">
        <w:rPr>
          <w:rFonts w:ascii="Arial" w:hAnsi="Arial" w:cs="Arial"/>
          <w:bCs/>
          <w:sz w:val="24"/>
          <w:szCs w:val="24"/>
        </w:rPr>
        <w:t xml:space="preserve">diecisiete de Marzo </w:t>
      </w:r>
      <w:r>
        <w:rPr>
          <w:rFonts w:ascii="Arial" w:hAnsi="Arial" w:cs="Arial"/>
          <w:bCs/>
          <w:sz w:val="24"/>
          <w:szCs w:val="24"/>
        </w:rPr>
        <w:t>de 2023, se analizó la solicitud contenida en el oficio</w:t>
      </w:r>
      <w:r w:rsidR="006D1646">
        <w:rPr>
          <w:rFonts w:ascii="Arial" w:hAnsi="Arial" w:cs="Arial"/>
          <w:bCs/>
          <w:sz w:val="24"/>
          <w:szCs w:val="24"/>
        </w:rPr>
        <w:t xml:space="preserve"> suscrito por el Ingeniero Omar Ortega Palafox, </w:t>
      </w:r>
      <w:r>
        <w:rPr>
          <w:rFonts w:ascii="Arial" w:hAnsi="Arial" w:cs="Arial"/>
          <w:bCs/>
          <w:sz w:val="24"/>
          <w:szCs w:val="24"/>
          <w:lang w:val="es-ES"/>
        </w:rPr>
        <w:t xml:space="preserve">en su carácter de Director General de Desarrollo Económico, Turístico y Agropecuario del  Municipio de Zapotlán el Grande, Jalisco  se propuso la suscripción del </w:t>
      </w:r>
      <w:r w:rsidR="006D1646">
        <w:rPr>
          <w:rFonts w:ascii="Arial" w:hAnsi="Arial" w:cs="Arial"/>
          <w:bCs/>
          <w:sz w:val="24"/>
          <w:szCs w:val="24"/>
          <w:lang w:val="es-ES"/>
        </w:rPr>
        <w:t>convenio general</w:t>
      </w:r>
      <w:r>
        <w:rPr>
          <w:rFonts w:ascii="Arial" w:hAnsi="Arial" w:cs="Arial"/>
          <w:bCs/>
          <w:sz w:val="24"/>
          <w:szCs w:val="24"/>
          <w:lang w:val="es-ES"/>
        </w:rPr>
        <w:t xml:space="preserve"> de colaboración, a los integrantes de la referida</w:t>
      </w:r>
      <w:r w:rsidR="004530EB">
        <w:rPr>
          <w:rFonts w:ascii="Arial" w:hAnsi="Arial" w:cs="Arial"/>
          <w:bCs/>
          <w:sz w:val="24"/>
          <w:szCs w:val="24"/>
          <w:lang w:val="es-ES"/>
        </w:rPr>
        <w:t>s</w:t>
      </w:r>
      <w:r>
        <w:rPr>
          <w:rFonts w:ascii="Arial" w:hAnsi="Arial" w:cs="Arial"/>
          <w:bCs/>
          <w:sz w:val="24"/>
          <w:szCs w:val="24"/>
          <w:lang w:val="es-ES"/>
        </w:rPr>
        <w:t xml:space="preserve"> comisi</w:t>
      </w:r>
      <w:r w:rsidR="004530EB">
        <w:rPr>
          <w:rFonts w:ascii="Arial" w:hAnsi="Arial" w:cs="Arial"/>
          <w:bCs/>
          <w:sz w:val="24"/>
          <w:szCs w:val="24"/>
          <w:lang w:val="es-ES"/>
        </w:rPr>
        <w:t>ones</w:t>
      </w:r>
      <w:r>
        <w:rPr>
          <w:rFonts w:ascii="Arial" w:hAnsi="Arial" w:cs="Arial"/>
          <w:bCs/>
          <w:sz w:val="24"/>
          <w:szCs w:val="24"/>
          <w:lang w:val="es-ES"/>
        </w:rPr>
        <w:t>, se analizó, estudió y se procede a dictaminar con las facultades y atribuc</w:t>
      </w:r>
      <w:r w:rsidR="004530EB">
        <w:rPr>
          <w:rFonts w:ascii="Arial" w:hAnsi="Arial" w:cs="Arial"/>
          <w:bCs/>
          <w:sz w:val="24"/>
          <w:szCs w:val="24"/>
          <w:lang w:val="es-ES"/>
        </w:rPr>
        <w:t>iones conferidas por los nume</w:t>
      </w:r>
      <w:bookmarkStart w:id="0" w:name="_GoBack"/>
      <w:bookmarkEnd w:id="0"/>
      <w:r w:rsidR="004530EB">
        <w:rPr>
          <w:rFonts w:ascii="Arial" w:hAnsi="Arial" w:cs="Arial"/>
          <w:bCs/>
          <w:sz w:val="24"/>
          <w:szCs w:val="24"/>
          <w:lang w:val="es-ES"/>
        </w:rPr>
        <w:t>rales 38 fracciones VI y XXII, 55 y 70 BIS</w:t>
      </w:r>
      <w:r>
        <w:rPr>
          <w:rFonts w:ascii="Arial" w:hAnsi="Arial" w:cs="Arial"/>
          <w:bCs/>
          <w:sz w:val="24"/>
          <w:szCs w:val="24"/>
          <w:lang w:val="es-ES"/>
        </w:rPr>
        <w:t xml:space="preserve"> del Reglamento Interior del Ayuntamiento de Zapotlán  el Grande, en los términos propuestos. </w:t>
      </w:r>
    </w:p>
    <w:p w:rsidR="00776194" w:rsidRDefault="00776194" w:rsidP="00776194">
      <w:pPr>
        <w:pStyle w:val="Sinespaciado"/>
        <w:ind w:firstLine="708"/>
        <w:jc w:val="both"/>
        <w:rPr>
          <w:rFonts w:ascii="Arial" w:hAnsi="Arial" w:cs="Arial"/>
          <w:bCs/>
          <w:sz w:val="24"/>
          <w:szCs w:val="24"/>
          <w:lang w:val="es-ES"/>
        </w:rPr>
      </w:pPr>
    </w:p>
    <w:p w:rsidR="00776194" w:rsidRDefault="00776194" w:rsidP="00776194">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el Funcionario Público de mérito en el Segundo Punto del Orden del día la </w:t>
      </w:r>
      <w:r w:rsidR="006D1646">
        <w:rPr>
          <w:rFonts w:ascii="Arial" w:hAnsi="Arial" w:cs="Arial"/>
          <w:bCs/>
          <w:sz w:val="24"/>
          <w:szCs w:val="24"/>
          <w:lang w:val="es-ES"/>
        </w:rPr>
        <w:t xml:space="preserve">Octava </w:t>
      </w:r>
      <w:r>
        <w:rPr>
          <w:rFonts w:ascii="Arial" w:hAnsi="Arial" w:cs="Arial"/>
          <w:bCs/>
          <w:sz w:val="24"/>
          <w:szCs w:val="24"/>
          <w:lang w:val="es-ES"/>
        </w:rPr>
        <w:t>Sesión Ordinaria de la Comisión Edilicia Permanente de Desarrollo Económico y Turismo</w:t>
      </w:r>
      <w:r w:rsidR="00B74E6A">
        <w:rPr>
          <w:rFonts w:ascii="Arial" w:hAnsi="Arial" w:cs="Arial"/>
          <w:bCs/>
          <w:sz w:val="24"/>
          <w:szCs w:val="24"/>
          <w:lang w:val="es-ES"/>
        </w:rPr>
        <w:t xml:space="preserve"> como convocante y la Comisión Edilicia Permanente de Innovación, Ciencia y Tecnología como coadyuvante</w:t>
      </w:r>
      <w:r>
        <w:rPr>
          <w:rFonts w:ascii="Arial" w:hAnsi="Arial" w:cs="Arial"/>
          <w:bCs/>
          <w:sz w:val="24"/>
          <w:szCs w:val="24"/>
          <w:lang w:val="es-ES"/>
        </w:rPr>
        <w:t xml:space="preserve">, celebrada como ya se dijo el día </w:t>
      </w:r>
      <w:r w:rsidR="006D1646">
        <w:rPr>
          <w:rFonts w:ascii="Arial" w:hAnsi="Arial" w:cs="Arial"/>
          <w:bCs/>
          <w:sz w:val="24"/>
          <w:szCs w:val="24"/>
          <w:lang w:val="es-ES"/>
        </w:rPr>
        <w:t>17</w:t>
      </w:r>
      <w:r>
        <w:rPr>
          <w:rFonts w:ascii="Arial" w:hAnsi="Arial" w:cs="Arial"/>
          <w:bCs/>
          <w:sz w:val="24"/>
          <w:szCs w:val="24"/>
          <w:lang w:val="es-ES"/>
        </w:rPr>
        <w:t xml:space="preserve"> </w:t>
      </w:r>
      <w:r w:rsidR="006D1646">
        <w:rPr>
          <w:rFonts w:ascii="Arial" w:hAnsi="Arial" w:cs="Arial"/>
          <w:bCs/>
          <w:sz w:val="24"/>
          <w:szCs w:val="24"/>
          <w:lang w:val="es-ES"/>
        </w:rPr>
        <w:t xml:space="preserve">diecisiete </w:t>
      </w:r>
      <w:r>
        <w:rPr>
          <w:rFonts w:ascii="Arial" w:hAnsi="Arial" w:cs="Arial"/>
          <w:bCs/>
          <w:sz w:val="24"/>
          <w:szCs w:val="24"/>
          <w:lang w:val="es-ES"/>
        </w:rPr>
        <w:t xml:space="preserve">de </w:t>
      </w:r>
      <w:r w:rsidR="006D1646">
        <w:rPr>
          <w:rFonts w:ascii="Arial" w:hAnsi="Arial" w:cs="Arial"/>
          <w:bCs/>
          <w:sz w:val="24"/>
          <w:szCs w:val="24"/>
          <w:lang w:val="es-ES"/>
        </w:rPr>
        <w:t>Marzo</w:t>
      </w:r>
      <w:r>
        <w:rPr>
          <w:rFonts w:ascii="Arial" w:hAnsi="Arial" w:cs="Arial"/>
          <w:bCs/>
          <w:sz w:val="24"/>
          <w:szCs w:val="24"/>
          <w:lang w:val="es-ES"/>
        </w:rPr>
        <w:t xml:space="preserve"> de 2023, que se agregan al presente dictamen, en la que en esencia se analizó, estudió y discutió la petición, y basados en la explicación técnica del área responsable, apro</w:t>
      </w:r>
      <w:r w:rsidR="006D1646">
        <w:rPr>
          <w:rFonts w:ascii="Arial" w:hAnsi="Arial" w:cs="Arial"/>
          <w:bCs/>
          <w:sz w:val="24"/>
          <w:szCs w:val="24"/>
          <w:lang w:val="es-ES"/>
        </w:rPr>
        <w:t xml:space="preserve">bamos con el voto favorable de </w:t>
      </w:r>
      <w:r w:rsidR="009D742B">
        <w:rPr>
          <w:rFonts w:ascii="Arial" w:hAnsi="Arial" w:cs="Arial"/>
          <w:bCs/>
          <w:sz w:val="24"/>
          <w:szCs w:val="24"/>
          <w:lang w:val="es-ES"/>
        </w:rPr>
        <w:t>4</w:t>
      </w:r>
      <w:r>
        <w:rPr>
          <w:rFonts w:ascii="Arial" w:hAnsi="Arial" w:cs="Arial"/>
          <w:bCs/>
          <w:sz w:val="24"/>
          <w:szCs w:val="24"/>
          <w:lang w:val="es-ES"/>
        </w:rPr>
        <w:t xml:space="preserve"> regidores integrantes de dicha</w:t>
      </w:r>
      <w:r w:rsidR="00B74E6A">
        <w:rPr>
          <w:rFonts w:ascii="Arial" w:hAnsi="Arial" w:cs="Arial"/>
          <w:bCs/>
          <w:sz w:val="24"/>
          <w:szCs w:val="24"/>
          <w:lang w:val="es-ES"/>
        </w:rPr>
        <w:t>s</w:t>
      </w:r>
      <w:r>
        <w:rPr>
          <w:rFonts w:ascii="Arial" w:hAnsi="Arial" w:cs="Arial"/>
          <w:bCs/>
          <w:sz w:val="24"/>
          <w:szCs w:val="24"/>
          <w:lang w:val="es-ES"/>
        </w:rPr>
        <w:t xml:space="preserve"> comisi</w:t>
      </w:r>
      <w:r w:rsidR="00B74E6A">
        <w:rPr>
          <w:rFonts w:ascii="Arial" w:hAnsi="Arial" w:cs="Arial"/>
          <w:bCs/>
          <w:sz w:val="24"/>
          <w:szCs w:val="24"/>
          <w:lang w:val="es-ES"/>
        </w:rPr>
        <w:t>ones</w:t>
      </w:r>
      <w:r>
        <w:rPr>
          <w:rFonts w:ascii="Arial" w:hAnsi="Arial" w:cs="Arial"/>
          <w:bCs/>
          <w:sz w:val="24"/>
          <w:szCs w:val="24"/>
          <w:lang w:val="es-ES"/>
        </w:rPr>
        <w:t xml:space="preserve">, la procedencia de la petición descrita; lo anterior, con fundamento en lo dispuesto por los artículos 37, 40, 42, 55, </w:t>
      </w:r>
      <w:r w:rsidR="00B74E6A">
        <w:rPr>
          <w:rFonts w:ascii="Arial" w:hAnsi="Arial" w:cs="Arial"/>
          <w:bCs/>
          <w:sz w:val="24"/>
          <w:szCs w:val="24"/>
          <w:lang w:val="es-ES"/>
        </w:rPr>
        <w:t xml:space="preserve">70, </w:t>
      </w:r>
      <w:r>
        <w:rPr>
          <w:rFonts w:ascii="Arial" w:hAnsi="Arial" w:cs="Arial"/>
          <w:bCs/>
          <w:sz w:val="24"/>
          <w:szCs w:val="24"/>
          <w:lang w:val="es-ES"/>
        </w:rPr>
        <w:t xml:space="preserve">71, 104 al 109 y demás relativos y aplicables del Reglamento Interior del Municipio de Zapotlán el Grande, relativos al funcionamiento del Ayuntamiento, 2, 3, 37, 38, de la Ley de Gobierno y la Administración Pública Municipal para el Estado de Jalisco y sus Municipios. </w:t>
      </w:r>
    </w:p>
    <w:p w:rsidR="00E73744" w:rsidRDefault="00E73744" w:rsidP="00776194">
      <w:pPr>
        <w:pStyle w:val="Sinespaciado"/>
        <w:jc w:val="both"/>
        <w:rPr>
          <w:rFonts w:ascii="Arial" w:hAnsi="Arial" w:cs="Arial"/>
          <w:bCs/>
          <w:sz w:val="24"/>
          <w:szCs w:val="24"/>
          <w:lang w:val="es-ES"/>
        </w:rPr>
      </w:pPr>
    </w:p>
    <w:p w:rsidR="00776194" w:rsidRDefault="00776194" w:rsidP="00776194">
      <w:pPr>
        <w:pStyle w:val="Sinespaciado"/>
        <w:jc w:val="both"/>
        <w:rPr>
          <w:rFonts w:ascii="Arial" w:hAnsi="Arial" w:cs="Arial"/>
          <w:bCs/>
          <w:sz w:val="24"/>
          <w:szCs w:val="24"/>
          <w:lang w:val="es-ES"/>
        </w:rPr>
      </w:pPr>
    </w:p>
    <w:p w:rsidR="00776194" w:rsidRDefault="00776194" w:rsidP="00776194">
      <w:pPr>
        <w:pStyle w:val="Sinespaciado"/>
        <w:jc w:val="both"/>
        <w:rPr>
          <w:rFonts w:ascii="Arial" w:hAnsi="Arial" w:cs="Arial"/>
          <w:bCs/>
          <w:sz w:val="24"/>
          <w:szCs w:val="24"/>
          <w:lang w:val="es-ES"/>
        </w:rPr>
      </w:pPr>
      <w:r>
        <w:rPr>
          <w:rFonts w:ascii="Arial" w:hAnsi="Arial" w:cs="Arial"/>
          <w:bCs/>
          <w:sz w:val="24"/>
          <w:szCs w:val="24"/>
          <w:lang w:val="es-ES"/>
        </w:rPr>
        <w:tab/>
      </w:r>
    </w:p>
    <w:p w:rsidR="00776194" w:rsidRDefault="00776194" w:rsidP="00776194">
      <w:pPr>
        <w:pStyle w:val="Sinespaciado"/>
        <w:jc w:val="both"/>
        <w:rPr>
          <w:rFonts w:ascii="Arial" w:hAnsi="Arial" w:cs="Arial"/>
          <w:bCs/>
          <w:sz w:val="24"/>
          <w:szCs w:val="24"/>
          <w:lang w:val="es-ES"/>
        </w:rPr>
      </w:pPr>
      <w:r>
        <w:rPr>
          <w:rFonts w:ascii="Arial" w:hAnsi="Arial" w:cs="Arial"/>
          <w:bCs/>
          <w:sz w:val="24"/>
          <w:szCs w:val="24"/>
          <w:lang w:val="es-ES"/>
        </w:rPr>
        <w:lastRenderedPageBreak/>
        <w:tab/>
        <w:t>Por lo anteriormente expuesto, fundado y motivado la Comisión Edilicia Permanente de Desarrollo Económico y Turismo</w:t>
      </w:r>
      <w:r w:rsidR="00B74E6A">
        <w:rPr>
          <w:rFonts w:ascii="Arial" w:hAnsi="Arial" w:cs="Arial"/>
          <w:bCs/>
          <w:sz w:val="24"/>
          <w:szCs w:val="24"/>
          <w:lang w:val="es-ES"/>
        </w:rPr>
        <w:t xml:space="preserve"> convocante y la Comisión Edilicia Permanente de Innovación, Ciencia y Tecnología como coadyuvante</w:t>
      </w:r>
      <w:r>
        <w:rPr>
          <w:rFonts w:ascii="Arial" w:hAnsi="Arial" w:cs="Arial"/>
          <w:bCs/>
          <w:sz w:val="24"/>
          <w:szCs w:val="24"/>
          <w:lang w:val="es-ES"/>
        </w:rPr>
        <w:t xml:space="preserve">, proponemos para su aprobación dictamen que contiene los siguientes: </w:t>
      </w:r>
    </w:p>
    <w:p w:rsidR="00776194" w:rsidRDefault="00776194" w:rsidP="00776194">
      <w:pPr>
        <w:pStyle w:val="Sinespaciado"/>
        <w:jc w:val="both"/>
        <w:rPr>
          <w:rFonts w:ascii="Arial" w:hAnsi="Arial" w:cs="Arial"/>
          <w:bCs/>
          <w:sz w:val="24"/>
          <w:szCs w:val="24"/>
          <w:lang w:val="es-ES"/>
        </w:rPr>
      </w:pPr>
    </w:p>
    <w:p w:rsidR="00776194" w:rsidRDefault="00776194" w:rsidP="00776194">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776194" w:rsidRDefault="00776194" w:rsidP="00776194">
      <w:pPr>
        <w:pStyle w:val="Sinespaciado"/>
        <w:jc w:val="center"/>
        <w:rPr>
          <w:rFonts w:ascii="Arial" w:hAnsi="Arial" w:cs="Arial"/>
          <w:b/>
          <w:bCs/>
          <w:sz w:val="24"/>
          <w:szCs w:val="24"/>
          <w:lang w:val="es-ES"/>
        </w:rPr>
      </w:pPr>
    </w:p>
    <w:p w:rsidR="00776194" w:rsidRPr="000048BF" w:rsidRDefault="00776194" w:rsidP="000048BF">
      <w:pPr>
        <w:pStyle w:val="Sinespaciado"/>
        <w:ind w:firstLine="708"/>
        <w:jc w:val="both"/>
        <w:rPr>
          <w:rFonts w:ascii="Arial" w:hAnsi="Arial" w:cs="Arial"/>
          <w:sz w:val="24"/>
          <w:szCs w:val="24"/>
        </w:rPr>
      </w:pPr>
      <w:r>
        <w:rPr>
          <w:rFonts w:ascii="Arial" w:hAnsi="Arial" w:cs="Arial"/>
          <w:b/>
          <w:bCs/>
          <w:sz w:val="24"/>
          <w:szCs w:val="24"/>
          <w:lang w:val="es-ES"/>
        </w:rPr>
        <w:tab/>
        <w:t xml:space="preserve">PRIMERO.- </w:t>
      </w:r>
      <w:r>
        <w:rPr>
          <w:rFonts w:ascii="Arial" w:hAnsi="Arial" w:cs="Arial"/>
          <w:bCs/>
          <w:sz w:val="24"/>
          <w:szCs w:val="24"/>
          <w:lang w:val="es-ES"/>
        </w:rPr>
        <w:t xml:space="preserve">Con fundamento en lo dispuesto por el numeral 38 de la Ley de Gobierno y la Administración Pública Municipal, se faculte y autorice a los </w:t>
      </w:r>
      <w:r w:rsidRPr="00C565D0">
        <w:rPr>
          <w:rFonts w:ascii="Arial" w:hAnsi="Arial" w:cs="Arial"/>
          <w:b/>
          <w:bCs/>
          <w:sz w:val="24"/>
          <w:szCs w:val="24"/>
          <w:lang w:val="es-ES"/>
        </w:rPr>
        <w:t xml:space="preserve">CC. PRESIDENTE </w:t>
      </w:r>
      <w:r>
        <w:rPr>
          <w:rFonts w:ascii="Arial" w:hAnsi="Arial" w:cs="Arial"/>
          <w:b/>
          <w:bCs/>
          <w:sz w:val="24"/>
          <w:szCs w:val="24"/>
          <w:lang w:val="es-ES"/>
        </w:rPr>
        <w:t>MUNICIPAL, SECRETARIA DE GOBIERNO</w:t>
      </w:r>
      <w:r>
        <w:rPr>
          <w:rFonts w:ascii="Arial" w:hAnsi="Arial" w:cs="Arial"/>
          <w:bCs/>
          <w:sz w:val="24"/>
          <w:szCs w:val="24"/>
          <w:lang w:val="es-ES"/>
        </w:rPr>
        <w:t>,</w:t>
      </w:r>
      <w:r w:rsidR="006D1646">
        <w:rPr>
          <w:rFonts w:ascii="Arial" w:hAnsi="Arial" w:cs="Arial"/>
          <w:bCs/>
          <w:sz w:val="24"/>
          <w:szCs w:val="24"/>
          <w:lang w:val="es-ES"/>
        </w:rPr>
        <w:t xml:space="preserve"> y </w:t>
      </w:r>
      <w:r w:rsidR="006D1646">
        <w:rPr>
          <w:rFonts w:ascii="Arial" w:hAnsi="Arial" w:cs="Arial"/>
          <w:b/>
          <w:bCs/>
          <w:sz w:val="24"/>
          <w:szCs w:val="24"/>
          <w:lang w:val="es-ES"/>
        </w:rPr>
        <w:t xml:space="preserve">SÍNDICA </w:t>
      </w:r>
      <w:r w:rsidR="001A75C2" w:rsidRPr="001A75C2">
        <w:rPr>
          <w:rFonts w:ascii="Arial" w:hAnsi="Arial" w:cs="Arial"/>
          <w:bCs/>
          <w:sz w:val="24"/>
          <w:szCs w:val="24"/>
          <w:lang w:val="es-ES"/>
        </w:rPr>
        <w:t>para que a nombre y</w:t>
      </w:r>
      <w:r w:rsidR="001A75C2">
        <w:rPr>
          <w:rFonts w:ascii="Arial" w:hAnsi="Arial" w:cs="Arial"/>
          <w:b/>
          <w:bCs/>
          <w:sz w:val="24"/>
          <w:szCs w:val="24"/>
          <w:lang w:val="es-ES"/>
        </w:rPr>
        <w:t xml:space="preserve"> </w:t>
      </w:r>
      <w:r w:rsidR="008941EF">
        <w:rPr>
          <w:rFonts w:ascii="Arial" w:hAnsi="Arial" w:cs="Arial"/>
          <w:bCs/>
          <w:sz w:val="24"/>
          <w:szCs w:val="24"/>
          <w:lang w:val="es-ES"/>
        </w:rPr>
        <w:t xml:space="preserve">Representación del Municipio de Zapotlán el Grande, Jalisco, </w:t>
      </w:r>
      <w:r>
        <w:rPr>
          <w:rFonts w:ascii="Arial" w:hAnsi="Arial" w:cs="Arial"/>
          <w:bCs/>
          <w:sz w:val="24"/>
          <w:szCs w:val="24"/>
          <w:lang w:val="es-ES"/>
        </w:rPr>
        <w:t>la suscripción de</w:t>
      </w:r>
      <w:r w:rsidR="006D1646">
        <w:rPr>
          <w:rFonts w:ascii="Arial" w:hAnsi="Arial" w:cs="Arial"/>
          <w:bCs/>
          <w:sz w:val="24"/>
          <w:szCs w:val="24"/>
          <w:lang w:val="es-ES"/>
        </w:rPr>
        <w:t>l C</w:t>
      </w:r>
      <w:r>
        <w:rPr>
          <w:rFonts w:ascii="Arial" w:hAnsi="Arial" w:cs="Arial"/>
          <w:bCs/>
          <w:sz w:val="24"/>
          <w:szCs w:val="24"/>
          <w:lang w:val="es-ES"/>
        </w:rPr>
        <w:t xml:space="preserve">onvenio </w:t>
      </w:r>
      <w:r w:rsidR="006D1646">
        <w:rPr>
          <w:rFonts w:ascii="Arial" w:hAnsi="Arial" w:cs="Arial"/>
          <w:bCs/>
          <w:sz w:val="24"/>
          <w:szCs w:val="24"/>
          <w:lang w:val="es-ES"/>
        </w:rPr>
        <w:t xml:space="preserve">General </w:t>
      </w:r>
      <w:r>
        <w:rPr>
          <w:rFonts w:ascii="Arial" w:hAnsi="Arial" w:cs="Arial"/>
          <w:bCs/>
          <w:sz w:val="24"/>
          <w:szCs w:val="24"/>
          <w:lang w:val="es-ES"/>
        </w:rPr>
        <w:t xml:space="preserve">de </w:t>
      </w:r>
      <w:r w:rsidR="006D1646">
        <w:rPr>
          <w:rFonts w:ascii="Arial" w:hAnsi="Arial" w:cs="Arial"/>
          <w:bCs/>
          <w:sz w:val="24"/>
          <w:szCs w:val="24"/>
          <w:lang w:val="es-ES"/>
        </w:rPr>
        <w:t>C</w:t>
      </w:r>
      <w:r>
        <w:rPr>
          <w:rFonts w:ascii="Arial" w:hAnsi="Arial" w:cs="Arial"/>
          <w:bCs/>
          <w:sz w:val="24"/>
          <w:szCs w:val="24"/>
          <w:lang w:val="es-ES"/>
        </w:rPr>
        <w:t xml:space="preserve">olaboración </w:t>
      </w:r>
      <w:r w:rsidRPr="00EE00FC">
        <w:rPr>
          <w:rFonts w:ascii="Arial" w:eastAsia="Arial" w:hAnsi="Arial" w:cs="Arial"/>
          <w:sz w:val="24"/>
          <w:szCs w:val="24"/>
        </w:rPr>
        <w:t>que celebra</w:t>
      </w:r>
      <w:r>
        <w:rPr>
          <w:rFonts w:ascii="Arial" w:eastAsia="Arial" w:hAnsi="Arial" w:cs="Arial"/>
          <w:sz w:val="24"/>
          <w:szCs w:val="24"/>
        </w:rPr>
        <w:t xml:space="preserve">n, por una parte, </w:t>
      </w:r>
      <w:r w:rsidR="006D1646" w:rsidRPr="006D1646">
        <w:rPr>
          <w:rFonts w:ascii="Arial" w:eastAsia="Arial" w:hAnsi="Arial" w:cs="Arial"/>
          <w:b/>
          <w:sz w:val="24"/>
          <w:szCs w:val="24"/>
        </w:rPr>
        <w:t>ARDEN COLECTIVO ASOCIACIÓN CIVIL</w:t>
      </w:r>
      <w:r w:rsidR="006D1646">
        <w:rPr>
          <w:rFonts w:ascii="Arial" w:eastAsia="Arial" w:hAnsi="Arial" w:cs="Arial"/>
          <w:b/>
          <w:sz w:val="24"/>
          <w:szCs w:val="24"/>
        </w:rPr>
        <w:t>,</w:t>
      </w:r>
      <w:r w:rsidR="008941EF">
        <w:rPr>
          <w:rFonts w:ascii="Arial" w:eastAsia="Arial" w:hAnsi="Arial" w:cs="Arial"/>
          <w:b/>
          <w:sz w:val="24"/>
          <w:szCs w:val="24"/>
        </w:rPr>
        <w:t xml:space="preserve"> </w:t>
      </w:r>
      <w:r w:rsidR="006D1646" w:rsidRPr="006D1646">
        <w:rPr>
          <w:rFonts w:ascii="Arial" w:eastAsia="Arial" w:hAnsi="Arial" w:cs="Arial"/>
          <w:sz w:val="24"/>
          <w:szCs w:val="24"/>
        </w:rPr>
        <w:t>que</w:t>
      </w:r>
      <w:r w:rsidR="006D1646">
        <w:rPr>
          <w:rFonts w:ascii="Arial" w:eastAsia="Arial" w:hAnsi="Arial" w:cs="Arial"/>
          <w:b/>
          <w:sz w:val="24"/>
          <w:szCs w:val="24"/>
        </w:rPr>
        <w:t xml:space="preserve"> </w:t>
      </w:r>
      <w:r>
        <w:rPr>
          <w:rFonts w:ascii="Arial" w:hAnsi="Arial" w:cs="Arial"/>
          <w:sz w:val="24"/>
          <w:szCs w:val="24"/>
        </w:rPr>
        <w:t>tiene como objetivo</w:t>
      </w:r>
      <w:r w:rsidR="006D1646">
        <w:rPr>
          <w:rFonts w:ascii="Arial" w:hAnsi="Arial" w:cs="Arial"/>
          <w:sz w:val="24"/>
          <w:szCs w:val="24"/>
        </w:rPr>
        <w:t xml:space="preserve"> establecer las bases para la transferencia y ejercicio de los recursos públicos, definir la aplicación de éstos, precisar los compromisos y establecer los mecanismos para la evaluación y control de su ejercicio en relación con el proyecto denominado “</w:t>
      </w:r>
      <w:proofErr w:type="spellStart"/>
      <w:r w:rsidR="006D1646">
        <w:rPr>
          <w:rFonts w:ascii="Arial" w:hAnsi="Arial" w:cs="Arial"/>
          <w:sz w:val="24"/>
          <w:szCs w:val="24"/>
        </w:rPr>
        <w:t>Unreal</w:t>
      </w:r>
      <w:proofErr w:type="spellEnd"/>
      <w:r w:rsidR="006D1646">
        <w:rPr>
          <w:rFonts w:ascii="Arial" w:hAnsi="Arial" w:cs="Arial"/>
          <w:sz w:val="24"/>
          <w:szCs w:val="24"/>
        </w:rPr>
        <w:t xml:space="preserve"> Echo Training Center” “Proyecto” cuya descripción y calendario de est</w:t>
      </w:r>
      <w:r w:rsidR="008941EF">
        <w:rPr>
          <w:rFonts w:ascii="Arial" w:hAnsi="Arial" w:cs="Arial"/>
          <w:sz w:val="24"/>
          <w:szCs w:val="24"/>
        </w:rPr>
        <w:t>é</w:t>
      </w:r>
      <w:r w:rsidR="006D1646">
        <w:rPr>
          <w:rFonts w:ascii="Arial" w:hAnsi="Arial" w:cs="Arial"/>
          <w:sz w:val="24"/>
          <w:szCs w:val="24"/>
        </w:rPr>
        <w:t xml:space="preserve"> se adjunta como parte integral del convenio como anexo 1; </w:t>
      </w:r>
      <w:r>
        <w:rPr>
          <w:rFonts w:ascii="Arial" w:eastAsia="Arial" w:hAnsi="Arial" w:cs="Arial"/>
          <w:sz w:val="24"/>
          <w:szCs w:val="24"/>
        </w:rPr>
        <w:t>cuya vigencia se propone desde l</w:t>
      </w:r>
      <w:r w:rsidR="006D1646">
        <w:rPr>
          <w:rFonts w:ascii="Arial" w:eastAsia="Arial" w:hAnsi="Arial" w:cs="Arial"/>
          <w:sz w:val="24"/>
          <w:szCs w:val="24"/>
        </w:rPr>
        <w:t xml:space="preserve">a fecha de suscripción y hasta la conclusión de </w:t>
      </w:r>
      <w:r w:rsidR="006D1646" w:rsidRPr="006D1646">
        <w:rPr>
          <w:rFonts w:ascii="Arial" w:eastAsia="Arial" w:hAnsi="Arial" w:cs="Arial"/>
          <w:b/>
          <w:sz w:val="24"/>
          <w:szCs w:val="24"/>
        </w:rPr>
        <w:t>“EL PROYECTO”</w:t>
      </w:r>
      <w:r w:rsidR="006D1646">
        <w:rPr>
          <w:rFonts w:ascii="Arial" w:eastAsia="Arial" w:hAnsi="Arial" w:cs="Arial"/>
          <w:sz w:val="24"/>
          <w:szCs w:val="24"/>
        </w:rPr>
        <w:t>.</w:t>
      </w:r>
      <w:r w:rsidR="00DC484F">
        <w:rPr>
          <w:rFonts w:ascii="Arial" w:eastAsia="Arial" w:hAnsi="Arial" w:cs="Arial"/>
          <w:sz w:val="24"/>
          <w:szCs w:val="24"/>
        </w:rPr>
        <w:t xml:space="preserve"> Asimismo se aprueban en lo general y en lo particular las Reglas de Operación, así como la Convocatoria, anexas al presente. </w:t>
      </w:r>
      <w:r w:rsidR="000048BF">
        <w:rPr>
          <w:rFonts w:ascii="Arial" w:hAnsi="Arial" w:cs="Arial"/>
          <w:sz w:val="24"/>
          <w:szCs w:val="24"/>
        </w:rPr>
        <w:t>La partida presupuestal de la que saldrá el pago es la 9 02 01 del Gasto Operativo de la Jefatura de Desarrollo Económi</w:t>
      </w:r>
      <w:r w:rsidR="000048BF">
        <w:rPr>
          <w:rFonts w:ascii="Arial" w:hAnsi="Arial" w:cs="Arial"/>
          <w:sz w:val="24"/>
          <w:szCs w:val="24"/>
        </w:rPr>
        <w:t xml:space="preserve">co. </w:t>
      </w:r>
      <w:r w:rsidR="000048BF">
        <w:rPr>
          <w:rFonts w:ascii="Arial" w:hAnsi="Arial" w:cs="Arial"/>
          <w:bCs/>
          <w:sz w:val="24"/>
          <w:szCs w:val="24"/>
          <w:lang w:val="es-ES"/>
        </w:rPr>
        <w:t>Dicha adquisición deberá ponerse a consideración del Comité de Compras Gubernamentales del Municipio de Zapotlán el Grande, Jalisco.</w:t>
      </w:r>
    </w:p>
    <w:p w:rsidR="00776194" w:rsidRDefault="00776194" w:rsidP="00776194">
      <w:pPr>
        <w:pStyle w:val="Sinespaciado"/>
        <w:ind w:firstLine="708"/>
        <w:jc w:val="both"/>
        <w:rPr>
          <w:rFonts w:ascii="Arial" w:hAnsi="Arial" w:cs="Arial"/>
          <w:b/>
          <w:bCs/>
          <w:sz w:val="24"/>
          <w:szCs w:val="24"/>
          <w:lang w:val="es-ES"/>
        </w:rPr>
      </w:pPr>
    </w:p>
    <w:p w:rsidR="00776194" w:rsidRDefault="00776194" w:rsidP="00776194">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Notifíquese los presentes resolutivos a los CC. Pr</w:t>
      </w:r>
      <w:r w:rsidR="006D1646">
        <w:rPr>
          <w:rFonts w:ascii="Arial" w:hAnsi="Arial" w:cs="Arial"/>
          <w:bCs/>
          <w:sz w:val="24"/>
          <w:szCs w:val="24"/>
          <w:lang w:val="es-ES"/>
        </w:rPr>
        <w:t>esidente Municipal, a</w:t>
      </w:r>
      <w:r>
        <w:rPr>
          <w:rFonts w:ascii="Arial" w:hAnsi="Arial" w:cs="Arial"/>
          <w:bCs/>
          <w:sz w:val="24"/>
          <w:szCs w:val="24"/>
          <w:lang w:val="es-ES"/>
        </w:rPr>
        <w:t xml:space="preserve"> Secretaria de Gobierno y Síndica Municipal, para los fines y efectos legales a que haya lugar.  </w:t>
      </w:r>
    </w:p>
    <w:p w:rsidR="00776194" w:rsidRDefault="00776194" w:rsidP="00776194">
      <w:pPr>
        <w:pStyle w:val="Sinespaciado"/>
        <w:ind w:firstLine="708"/>
        <w:jc w:val="both"/>
        <w:rPr>
          <w:rFonts w:ascii="Arial" w:hAnsi="Arial" w:cs="Arial"/>
          <w:bCs/>
          <w:sz w:val="24"/>
          <w:szCs w:val="24"/>
          <w:lang w:val="es-ES"/>
        </w:rPr>
      </w:pPr>
    </w:p>
    <w:p w:rsidR="00776194" w:rsidRDefault="00776194" w:rsidP="00776194">
      <w:pPr>
        <w:pStyle w:val="Sinespaciado"/>
        <w:ind w:firstLine="708"/>
        <w:jc w:val="both"/>
        <w:rPr>
          <w:rFonts w:ascii="Arial" w:hAnsi="Arial" w:cs="Arial"/>
          <w:b/>
          <w:bCs/>
          <w:sz w:val="24"/>
          <w:szCs w:val="24"/>
          <w:lang w:val="es-ES"/>
        </w:rPr>
      </w:pPr>
      <w:r w:rsidRPr="00B45FDE">
        <w:rPr>
          <w:rFonts w:ascii="Arial" w:hAnsi="Arial" w:cs="Arial"/>
          <w:b/>
          <w:bCs/>
          <w:sz w:val="24"/>
          <w:szCs w:val="24"/>
          <w:lang w:val="es-ES"/>
        </w:rPr>
        <w:t>TERCERO.-</w:t>
      </w:r>
      <w:r>
        <w:rPr>
          <w:rFonts w:ascii="Arial" w:hAnsi="Arial" w:cs="Arial"/>
          <w:b/>
          <w:bCs/>
          <w:sz w:val="24"/>
          <w:szCs w:val="24"/>
          <w:lang w:val="es-ES"/>
        </w:rPr>
        <w:t xml:space="preserve"> </w:t>
      </w:r>
      <w:r w:rsidRPr="00A43FF9">
        <w:rPr>
          <w:rFonts w:ascii="Arial" w:hAnsi="Arial" w:cs="Arial"/>
          <w:bCs/>
          <w:sz w:val="24"/>
          <w:szCs w:val="24"/>
          <w:lang w:val="es-ES"/>
        </w:rPr>
        <w:t>Notifíquese</w:t>
      </w:r>
      <w:r>
        <w:rPr>
          <w:rFonts w:ascii="Arial" w:hAnsi="Arial" w:cs="Arial"/>
          <w:b/>
          <w:bCs/>
          <w:sz w:val="24"/>
          <w:szCs w:val="24"/>
          <w:lang w:val="es-ES"/>
        </w:rPr>
        <w:t xml:space="preserve"> </w:t>
      </w:r>
      <w:r>
        <w:rPr>
          <w:rFonts w:ascii="Arial" w:hAnsi="Arial" w:cs="Arial"/>
          <w:bCs/>
          <w:sz w:val="24"/>
          <w:szCs w:val="24"/>
          <w:lang w:val="es-ES"/>
        </w:rPr>
        <w:t xml:space="preserve">el presente dictamen al C. OMAR FRANCISCO ORTEGA PALAFOX en su carácter de Director General de Desarrollo Económico, Turístico y Agropecuario, a efecto de que mantenga comunicación permanente con la </w:t>
      </w:r>
      <w:r w:rsidR="006D1646">
        <w:rPr>
          <w:rFonts w:ascii="Arial" w:hAnsi="Arial" w:cs="Arial"/>
          <w:bCs/>
          <w:sz w:val="24"/>
          <w:szCs w:val="24"/>
          <w:lang w:val="es-ES"/>
        </w:rPr>
        <w:t xml:space="preserve"> ARDEN COLECTIVO ASOCIACIÓN CIVIL y </w:t>
      </w:r>
      <w:r>
        <w:rPr>
          <w:rFonts w:ascii="Arial" w:hAnsi="Arial" w:cs="Arial"/>
          <w:bCs/>
          <w:sz w:val="24"/>
          <w:szCs w:val="24"/>
          <w:lang w:val="es-ES"/>
        </w:rPr>
        <w:t>se cumpl</w:t>
      </w:r>
      <w:r w:rsidR="006D1646">
        <w:rPr>
          <w:rFonts w:ascii="Arial" w:hAnsi="Arial" w:cs="Arial"/>
          <w:bCs/>
          <w:sz w:val="24"/>
          <w:szCs w:val="24"/>
          <w:lang w:val="es-ES"/>
        </w:rPr>
        <w:t>a con los fines propuestos en el</w:t>
      </w:r>
      <w:r>
        <w:rPr>
          <w:rFonts w:ascii="Arial" w:hAnsi="Arial" w:cs="Arial"/>
          <w:bCs/>
          <w:sz w:val="24"/>
          <w:szCs w:val="24"/>
          <w:lang w:val="es-ES"/>
        </w:rPr>
        <w:t xml:space="preserve"> presente.  </w:t>
      </w:r>
      <w:r>
        <w:rPr>
          <w:rFonts w:ascii="Arial" w:hAnsi="Arial" w:cs="Arial"/>
          <w:b/>
          <w:bCs/>
          <w:sz w:val="24"/>
          <w:szCs w:val="24"/>
          <w:lang w:val="es-ES"/>
        </w:rPr>
        <w:t xml:space="preserve">  </w:t>
      </w:r>
    </w:p>
    <w:p w:rsidR="00DC484F" w:rsidRDefault="00DC484F" w:rsidP="00776194">
      <w:pPr>
        <w:pStyle w:val="Sinespaciado"/>
        <w:ind w:firstLine="708"/>
        <w:jc w:val="both"/>
        <w:rPr>
          <w:rFonts w:ascii="Arial" w:hAnsi="Arial" w:cs="Arial"/>
          <w:b/>
          <w:bCs/>
          <w:sz w:val="24"/>
          <w:szCs w:val="24"/>
          <w:lang w:val="es-ES"/>
        </w:rPr>
      </w:pPr>
    </w:p>
    <w:p w:rsidR="000048BF" w:rsidRDefault="00DC484F" w:rsidP="00E73744">
      <w:pPr>
        <w:pStyle w:val="Sinespaciado"/>
        <w:ind w:firstLine="708"/>
        <w:jc w:val="both"/>
        <w:rPr>
          <w:rFonts w:ascii="Arial" w:hAnsi="Arial" w:cs="Arial"/>
          <w:sz w:val="24"/>
          <w:szCs w:val="24"/>
        </w:rPr>
      </w:pPr>
      <w:r>
        <w:rPr>
          <w:rFonts w:ascii="Arial" w:hAnsi="Arial" w:cs="Arial"/>
          <w:b/>
          <w:bCs/>
          <w:sz w:val="24"/>
          <w:szCs w:val="24"/>
          <w:lang w:val="es-ES"/>
        </w:rPr>
        <w:t xml:space="preserve">CUARTO.- </w:t>
      </w:r>
      <w:r w:rsidR="00E73744">
        <w:rPr>
          <w:rFonts w:ascii="Arial" w:hAnsi="Arial" w:cs="Arial"/>
          <w:sz w:val="24"/>
          <w:szCs w:val="24"/>
        </w:rPr>
        <w:t xml:space="preserve">Una vez aprobada dicha convocatoria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Secretario General para los mismos efectos, como la publicación en la página oficial del Ayuntamiento, debiendo publicarse en ambos medios de divulgación por un término de 7 siete días naturales.  </w:t>
      </w:r>
    </w:p>
    <w:p w:rsidR="006D1646" w:rsidRDefault="006D1646" w:rsidP="00776194">
      <w:pPr>
        <w:pStyle w:val="Sinespaciado"/>
        <w:jc w:val="both"/>
        <w:rPr>
          <w:rFonts w:ascii="Arial" w:hAnsi="Arial" w:cs="Arial"/>
          <w:bCs/>
          <w:sz w:val="24"/>
          <w:szCs w:val="24"/>
          <w:lang w:val="es-ES"/>
        </w:rPr>
      </w:pPr>
    </w:p>
    <w:p w:rsidR="00776194" w:rsidRDefault="00776194" w:rsidP="00776194">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776194" w:rsidRDefault="00776194" w:rsidP="00776194">
      <w:pPr>
        <w:pStyle w:val="Sinespaciado"/>
        <w:jc w:val="center"/>
        <w:rPr>
          <w:rFonts w:ascii="Arial" w:hAnsi="Arial" w:cs="Arial"/>
          <w:bCs/>
          <w:sz w:val="24"/>
          <w:szCs w:val="24"/>
          <w:lang w:val="es-ES"/>
        </w:rPr>
      </w:pPr>
      <w:r>
        <w:rPr>
          <w:rFonts w:ascii="Arial" w:hAnsi="Arial" w:cs="Arial"/>
          <w:bCs/>
          <w:sz w:val="24"/>
          <w:szCs w:val="24"/>
          <w:lang w:val="es-ES"/>
        </w:rPr>
        <w:t xml:space="preserve">“2023, Año del 140 Aniversario del natalicio de José Clemente Orozco”. </w:t>
      </w:r>
    </w:p>
    <w:p w:rsidR="00776194" w:rsidRDefault="00776194" w:rsidP="00776194">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776194" w:rsidRDefault="006D1646" w:rsidP="00776194">
      <w:pPr>
        <w:pStyle w:val="Sinespaciado"/>
        <w:jc w:val="center"/>
        <w:rPr>
          <w:rFonts w:ascii="Arial" w:hAnsi="Arial" w:cs="Arial"/>
          <w:bCs/>
          <w:sz w:val="24"/>
          <w:szCs w:val="24"/>
          <w:lang w:val="es-ES"/>
        </w:rPr>
      </w:pPr>
      <w:r>
        <w:rPr>
          <w:rFonts w:ascii="Arial" w:hAnsi="Arial" w:cs="Arial"/>
          <w:bCs/>
          <w:sz w:val="24"/>
          <w:szCs w:val="24"/>
          <w:lang w:val="es-ES"/>
        </w:rPr>
        <w:t>A 16</w:t>
      </w:r>
      <w:r w:rsidR="00776194">
        <w:rPr>
          <w:rFonts w:ascii="Arial" w:hAnsi="Arial" w:cs="Arial"/>
          <w:bCs/>
          <w:sz w:val="24"/>
          <w:szCs w:val="24"/>
          <w:lang w:val="es-ES"/>
        </w:rPr>
        <w:t xml:space="preserve"> de </w:t>
      </w:r>
      <w:r>
        <w:rPr>
          <w:rFonts w:ascii="Arial" w:hAnsi="Arial" w:cs="Arial"/>
          <w:bCs/>
          <w:sz w:val="24"/>
          <w:szCs w:val="24"/>
          <w:lang w:val="es-ES"/>
        </w:rPr>
        <w:t>Marzo</w:t>
      </w:r>
      <w:r w:rsidR="00776194">
        <w:rPr>
          <w:rFonts w:ascii="Arial" w:hAnsi="Arial" w:cs="Arial"/>
          <w:bCs/>
          <w:sz w:val="24"/>
          <w:szCs w:val="24"/>
          <w:lang w:val="es-ES"/>
        </w:rPr>
        <w:t xml:space="preserve"> de 2023.</w:t>
      </w:r>
    </w:p>
    <w:p w:rsidR="00776194" w:rsidRDefault="00776194" w:rsidP="00776194">
      <w:pPr>
        <w:pStyle w:val="Sinespaciado"/>
        <w:jc w:val="center"/>
        <w:rPr>
          <w:rFonts w:ascii="Arial" w:hAnsi="Arial" w:cs="Arial"/>
          <w:bCs/>
          <w:sz w:val="24"/>
          <w:szCs w:val="24"/>
          <w:lang w:val="es-ES"/>
        </w:rPr>
      </w:pPr>
    </w:p>
    <w:p w:rsidR="00776194" w:rsidRDefault="00776194" w:rsidP="00776194">
      <w:pPr>
        <w:pStyle w:val="Sinespaciado"/>
        <w:jc w:val="center"/>
        <w:rPr>
          <w:rFonts w:ascii="Arial" w:hAnsi="Arial" w:cs="Arial"/>
          <w:bCs/>
          <w:sz w:val="24"/>
          <w:szCs w:val="24"/>
          <w:lang w:val="es-ES"/>
        </w:rPr>
      </w:pPr>
    </w:p>
    <w:p w:rsidR="00776194" w:rsidRPr="0013696F" w:rsidRDefault="00776194" w:rsidP="0077619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776194" w:rsidRDefault="00776194" w:rsidP="00776194">
      <w:pPr>
        <w:pStyle w:val="Sinespaciado"/>
        <w:jc w:val="center"/>
        <w:rPr>
          <w:rFonts w:ascii="Arial" w:hAnsi="Arial" w:cs="Arial"/>
          <w:bCs/>
          <w:sz w:val="24"/>
          <w:szCs w:val="24"/>
          <w:lang w:val="es-ES"/>
        </w:rPr>
      </w:pPr>
      <w:r>
        <w:rPr>
          <w:rFonts w:ascii="Arial" w:hAnsi="Arial" w:cs="Arial"/>
          <w:bCs/>
          <w:sz w:val="24"/>
          <w:szCs w:val="24"/>
          <w:lang w:val="es-ES"/>
        </w:rPr>
        <w:t xml:space="preserve">Regidor Presidente de la Comisión Edilicia Permanente de Desarrollo Económico </w:t>
      </w:r>
    </w:p>
    <w:p w:rsidR="00776194" w:rsidRDefault="00776194" w:rsidP="00776194">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Turismo. </w:t>
      </w:r>
    </w:p>
    <w:p w:rsidR="00776194" w:rsidRDefault="00776194" w:rsidP="00776194">
      <w:pPr>
        <w:pStyle w:val="Sinespaciado"/>
        <w:jc w:val="center"/>
        <w:rPr>
          <w:rFonts w:ascii="Arial" w:hAnsi="Arial" w:cs="Arial"/>
          <w:bCs/>
          <w:sz w:val="24"/>
          <w:szCs w:val="24"/>
          <w:lang w:val="es-ES"/>
        </w:rPr>
      </w:pPr>
    </w:p>
    <w:p w:rsidR="00776194" w:rsidRDefault="00776194" w:rsidP="00776194">
      <w:pPr>
        <w:pStyle w:val="Sinespaciado"/>
        <w:rPr>
          <w:rFonts w:ascii="Arial" w:hAnsi="Arial" w:cs="Arial"/>
          <w:b/>
          <w:bCs/>
          <w:sz w:val="24"/>
          <w:szCs w:val="24"/>
          <w:lang w:val="es-ES"/>
        </w:rPr>
      </w:pPr>
    </w:p>
    <w:p w:rsidR="00776194" w:rsidRPr="000A3318" w:rsidRDefault="00776194" w:rsidP="00776194">
      <w:pPr>
        <w:pStyle w:val="Sinespaciado"/>
        <w:rPr>
          <w:rFonts w:ascii="Arial" w:hAnsi="Arial" w:cs="Arial"/>
          <w:b/>
          <w:bCs/>
          <w:sz w:val="24"/>
          <w:szCs w:val="24"/>
          <w:lang w:val="es-ES"/>
        </w:rPr>
      </w:pPr>
      <w:r w:rsidRPr="000A3318">
        <w:rPr>
          <w:rFonts w:ascii="Arial" w:hAnsi="Arial" w:cs="Arial"/>
          <w:b/>
          <w:bCs/>
          <w:sz w:val="24"/>
          <w:szCs w:val="24"/>
          <w:lang w:val="es-ES"/>
        </w:rPr>
        <w:t xml:space="preserve">C. SARA MORENO RAMÍREZ. </w:t>
      </w:r>
    </w:p>
    <w:p w:rsidR="00776194" w:rsidRDefault="00776194" w:rsidP="0077619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776194" w:rsidRDefault="00776194" w:rsidP="00776194">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Desarrollo Económico y Turismo. </w:t>
      </w:r>
    </w:p>
    <w:p w:rsidR="00776194" w:rsidRDefault="00776194" w:rsidP="00776194">
      <w:pPr>
        <w:pStyle w:val="Sinespaciado"/>
        <w:rPr>
          <w:rFonts w:ascii="Arial" w:hAnsi="Arial" w:cs="Arial"/>
          <w:bCs/>
          <w:sz w:val="24"/>
          <w:szCs w:val="24"/>
          <w:lang w:val="es-ES"/>
        </w:rPr>
      </w:pPr>
    </w:p>
    <w:p w:rsidR="00776194" w:rsidRDefault="00776194" w:rsidP="00776194">
      <w:pPr>
        <w:pStyle w:val="Sinespaciado"/>
        <w:rPr>
          <w:rFonts w:ascii="Arial" w:hAnsi="Arial" w:cs="Arial"/>
          <w:bCs/>
          <w:sz w:val="24"/>
          <w:szCs w:val="24"/>
          <w:lang w:val="es-ES"/>
        </w:rPr>
      </w:pPr>
    </w:p>
    <w:p w:rsidR="00776194" w:rsidRPr="000A3318" w:rsidRDefault="00776194" w:rsidP="00776194">
      <w:pPr>
        <w:pStyle w:val="Sinespaciado"/>
        <w:jc w:val="right"/>
        <w:rPr>
          <w:rFonts w:ascii="Arial" w:hAnsi="Arial" w:cs="Arial"/>
          <w:b/>
          <w:bCs/>
          <w:sz w:val="24"/>
          <w:szCs w:val="24"/>
          <w:lang w:val="es-ES"/>
        </w:rPr>
      </w:pPr>
      <w:r w:rsidRPr="000A3318">
        <w:rPr>
          <w:rFonts w:ascii="Arial" w:hAnsi="Arial" w:cs="Arial"/>
          <w:b/>
          <w:bCs/>
          <w:sz w:val="24"/>
          <w:szCs w:val="24"/>
          <w:lang w:val="es-ES"/>
        </w:rPr>
        <w:t>C. AL</w:t>
      </w:r>
      <w:r>
        <w:rPr>
          <w:rFonts w:ascii="Arial" w:hAnsi="Arial" w:cs="Arial"/>
          <w:b/>
          <w:bCs/>
          <w:sz w:val="24"/>
          <w:szCs w:val="24"/>
          <w:lang w:val="es-ES"/>
        </w:rPr>
        <w:t>EJA</w:t>
      </w:r>
      <w:r w:rsidRPr="000A3318">
        <w:rPr>
          <w:rFonts w:ascii="Arial" w:hAnsi="Arial" w:cs="Arial"/>
          <w:b/>
          <w:bCs/>
          <w:sz w:val="24"/>
          <w:szCs w:val="24"/>
          <w:lang w:val="es-ES"/>
        </w:rPr>
        <w:t>NDRO BARRAGÁN SÁNCHEZ.</w:t>
      </w:r>
    </w:p>
    <w:p w:rsidR="00776194" w:rsidRDefault="00776194" w:rsidP="00776194">
      <w:pPr>
        <w:pStyle w:val="Sinespaciado"/>
        <w:jc w:val="right"/>
        <w:rPr>
          <w:rFonts w:ascii="Arial" w:hAnsi="Arial" w:cs="Arial"/>
          <w:bCs/>
          <w:sz w:val="24"/>
          <w:szCs w:val="24"/>
          <w:lang w:val="es-ES"/>
        </w:rPr>
      </w:pPr>
      <w:r>
        <w:rPr>
          <w:rFonts w:ascii="Arial" w:hAnsi="Arial" w:cs="Arial"/>
          <w:bCs/>
          <w:sz w:val="24"/>
          <w:szCs w:val="24"/>
          <w:lang w:val="es-ES"/>
        </w:rPr>
        <w:t xml:space="preserve">Presidente Municipal y Vocal de la Comisión Edilicia Permanente </w:t>
      </w:r>
    </w:p>
    <w:p w:rsidR="00776194" w:rsidRDefault="00776194" w:rsidP="00776194">
      <w:pPr>
        <w:pStyle w:val="Sinespaciado"/>
        <w:jc w:val="right"/>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Desarrollo Económico y Turismo. </w:t>
      </w:r>
    </w:p>
    <w:p w:rsidR="00776194" w:rsidRDefault="00776194" w:rsidP="00776194">
      <w:pPr>
        <w:pStyle w:val="Sinespaciado"/>
        <w:rPr>
          <w:rFonts w:ascii="Arial" w:hAnsi="Arial" w:cs="Arial"/>
          <w:bCs/>
          <w:sz w:val="24"/>
          <w:szCs w:val="24"/>
          <w:lang w:val="es-ES"/>
        </w:rPr>
      </w:pPr>
    </w:p>
    <w:p w:rsidR="003D7FC8" w:rsidRDefault="003D7FC8" w:rsidP="00776194">
      <w:pPr>
        <w:pStyle w:val="Sinespaciado"/>
        <w:rPr>
          <w:rFonts w:ascii="Arial" w:hAnsi="Arial" w:cs="Arial"/>
          <w:bCs/>
          <w:sz w:val="24"/>
          <w:szCs w:val="24"/>
          <w:lang w:val="es-ES"/>
        </w:rPr>
      </w:pPr>
    </w:p>
    <w:p w:rsidR="003D7FC8" w:rsidRDefault="003D7FC8" w:rsidP="00776194">
      <w:pPr>
        <w:pStyle w:val="Sinespaciado"/>
        <w:rPr>
          <w:rFonts w:ascii="Arial" w:hAnsi="Arial" w:cs="Arial"/>
          <w:bCs/>
          <w:sz w:val="24"/>
          <w:szCs w:val="24"/>
          <w:lang w:val="es-ES"/>
        </w:rPr>
      </w:pPr>
    </w:p>
    <w:p w:rsidR="003D7FC8" w:rsidRPr="003D7FC8" w:rsidRDefault="003D7FC8" w:rsidP="00776194">
      <w:pPr>
        <w:pStyle w:val="Sinespaciado"/>
        <w:rPr>
          <w:rFonts w:ascii="Arial" w:hAnsi="Arial" w:cs="Arial"/>
          <w:b/>
          <w:bCs/>
          <w:sz w:val="24"/>
          <w:szCs w:val="24"/>
          <w:lang w:val="es-ES"/>
        </w:rPr>
      </w:pPr>
      <w:r w:rsidRPr="003D7FC8">
        <w:rPr>
          <w:rFonts w:ascii="Arial" w:hAnsi="Arial" w:cs="Arial"/>
          <w:b/>
          <w:bCs/>
          <w:sz w:val="24"/>
          <w:szCs w:val="24"/>
          <w:lang w:val="es-ES"/>
        </w:rPr>
        <w:t>C. LAURA ELENA MARTÍNEZ RUVALCABA</w:t>
      </w:r>
    </w:p>
    <w:p w:rsidR="003D7FC8" w:rsidRDefault="003D7FC8" w:rsidP="00776194">
      <w:pPr>
        <w:pStyle w:val="Sinespaciado"/>
        <w:rPr>
          <w:rFonts w:ascii="Arial" w:hAnsi="Arial" w:cs="Arial"/>
          <w:bCs/>
          <w:sz w:val="24"/>
          <w:szCs w:val="24"/>
          <w:lang w:val="es-ES"/>
        </w:rPr>
      </w:pPr>
      <w:r>
        <w:rPr>
          <w:rFonts w:ascii="Arial" w:hAnsi="Arial" w:cs="Arial"/>
          <w:bCs/>
          <w:sz w:val="24"/>
          <w:szCs w:val="24"/>
          <w:lang w:val="es-ES"/>
        </w:rPr>
        <w:t>Regidora Presidenta de la Comisión Edilicia Permanente</w:t>
      </w:r>
    </w:p>
    <w:p w:rsidR="003D7FC8" w:rsidRDefault="003D7FC8" w:rsidP="00776194">
      <w:pPr>
        <w:pStyle w:val="Sinespaciado"/>
        <w:rPr>
          <w:rFonts w:ascii="Arial" w:hAnsi="Arial" w:cs="Arial"/>
          <w:bCs/>
          <w:sz w:val="24"/>
          <w:szCs w:val="24"/>
          <w:lang w:val="es-ES"/>
        </w:rPr>
      </w:pPr>
      <w:r>
        <w:rPr>
          <w:rFonts w:ascii="Arial" w:hAnsi="Arial" w:cs="Arial"/>
          <w:bCs/>
          <w:sz w:val="24"/>
          <w:szCs w:val="24"/>
          <w:lang w:val="es-ES"/>
        </w:rPr>
        <w:t xml:space="preserve">De Innovación, Ciencia y Tecnología. </w:t>
      </w:r>
    </w:p>
    <w:p w:rsidR="003D7FC8" w:rsidRDefault="003D7FC8" w:rsidP="00776194">
      <w:pPr>
        <w:pStyle w:val="Sinespaciado"/>
        <w:rPr>
          <w:rFonts w:ascii="Arial" w:hAnsi="Arial" w:cs="Arial"/>
          <w:bCs/>
          <w:sz w:val="24"/>
          <w:szCs w:val="24"/>
          <w:lang w:val="es-ES"/>
        </w:rPr>
      </w:pPr>
    </w:p>
    <w:p w:rsidR="003D7FC8" w:rsidRDefault="003D7FC8" w:rsidP="00776194">
      <w:pPr>
        <w:pStyle w:val="Sinespaciado"/>
        <w:rPr>
          <w:rFonts w:ascii="Arial" w:hAnsi="Arial" w:cs="Arial"/>
          <w:bCs/>
          <w:sz w:val="24"/>
          <w:szCs w:val="24"/>
          <w:lang w:val="es-ES"/>
        </w:rPr>
      </w:pPr>
    </w:p>
    <w:p w:rsidR="003D7FC8" w:rsidRDefault="003D7FC8" w:rsidP="003D7FC8">
      <w:pPr>
        <w:pStyle w:val="Sinespaciado"/>
        <w:jc w:val="right"/>
        <w:rPr>
          <w:rFonts w:ascii="Arial" w:hAnsi="Arial" w:cs="Arial"/>
          <w:bCs/>
          <w:sz w:val="24"/>
          <w:szCs w:val="24"/>
          <w:lang w:val="es-ES"/>
        </w:rPr>
      </w:pPr>
    </w:p>
    <w:p w:rsidR="003D7FC8" w:rsidRPr="003D7FC8" w:rsidRDefault="003D7FC8" w:rsidP="003D7FC8">
      <w:pPr>
        <w:pStyle w:val="Sinespaciado"/>
        <w:jc w:val="right"/>
        <w:rPr>
          <w:rFonts w:ascii="Arial" w:hAnsi="Arial" w:cs="Arial"/>
          <w:b/>
          <w:bCs/>
          <w:sz w:val="24"/>
          <w:szCs w:val="24"/>
          <w:lang w:val="es-ES"/>
        </w:rPr>
      </w:pPr>
      <w:r w:rsidRPr="003D7FC8">
        <w:rPr>
          <w:rFonts w:ascii="Arial" w:hAnsi="Arial" w:cs="Arial"/>
          <w:b/>
          <w:bCs/>
          <w:sz w:val="24"/>
          <w:szCs w:val="24"/>
          <w:lang w:val="es-ES"/>
        </w:rPr>
        <w:t>C. DIANA LAURA ORTEGA PALAFOX</w:t>
      </w:r>
    </w:p>
    <w:p w:rsidR="003D7FC8" w:rsidRDefault="003D7FC8" w:rsidP="003D7FC8">
      <w:pPr>
        <w:pStyle w:val="Sinespaciado"/>
        <w:jc w:val="right"/>
        <w:rPr>
          <w:rFonts w:ascii="Arial" w:hAnsi="Arial" w:cs="Arial"/>
          <w:bCs/>
          <w:sz w:val="24"/>
          <w:szCs w:val="24"/>
          <w:lang w:val="es-ES"/>
        </w:rPr>
      </w:pPr>
      <w:r>
        <w:rPr>
          <w:rFonts w:ascii="Arial" w:hAnsi="Arial" w:cs="Arial"/>
          <w:bCs/>
          <w:sz w:val="24"/>
          <w:szCs w:val="24"/>
          <w:lang w:val="es-ES"/>
        </w:rPr>
        <w:t>Regidora Vocal de la Comisión Edilicia Permanente</w:t>
      </w:r>
    </w:p>
    <w:p w:rsidR="003D7FC8" w:rsidRDefault="003D7FC8" w:rsidP="003D7FC8">
      <w:pPr>
        <w:pStyle w:val="Sinespaciado"/>
        <w:jc w:val="right"/>
        <w:rPr>
          <w:rFonts w:ascii="Arial" w:hAnsi="Arial" w:cs="Arial"/>
          <w:bCs/>
          <w:sz w:val="24"/>
          <w:szCs w:val="24"/>
          <w:lang w:val="es-ES"/>
        </w:rPr>
      </w:pPr>
      <w:r>
        <w:rPr>
          <w:rFonts w:ascii="Arial" w:hAnsi="Arial" w:cs="Arial"/>
          <w:bCs/>
          <w:sz w:val="24"/>
          <w:szCs w:val="24"/>
          <w:lang w:val="es-ES"/>
        </w:rPr>
        <w:t>De Innovación, Ciencia y Tecnología.</w:t>
      </w:r>
    </w:p>
    <w:p w:rsidR="003D7FC8" w:rsidRDefault="003D7FC8" w:rsidP="003D7FC8">
      <w:pPr>
        <w:pStyle w:val="Sinespaciado"/>
        <w:jc w:val="right"/>
        <w:rPr>
          <w:rFonts w:ascii="Arial" w:hAnsi="Arial" w:cs="Arial"/>
          <w:bCs/>
          <w:sz w:val="24"/>
          <w:szCs w:val="24"/>
          <w:lang w:val="es-ES"/>
        </w:rPr>
      </w:pPr>
    </w:p>
    <w:p w:rsidR="003D7FC8" w:rsidRDefault="003D7FC8" w:rsidP="003D7FC8">
      <w:pPr>
        <w:pStyle w:val="Sinespaciado"/>
        <w:jc w:val="right"/>
        <w:rPr>
          <w:rFonts w:ascii="Arial" w:hAnsi="Arial" w:cs="Arial"/>
          <w:bCs/>
          <w:sz w:val="24"/>
          <w:szCs w:val="24"/>
          <w:lang w:val="es-ES"/>
        </w:rPr>
      </w:pPr>
    </w:p>
    <w:p w:rsidR="003D7FC8" w:rsidRPr="003D7FC8" w:rsidRDefault="003D7FC8" w:rsidP="003D7FC8">
      <w:pPr>
        <w:pStyle w:val="Sinespaciado"/>
        <w:rPr>
          <w:rFonts w:ascii="Arial" w:hAnsi="Arial" w:cs="Arial"/>
          <w:b/>
          <w:bCs/>
          <w:sz w:val="24"/>
          <w:szCs w:val="24"/>
          <w:lang w:val="es-ES"/>
        </w:rPr>
      </w:pPr>
      <w:r w:rsidRPr="003D7FC8">
        <w:rPr>
          <w:rFonts w:ascii="Arial" w:hAnsi="Arial" w:cs="Arial"/>
          <w:b/>
          <w:bCs/>
          <w:sz w:val="24"/>
          <w:szCs w:val="24"/>
          <w:lang w:val="es-ES"/>
        </w:rPr>
        <w:t xml:space="preserve">C. REGIDOR JESÚS RAMÍREZ SÁNCHEZ. </w:t>
      </w:r>
    </w:p>
    <w:p w:rsidR="003D7FC8" w:rsidRDefault="003D7FC8" w:rsidP="003D7FC8">
      <w:pPr>
        <w:pStyle w:val="Sinespaciado"/>
        <w:rPr>
          <w:rFonts w:ascii="Arial" w:hAnsi="Arial" w:cs="Arial"/>
          <w:bCs/>
          <w:sz w:val="24"/>
          <w:szCs w:val="24"/>
          <w:lang w:val="es-ES"/>
        </w:rPr>
      </w:pPr>
      <w:r>
        <w:rPr>
          <w:rFonts w:ascii="Arial" w:hAnsi="Arial" w:cs="Arial"/>
          <w:bCs/>
          <w:sz w:val="24"/>
          <w:szCs w:val="24"/>
          <w:lang w:val="es-ES"/>
        </w:rPr>
        <w:t>Regidor Vocal de la Comisión Edilicia Permanente</w:t>
      </w:r>
    </w:p>
    <w:p w:rsidR="003D7FC8" w:rsidRDefault="003D7FC8" w:rsidP="003D7FC8">
      <w:pPr>
        <w:pStyle w:val="Sinespaciado"/>
        <w:rPr>
          <w:rFonts w:ascii="Arial" w:hAnsi="Arial" w:cs="Arial"/>
          <w:bCs/>
          <w:sz w:val="24"/>
          <w:szCs w:val="24"/>
          <w:lang w:val="es-ES"/>
        </w:rPr>
      </w:pPr>
      <w:r>
        <w:rPr>
          <w:rFonts w:ascii="Arial" w:hAnsi="Arial" w:cs="Arial"/>
          <w:bCs/>
          <w:sz w:val="24"/>
          <w:szCs w:val="24"/>
          <w:lang w:val="es-ES"/>
        </w:rPr>
        <w:t>De Innovación, Ciencia y Tecnología.</w:t>
      </w:r>
    </w:p>
    <w:p w:rsidR="003D7FC8" w:rsidRDefault="003D7FC8" w:rsidP="003D7FC8">
      <w:pPr>
        <w:pStyle w:val="Sinespaciado"/>
        <w:rPr>
          <w:rFonts w:ascii="Arial" w:hAnsi="Arial" w:cs="Arial"/>
          <w:bCs/>
          <w:sz w:val="24"/>
          <w:szCs w:val="24"/>
          <w:lang w:val="es-ES"/>
        </w:rPr>
      </w:pPr>
    </w:p>
    <w:p w:rsidR="003D7FC8" w:rsidRDefault="003D7FC8" w:rsidP="003D7FC8">
      <w:pPr>
        <w:pStyle w:val="Sinespaciado"/>
        <w:rPr>
          <w:rFonts w:ascii="Arial" w:hAnsi="Arial" w:cs="Arial"/>
          <w:bCs/>
          <w:sz w:val="24"/>
          <w:szCs w:val="24"/>
          <w:lang w:val="es-ES"/>
        </w:rPr>
      </w:pPr>
    </w:p>
    <w:p w:rsidR="00776194" w:rsidRDefault="00776194" w:rsidP="00776194">
      <w:pPr>
        <w:pStyle w:val="Sinespaciado"/>
        <w:jc w:val="right"/>
        <w:rPr>
          <w:rFonts w:ascii="Arial" w:hAnsi="Arial" w:cs="Arial"/>
          <w:bCs/>
          <w:sz w:val="24"/>
          <w:szCs w:val="24"/>
          <w:lang w:val="es-ES"/>
        </w:rPr>
      </w:pPr>
    </w:p>
    <w:p w:rsidR="00776194" w:rsidRPr="005274FD" w:rsidRDefault="00776194" w:rsidP="00776194">
      <w:pPr>
        <w:jc w:val="both"/>
        <w:rPr>
          <w:rFonts w:ascii="Arial" w:hAnsi="Arial" w:cs="Arial"/>
          <w:bCs/>
          <w:sz w:val="16"/>
          <w:szCs w:val="16"/>
          <w:lang w:val="es-ES"/>
        </w:rPr>
      </w:pPr>
      <w:r>
        <w:rPr>
          <w:rFonts w:ascii="Arial" w:hAnsi="Arial" w:cs="Arial"/>
          <w:bCs/>
          <w:sz w:val="24"/>
          <w:szCs w:val="24"/>
          <w:lang w:val="es-ES"/>
        </w:rPr>
        <w:t xml:space="preserve"> </w:t>
      </w:r>
      <w:r>
        <w:rPr>
          <w:rFonts w:ascii="Arial" w:hAnsi="Arial" w:cs="Arial"/>
          <w:bCs/>
          <w:sz w:val="16"/>
          <w:szCs w:val="16"/>
          <w:lang w:val="es-ES"/>
        </w:rPr>
        <w:t xml:space="preserve">La presente hoja de firmas, forma parte integrante del </w:t>
      </w:r>
      <w:r w:rsidR="006D1646" w:rsidRPr="006D1646">
        <w:rPr>
          <w:rFonts w:ascii="Arial" w:hAnsi="Arial" w:cs="Arial"/>
          <w:b/>
          <w:sz w:val="16"/>
          <w:szCs w:val="16"/>
        </w:rPr>
        <w:t xml:space="preserve">DICTAMEN QUE PROPONE LA AUTORIZACIÓN DE LA SUSCRIPCIÓN DEL </w:t>
      </w:r>
      <w:r w:rsidR="006D1646" w:rsidRPr="006D1646">
        <w:rPr>
          <w:rFonts w:ascii="Arial" w:eastAsia="Arial" w:hAnsi="Arial" w:cs="Arial"/>
          <w:b/>
          <w:sz w:val="16"/>
          <w:szCs w:val="16"/>
        </w:rPr>
        <w:t xml:space="preserve">CONVENIO GENERAL DE COLABORACIÓN QUE CELEBRAN POR UNA PARTE ARDEN COLECTIVO ASOCIACIÓN CIVIL Y POR </w:t>
      </w:r>
      <w:r w:rsidR="006D1646" w:rsidRPr="006D1646">
        <w:rPr>
          <w:rFonts w:ascii="Arial" w:eastAsia="Arial" w:hAnsi="Arial" w:cs="Arial"/>
          <w:b/>
          <w:sz w:val="16"/>
          <w:szCs w:val="16"/>
        </w:rPr>
        <w:lastRenderedPageBreak/>
        <w:t>LA OTRA EL MUNICIPIO DE ZAPOTLÁN EL GRANDE, JALISCO, A TRAVÉS DE SUS REPRESENTANTES</w:t>
      </w:r>
      <w:r w:rsidR="006D1646">
        <w:rPr>
          <w:rFonts w:ascii="Arial" w:eastAsia="Arial" w:hAnsi="Arial" w:cs="Arial"/>
          <w:b/>
          <w:sz w:val="16"/>
          <w:szCs w:val="16"/>
        </w:rPr>
        <w:t xml:space="preserve"> </w:t>
      </w:r>
      <w:r>
        <w:rPr>
          <w:rFonts w:ascii="Arial" w:hAnsi="Arial" w:cs="Arial"/>
          <w:b/>
          <w:sz w:val="16"/>
          <w:szCs w:val="16"/>
        </w:rPr>
        <w:t xml:space="preserve">  -  -  -  -  -  -  -  - -  -  -  -  -  -  -  -  -  -  -  -  -  -  -  -  -  -  -  -  -  -  -  -  -  -  -  -  -  -  -  -  -  -  -  -  -  -  -  -  -  -  -  -  -  -  -  -  -  -  -  -  -  - </w:t>
      </w:r>
      <w:r w:rsidR="006D1646">
        <w:rPr>
          <w:rFonts w:ascii="Arial" w:hAnsi="Arial" w:cs="Arial"/>
          <w:b/>
          <w:sz w:val="16"/>
          <w:szCs w:val="16"/>
        </w:rPr>
        <w:t xml:space="preserve"> -  -  -  -  -  -  -  -  -  -  -  -  -</w:t>
      </w:r>
      <w:r>
        <w:rPr>
          <w:rFonts w:ascii="Arial" w:hAnsi="Arial" w:cs="Arial"/>
          <w:b/>
          <w:sz w:val="16"/>
          <w:szCs w:val="16"/>
        </w:rPr>
        <w:t xml:space="preserve">CONSTE.-   </w:t>
      </w:r>
    </w:p>
    <w:p w:rsidR="009A5B78" w:rsidRDefault="00444D3B"/>
    <w:sectPr w:rsidR="009A5B78" w:rsidSect="00A85DEA">
      <w:headerReference w:type="default" r:id="rId7"/>
      <w:footerReference w:type="default" r:id="rId8"/>
      <w:pgSz w:w="12240" w:h="15840"/>
      <w:pgMar w:top="2268"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3B" w:rsidRDefault="00444D3B" w:rsidP="00776194">
      <w:pPr>
        <w:spacing w:after="0" w:line="240" w:lineRule="auto"/>
      </w:pPr>
      <w:r>
        <w:separator/>
      </w:r>
    </w:p>
  </w:endnote>
  <w:endnote w:type="continuationSeparator" w:id="0">
    <w:p w:rsidR="00444D3B" w:rsidRDefault="00444D3B" w:rsidP="0077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1728681698"/>
      <w:docPartObj>
        <w:docPartGallery w:val="Page Numbers (Bottom of Page)"/>
        <w:docPartUnique/>
      </w:docPartObj>
    </w:sdtPr>
    <w:sdtEndPr/>
    <w:sdtContent>
      <w:p w:rsidR="004524BE" w:rsidRDefault="004524BE">
        <w:pPr>
          <w:pStyle w:val="Piedepgina"/>
          <w:jc w:val="right"/>
        </w:pPr>
        <w:r>
          <w:rPr>
            <w:lang w:val="es-ES"/>
          </w:rPr>
          <w:t xml:space="preserve">Página | </w:t>
        </w:r>
        <w:r>
          <w:fldChar w:fldCharType="begin"/>
        </w:r>
        <w:r>
          <w:instrText>PAGE   \* MERGEFORMAT</w:instrText>
        </w:r>
        <w:r>
          <w:fldChar w:fldCharType="separate"/>
        </w:r>
        <w:r w:rsidR="00736B54" w:rsidRPr="00736B54">
          <w:rPr>
            <w:noProof/>
            <w:lang w:val="es-ES"/>
          </w:rPr>
          <w:t>7</w:t>
        </w:r>
        <w:r>
          <w:fldChar w:fldCharType="end"/>
        </w:r>
        <w:r>
          <w:rPr>
            <w:lang w:val="es-ES"/>
          </w:rPr>
          <w:t xml:space="preserve"> </w:t>
        </w:r>
      </w:p>
    </w:sdtContent>
  </w:sdt>
  <w:p w:rsidR="000D578A" w:rsidRDefault="00444D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3B" w:rsidRDefault="00444D3B" w:rsidP="00776194">
      <w:pPr>
        <w:spacing w:after="0" w:line="240" w:lineRule="auto"/>
      </w:pPr>
      <w:r>
        <w:separator/>
      </w:r>
    </w:p>
  </w:footnote>
  <w:footnote w:type="continuationSeparator" w:id="0">
    <w:p w:rsidR="00444D3B" w:rsidRDefault="00444D3B" w:rsidP="00776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94" w:rsidRDefault="00776194">
    <w:pPr>
      <w:pStyle w:val="Encabezado"/>
    </w:pPr>
    <w:r>
      <w:rPr>
        <w:noProof/>
        <w:lang w:eastAsia="es-MX"/>
      </w:rPr>
      <w:drawing>
        <wp:anchor distT="0" distB="0" distL="114300" distR="114300" simplePos="0" relativeHeight="251659264" behindDoc="1" locked="0" layoutInCell="1" allowOverlap="1" wp14:anchorId="0880C40C" wp14:editId="4EEDB1F6">
          <wp:simplePos x="0" y="0"/>
          <wp:positionH relativeFrom="page">
            <wp:align>right</wp:align>
          </wp:positionH>
          <wp:positionV relativeFrom="paragraph">
            <wp:posOffset>-240030</wp:posOffset>
          </wp:positionV>
          <wp:extent cx="7810500" cy="819150"/>
          <wp:effectExtent l="0" t="0" r="0" b="0"/>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8105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446A"/>
    <w:multiLevelType w:val="hybridMultilevel"/>
    <w:tmpl w:val="C3D0AD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485A6132"/>
    <w:multiLevelType w:val="hybridMultilevel"/>
    <w:tmpl w:val="EDA2F1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4BF41246"/>
    <w:multiLevelType w:val="hybridMultilevel"/>
    <w:tmpl w:val="64CEB67C"/>
    <w:lvl w:ilvl="0" w:tplc="581E029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80B5C84"/>
    <w:multiLevelType w:val="hybridMultilevel"/>
    <w:tmpl w:val="DCB480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5DB23433"/>
    <w:multiLevelType w:val="hybridMultilevel"/>
    <w:tmpl w:val="DB24A21A"/>
    <w:lvl w:ilvl="0" w:tplc="581E029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94"/>
    <w:rsid w:val="000048BF"/>
    <w:rsid w:val="001A75C2"/>
    <w:rsid w:val="00276599"/>
    <w:rsid w:val="0037251D"/>
    <w:rsid w:val="003C2B10"/>
    <w:rsid w:val="003D7FC8"/>
    <w:rsid w:val="00444D3B"/>
    <w:rsid w:val="004524BE"/>
    <w:rsid w:val="004530EB"/>
    <w:rsid w:val="005C119F"/>
    <w:rsid w:val="00613475"/>
    <w:rsid w:val="006D1646"/>
    <w:rsid w:val="006F5F74"/>
    <w:rsid w:val="007238BD"/>
    <w:rsid w:val="00736B54"/>
    <w:rsid w:val="00776194"/>
    <w:rsid w:val="00821F7B"/>
    <w:rsid w:val="008941EF"/>
    <w:rsid w:val="00961A8D"/>
    <w:rsid w:val="009D742B"/>
    <w:rsid w:val="009E6889"/>
    <w:rsid w:val="00A85DEA"/>
    <w:rsid w:val="00AB0096"/>
    <w:rsid w:val="00B12810"/>
    <w:rsid w:val="00B74E6A"/>
    <w:rsid w:val="00BA7108"/>
    <w:rsid w:val="00C12D83"/>
    <w:rsid w:val="00DB5FD7"/>
    <w:rsid w:val="00DC484F"/>
    <w:rsid w:val="00E65F02"/>
    <w:rsid w:val="00E73744"/>
    <w:rsid w:val="00E97CAB"/>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891DD0-F662-4916-A129-6EB5C6B3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194"/>
    <w:pPr>
      <w:spacing w:after="0" w:line="240" w:lineRule="auto"/>
    </w:pPr>
  </w:style>
  <w:style w:type="paragraph" w:styleId="Piedepgina">
    <w:name w:val="footer"/>
    <w:basedOn w:val="Normal"/>
    <w:link w:val="PiedepginaCar"/>
    <w:uiPriority w:val="99"/>
    <w:unhideWhenUsed/>
    <w:rsid w:val="007761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194"/>
  </w:style>
  <w:style w:type="paragraph" w:styleId="Prrafodelista">
    <w:name w:val="List Paragraph"/>
    <w:basedOn w:val="Normal"/>
    <w:link w:val="PrrafodelistaCar"/>
    <w:uiPriority w:val="1"/>
    <w:qFormat/>
    <w:rsid w:val="00776194"/>
    <w:pPr>
      <w:spacing w:after="200" w:line="276" w:lineRule="auto"/>
      <w:ind w:left="720"/>
      <w:contextualSpacing/>
    </w:pPr>
    <w:rPr>
      <w:rFonts w:eastAsiaTheme="minorEastAsia"/>
      <w:lang w:eastAsia="es-MX"/>
    </w:rPr>
  </w:style>
  <w:style w:type="character" w:customStyle="1" w:styleId="PrrafodelistaCar">
    <w:name w:val="Párrafo de lista Car"/>
    <w:basedOn w:val="Fuentedeprrafopredeter"/>
    <w:link w:val="Prrafodelista"/>
    <w:uiPriority w:val="1"/>
    <w:locked/>
    <w:rsid w:val="00776194"/>
    <w:rPr>
      <w:rFonts w:eastAsiaTheme="minorEastAsia"/>
      <w:lang w:eastAsia="es-MX"/>
    </w:rPr>
  </w:style>
  <w:style w:type="paragraph" w:styleId="Encabezado">
    <w:name w:val="header"/>
    <w:basedOn w:val="Normal"/>
    <w:link w:val="EncabezadoCar"/>
    <w:uiPriority w:val="99"/>
    <w:unhideWhenUsed/>
    <w:rsid w:val="007761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194"/>
  </w:style>
  <w:style w:type="character" w:styleId="Hipervnculo">
    <w:name w:val="Hyperlink"/>
    <w:basedOn w:val="Fuentedeprrafopredeter"/>
    <w:uiPriority w:val="99"/>
    <w:unhideWhenUsed/>
    <w:rsid w:val="00776194"/>
    <w:rPr>
      <w:color w:val="0563C1" w:themeColor="hyperlink"/>
      <w:u w:val="single"/>
    </w:rPr>
  </w:style>
  <w:style w:type="paragraph" w:styleId="Textonotapie">
    <w:name w:val="footnote text"/>
    <w:basedOn w:val="Normal"/>
    <w:link w:val="TextonotapieCar"/>
    <w:uiPriority w:val="99"/>
    <w:semiHidden/>
    <w:unhideWhenUsed/>
    <w:rsid w:val="007761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6194"/>
    <w:rPr>
      <w:sz w:val="20"/>
      <w:szCs w:val="20"/>
    </w:rPr>
  </w:style>
  <w:style w:type="character" w:styleId="Refdenotaalpie">
    <w:name w:val="footnote reference"/>
    <w:basedOn w:val="Fuentedeprrafopredeter"/>
    <w:uiPriority w:val="99"/>
    <w:semiHidden/>
    <w:unhideWhenUsed/>
    <w:rsid w:val="00776194"/>
    <w:rPr>
      <w:vertAlign w:val="superscript"/>
    </w:rPr>
  </w:style>
  <w:style w:type="paragraph" w:styleId="Textodeglobo">
    <w:name w:val="Balloon Text"/>
    <w:basedOn w:val="Normal"/>
    <w:link w:val="TextodegloboCar"/>
    <w:uiPriority w:val="99"/>
    <w:semiHidden/>
    <w:unhideWhenUsed/>
    <w:rsid w:val="001A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7</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11</cp:revision>
  <cp:lastPrinted>2023-03-17T21:07:00Z</cp:lastPrinted>
  <dcterms:created xsi:type="dcterms:W3CDTF">2023-03-16T15:45:00Z</dcterms:created>
  <dcterms:modified xsi:type="dcterms:W3CDTF">2023-03-17T21:17:00Z</dcterms:modified>
</cp:coreProperties>
</file>