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EA0BA3">
      <w:pPr>
        <w:rPr>
          <w:b/>
          <w:color w:val="4BACC6" w:themeColor="accent5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68C7E65A" wp14:editId="57DD068D">
            <wp:simplePos x="0" y="0"/>
            <wp:positionH relativeFrom="column">
              <wp:posOffset>241935</wp:posOffset>
            </wp:positionH>
            <wp:positionV relativeFrom="paragraph">
              <wp:posOffset>136525</wp:posOffset>
            </wp:positionV>
            <wp:extent cx="5478780" cy="2133600"/>
            <wp:effectExtent l="0" t="0" r="7620" b="0"/>
            <wp:wrapTight wrapText="bothSides">
              <wp:wrapPolygon edited="0">
                <wp:start x="0" y="0"/>
                <wp:lineTo x="0" y="21407"/>
                <wp:lineTo x="21555" y="21407"/>
                <wp:lineTo x="21555" y="0"/>
                <wp:lineTo x="0" y="0"/>
              </wp:wrapPolygon>
            </wp:wrapTight>
            <wp:docPr id="8" name="Imagen 8" descr="D:\Desktop\INFORME SEOS 2020\SEOS\seo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NFORME SEOS 2020\SEOS\seo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12"/>
                    <a:stretch/>
                  </pic:blipFill>
                  <pic:spPr bwMode="auto">
                    <a:xfrm>
                      <a:off x="0" y="0"/>
                      <a:ext cx="54787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2C7C60">
      <w:pPr>
        <w:rPr>
          <w:b/>
          <w:color w:val="4BACC6" w:themeColor="accent5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15DD4058" wp14:editId="63FA23BE">
            <wp:simplePos x="0" y="0"/>
            <wp:positionH relativeFrom="column">
              <wp:posOffset>786765</wp:posOffset>
            </wp:positionH>
            <wp:positionV relativeFrom="paragraph">
              <wp:posOffset>259080</wp:posOffset>
            </wp:positionV>
            <wp:extent cx="4629150" cy="2098040"/>
            <wp:effectExtent l="0" t="0" r="0" b="0"/>
            <wp:wrapTight wrapText="bothSides">
              <wp:wrapPolygon edited="0">
                <wp:start x="3911" y="0"/>
                <wp:lineTo x="0" y="1373"/>
                <wp:lineTo x="0" y="10199"/>
                <wp:lineTo x="444" y="12552"/>
                <wp:lineTo x="711" y="21378"/>
                <wp:lineTo x="18222" y="21378"/>
                <wp:lineTo x="20622" y="21182"/>
                <wp:lineTo x="20356" y="19024"/>
                <wp:lineTo x="21511" y="18632"/>
                <wp:lineTo x="21511" y="15690"/>
                <wp:lineTo x="19733" y="15102"/>
                <wp:lineTo x="17600" y="14513"/>
                <wp:lineTo x="9067" y="12552"/>
                <wp:lineTo x="9689" y="9414"/>
                <wp:lineTo x="9867" y="1765"/>
                <wp:lineTo x="9333" y="1373"/>
                <wp:lineTo x="5511" y="0"/>
                <wp:lineTo x="3911" y="0"/>
              </wp:wrapPolygon>
            </wp:wrapTight>
            <wp:docPr id="34" name="Imagen 34" descr="D:\Desktop\LOGOS\Coord Servs Públicos Mpales\as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LOGOS\Coord Servs Públicos Mpales\ase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C22781" w:rsidRDefault="00C22781">
      <w:pPr>
        <w:rPr>
          <w:b/>
          <w:color w:val="4BACC6" w:themeColor="accent5"/>
          <w:sz w:val="24"/>
          <w:szCs w:val="24"/>
        </w:rPr>
      </w:pPr>
    </w:p>
    <w:p w:rsidR="00BC6A1A" w:rsidRPr="00E13D8A" w:rsidRDefault="00E13D8A">
      <w:pPr>
        <w:rPr>
          <w:b/>
          <w:color w:val="4BACC6" w:themeColor="accent5"/>
          <w:sz w:val="24"/>
          <w:szCs w:val="24"/>
        </w:rPr>
      </w:pPr>
      <w:r w:rsidRPr="00E13D8A">
        <w:rPr>
          <w:b/>
          <w:color w:val="4BACC6" w:themeColor="accent5"/>
          <w:sz w:val="24"/>
          <w:szCs w:val="24"/>
        </w:rPr>
        <w:t>ASEO</w:t>
      </w:r>
      <w:r w:rsidR="00FD7891">
        <w:rPr>
          <w:b/>
          <w:color w:val="4BACC6" w:themeColor="accent5"/>
          <w:sz w:val="24"/>
          <w:szCs w:val="24"/>
        </w:rPr>
        <w:t xml:space="preserve"> </w:t>
      </w:r>
      <w:r w:rsidR="00400A11">
        <w:rPr>
          <w:b/>
          <w:color w:val="4BACC6" w:themeColor="accent5"/>
          <w:sz w:val="24"/>
          <w:szCs w:val="24"/>
        </w:rPr>
        <w:t>PÚBLICO</w:t>
      </w:r>
    </w:p>
    <w:p w:rsidR="00E13D8A" w:rsidRPr="00E13D8A" w:rsidRDefault="00E13D8A" w:rsidP="00E13D8A">
      <w:pPr>
        <w:jc w:val="both"/>
        <w:rPr>
          <w:color w:val="4BACC6" w:themeColor="accent5"/>
          <w:sz w:val="24"/>
          <w:szCs w:val="24"/>
        </w:rPr>
      </w:pPr>
      <w:r w:rsidRPr="00E13D8A">
        <w:rPr>
          <w:b/>
          <w:color w:val="4BACC6"/>
          <w:sz w:val="24"/>
          <w:szCs w:val="24"/>
        </w:rPr>
        <w:t xml:space="preserve">Objetivo municipal </w:t>
      </w:r>
      <w:r w:rsidRPr="00E13D8A">
        <w:rPr>
          <w:b/>
          <w:color w:val="4BACC6" w:themeColor="accent5"/>
          <w:sz w:val="24"/>
          <w:szCs w:val="24"/>
        </w:rPr>
        <w:t>15</w:t>
      </w:r>
      <w:r w:rsidRPr="00E13D8A">
        <w:rPr>
          <w:color w:val="4BACC6" w:themeColor="accent5"/>
          <w:sz w:val="24"/>
          <w:szCs w:val="24"/>
        </w:rPr>
        <w:t xml:space="preserve"> “</w:t>
      </w:r>
      <w:r w:rsidRPr="00E13D8A">
        <w:rPr>
          <w:b/>
          <w:color w:val="4BACC6" w:themeColor="accent5"/>
          <w:sz w:val="24"/>
          <w:szCs w:val="24"/>
        </w:rPr>
        <w:t xml:space="preserve">Generar servicios públicos de calidad en el manejo integral de residuos sólidos  con el menor impacto al medio ambiente”. </w:t>
      </w:r>
    </w:p>
    <w:p w:rsidR="00FE23EE" w:rsidRPr="00FE23EE" w:rsidRDefault="00E13D8A" w:rsidP="00E13D8A">
      <w:pPr>
        <w:jc w:val="both"/>
        <w:rPr>
          <w:sz w:val="24"/>
          <w:szCs w:val="24"/>
        </w:rPr>
      </w:pPr>
      <w:r w:rsidRPr="00E13D8A">
        <w:rPr>
          <w:sz w:val="24"/>
          <w:szCs w:val="24"/>
        </w:rPr>
        <w:t xml:space="preserve">En </w:t>
      </w:r>
      <w:r>
        <w:rPr>
          <w:sz w:val="24"/>
          <w:szCs w:val="24"/>
        </w:rPr>
        <w:t>continuidad a las acciones de mejora</w:t>
      </w:r>
      <w:r w:rsidR="00F10A0B">
        <w:rPr>
          <w:sz w:val="24"/>
          <w:szCs w:val="24"/>
        </w:rPr>
        <w:t>,</w:t>
      </w:r>
      <w:r w:rsidR="00036853">
        <w:rPr>
          <w:sz w:val="24"/>
          <w:szCs w:val="24"/>
        </w:rPr>
        <w:t xml:space="preserve"> congruente con la estrategia de “</w:t>
      </w:r>
      <w:r w:rsidR="00036853" w:rsidRPr="00FE23EE">
        <w:rPr>
          <w:sz w:val="24"/>
          <w:szCs w:val="24"/>
        </w:rPr>
        <w:t>Implementar una planeación integral en la recolección, confinamiento y separación de residuos sólidos que garantice el menor impacto al medio ambiente y una imagen urbana de ciudad limpia</w:t>
      </w:r>
      <w:r w:rsidR="00036853">
        <w:rPr>
          <w:sz w:val="24"/>
          <w:szCs w:val="24"/>
        </w:rPr>
        <w:t>”</w:t>
      </w:r>
      <w:r w:rsidR="00BD1748">
        <w:rPr>
          <w:sz w:val="24"/>
          <w:szCs w:val="24"/>
        </w:rPr>
        <w:t xml:space="preserve">, </w:t>
      </w:r>
      <w:r>
        <w:rPr>
          <w:sz w:val="24"/>
          <w:szCs w:val="24"/>
        </w:rPr>
        <w:t>el servicio de recolección domiciliaria de residuos sólidos en zonas urbanas, la separación de material reciclable y el confinamiento de los mismos sin impacto al medio ambiente,</w:t>
      </w:r>
      <w:r w:rsidR="000971FC">
        <w:rPr>
          <w:sz w:val="24"/>
          <w:szCs w:val="24"/>
        </w:rPr>
        <w:t xml:space="preserve"> durante este </w:t>
      </w:r>
      <w:r w:rsidR="001B00EF">
        <w:rPr>
          <w:sz w:val="24"/>
          <w:szCs w:val="24"/>
        </w:rPr>
        <w:t>segundo</w:t>
      </w:r>
      <w:r w:rsidR="000971FC">
        <w:rPr>
          <w:sz w:val="24"/>
          <w:szCs w:val="24"/>
        </w:rPr>
        <w:t xml:space="preserve"> año de la Administración Pública M</w:t>
      </w:r>
      <w:r>
        <w:rPr>
          <w:sz w:val="24"/>
          <w:szCs w:val="24"/>
        </w:rPr>
        <w:t xml:space="preserve">unicipal 2018-2021, </w:t>
      </w:r>
      <w:r w:rsidR="001B00EF">
        <w:rPr>
          <w:sz w:val="24"/>
          <w:szCs w:val="24"/>
        </w:rPr>
        <w:t xml:space="preserve"> mantuvo el seguimiento de</w:t>
      </w:r>
      <w:r w:rsidR="00FE23EE">
        <w:rPr>
          <w:sz w:val="24"/>
          <w:szCs w:val="24"/>
        </w:rPr>
        <w:t xml:space="preserve"> las líneas de acción con los </w:t>
      </w:r>
      <w:r w:rsidR="00BD1748">
        <w:rPr>
          <w:sz w:val="24"/>
          <w:szCs w:val="24"/>
        </w:rPr>
        <w:t>siguientes resultados:</w:t>
      </w:r>
      <w:r w:rsidR="00FE23EE">
        <w:rPr>
          <w:sz w:val="24"/>
          <w:szCs w:val="24"/>
        </w:rPr>
        <w:t xml:space="preserve"> </w:t>
      </w:r>
    </w:p>
    <w:p w:rsidR="00BC6FDC" w:rsidRPr="00BC6FDC" w:rsidRDefault="00BF311D" w:rsidP="00FE23EE">
      <w:pPr>
        <w:jc w:val="both"/>
        <w:rPr>
          <w:b/>
          <w:color w:val="4BACC6" w:themeColor="accent5"/>
          <w:sz w:val="24"/>
          <w:szCs w:val="24"/>
        </w:rPr>
      </w:pPr>
      <w:r>
        <w:rPr>
          <w:b/>
          <w:color w:val="4BACC6" w:themeColor="accent5"/>
          <w:sz w:val="24"/>
          <w:szCs w:val="24"/>
        </w:rPr>
        <w:t>I</w:t>
      </w:r>
      <w:r w:rsidR="00A20BFE">
        <w:rPr>
          <w:b/>
          <w:color w:val="4BACC6" w:themeColor="accent5"/>
          <w:sz w:val="24"/>
          <w:szCs w:val="24"/>
        </w:rPr>
        <w:t>nfraestructura de equipamiento del relleno sanitario</w:t>
      </w:r>
      <w:r w:rsidR="009248A6">
        <w:rPr>
          <w:b/>
          <w:color w:val="4BACC6" w:themeColor="accent5"/>
          <w:sz w:val="24"/>
          <w:szCs w:val="24"/>
        </w:rPr>
        <w:t>,</w:t>
      </w:r>
      <w:r w:rsidR="00E13D8A" w:rsidRPr="00BC6FDC">
        <w:rPr>
          <w:b/>
          <w:color w:val="4BACC6" w:themeColor="accent5"/>
          <w:sz w:val="24"/>
          <w:szCs w:val="24"/>
        </w:rPr>
        <w:t xml:space="preserve"> así como l</w:t>
      </w:r>
      <w:r w:rsidR="00A20BFE">
        <w:rPr>
          <w:b/>
          <w:color w:val="4BACC6" w:themeColor="accent5"/>
          <w:sz w:val="24"/>
          <w:szCs w:val="24"/>
        </w:rPr>
        <w:t>os recursos</w:t>
      </w:r>
      <w:r w:rsidR="009248A6">
        <w:rPr>
          <w:b/>
          <w:color w:val="4BACC6" w:themeColor="accent5"/>
          <w:sz w:val="24"/>
          <w:szCs w:val="24"/>
        </w:rPr>
        <w:t xml:space="preserve"> </w:t>
      </w:r>
      <w:r w:rsidR="00E13D8A" w:rsidRPr="00BC6FDC">
        <w:rPr>
          <w:b/>
          <w:color w:val="4BACC6" w:themeColor="accent5"/>
          <w:sz w:val="24"/>
          <w:szCs w:val="24"/>
        </w:rPr>
        <w:t xml:space="preserve">humanos de la empresa concesionaria del servicio </w:t>
      </w:r>
      <w:r w:rsidR="00A20BFE">
        <w:rPr>
          <w:b/>
          <w:color w:val="4BACC6" w:themeColor="accent5"/>
          <w:sz w:val="24"/>
          <w:szCs w:val="24"/>
        </w:rPr>
        <w:t>para la</w:t>
      </w:r>
      <w:r w:rsidR="00E13D8A" w:rsidRPr="00BC6FDC">
        <w:rPr>
          <w:b/>
          <w:color w:val="4BACC6" w:themeColor="accent5"/>
          <w:sz w:val="24"/>
          <w:szCs w:val="24"/>
        </w:rPr>
        <w:t xml:space="preserve"> recolección</w:t>
      </w:r>
      <w:r w:rsidR="00A20BFE">
        <w:rPr>
          <w:b/>
          <w:color w:val="4BACC6" w:themeColor="accent5"/>
          <w:sz w:val="24"/>
          <w:szCs w:val="24"/>
        </w:rPr>
        <w:t xml:space="preserve"> y confinamiento </w:t>
      </w:r>
      <w:r w:rsidR="00E13D8A" w:rsidRPr="00BC6FDC">
        <w:rPr>
          <w:b/>
          <w:color w:val="4BACC6" w:themeColor="accent5"/>
          <w:sz w:val="24"/>
          <w:szCs w:val="24"/>
        </w:rPr>
        <w:t>de residuos sólidos</w:t>
      </w:r>
      <w:r w:rsidR="00BC6FDC">
        <w:rPr>
          <w:b/>
          <w:color w:val="4BACC6" w:themeColor="accent5"/>
          <w:sz w:val="24"/>
          <w:szCs w:val="24"/>
        </w:rPr>
        <w:t>.</w:t>
      </w:r>
    </w:p>
    <w:p w:rsidR="00E403CC" w:rsidRPr="00D0516F" w:rsidRDefault="00D234FB" w:rsidP="00E403CC">
      <w:pPr>
        <w:jc w:val="both"/>
        <w:rPr>
          <w:sz w:val="24"/>
          <w:szCs w:val="24"/>
        </w:rPr>
      </w:pPr>
      <w:r>
        <w:rPr>
          <w:noProof/>
          <w:sz w:val="24"/>
          <w:lang w:eastAsia="es-MX"/>
        </w:rPr>
        <w:drawing>
          <wp:anchor distT="0" distB="0" distL="114300" distR="114300" simplePos="0" relativeHeight="251668480" behindDoc="1" locked="0" layoutInCell="1" allowOverlap="1" wp14:anchorId="1EE4EE87" wp14:editId="4F9F83C3">
            <wp:simplePos x="0" y="0"/>
            <wp:positionH relativeFrom="column">
              <wp:posOffset>3044825</wp:posOffset>
            </wp:positionH>
            <wp:positionV relativeFrom="paragraph">
              <wp:posOffset>1200785</wp:posOffset>
            </wp:positionV>
            <wp:extent cx="261366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11" y="21336"/>
                <wp:lineTo x="21411" y="0"/>
                <wp:lineTo x="0" y="0"/>
              </wp:wrapPolygon>
            </wp:wrapTight>
            <wp:docPr id="16" name="Imagen 16" descr="D:\maria.luisjuan\Documents\FOTOS SEOS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ria.luisjuan\Documents\FOTOS SEOS\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A71" w:rsidRPr="00D0516F">
        <w:rPr>
          <w:sz w:val="24"/>
          <w:szCs w:val="24"/>
        </w:rPr>
        <w:t xml:space="preserve">Con la finalidad de </w:t>
      </w:r>
      <w:r w:rsidR="001242E1" w:rsidRPr="00D0516F">
        <w:rPr>
          <w:sz w:val="24"/>
          <w:szCs w:val="24"/>
        </w:rPr>
        <w:t xml:space="preserve">continuar </w:t>
      </w:r>
      <w:r w:rsidR="004B5191" w:rsidRPr="00D0516F">
        <w:rPr>
          <w:sz w:val="24"/>
          <w:szCs w:val="24"/>
        </w:rPr>
        <w:t>con un máximo cuidado del</w:t>
      </w:r>
      <w:r w:rsidR="001242E1" w:rsidRPr="00D0516F">
        <w:rPr>
          <w:sz w:val="24"/>
          <w:szCs w:val="24"/>
        </w:rPr>
        <w:t xml:space="preserve"> entorno </w:t>
      </w:r>
      <w:r w:rsidR="004B5191" w:rsidRPr="00D0516F">
        <w:rPr>
          <w:sz w:val="24"/>
          <w:szCs w:val="24"/>
        </w:rPr>
        <w:t>d</w:t>
      </w:r>
      <w:r w:rsidR="001242E1" w:rsidRPr="00D0516F">
        <w:rPr>
          <w:sz w:val="24"/>
          <w:szCs w:val="24"/>
        </w:rPr>
        <w:t xml:space="preserve">el relleno sanitario </w:t>
      </w:r>
      <w:r w:rsidR="004B5191" w:rsidRPr="00D0516F">
        <w:rPr>
          <w:sz w:val="24"/>
          <w:szCs w:val="24"/>
        </w:rPr>
        <w:t>sin impacto al</w:t>
      </w:r>
      <w:r w:rsidR="001242E1" w:rsidRPr="00D0516F">
        <w:rPr>
          <w:sz w:val="24"/>
          <w:szCs w:val="24"/>
        </w:rPr>
        <w:t xml:space="preserve"> medio ambiente </w:t>
      </w:r>
      <w:r w:rsidR="0096662A" w:rsidRPr="00D0516F">
        <w:rPr>
          <w:sz w:val="24"/>
          <w:szCs w:val="24"/>
        </w:rPr>
        <w:t xml:space="preserve">se mantuvo </w:t>
      </w:r>
      <w:r w:rsidR="00EB4573" w:rsidRPr="00D0516F">
        <w:rPr>
          <w:sz w:val="24"/>
          <w:szCs w:val="24"/>
        </w:rPr>
        <w:t xml:space="preserve">la </w:t>
      </w:r>
      <w:r w:rsidR="00CC4AF4" w:rsidRPr="00D0516F">
        <w:rPr>
          <w:sz w:val="24"/>
          <w:szCs w:val="24"/>
        </w:rPr>
        <w:t>fosa para almacenamiento, oxidación, evaporización y recirculación de lixivi</w:t>
      </w:r>
      <w:r w:rsidR="00D0516F" w:rsidRPr="00D0516F">
        <w:rPr>
          <w:sz w:val="24"/>
          <w:szCs w:val="24"/>
        </w:rPr>
        <w:t>ados,</w:t>
      </w:r>
      <w:r w:rsidR="00CC4AF4" w:rsidRPr="00D0516F">
        <w:rPr>
          <w:sz w:val="24"/>
          <w:szCs w:val="24"/>
        </w:rPr>
        <w:t xml:space="preserve"> con una capacidad de 300 m3</w:t>
      </w:r>
      <w:r w:rsidR="00D0516F" w:rsidRPr="00D0516F">
        <w:rPr>
          <w:sz w:val="24"/>
          <w:szCs w:val="24"/>
        </w:rPr>
        <w:t xml:space="preserve">. En ese contexto </w:t>
      </w:r>
      <w:r w:rsidR="00CC4AF4" w:rsidRPr="00D0516F">
        <w:rPr>
          <w:sz w:val="24"/>
          <w:szCs w:val="24"/>
        </w:rPr>
        <w:t xml:space="preserve"> </w:t>
      </w:r>
      <w:r w:rsidR="00E403CC" w:rsidRPr="00D0516F">
        <w:rPr>
          <w:sz w:val="24"/>
          <w:szCs w:val="24"/>
        </w:rPr>
        <w:t xml:space="preserve">se </w:t>
      </w:r>
      <w:r w:rsidR="00D0516F" w:rsidRPr="00D0516F">
        <w:rPr>
          <w:sz w:val="24"/>
          <w:szCs w:val="24"/>
        </w:rPr>
        <w:t>mejoró</w:t>
      </w:r>
      <w:r w:rsidR="00E403CC" w:rsidRPr="00D0516F">
        <w:rPr>
          <w:sz w:val="24"/>
          <w:szCs w:val="24"/>
        </w:rPr>
        <w:t xml:space="preserve"> el sistema de drenes para garantizar que no se mezcle el agua pluvial con los materiales líquidos que generan los residuos sólidos</w:t>
      </w:r>
      <w:r w:rsidR="00D44896">
        <w:rPr>
          <w:sz w:val="24"/>
          <w:szCs w:val="24"/>
        </w:rPr>
        <w:t>.</w:t>
      </w:r>
      <w:r w:rsidR="00E403CC" w:rsidRPr="00D0516F">
        <w:rPr>
          <w:sz w:val="24"/>
          <w:szCs w:val="24"/>
        </w:rPr>
        <w:t xml:space="preserve"> </w:t>
      </w:r>
    </w:p>
    <w:p w:rsidR="00353C6E" w:rsidRDefault="00D234FB" w:rsidP="00FE23E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7E392FA2" wp14:editId="72E552B5">
            <wp:simplePos x="0" y="0"/>
            <wp:positionH relativeFrom="column">
              <wp:posOffset>56515</wp:posOffset>
            </wp:positionH>
            <wp:positionV relativeFrom="paragraph">
              <wp:posOffset>3175</wp:posOffset>
            </wp:positionV>
            <wp:extent cx="282765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91" y="21336"/>
                <wp:lineTo x="21391" y="0"/>
                <wp:lineTo x="0" y="0"/>
              </wp:wrapPolygon>
            </wp:wrapTight>
            <wp:docPr id="6" name="Imagen 6" descr="D:\Desktop\INFORME SEOS 2020\SEOS\seo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NFORME SEOS 2020\SEOS\seos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9" b="37211"/>
                    <a:stretch/>
                  </pic:blipFill>
                  <pic:spPr bwMode="auto">
                    <a:xfrm>
                      <a:off x="0" y="0"/>
                      <a:ext cx="282765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C6E" w:rsidRDefault="007C4558" w:rsidP="00FE23E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otra parte se pondera la logística </w:t>
      </w:r>
      <w:r w:rsidR="00643CC4">
        <w:rPr>
          <w:sz w:val="24"/>
          <w:szCs w:val="24"/>
        </w:rPr>
        <w:t xml:space="preserve">nocturna de recolección que ha permitido mantener el entorno del relleno con un altos controles de confinamiento que le han dado una </w:t>
      </w:r>
      <w:r w:rsidR="001842EB">
        <w:rPr>
          <w:sz w:val="24"/>
          <w:szCs w:val="24"/>
        </w:rPr>
        <w:t xml:space="preserve">ampliación de a la proyección de duración </w:t>
      </w:r>
      <w:r w:rsidR="00D20BD9">
        <w:rPr>
          <w:sz w:val="24"/>
          <w:szCs w:val="24"/>
        </w:rPr>
        <w:t>más</w:t>
      </w:r>
      <w:r w:rsidR="001842EB">
        <w:rPr>
          <w:sz w:val="24"/>
          <w:szCs w:val="24"/>
        </w:rPr>
        <w:t xml:space="preserve"> larga </w:t>
      </w:r>
      <w:r w:rsidR="00D20BD9">
        <w:rPr>
          <w:sz w:val="24"/>
          <w:szCs w:val="24"/>
        </w:rPr>
        <w:t xml:space="preserve">para continuar en uso del mismo. </w:t>
      </w:r>
      <w:r w:rsidR="00643CC4">
        <w:rPr>
          <w:sz w:val="24"/>
          <w:szCs w:val="24"/>
        </w:rPr>
        <w:t xml:space="preserve"> </w:t>
      </w:r>
    </w:p>
    <w:p w:rsidR="00D20BD9" w:rsidRDefault="00FC5AA2" w:rsidP="00FE23EE">
      <w:pPr>
        <w:jc w:val="both"/>
        <w:rPr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14A73354" wp14:editId="6D68D5C9">
            <wp:simplePos x="0" y="0"/>
            <wp:positionH relativeFrom="column">
              <wp:posOffset>3004820</wp:posOffset>
            </wp:positionH>
            <wp:positionV relativeFrom="paragraph">
              <wp:posOffset>-46355</wp:posOffset>
            </wp:positionV>
            <wp:extent cx="2487930" cy="2498090"/>
            <wp:effectExtent l="0" t="0" r="7620" b="0"/>
            <wp:wrapTight wrapText="bothSides">
              <wp:wrapPolygon edited="0">
                <wp:start x="0" y="0"/>
                <wp:lineTo x="0" y="21413"/>
                <wp:lineTo x="21501" y="21413"/>
                <wp:lineTo x="21501" y="0"/>
                <wp:lineTo x="0" y="0"/>
              </wp:wrapPolygon>
            </wp:wrapTight>
            <wp:docPr id="7" name="31 Imagen" descr="WhatsApp Image 2018-05-22 at 3.1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 Imagen" descr="WhatsApp Image 2018-05-22 at 3.12.37 PM.jpe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" r="12790"/>
                    <a:stretch/>
                  </pic:blipFill>
                  <pic:spPr bwMode="auto">
                    <a:xfrm>
                      <a:off x="0" y="0"/>
                      <a:ext cx="2487930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18EC5EA" wp14:editId="3D4B812B">
            <wp:simplePos x="0" y="0"/>
            <wp:positionH relativeFrom="column">
              <wp:posOffset>-14605</wp:posOffset>
            </wp:positionH>
            <wp:positionV relativeFrom="paragraph">
              <wp:posOffset>-39370</wp:posOffset>
            </wp:positionV>
            <wp:extent cx="2658110" cy="2487930"/>
            <wp:effectExtent l="0" t="0" r="8890" b="7620"/>
            <wp:wrapTight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ight>
            <wp:docPr id="4" name="Imagen 4" descr="Resultado de imagen para imagenes del relleno sanitario de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l relleno sanitario de zapotlan el gran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BD9" w:rsidRDefault="00D20BD9" w:rsidP="00FE23EE">
      <w:pPr>
        <w:jc w:val="both"/>
        <w:rPr>
          <w:sz w:val="24"/>
          <w:szCs w:val="24"/>
        </w:rPr>
      </w:pPr>
    </w:p>
    <w:p w:rsidR="00D20BD9" w:rsidRDefault="00D20BD9" w:rsidP="00FE23EE">
      <w:pPr>
        <w:jc w:val="both"/>
        <w:rPr>
          <w:sz w:val="24"/>
          <w:szCs w:val="24"/>
        </w:rPr>
      </w:pPr>
    </w:p>
    <w:p w:rsidR="00D20BD9" w:rsidRDefault="00D20BD9" w:rsidP="00FE23EE">
      <w:pPr>
        <w:jc w:val="both"/>
        <w:rPr>
          <w:sz w:val="24"/>
          <w:szCs w:val="24"/>
        </w:rPr>
      </w:pPr>
    </w:p>
    <w:p w:rsidR="00D20BD9" w:rsidRDefault="00D20BD9" w:rsidP="00FE23EE">
      <w:pPr>
        <w:jc w:val="both"/>
        <w:rPr>
          <w:sz w:val="24"/>
          <w:szCs w:val="24"/>
        </w:rPr>
      </w:pPr>
    </w:p>
    <w:p w:rsidR="00D20BD9" w:rsidRDefault="00D20BD9" w:rsidP="00FE23EE">
      <w:pPr>
        <w:jc w:val="both"/>
        <w:rPr>
          <w:sz w:val="24"/>
          <w:szCs w:val="24"/>
        </w:rPr>
      </w:pPr>
    </w:p>
    <w:p w:rsidR="00D20BD9" w:rsidRDefault="00D20BD9" w:rsidP="00FE23EE">
      <w:pPr>
        <w:jc w:val="both"/>
        <w:rPr>
          <w:sz w:val="24"/>
          <w:szCs w:val="24"/>
        </w:rPr>
      </w:pPr>
    </w:p>
    <w:p w:rsidR="00D20BD9" w:rsidRDefault="00D20BD9" w:rsidP="00FE23EE">
      <w:pPr>
        <w:jc w:val="both"/>
        <w:rPr>
          <w:sz w:val="24"/>
          <w:szCs w:val="24"/>
        </w:rPr>
      </w:pPr>
    </w:p>
    <w:p w:rsidR="00FC5AA2" w:rsidRPr="00A74613" w:rsidRDefault="00FC5AA2" w:rsidP="00FE23EE">
      <w:pPr>
        <w:jc w:val="both"/>
        <w:rPr>
          <w:b/>
          <w:color w:val="4BACC6" w:themeColor="accent5"/>
          <w:sz w:val="24"/>
          <w:szCs w:val="24"/>
        </w:rPr>
      </w:pPr>
      <w:r w:rsidRPr="00A74613">
        <w:rPr>
          <w:b/>
          <w:color w:val="4BACC6" w:themeColor="accent5"/>
          <w:sz w:val="24"/>
          <w:szCs w:val="24"/>
        </w:rPr>
        <w:t xml:space="preserve">Recolección de residuos </w:t>
      </w:r>
      <w:r w:rsidR="00A74613" w:rsidRPr="00A74613">
        <w:rPr>
          <w:b/>
          <w:color w:val="4BACC6" w:themeColor="accent5"/>
          <w:sz w:val="24"/>
          <w:szCs w:val="24"/>
        </w:rPr>
        <w:t>sólidos</w:t>
      </w:r>
      <w:r w:rsidRPr="00A74613">
        <w:rPr>
          <w:b/>
          <w:color w:val="4BACC6" w:themeColor="accent5"/>
          <w:sz w:val="24"/>
          <w:szCs w:val="24"/>
        </w:rPr>
        <w:t xml:space="preserve"> domiciliaria en el municipio de Zapotlán el Grande </w:t>
      </w:r>
      <w:r w:rsidR="00D71A71" w:rsidRPr="00A74613">
        <w:rPr>
          <w:b/>
          <w:color w:val="4BACC6" w:themeColor="accent5"/>
          <w:sz w:val="24"/>
          <w:szCs w:val="24"/>
        </w:rPr>
        <w:t xml:space="preserve"> </w:t>
      </w:r>
    </w:p>
    <w:p w:rsidR="00D71A71" w:rsidRPr="00D71A71" w:rsidRDefault="00A74613" w:rsidP="00FE23E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continúa y consolida </w:t>
      </w:r>
      <w:r w:rsidR="00D71A71">
        <w:rPr>
          <w:sz w:val="24"/>
          <w:szCs w:val="24"/>
        </w:rPr>
        <w:t xml:space="preserve">la logística de recolección domiciliada de residuos sólidos en horarios nocturnos </w:t>
      </w:r>
      <w:r w:rsidR="00ED79ED">
        <w:rPr>
          <w:sz w:val="24"/>
          <w:szCs w:val="24"/>
        </w:rPr>
        <w:t>al interior de las colonias</w:t>
      </w:r>
      <w:r w:rsidR="009A197A">
        <w:rPr>
          <w:sz w:val="24"/>
          <w:szCs w:val="24"/>
        </w:rPr>
        <w:t xml:space="preserve"> de Zapotlán el Grande</w:t>
      </w:r>
      <w:r w:rsidR="00ED79ED">
        <w:rPr>
          <w:sz w:val="24"/>
          <w:szCs w:val="24"/>
        </w:rPr>
        <w:t>, habiendo solucionado los problemas de agilidad en la movilidad</w:t>
      </w:r>
      <w:r w:rsidR="009A197A">
        <w:rPr>
          <w:sz w:val="24"/>
          <w:szCs w:val="24"/>
        </w:rPr>
        <w:t>,</w:t>
      </w:r>
      <w:r w:rsidR="00ED79ED">
        <w:rPr>
          <w:sz w:val="24"/>
          <w:szCs w:val="24"/>
        </w:rPr>
        <w:t xml:space="preserve"> provocada por el paso de los vehículos de aseo en calles y avenidas </w:t>
      </w:r>
      <w:r w:rsidR="009A197A">
        <w:rPr>
          <w:sz w:val="24"/>
          <w:szCs w:val="24"/>
        </w:rPr>
        <w:t>en los tiempos de mayor tráfico de automotores. Con esta nueva medida en la que se innovan tiempos y movimientos del personal en los horarios de 10:00 P.M. a 4:00 A.M., las zonas urbanas</w:t>
      </w:r>
      <w:r w:rsidR="004C6D31">
        <w:rPr>
          <w:sz w:val="24"/>
          <w:szCs w:val="24"/>
        </w:rPr>
        <w:t>,</w:t>
      </w:r>
      <w:r w:rsidR="00767B41">
        <w:rPr>
          <w:sz w:val="24"/>
          <w:szCs w:val="24"/>
        </w:rPr>
        <w:t xml:space="preserve"> cumplimiento del objetivo general del área de elevación de la calidad e innovación en el servicio de aseo público. </w:t>
      </w:r>
    </w:p>
    <w:p w:rsidR="00E13D8A" w:rsidRPr="00FE23EE" w:rsidRDefault="00767B41" w:rsidP="00FE23EE">
      <w:pPr>
        <w:jc w:val="both"/>
        <w:rPr>
          <w:b/>
          <w:color w:val="F79646" w:themeColor="accent6"/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238628AF" wp14:editId="6CD39019">
            <wp:simplePos x="0" y="0"/>
            <wp:positionH relativeFrom="column">
              <wp:posOffset>3002280</wp:posOffset>
            </wp:positionH>
            <wp:positionV relativeFrom="paragraph">
              <wp:posOffset>127000</wp:posOffset>
            </wp:positionV>
            <wp:extent cx="2604770" cy="1880870"/>
            <wp:effectExtent l="0" t="0" r="5080" b="5080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2" name="Imagen 2" descr="J:\FREGOSO\WhatsApp Image 2019-06-25 at 3.03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REGOSO\WhatsApp Image 2019-06-25 at 3.03.52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ED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EFFBDC0" wp14:editId="641F6582">
            <wp:simplePos x="0" y="0"/>
            <wp:positionH relativeFrom="column">
              <wp:posOffset>3810</wp:posOffset>
            </wp:positionH>
            <wp:positionV relativeFrom="paragraph">
              <wp:posOffset>126365</wp:posOffset>
            </wp:positionV>
            <wp:extent cx="2636520" cy="1881505"/>
            <wp:effectExtent l="0" t="0" r="0" b="4445"/>
            <wp:wrapTight wrapText="bothSides">
              <wp:wrapPolygon edited="0">
                <wp:start x="0" y="0"/>
                <wp:lineTo x="0" y="21432"/>
                <wp:lineTo x="21382" y="21432"/>
                <wp:lineTo x="21382" y="0"/>
                <wp:lineTo x="0" y="0"/>
              </wp:wrapPolygon>
            </wp:wrapTight>
            <wp:docPr id="1" name="Imagen 1" descr="Resultado de imagen para aseo publico en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seo publico en zapotlan el grand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7"/>
                    <a:stretch/>
                  </pic:blipFill>
                  <pic:spPr bwMode="auto">
                    <a:xfrm>
                      <a:off x="0" y="0"/>
                      <a:ext cx="263652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8A" w:rsidRPr="00FE23EE">
        <w:rPr>
          <w:b/>
          <w:color w:val="F79646" w:themeColor="accent6"/>
          <w:sz w:val="24"/>
          <w:szCs w:val="24"/>
        </w:rPr>
        <w:t xml:space="preserve"> </w:t>
      </w:r>
    </w:p>
    <w:p w:rsidR="00FE23EE" w:rsidRDefault="00ED79ED" w:rsidP="00FE23EE">
      <w:pPr>
        <w:jc w:val="both"/>
        <w:rPr>
          <w:sz w:val="24"/>
          <w:szCs w:val="24"/>
        </w:rPr>
      </w:pPr>
      <w:r w:rsidRPr="00ED79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23EE" w:rsidRDefault="00FE23EE" w:rsidP="00FE23EE">
      <w:pPr>
        <w:jc w:val="both"/>
        <w:rPr>
          <w:b/>
          <w:sz w:val="24"/>
          <w:szCs w:val="24"/>
        </w:rPr>
      </w:pPr>
    </w:p>
    <w:p w:rsidR="00ED79ED" w:rsidRPr="00FE23EE" w:rsidRDefault="00ED79ED" w:rsidP="00FE23EE">
      <w:pPr>
        <w:jc w:val="both"/>
        <w:rPr>
          <w:b/>
          <w:sz w:val="24"/>
          <w:szCs w:val="24"/>
        </w:rPr>
      </w:pPr>
    </w:p>
    <w:p w:rsidR="00D657C0" w:rsidRDefault="00D657C0" w:rsidP="00767B41">
      <w:pPr>
        <w:jc w:val="both"/>
        <w:rPr>
          <w:b/>
          <w:color w:val="4BACC6" w:themeColor="accent5"/>
          <w:sz w:val="24"/>
          <w:szCs w:val="24"/>
        </w:rPr>
      </w:pPr>
    </w:p>
    <w:p w:rsidR="004C6D31" w:rsidRDefault="004C6D31" w:rsidP="00767B41">
      <w:pPr>
        <w:jc w:val="both"/>
        <w:rPr>
          <w:sz w:val="24"/>
          <w:szCs w:val="24"/>
        </w:rPr>
      </w:pPr>
    </w:p>
    <w:p w:rsidR="004C6D31" w:rsidRDefault="004C6D31" w:rsidP="00767B41">
      <w:pPr>
        <w:jc w:val="both"/>
        <w:rPr>
          <w:sz w:val="24"/>
          <w:szCs w:val="24"/>
        </w:rPr>
      </w:pPr>
    </w:p>
    <w:p w:rsidR="00A45C9A" w:rsidRDefault="00A45C9A" w:rsidP="00A45C9A">
      <w:pPr>
        <w:jc w:val="both"/>
      </w:pPr>
      <w:r>
        <w:t xml:space="preserve">Menciono a la ciudadanía que de acuerdo a los registros de recolección de residuos sólidos </w:t>
      </w:r>
      <w:r w:rsidR="00D87C7D">
        <w:t xml:space="preserve">que mantiene la concesionaria, </w:t>
      </w:r>
      <w:r>
        <w:t>en la zona urbana d</w:t>
      </w:r>
      <w:r>
        <w:t>ebido a la pandemia</w:t>
      </w:r>
      <w:r>
        <w:t xml:space="preserve"> del COVID-19 declarada desde el pasado mes de</w:t>
      </w:r>
      <w:r>
        <w:t xml:space="preserve"> marzo de este 2020; </w:t>
      </w:r>
      <w:r w:rsidR="00C24B81">
        <w:t>la población ha</w:t>
      </w:r>
      <w:r>
        <w:t xml:space="preserve"> está generando en sus hogares</w:t>
      </w:r>
      <w:r w:rsidR="00C24B81">
        <w:t xml:space="preserve"> un notable incremento de residuos que van </w:t>
      </w:r>
      <w:r>
        <w:t xml:space="preserve"> 20 o 35 tonelada más s diarias de residuos sólidos.</w:t>
      </w:r>
    </w:p>
    <w:p w:rsidR="00A20BFE" w:rsidRDefault="00A20BFE" w:rsidP="00767B41">
      <w:pPr>
        <w:jc w:val="both"/>
        <w:rPr>
          <w:b/>
          <w:color w:val="4BACC6" w:themeColor="accent5"/>
          <w:sz w:val="24"/>
          <w:szCs w:val="24"/>
        </w:rPr>
      </w:pPr>
    </w:p>
    <w:p w:rsidR="00A20BFE" w:rsidRDefault="00A20BFE" w:rsidP="00767B41">
      <w:pPr>
        <w:jc w:val="both"/>
        <w:rPr>
          <w:b/>
          <w:color w:val="4BACC6" w:themeColor="accent5"/>
          <w:sz w:val="24"/>
          <w:szCs w:val="24"/>
        </w:rPr>
      </w:pPr>
    </w:p>
    <w:p w:rsidR="006270DB" w:rsidRDefault="00C04FDE" w:rsidP="00A20BFE">
      <w:pPr>
        <w:jc w:val="both"/>
        <w:rPr>
          <w:b/>
          <w:color w:val="4BACC6" w:themeColor="accent5"/>
          <w:sz w:val="24"/>
          <w:szCs w:val="24"/>
        </w:rPr>
      </w:pPr>
      <w:r w:rsidRPr="00C04FDE">
        <w:drawing>
          <wp:inline distT="0" distB="0" distL="0" distR="0" wp14:anchorId="75A8878B" wp14:editId="5D64CC97">
            <wp:extent cx="5612130" cy="2554697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5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2" w:rsidRPr="009035C2" w:rsidRDefault="009035C2" w:rsidP="00A20BFE">
      <w:pPr>
        <w:jc w:val="both"/>
        <w:rPr>
          <w:b/>
          <w:color w:val="4BACC6" w:themeColor="accent5"/>
          <w:sz w:val="24"/>
          <w:szCs w:val="24"/>
        </w:rPr>
      </w:pPr>
    </w:p>
    <w:p w:rsidR="008866A5" w:rsidRPr="00E6605E" w:rsidRDefault="00E6605E" w:rsidP="00A20BFE">
      <w:pPr>
        <w:jc w:val="both"/>
        <w:rPr>
          <w:color w:val="4BACC6" w:themeColor="accent5"/>
          <w:sz w:val="24"/>
          <w:szCs w:val="24"/>
        </w:rPr>
      </w:pPr>
      <w:r w:rsidRPr="00E6605E">
        <w:rPr>
          <w:sz w:val="24"/>
          <w:szCs w:val="24"/>
        </w:rPr>
        <w:t>De a</w:t>
      </w:r>
      <w:r w:rsidR="000971FC">
        <w:rPr>
          <w:sz w:val="24"/>
          <w:szCs w:val="24"/>
        </w:rPr>
        <w:t>cuerdo con los indicadores del P</w:t>
      </w:r>
      <w:r w:rsidRPr="00E6605E">
        <w:rPr>
          <w:sz w:val="24"/>
          <w:szCs w:val="24"/>
        </w:rPr>
        <w:t xml:space="preserve">lan </w:t>
      </w:r>
      <w:r w:rsidR="000971FC">
        <w:rPr>
          <w:sz w:val="24"/>
          <w:szCs w:val="24"/>
        </w:rPr>
        <w:t>Municipal de D</w:t>
      </w:r>
      <w:r w:rsidRPr="00E6605E">
        <w:rPr>
          <w:sz w:val="24"/>
          <w:szCs w:val="24"/>
        </w:rPr>
        <w:t xml:space="preserve">esarrollo </w:t>
      </w:r>
      <w:r w:rsidR="000971FC">
        <w:rPr>
          <w:sz w:val="24"/>
          <w:szCs w:val="24"/>
        </w:rPr>
        <w:t>y Gobernanza</w:t>
      </w:r>
      <w:r w:rsidRPr="00E6605E">
        <w:rPr>
          <w:sz w:val="24"/>
          <w:szCs w:val="24"/>
        </w:rPr>
        <w:t xml:space="preserve"> en congruencia con </w:t>
      </w:r>
      <w:r>
        <w:rPr>
          <w:sz w:val="24"/>
          <w:szCs w:val="24"/>
        </w:rPr>
        <w:t>los datos de la gráfica anterior se pondera que de 150 toneladas recolectas diariamente</w:t>
      </w:r>
      <w:r w:rsidR="00EB682A">
        <w:rPr>
          <w:sz w:val="24"/>
          <w:szCs w:val="24"/>
        </w:rPr>
        <w:t xml:space="preserve"> durante el 2018</w:t>
      </w:r>
      <w:r w:rsidR="003724C7">
        <w:rPr>
          <w:sz w:val="24"/>
          <w:szCs w:val="24"/>
        </w:rPr>
        <w:t xml:space="preserve"> y</w:t>
      </w:r>
      <w:r w:rsidR="00E3264C">
        <w:rPr>
          <w:sz w:val="24"/>
          <w:szCs w:val="24"/>
        </w:rPr>
        <w:t xml:space="preserve"> 145 toneladas </w:t>
      </w:r>
      <w:r w:rsidR="003724C7">
        <w:rPr>
          <w:sz w:val="24"/>
          <w:szCs w:val="24"/>
        </w:rPr>
        <w:t xml:space="preserve">diarias </w:t>
      </w:r>
      <w:r w:rsidR="00E3264C">
        <w:rPr>
          <w:sz w:val="24"/>
          <w:szCs w:val="24"/>
        </w:rPr>
        <w:t>durante el 2019</w:t>
      </w:r>
      <w:r>
        <w:rPr>
          <w:sz w:val="24"/>
          <w:szCs w:val="24"/>
        </w:rPr>
        <w:t xml:space="preserve"> </w:t>
      </w:r>
      <w:r w:rsidR="00EB682A">
        <w:rPr>
          <w:sz w:val="24"/>
          <w:szCs w:val="24"/>
        </w:rPr>
        <w:t xml:space="preserve">a 2020 se </w:t>
      </w:r>
      <w:r w:rsidR="003724C7">
        <w:rPr>
          <w:sz w:val="24"/>
          <w:szCs w:val="24"/>
        </w:rPr>
        <w:t>aumentó</w:t>
      </w:r>
      <w:r w:rsidR="00255ABC">
        <w:rPr>
          <w:sz w:val="24"/>
          <w:szCs w:val="24"/>
        </w:rPr>
        <w:t xml:space="preserve"> en promedio a</w:t>
      </w:r>
      <w:r w:rsidR="003724C7">
        <w:rPr>
          <w:sz w:val="24"/>
          <w:szCs w:val="24"/>
        </w:rPr>
        <w:t xml:space="preserve"> </w:t>
      </w:r>
      <w:r w:rsidR="00EB682A">
        <w:rPr>
          <w:sz w:val="24"/>
          <w:szCs w:val="24"/>
        </w:rPr>
        <w:t>154</w:t>
      </w:r>
      <w:r>
        <w:rPr>
          <w:sz w:val="24"/>
          <w:szCs w:val="24"/>
        </w:rPr>
        <w:t xml:space="preserve"> toneladas diarias, </w:t>
      </w:r>
      <w:r w:rsidR="00255ABC">
        <w:rPr>
          <w:sz w:val="24"/>
          <w:szCs w:val="24"/>
        </w:rPr>
        <w:t>señalando que por el confinamiento de la población por motivos de la pandemia</w:t>
      </w:r>
      <w:r w:rsidR="00F476D0">
        <w:rPr>
          <w:sz w:val="24"/>
          <w:szCs w:val="24"/>
        </w:rPr>
        <w:t>,</w:t>
      </w:r>
      <w:r w:rsidR="00255ABC">
        <w:rPr>
          <w:sz w:val="24"/>
          <w:szCs w:val="24"/>
        </w:rPr>
        <w:t xml:space="preserve"> los hábitos de la población</w:t>
      </w:r>
      <w:r w:rsidR="00F476D0">
        <w:rPr>
          <w:sz w:val="24"/>
          <w:szCs w:val="24"/>
        </w:rPr>
        <w:t xml:space="preserve"> cambiaron, generando una cantidad mayor de residuos sólidos, sin embargo la cobertura de </w:t>
      </w:r>
      <w:r w:rsidR="00A6148A">
        <w:rPr>
          <w:sz w:val="24"/>
          <w:szCs w:val="24"/>
        </w:rPr>
        <w:t xml:space="preserve">recolección se sostiene en un 98 por ciento esperando </w:t>
      </w:r>
      <w:r w:rsidR="00A97AF0">
        <w:rPr>
          <w:sz w:val="24"/>
          <w:szCs w:val="24"/>
        </w:rPr>
        <w:t xml:space="preserve">en el corto plazo contraer el volumen con el apoyo de la ciudadanía en sus </w:t>
      </w:r>
      <w:r w:rsidR="00C11084">
        <w:rPr>
          <w:sz w:val="24"/>
          <w:szCs w:val="24"/>
        </w:rPr>
        <w:t xml:space="preserve">hábitos de consumo. </w:t>
      </w:r>
      <w:bookmarkStart w:id="0" w:name="_GoBack"/>
      <w:bookmarkEnd w:id="0"/>
      <w:r w:rsidR="00255ABC">
        <w:rPr>
          <w:sz w:val="24"/>
          <w:szCs w:val="24"/>
        </w:rPr>
        <w:t xml:space="preserve"> </w:t>
      </w:r>
    </w:p>
    <w:p w:rsidR="00E13D8A" w:rsidRPr="00A20BFE" w:rsidRDefault="00E13D8A" w:rsidP="00A20BFE"/>
    <w:sectPr w:rsidR="00E13D8A" w:rsidRPr="00A20B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09A" w:rsidRDefault="00DB209A" w:rsidP="006270DB">
      <w:pPr>
        <w:spacing w:after="0" w:line="240" w:lineRule="auto"/>
      </w:pPr>
      <w:r>
        <w:separator/>
      </w:r>
    </w:p>
  </w:endnote>
  <w:endnote w:type="continuationSeparator" w:id="0">
    <w:p w:rsidR="00DB209A" w:rsidRDefault="00DB209A" w:rsidP="0062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09A" w:rsidRDefault="00DB209A" w:rsidP="006270DB">
      <w:pPr>
        <w:spacing w:after="0" w:line="240" w:lineRule="auto"/>
      </w:pPr>
      <w:r>
        <w:separator/>
      </w:r>
    </w:p>
  </w:footnote>
  <w:footnote w:type="continuationSeparator" w:id="0">
    <w:p w:rsidR="00DB209A" w:rsidRDefault="00DB209A" w:rsidP="00627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6091F"/>
    <w:multiLevelType w:val="hybridMultilevel"/>
    <w:tmpl w:val="E654BBA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D8A"/>
    <w:rsid w:val="00036853"/>
    <w:rsid w:val="00055551"/>
    <w:rsid w:val="000971FC"/>
    <w:rsid w:val="000B3807"/>
    <w:rsid w:val="000D77DD"/>
    <w:rsid w:val="00115997"/>
    <w:rsid w:val="001242E1"/>
    <w:rsid w:val="001842EB"/>
    <w:rsid w:val="001B00EF"/>
    <w:rsid w:val="00255ABC"/>
    <w:rsid w:val="0027181E"/>
    <w:rsid w:val="002C7C60"/>
    <w:rsid w:val="00353C6E"/>
    <w:rsid w:val="00354468"/>
    <w:rsid w:val="003724C7"/>
    <w:rsid w:val="003A63BC"/>
    <w:rsid w:val="003B5579"/>
    <w:rsid w:val="00400A11"/>
    <w:rsid w:val="004876EB"/>
    <w:rsid w:val="004B5191"/>
    <w:rsid w:val="004C6D31"/>
    <w:rsid w:val="004F3E6E"/>
    <w:rsid w:val="0051091A"/>
    <w:rsid w:val="00602736"/>
    <w:rsid w:val="006270DB"/>
    <w:rsid w:val="006352CB"/>
    <w:rsid w:val="00643CC4"/>
    <w:rsid w:val="006461C4"/>
    <w:rsid w:val="00705399"/>
    <w:rsid w:val="00767B41"/>
    <w:rsid w:val="007A518D"/>
    <w:rsid w:val="007C4558"/>
    <w:rsid w:val="007F2289"/>
    <w:rsid w:val="00826CAD"/>
    <w:rsid w:val="008866A5"/>
    <w:rsid w:val="009035C2"/>
    <w:rsid w:val="009248A6"/>
    <w:rsid w:val="009279E9"/>
    <w:rsid w:val="0096662A"/>
    <w:rsid w:val="009A197A"/>
    <w:rsid w:val="00A20BFE"/>
    <w:rsid w:val="00A35E58"/>
    <w:rsid w:val="00A45C9A"/>
    <w:rsid w:val="00A6148A"/>
    <w:rsid w:val="00A74613"/>
    <w:rsid w:val="00A97AF0"/>
    <w:rsid w:val="00BC6A1A"/>
    <w:rsid w:val="00BC6FDC"/>
    <w:rsid w:val="00BD1748"/>
    <w:rsid w:val="00BE5683"/>
    <w:rsid w:val="00BF311D"/>
    <w:rsid w:val="00C04FDE"/>
    <w:rsid w:val="00C11084"/>
    <w:rsid w:val="00C21CD1"/>
    <w:rsid w:val="00C22781"/>
    <w:rsid w:val="00C24B81"/>
    <w:rsid w:val="00C82021"/>
    <w:rsid w:val="00CC4AF4"/>
    <w:rsid w:val="00CE3562"/>
    <w:rsid w:val="00D0516F"/>
    <w:rsid w:val="00D13D72"/>
    <w:rsid w:val="00D20BD9"/>
    <w:rsid w:val="00D234FB"/>
    <w:rsid w:val="00D44896"/>
    <w:rsid w:val="00D657C0"/>
    <w:rsid w:val="00D71A71"/>
    <w:rsid w:val="00D87C7D"/>
    <w:rsid w:val="00D96E48"/>
    <w:rsid w:val="00DB209A"/>
    <w:rsid w:val="00DE7985"/>
    <w:rsid w:val="00E13D8A"/>
    <w:rsid w:val="00E3264C"/>
    <w:rsid w:val="00E403CC"/>
    <w:rsid w:val="00E6605E"/>
    <w:rsid w:val="00EA0BA3"/>
    <w:rsid w:val="00EB4573"/>
    <w:rsid w:val="00EB5B1C"/>
    <w:rsid w:val="00EB682A"/>
    <w:rsid w:val="00EC57AC"/>
    <w:rsid w:val="00ED79ED"/>
    <w:rsid w:val="00F10A0B"/>
    <w:rsid w:val="00F476D0"/>
    <w:rsid w:val="00FA45E9"/>
    <w:rsid w:val="00FC5AA2"/>
    <w:rsid w:val="00FD7891"/>
    <w:rsid w:val="00FE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3D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A7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70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0DB"/>
  </w:style>
  <w:style w:type="paragraph" w:styleId="Piedepgina">
    <w:name w:val="footer"/>
    <w:basedOn w:val="Normal"/>
    <w:link w:val="PiedepginaCar"/>
    <w:uiPriority w:val="99"/>
    <w:unhideWhenUsed/>
    <w:rsid w:val="006270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3D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A7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70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0DB"/>
  </w:style>
  <w:style w:type="paragraph" w:styleId="Piedepgina">
    <w:name w:val="footer"/>
    <w:basedOn w:val="Normal"/>
    <w:link w:val="PiedepginaCar"/>
    <w:uiPriority w:val="99"/>
    <w:unhideWhenUsed/>
    <w:rsid w:val="006270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4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19</cp:revision>
  <cp:lastPrinted>2020-08-03T18:51:00Z</cp:lastPrinted>
  <dcterms:created xsi:type="dcterms:W3CDTF">2019-07-17T14:09:00Z</dcterms:created>
  <dcterms:modified xsi:type="dcterms:W3CDTF">2020-08-03T18:58:00Z</dcterms:modified>
</cp:coreProperties>
</file>