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4EC" w:rsidRPr="00293738" w:rsidRDefault="00EA24EC" w:rsidP="00EA24EC">
      <w:pPr>
        <w:spacing w:after="0" w:line="276" w:lineRule="auto"/>
        <w:jc w:val="both"/>
        <w:rPr>
          <w:rFonts w:ascii="Cambria" w:eastAsia="Calibri" w:hAnsi="Cambria" w:cs="Times New Roman"/>
          <w:b/>
          <w:szCs w:val="21"/>
        </w:rPr>
      </w:pPr>
      <w:r w:rsidRPr="00293738">
        <w:rPr>
          <w:rFonts w:ascii="Cambria" w:eastAsia="Calibri" w:hAnsi="Cambria" w:cs="Times New Roman"/>
          <w:b/>
          <w:szCs w:val="21"/>
        </w:rPr>
        <w:t xml:space="preserve">HONORABLE AYUNTAMIENTO CONSTITUCIONAL </w:t>
      </w:r>
    </w:p>
    <w:p w:rsidR="00EA24EC" w:rsidRPr="00293738" w:rsidRDefault="00EA24EC" w:rsidP="00EA24EC">
      <w:pPr>
        <w:spacing w:after="0" w:line="276" w:lineRule="auto"/>
        <w:jc w:val="both"/>
        <w:rPr>
          <w:rFonts w:ascii="Cambria" w:eastAsia="Calibri" w:hAnsi="Cambria" w:cs="Times New Roman"/>
          <w:b/>
          <w:szCs w:val="21"/>
        </w:rPr>
      </w:pPr>
      <w:r w:rsidRPr="00293738">
        <w:rPr>
          <w:rFonts w:ascii="Cambria" w:eastAsia="Calibri" w:hAnsi="Cambria" w:cs="Times New Roman"/>
          <w:b/>
          <w:szCs w:val="21"/>
        </w:rPr>
        <w:t>DE ZAPOTLÁN EL GRANDE, JALISCO</w:t>
      </w:r>
    </w:p>
    <w:p w:rsidR="00EA24EC" w:rsidRPr="00293738" w:rsidRDefault="00EA24EC" w:rsidP="00EA24EC">
      <w:pPr>
        <w:spacing w:after="0" w:line="276" w:lineRule="auto"/>
        <w:jc w:val="both"/>
        <w:rPr>
          <w:rFonts w:ascii="Cambria" w:eastAsia="Calibri" w:hAnsi="Cambria" w:cs="Times New Roman"/>
          <w:szCs w:val="21"/>
        </w:rPr>
      </w:pPr>
      <w:r w:rsidRPr="00293738">
        <w:rPr>
          <w:rFonts w:ascii="Cambria" w:eastAsia="Calibri" w:hAnsi="Cambria" w:cs="Times New Roman"/>
          <w:b/>
          <w:szCs w:val="21"/>
        </w:rPr>
        <w:t>PRESENTE</w:t>
      </w:r>
    </w:p>
    <w:p w:rsidR="00EA24EC" w:rsidRPr="00293738" w:rsidRDefault="00EA24EC" w:rsidP="00EA24EC">
      <w:pPr>
        <w:spacing w:after="0" w:line="276" w:lineRule="auto"/>
        <w:jc w:val="both"/>
        <w:rPr>
          <w:rFonts w:ascii="Cambria" w:eastAsia="Calibri" w:hAnsi="Cambria" w:cs="Times New Roman"/>
          <w:szCs w:val="21"/>
        </w:rPr>
      </w:pPr>
    </w:p>
    <w:p w:rsidR="00EA24EC" w:rsidRPr="00293738" w:rsidRDefault="00C753BF" w:rsidP="00EA24EC">
      <w:pPr>
        <w:spacing w:after="200" w:line="276" w:lineRule="auto"/>
        <w:jc w:val="both"/>
        <w:rPr>
          <w:rFonts w:ascii="Cambria" w:eastAsia="Calibri" w:hAnsi="Cambria" w:cs="Times New Roman"/>
          <w:b/>
          <w:bCs/>
          <w:iCs/>
          <w:szCs w:val="21"/>
        </w:rPr>
      </w:pPr>
      <w:r w:rsidRPr="00293738">
        <w:rPr>
          <w:rFonts w:ascii="Cambria" w:eastAsia="Calibri" w:hAnsi="Cambria" w:cs="Times New Roman"/>
          <w:szCs w:val="21"/>
        </w:rPr>
        <w:t xml:space="preserve">Los </w:t>
      </w:r>
      <w:r w:rsidR="00EA24EC" w:rsidRPr="00293738">
        <w:rPr>
          <w:rFonts w:ascii="Cambria" w:eastAsia="Calibri" w:hAnsi="Cambria" w:cs="Times New Roman"/>
          <w:szCs w:val="21"/>
        </w:rPr>
        <w:t xml:space="preserve">ciudadanos </w:t>
      </w:r>
      <w:r w:rsidR="008E3AFA" w:rsidRPr="00293738">
        <w:rPr>
          <w:rFonts w:ascii="Cambria" w:eastAsia="Calibri" w:hAnsi="Cambria" w:cs="Times New Roman"/>
          <w:b/>
          <w:szCs w:val="21"/>
        </w:rPr>
        <w:t>LIC. LAURA ELENA MARTÍNEZ RUVALCABA</w:t>
      </w:r>
      <w:r w:rsidR="008E3AFA">
        <w:rPr>
          <w:rFonts w:ascii="Cambria" w:eastAsia="Calibri" w:hAnsi="Cambria" w:cs="Times New Roman"/>
          <w:b/>
          <w:szCs w:val="21"/>
        </w:rPr>
        <w:t xml:space="preserve">, </w:t>
      </w:r>
      <w:r w:rsidR="008E3AFA" w:rsidRPr="00293738">
        <w:rPr>
          <w:rFonts w:ascii="Cambria" w:eastAsia="Calibri" w:hAnsi="Cambria" w:cs="Times New Roman"/>
          <w:b/>
          <w:szCs w:val="21"/>
        </w:rPr>
        <w:t>MTRA. CINDY ESTEFANÍA GARCÍA OROZCO</w:t>
      </w:r>
      <w:r w:rsidR="008E3AFA">
        <w:rPr>
          <w:rFonts w:ascii="Cambria" w:eastAsia="Calibri" w:hAnsi="Cambria" w:cs="Times New Roman"/>
          <w:b/>
          <w:szCs w:val="21"/>
        </w:rPr>
        <w:t>,</w:t>
      </w:r>
      <w:r w:rsidR="008E3AFA" w:rsidRPr="008E3AFA">
        <w:rPr>
          <w:rFonts w:ascii="Cambria" w:eastAsia="Calibri" w:hAnsi="Cambria" w:cs="Times New Roman"/>
          <w:b/>
          <w:szCs w:val="21"/>
        </w:rPr>
        <w:t xml:space="preserve"> </w:t>
      </w:r>
      <w:r w:rsidR="008E3AFA" w:rsidRPr="00293738">
        <w:rPr>
          <w:rFonts w:ascii="Cambria" w:eastAsia="Calibri" w:hAnsi="Cambria" w:cs="Times New Roman"/>
          <w:b/>
          <w:szCs w:val="21"/>
        </w:rPr>
        <w:t>LIC. MANUEL DE JESÚS JÍMENEZ GARMA</w:t>
      </w:r>
      <w:r w:rsidR="008E3AFA">
        <w:rPr>
          <w:rFonts w:ascii="Cambria" w:eastAsia="Calibri" w:hAnsi="Cambria" w:cs="Times New Roman"/>
          <w:b/>
          <w:szCs w:val="21"/>
        </w:rPr>
        <w:t>,</w:t>
      </w:r>
      <w:r w:rsidR="008E3AFA" w:rsidRPr="008E3AFA">
        <w:rPr>
          <w:rFonts w:ascii="Cambria" w:eastAsia="Calibri" w:hAnsi="Cambria" w:cs="Times New Roman"/>
          <w:b/>
          <w:szCs w:val="21"/>
        </w:rPr>
        <w:t xml:space="preserve"> </w:t>
      </w:r>
      <w:r w:rsidR="008E3AFA" w:rsidRPr="00293738">
        <w:rPr>
          <w:rFonts w:ascii="Cambria" w:eastAsia="Calibri" w:hAnsi="Cambria" w:cs="Times New Roman"/>
          <w:b/>
          <w:szCs w:val="21"/>
        </w:rPr>
        <w:t>LIC. TANIA MAGDALENA BERNARDINO JÚAREZ</w:t>
      </w:r>
      <w:r w:rsidR="008E3AFA">
        <w:rPr>
          <w:rFonts w:ascii="Cambria" w:eastAsia="Calibri" w:hAnsi="Cambria" w:cs="Times New Roman"/>
          <w:b/>
          <w:szCs w:val="21"/>
        </w:rPr>
        <w:t xml:space="preserve">, </w:t>
      </w:r>
      <w:r w:rsidR="008E3AFA" w:rsidRPr="00293738">
        <w:rPr>
          <w:rFonts w:ascii="Cambria" w:eastAsia="Calibri" w:hAnsi="Cambria" w:cs="Times New Roman"/>
          <w:b/>
          <w:szCs w:val="21"/>
        </w:rPr>
        <w:t>MTRO. NOÉ SAÚL RAMOS GARCÍA</w:t>
      </w:r>
      <w:r w:rsidR="008E3AFA">
        <w:rPr>
          <w:rFonts w:ascii="Cambria" w:eastAsia="Calibri" w:hAnsi="Cambria" w:cs="Times New Roman"/>
          <w:b/>
          <w:szCs w:val="21"/>
        </w:rPr>
        <w:t>, LIC. MARÍA LUIS JUAN MORALES,</w:t>
      </w:r>
      <w:r w:rsidR="00DF2C33" w:rsidRPr="00293738">
        <w:rPr>
          <w:rFonts w:ascii="Cambria" w:eastAsia="Calibri" w:hAnsi="Cambria" w:cs="Times New Roman"/>
          <w:b/>
          <w:szCs w:val="21"/>
        </w:rPr>
        <w:t xml:space="preserve"> LCP. L</w:t>
      </w:r>
      <w:r w:rsidR="008E3AFA">
        <w:rPr>
          <w:rFonts w:ascii="Cambria" w:eastAsia="Calibri" w:hAnsi="Cambria" w:cs="Times New Roman"/>
          <w:b/>
          <w:szCs w:val="21"/>
        </w:rPr>
        <w:t xml:space="preserve">IZBETH GUADALUPE GÓMEZ SÁNCHEZ, </w:t>
      </w:r>
      <w:r w:rsidR="000D69FB" w:rsidRPr="008E3AFA">
        <w:rPr>
          <w:rFonts w:ascii="Cambria" w:eastAsia="Calibri" w:hAnsi="Cambria" w:cs="Times New Roman"/>
          <w:b/>
          <w:szCs w:val="21"/>
        </w:rPr>
        <w:t>JOSÉ ROMERO MERCADO, ALBERTO HERRERA ARIAS Y MTRO. ARTURO SÁNCHEZ CAMPOS</w:t>
      </w:r>
      <w:r w:rsidR="00D02F34" w:rsidRPr="00293738">
        <w:rPr>
          <w:rFonts w:ascii="Cambria" w:eastAsia="Calibri" w:hAnsi="Cambria" w:cs="Times New Roman"/>
          <w:szCs w:val="21"/>
        </w:rPr>
        <w:t xml:space="preserve"> </w:t>
      </w:r>
      <w:r w:rsidR="00EA24EC" w:rsidRPr="00293738">
        <w:rPr>
          <w:rFonts w:ascii="Cambria" w:eastAsia="Calibri" w:hAnsi="Cambria" w:cs="Times New Roman"/>
          <w:szCs w:val="21"/>
        </w:rPr>
        <w:t xml:space="preserve">que suscribimos en nuestra calidad de Integrantes de las Comisiones Edilicias de </w:t>
      </w:r>
      <w:r w:rsidR="008E3AFA" w:rsidRPr="00293738">
        <w:rPr>
          <w:rFonts w:ascii="Cambria" w:eastAsia="Calibri" w:hAnsi="Cambria" w:cs="Times New Roman"/>
          <w:szCs w:val="21"/>
        </w:rPr>
        <w:t>Hacienda Pública y Patrimonio Municipal</w:t>
      </w:r>
      <w:r w:rsidR="008E3AFA">
        <w:rPr>
          <w:rFonts w:ascii="Cambria" w:eastAsia="Calibri" w:hAnsi="Cambria" w:cs="Times New Roman"/>
          <w:szCs w:val="21"/>
        </w:rPr>
        <w:t xml:space="preserve">, </w:t>
      </w:r>
      <w:r w:rsidR="00EA24EC" w:rsidRPr="00293738">
        <w:rPr>
          <w:rFonts w:ascii="Cambria" w:eastAsia="Calibri" w:hAnsi="Cambria" w:cs="Times New Roman"/>
          <w:szCs w:val="21"/>
        </w:rPr>
        <w:t>Obras Públicas, Planeación Urbana y Regularización de la Tenencia de la Tierra; y</w:t>
      </w:r>
      <w:r w:rsidR="008E3AFA">
        <w:rPr>
          <w:rFonts w:ascii="Cambria" w:eastAsia="Calibri" w:hAnsi="Cambria" w:cs="Times New Roman"/>
          <w:szCs w:val="21"/>
        </w:rPr>
        <w:t xml:space="preserve"> Rastro </w:t>
      </w:r>
      <w:r w:rsidR="00EA24EC" w:rsidRPr="00293738">
        <w:rPr>
          <w:rFonts w:ascii="Cambria" w:eastAsia="Calibri" w:hAnsi="Cambria" w:cs="Times New Roman"/>
          <w:szCs w:val="21"/>
        </w:rPr>
        <w:t>de conformidad a lo dispuesto a los artículos 115 Constitucional fracción II, y los artículos 3,</w:t>
      </w:r>
      <w:r w:rsidR="00DF2C33" w:rsidRPr="00293738">
        <w:rPr>
          <w:rFonts w:ascii="Cambria" w:eastAsia="Calibri" w:hAnsi="Cambria" w:cs="Times New Roman"/>
          <w:szCs w:val="21"/>
        </w:rPr>
        <w:t xml:space="preserve"> </w:t>
      </w:r>
      <w:r w:rsidR="00EA24EC" w:rsidRPr="00293738">
        <w:rPr>
          <w:rFonts w:ascii="Cambria" w:eastAsia="Calibri" w:hAnsi="Cambria" w:cs="Times New Roman"/>
          <w:szCs w:val="21"/>
        </w:rPr>
        <w:t>4,</w:t>
      </w:r>
      <w:r w:rsidR="00DF2C33" w:rsidRPr="00293738">
        <w:rPr>
          <w:rFonts w:ascii="Cambria" w:eastAsia="Calibri" w:hAnsi="Cambria" w:cs="Times New Roman"/>
          <w:szCs w:val="21"/>
        </w:rPr>
        <w:t xml:space="preserve"> </w:t>
      </w:r>
      <w:r w:rsidR="00EA24EC" w:rsidRPr="00293738">
        <w:rPr>
          <w:rFonts w:ascii="Cambria" w:eastAsia="Calibri" w:hAnsi="Cambria" w:cs="Times New Roman"/>
          <w:szCs w:val="21"/>
        </w:rPr>
        <w:t>73,</w:t>
      </w:r>
      <w:r w:rsidR="00DF2C33" w:rsidRPr="00293738">
        <w:rPr>
          <w:rFonts w:ascii="Cambria" w:eastAsia="Calibri" w:hAnsi="Cambria" w:cs="Times New Roman"/>
          <w:szCs w:val="21"/>
        </w:rPr>
        <w:t xml:space="preserve"> </w:t>
      </w:r>
      <w:r w:rsidR="00EA24EC" w:rsidRPr="008E3AFA">
        <w:rPr>
          <w:rFonts w:ascii="Cambria" w:eastAsia="Calibri" w:hAnsi="Cambria" w:cs="Times New Roman"/>
          <w:szCs w:val="21"/>
        </w:rPr>
        <w:t>77,</w:t>
      </w:r>
      <w:r w:rsidR="00DF2C33" w:rsidRPr="008E3AFA">
        <w:rPr>
          <w:rFonts w:ascii="Cambria" w:eastAsia="Calibri" w:hAnsi="Cambria" w:cs="Times New Roman"/>
          <w:szCs w:val="21"/>
        </w:rPr>
        <w:t xml:space="preserve"> </w:t>
      </w:r>
      <w:r w:rsidR="00EA24EC" w:rsidRPr="008E3AFA">
        <w:rPr>
          <w:rFonts w:ascii="Cambria" w:eastAsia="Calibri" w:hAnsi="Cambria" w:cs="Times New Roman"/>
          <w:szCs w:val="21"/>
        </w:rPr>
        <w:t>85 fracción IV, 86 y demás relativos de la Constitución Política del Estado de Jalisco, 1, 2, 3, 4, 5 y 50 de la Ley de Gobierno y de la Administración Pública Municipal del Estado de Jalisco, artículo 47, 106 y 107 del Reglamento Interior del Ayuntamiento</w:t>
      </w:r>
      <w:r w:rsidR="00EA24EC" w:rsidRPr="00293738">
        <w:rPr>
          <w:rFonts w:ascii="Cambria" w:eastAsia="Calibri" w:hAnsi="Cambria" w:cs="Times New Roman"/>
          <w:szCs w:val="21"/>
        </w:rPr>
        <w:t xml:space="preserve"> de Zapotlán el Grande, Jalisco, comparecemos a esta soberanía, presentando </w:t>
      </w:r>
      <w:r w:rsidR="00EA24EC" w:rsidRPr="00293738">
        <w:rPr>
          <w:rFonts w:ascii="Cambria" w:eastAsia="Calibri" w:hAnsi="Cambria" w:cs="Times New Roman"/>
          <w:b/>
          <w:szCs w:val="21"/>
        </w:rPr>
        <w:t xml:space="preserve">DICTAMEN CONJUNTO DE </w:t>
      </w:r>
      <w:r w:rsidR="00007A67">
        <w:rPr>
          <w:rFonts w:ascii="Cambria" w:eastAsia="Calibri" w:hAnsi="Cambria" w:cs="Times New Roman"/>
          <w:b/>
          <w:szCs w:val="21"/>
        </w:rPr>
        <w:t xml:space="preserve">LAS </w:t>
      </w:r>
      <w:r w:rsidR="00EA24EC" w:rsidRPr="00293738">
        <w:rPr>
          <w:rFonts w:ascii="Cambria" w:eastAsia="Calibri" w:hAnsi="Cambria" w:cs="Times New Roman"/>
          <w:b/>
          <w:szCs w:val="21"/>
        </w:rPr>
        <w:t xml:space="preserve">COMISIONES EDILICIAS DE </w:t>
      </w:r>
      <w:r w:rsidR="008E3AFA" w:rsidRPr="00293738">
        <w:rPr>
          <w:rFonts w:ascii="Cambria" w:eastAsia="Calibri" w:hAnsi="Cambria" w:cs="Times New Roman"/>
          <w:b/>
          <w:szCs w:val="21"/>
        </w:rPr>
        <w:t>HACIENDA PÚBLICA Y DE PATRIMONIO MUNICIPAL</w:t>
      </w:r>
      <w:r w:rsidR="008E3AFA">
        <w:rPr>
          <w:rFonts w:ascii="Cambria" w:eastAsia="Calibri" w:hAnsi="Cambria" w:cs="Times New Roman"/>
          <w:b/>
          <w:szCs w:val="21"/>
        </w:rPr>
        <w:t xml:space="preserve">, </w:t>
      </w:r>
      <w:r w:rsidR="00EA24EC" w:rsidRPr="00293738">
        <w:rPr>
          <w:rFonts w:ascii="Cambria" w:eastAsia="Calibri" w:hAnsi="Cambria" w:cs="Times New Roman"/>
          <w:b/>
          <w:szCs w:val="21"/>
        </w:rPr>
        <w:t>OBRAS PÚBLICAS, PLANEACIÓN URBANA Y REGULARIZAC</w:t>
      </w:r>
      <w:r w:rsidR="008E3AFA">
        <w:rPr>
          <w:rFonts w:ascii="Cambria" w:eastAsia="Calibri" w:hAnsi="Cambria" w:cs="Times New Roman"/>
          <w:b/>
          <w:szCs w:val="21"/>
        </w:rPr>
        <w:t xml:space="preserve">IÓN DE LA TENENCIA DE LA TIERRA; Y RASTRO </w:t>
      </w:r>
      <w:r w:rsidR="00D02F34" w:rsidRPr="00293738">
        <w:rPr>
          <w:rFonts w:ascii="Cambria" w:eastAsia="Calibri" w:hAnsi="Cambria" w:cs="Times New Roman"/>
          <w:b/>
          <w:szCs w:val="21"/>
        </w:rPr>
        <w:t xml:space="preserve">QUE AUTORIZA </w:t>
      </w:r>
      <w:r w:rsidR="008E3AFA">
        <w:rPr>
          <w:rFonts w:ascii="Cambria" w:eastAsia="Calibri" w:hAnsi="Cambria" w:cs="Times New Roman"/>
          <w:b/>
          <w:szCs w:val="21"/>
        </w:rPr>
        <w:t>LA SUSCRIPCIÓN AL CONVENIO DE ADHESIÓN AL PROGRAMA MEJORAMIENTO DE INSTALACIONES DE SACRIFICIO PARA EL GANADO “RASTRO DIGNO”</w:t>
      </w:r>
      <w:r w:rsidR="00007A67">
        <w:rPr>
          <w:rFonts w:ascii="Cambria" w:eastAsia="Calibri" w:hAnsi="Cambria" w:cs="Times New Roman"/>
          <w:b/>
          <w:szCs w:val="21"/>
        </w:rPr>
        <w:t>, Y LA EJECUCIÓN</w:t>
      </w:r>
      <w:r w:rsidR="00850D3B">
        <w:rPr>
          <w:rFonts w:ascii="Cambria" w:eastAsia="Calibri" w:hAnsi="Cambria" w:cs="Times New Roman"/>
          <w:b/>
          <w:szCs w:val="21"/>
        </w:rPr>
        <w:t xml:space="preserve"> DE LA OBRA “INFRAESTRUCTURA Y EQUIPAMIENTO (SALA DE CORTE Y DESHUESE)”</w:t>
      </w:r>
      <w:r w:rsidR="008E3AFA">
        <w:rPr>
          <w:rFonts w:ascii="Cambria" w:eastAsia="Calibri" w:hAnsi="Cambria" w:cs="Times New Roman"/>
          <w:b/>
          <w:szCs w:val="21"/>
        </w:rPr>
        <w:t xml:space="preserve">, </w:t>
      </w:r>
      <w:r w:rsidR="00EA24EC" w:rsidRPr="00293738">
        <w:rPr>
          <w:rFonts w:ascii="Cambria" w:eastAsia="Calibri" w:hAnsi="Cambria" w:cs="Times New Roman"/>
          <w:szCs w:val="21"/>
        </w:rPr>
        <w:t>que se fundamenta en la siguiente:</w:t>
      </w:r>
    </w:p>
    <w:p w:rsidR="00EA24EC" w:rsidRPr="00293738" w:rsidRDefault="00EA24EC" w:rsidP="00EA24EC">
      <w:pPr>
        <w:spacing w:after="200" w:line="276" w:lineRule="auto"/>
        <w:jc w:val="center"/>
        <w:rPr>
          <w:rFonts w:ascii="Cambria" w:eastAsia="Calibri" w:hAnsi="Cambria" w:cs="Times New Roman"/>
          <w:b/>
          <w:szCs w:val="21"/>
        </w:rPr>
      </w:pPr>
      <w:r w:rsidRPr="00293738">
        <w:rPr>
          <w:rFonts w:ascii="Cambria" w:eastAsia="Calibri" w:hAnsi="Cambria" w:cs="Times New Roman"/>
          <w:b/>
          <w:szCs w:val="21"/>
        </w:rPr>
        <w:t>EXPOSICIÓN DE MOTIVOS:</w:t>
      </w:r>
    </w:p>
    <w:p w:rsidR="00EA24EC" w:rsidRPr="00293738" w:rsidRDefault="00EA24EC" w:rsidP="00EA24EC">
      <w:pPr>
        <w:spacing w:after="200" w:line="276" w:lineRule="auto"/>
        <w:jc w:val="both"/>
        <w:rPr>
          <w:rFonts w:ascii="Cambria" w:eastAsia="Calibri" w:hAnsi="Cambria" w:cs="Times New Roman"/>
          <w:szCs w:val="21"/>
        </w:rPr>
      </w:pPr>
      <w:r w:rsidRPr="00293738">
        <w:rPr>
          <w:rFonts w:ascii="Cambria" w:eastAsia="Calibri" w:hAnsi="Cambria" w:cs="Times New Roman"/>
          <w:b/>
          <w:szCs w:val="21"/>
        </w:rPr>
        <w:t>1.-</w:t>
      </w:r>
      <w:r w:rsidRPr="00293738">
        <w:rPr>
          <w:rFonts w:ascii="Cambria" w:eastAsia="Calibri" w:hAnsi="Cambria" w:cs="Times New Roman"/>
          <w:szCs w:val="21"/>
        </w:rPr>
        <w:t xml:space="preserve"> 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p>
    <w:p w:rsidR="00EA24EC" w:rsidRPr="00293738" w:rsidRDefault="00EA24EC" w:rsidP="00EA24EC">
      <w:pPr>
        <w:spacing w:after="200" w:line="276" w:lineRule="auto"/>
        <w:jc w:val="both"/>
        <w:rPr>
          <w:rFonts w:ascii="Cambria" w:eastAsia="Calibri" w:hAnsi="Cambria" w:cs="Times New Roman"/>
          <w:szCs w:val="21"/>
        </w:rPr>
      </w:pPr>
      <w:r w:rsidRPr="00293738">
        <w:rPr>
          <w:rFonts w:ascii="Cambria" w:eastAsia="Calibri" w:hAnsi="Cambria" w:cs="Times New Roman"/>
          <w:b/>
          <w:szCs w:val="21"/>
        </w:rPr>
        <w:t>2.-</w:t>
      </w:r>
      <w:r w:rsidRPr="00293738">
        <w:rPr>
          <w:rFonts w:ascii="Cambria" w:eastAsia="Calibri" w:hAnsi="Cambria" w:cs="Times New Roman"/>
          <w:szCs w:val="21"/>
        </w:rPr>
        <w:t xml:space="preserve"> Que la particular del Estado de Jalisco, en su artículo 73 reconoce al Municipio libre como la base de la división territorial y de la organización política y administrativa del Estado de Jalisco, investido de personalidad jurídica y patrimonio propios, con las facultades y limitaciones establecidas en la Constitución Política de los Estados Unidos Mexicanos. </w:t>
      </w:r>
    </w:p>
    <w:p w:rsidR="00EA24EC" w:rsidRPr="00293738" w:rsidRDefault="00EA24EC" w:rsidP="00EA24EC">
      <w:pPr>
        <w:spacing w:after="200" w:line="276" w:lineRule="auto"/>
        <w:jc w:val="both"/>
        <w:rPr>
          <w:rFonts w:ascii="Cambria" w:eastAsia="Calibri" w:hAnsi="Cambria" w:cs="Times New Roman"/>
          <w:iCs/>
          <w:szCs w:val="21"/>
        </w:rPr>
      </w:pPr>
      <w:r w:rsidRPr="00293738">
        <w:rPr>
          <w:rFonts w:ascii="Cambria" w:eastAsia="Calibri" w:hAnsi="Cambria" w:cs="Times New Roman"/>
          <w:b/>
          <w:szCs w:val="21"/>
        </w:rPr>
        <w:lastRenderedPageBreak/>
        <w:t>3.-</w:t>
      </w:r>
      <w:r w:rsidRPr="00293738">
        <w:rPr>
          <w:rFonts w:ascii="Cambria" w:eastAsia="Calibri" w:hAnsi="Cambria" w:cs="Times New Roman"/>
          <w:szCs w:val="21"/>
        </w:rPr>
        <w:t xml:space="preserve"> Por su parte la Ley de Gobierno y la Administración Pública Municipal del Estado de Jalisco, determina que el Ayuntamiento tiene la facultad para celebrar convenios con organismos </w:t>
      </w:r>
      <w:r w:rsidRPr="00293738">
        <w:rPr>
          <w:rFonts w:ascii="Cambria" w:eastAsia="Calibri" w:hAnsi="Cambria" w:cs="Times New Roman"/>
          <w:iCs/>
          <w:szCs w:val="21"/>
        </w:rPr>
        <w:t>públicos y privados tendientes a la realización de obras de interés común, siempre que no corresponda su realización al Estado y celebrar convenios con el Estado a fin de que éste de manera directa o a través del organismo correspondiente, se haga cargo en forma temporal de alguna de las funciones que los municipios tengan a su cargo o se ejerzan coordinadamente por el Estado y el propio Municipio.</w:t>
      </w:r>
    </w:p>
    <w:p w:rsidR="00444C8D" w:rsidRDefault="00543B48" w:rsidP="005F1507">
      <w:pPr>
        <w:spacing w:after="200" w:line="276" w:lineRule="auto"/>
        <w:jc w:val="both"/>
        <w:rPr>
          <w:rFonts w:ascii="Cambria" w:eastAsia="Calibri" w:hAnsi="Cambria" w:cs="Times New Roman"/>
          <w:iCs/>
          <w:szCs w:val="21"/>
        </w:rPr>
      </w:pPr>
      <w:r w:rsidRPr="00293738">
        <w:rPr>
          <w:rFonts w:ascii="Cambria" w:eastAsia="Calibri" w:hAnsi="Cambria" w:cs="Times New Roman"/>
          <w:b/>
          <w:iCs/>
          <w:szCs w:val="21"/>
        </w:rPr>
        <w:t>4.-</w:t>
      </w:r>
      <w:r w:rsidRPr="00293738">
        <w:rPr>
          <w:rFonts w:ascii="Cambria" w:eastAsia="Calibri" w:hAnsi="Cambria" w:cs="Times New Roman"/>
          <w:iCs/>
          <w:szCs w:val="21"/>
        </w:rPr>
        <w:t xml:space="preserve"> </w:t>
      </w:r>
      <w:r w:rsidR="00850D3B">
        <w:rPr>
          <w:rFonts w:ascii="Cambria" w:eastAsia="Calibri" w:hAnsi="Cambria" w:cs="Times New Roman"/>
          <w:iCs/>
          <w:szCs w:val="21"/>
        </w:rPr>
        <w:t xml:space="preserve">De acuerdo con las cifras reportadas por el INEGI, Jalisco se posicionó como el principal productor de gana bovino en 2018 en el país con una producción de 94,041 </w:t>
      </w:r>
      <w:r w:rsidR="003740DC">
        <w:rPr>
          <w:rFonts w:ascii="Cambria" w:eastAsia="Calibri" w:hAnsi="Cambria" w:cs="Times New Roman"/>
          <w:iCs/>
          <w:szCs w:val="21"/>
        </w:rPr>
        <w:t>toneladas</w:t>
      </w:r>
      <w:r w:rsidR="00850D3B">
        <w:rPr>
          <w:rFonts w:ascii="Cambria" w:eastAsia="Calibri" w:hAnsi="Cambria" w:cs="Times New Roman"/>
          <w:iCs/>
          <w:szCs w:val="21"/>
        </w:rPr>
        <w:t>, lo que representó el 20% de la producci</w:t>
      </w:r>
      <w:r w:rsidR="00444C8D">
        <w:rPr>
          <w:rFonts w:ascii="Cambria" w:eastAsia="Calibri" w:hAnsi="Cambria" w:cs="Times New Roman"/>
          <w:iCs/>
          <w:szCs w:val="21"/>
        </w:rPr>
        <w:t>ón nacional, así como de ganado porcino en 2018 con un producción de 63,081 toneladas, lo que representó el 18% de la producción nacional. Produciendo carne por canal, del ganado bovino cerca de 5,308 millones de pesos y por canal porcino con 2,736 millones de pesos. Recalcando que para continuar creciendo en este rubro, es de vital importancia regularizar el rastro con el que cuenta municipio, tomando medidas de mejoramiento o acciones que lleven al mejoramiento del servicio en los centro</w:t>
      </w:r>
      <w:r w:rsidR="00E1746A">
        <w:rPr>
          <w:rFonts w:ascii="Cambria" w:eastAsia="Calibri" w:hAnsi="Cambria" w:cs="Times New Roman"/>
          <w:iCs/>
          <w:szCs w:val="21"/>
        </w:rPr>
        <w:t>s</w:t>
      </w:r>
      <w:r w:rsidR="00444C8D">
        <w:rPr>
          <w:rFonts w:ascii="Cambria" w:eastAsia="Calibri" w:hAnsi="Cambria" w:cs="Times New Roman"/>
          <w:iCs/>
          <w:szCs w:val="21"/>
        </w:rPr>
        <w:t xml:space="preserve"> de sacrificio. </w:t>
      </w:r>
    </w:p>
    <w:p w:rsidR="00E1746A" w:rsidRDefault="00E1746A" w:rsidP="005F1507">
      <w:pPr>
        <w:spacing w:after="200" w:line="276" w:lineRule="auto"/>
        <w:jc w:val="both"/>
        <w:rPr>
          <w:rFonts w:ascii="Cambria" w:eastAsia="Calibri" w:hAnsi="Cambria" w:cs="Times New Roman"/>
          <w:iCs/>
          <w:szCs w:val="21"/>
        </w:rPr>
      </w:pPr>
      <w:r>
        <w:rPr>
          <w:rFonts w:ascii="Cambria" w:eastAsia="Calibri" w:hAnsi="Cambria" w:cs="Times New Roman"/>
          <w:iCs/>
          <w:szCs w:val="21"/>
        </w:rPr>
        <w:t xml:space="preserve">Los rastros constituyen un servicio público que en la administración municipal está a cargo del órgano responsable </w:t>
      </w:r>
      <w:r w:rsidR="00B04FDD">
        <w:rPr>
          <w:rFonts w:ascii="Cambria" w:eastAsia="Calibri" w:hAnsi="Cambria" w:cs="Times New Roman"/>
          <w:iCs/>
          <w:szCs w:val="21"/>
        </w:rPr>
        <w:t xml:space="preserve">de la prestación de los servicios públicos municipales. Su objetivo principal es el de proporcionar instalaciones adecuadas, equipo y herramientas que, junto con el personal al capacitado y los servicios adicionales, comprenden los elementos básicos para la operación </w:t>
      </w:r>
      <w:r w:rsidR="00807EE0">
        <w:rPr>
          <w:rFonts w:ascii="Cambria" w:eastAsia="Calibri" w:hAnsi="Cambria" w:cs="Times New Roman"/>
          <w:iCs/>
          <w:szCs w:val="21"/>
        </w:rPr>
        <w:t xml:space="preserve">de estas unidades. </w:t>
      </w:r>
    </w:p>
    <w:p w:rsidR="00850D3B" w:rsidRDefault="00543B48" w:rsidP="00EA24EC">
      <w:pPr>
        <w:spacing w:after="200" w:line="276" w:lineRule="auto"/>
        <w:jc w:val="both"/>
        <w:rPr>
          <w:rFonts w:ascii="Cambria" w:eastAsia="Calibri" w:hAnsi="Cambria" w:cs="Times New Roman"/>
          <w:iCs/>
          <w:szCs w:val="21"/>
        </w:rPr>
      </w:pPr>
      <w:r w:rsidRPr="00293738">
        <w:rPr>
          <w:rFonts w:ascii="Cambria" w:eastAsia="Calibri" w:hAnsi="Cambria" w:cs="Times New Roman"/>
          <w:b/>
          <w:iCs/>
          <w:szCs w:val="21"/>
        </w:rPr>
        <w:t>5</w:t>
      </w:r>
      <w:r w:rsidR="00EA24EC" w:rsidRPr="00293738">
        <w:rPr>
          <w:rFonts w:ascii="Cambria" w:eastAsia="Calibri" w:hAnsi="Cambria" w:cs="Times New Roman"/>
          <w:b/>
          <w:iCs/>
          <w:szCs w:val="21"/>
        </w:rPr>
        <w:t>.-</w:t>
      </w:r>
      <w:r w:rsidR="00EA24EC" w:rsidRPr="00293738">
        <w:rPr>
          <w:rFonts w:ascii="Cambria" w:eastAsia="Calibri" w:hAnsi="Cambria" w:cs="Times New Roman"/>
          <w:iCs/>
          <w:szCs w:val="21"/>
        </w:rPr>
        <w:t xml:space="preserve"> </w:t>
      </w:r>
      <w:r w:rsidR="00850D3B" w:rsidRPr="00850D3B">
        <w:rPr>
          <w:rFonts w:ascii="Cambria" w:eastAsia="Calibri" w:hAnsi="Cambria" w:cs="Times New Roman"/>
          <w:iCs/>
          <w:szCs w:val="21"/>
        </w:rPr>
        <w:t xml:space="preserve">Mediante oficio número </w:t>
      </w:r>
      <w:r w:rsidR="00807EE0">
        <w:rPr>
          <w:rFonts w:ascii="Cambria" w:eastAsia="Calibri" w:hAnsi="Cambria" w:cs="Times New Roman"/>
          <w:b/>
          <w:iCs/>
          <w:szCs w:val="21"/>
        </w:rPr>
        <w:t>188/19</w:t>
      </w:r>
      <w:r w:rsidR="00850D3B" w:rsidRPr="00850D3B">
        <w:rPr>
          <w:rFonts w:ascii="Cambria" w:eastAsia="Calibri" w:hAnsi="Cambria" w:cs="Times New Roman"/>
          <w:b/>
          <w:iCs/>
          <w:szCs w:val="21"/>
        </w:rPr>
        <w:t xml:space="preserve"> </w:t>
      </w:r>
      <w:r w:rsidR="00850D3B" w:rsidRPr="00850D3B">
        <w:rPr>
          <w:rFonts w:ascii="Cambria" w:eastAsia="Calibri" w:hAnsi="Cambria" w:cs="Times New Roman"/>
          <w:iCs/>
          <w:szCs w:val="21"/>
        </w:rPr>
        <w:t xml:space="preserve">con fecha del </w:t>
      </w:r>
      <w:r w:rsidR="00807EE0">
        <w:rPr>
          <w:rFonts w:ascii="Cambria" w:eastAsia="Calibri" w:hAnsi="Cambria" w:cs="Times New Roman"/>
          <w:iCs/>
          <w:szCs w:val="21"/>
        </w:rPr>
        <w:t>30 treinta de agosto del año 2019</w:t>
      </w:r>
      <w:r w:rsidR="00850D3B" w:rsidRPr="00850D3B">
        <w:rPr>
          <w:rFonts w:ascii="Cambria" w:eastAsia="Calibri" w:hAnsi="Cambria" w:cs="Times New Roman"/>
          <w:iCs/>
          <w:szCs w:val="21"/>
        </w:rPr>
        <w:t xml:space="preserve">, suscrito por el Biólogo Gustavo Leal Díaz </w:t>
      </w:r>
      <w:r w:rsidR="00807EE0">
        <w:rPr>
          <w:rFonts w:ascii="Cambria" w:eastAsia="Calibri" w:hAnsi="Cambria" w:cs="Times New Roman"/>
          <w:iCs/>
          <w:szCs w:val="21"/>
        </w:rPr>
        <w:t>Director de las áreas de Planeación y Gestión de Programas</w:t>
      </w:r>
      <w:r w:rsidR="00850D3B" w:rsidRPr="00850D3B">
        <w:rPr>
          <w:rFonts w:ascii="Cambria" w:eastAsia="Calibri" w:hAnsi="Cambria" w:cs="Times New Roman"/>
          <w:iCs/>
          <w:szCs w:val="21"/>
        </w:rPr>
        <w:t xml:space="preserve">,  y recibido el mismo día en el </w:t>
      </w:r>
      <w:r w:rsidR="00007A67">
        <w:rPr>
          <w:rFonts w:ascii="Cambria" w:eastAsia="Calibri" w:hAnsi="Cambria" w:cs="Times New Roman"/>
          <w:iCs/>
          <w:szCs w:val="21"/>
        </w:rPr>
        <w:t xml:space="preserve">sindicatura municipal y turnado a la comisión </w:t>
      </w:r>
      <w:r w:rsidR="00850D3B" w:rsidRPr="00850D3B">
        <w:rPr>
          <w:rFonts w:ascii="Cambria" w:eastAsia="Calibri" w:hAnsi="Cambria" w:cs="Times New Roman"/>
          <w:iCs/>
          <w:szCs w:val="21"/>
        </w:rPr>
        <w:t xml:space="preserve">de </w:t>
      </w:r>
      <w:r w:rsidR="00807EE0" w:rsidRPr="00807EE0">
        <w:rPr>
          <w:rFonts w:ascii="Cambria" w:eastAsia="Calibri" w:hAnsi="Cambria" w:cs="Times New Roman"/>
          <w:iCs/>
          <w:szCs w:val="21"/>
        </w:rPr>
        <w:t>Hacienda Pública Y Patrimonio Municipal</w:t>
      </w:r>
      <w:r w:rsidR="00850D3B" w:rsidRPr="00850D3B">
        <w:rPr>
          <w:rFonts w:ascii="Cambria" w:eastAsia="Calibri" w:hAnsi="Cambria" w:cs="Times New Roman"/>
          <w:iCs/>
          <w:szCs w:val="21"/>
        </w:rPr>
        <w:t>, someter a discusión, para elevar a consideración de este H. Cuerpo Edilicio, la autorización de la Obra denominada “</w:t>
      </w:r>
      <w:r w:rsidR="00007A67">
        <w:rPr>
          <w:rFonts w:ascii="Cambria" w:eastAsia="Calibri" w:hAnsi="Cambria" w:cs="Times New Roman"/>
          <w:b/>
          <w:iCs/>
          <w:szCs w:val="21"/>
        </w:rPr>
        <w:t>INFRAESTRUCTURA Y EQUIPAMIENTO (SALA DE CORTE Y DESHUESE)</w:t>
      </w:r>
      <w:r w:rsidR="00850D3B" w:rsidRPr="00850D3B">
        <w:rPr>
          <w:rFonts w:ascii="Cambria" w:eastAsia="Calibri" w:hAnsi="Cambria" w:cs="Times New Roman"/>
          <w:b/>
          <w:iCs/>
          <w:szCs w:val="21"/>
        </w:rPr>
        <w:t>”</w:t>
      </w:r>
      <w:r w:rsidR="00850D3B" w:rsidRPr="00850D3B">
        <w:rPr>
          <w:rFonts w:ascii="Cambria" w:eastAsia="Calibri" w:hAnsi="Cambria" w:cs="Times New Roman"/>
          <w:iCs/>
          <w:szCs w:val="21"/>
        </w:rPr>
        <w:t xml:space="preserve">, con el fin de dar continuidad al trámite administrativo ante el Gobierno del Estado de Jalisco, a través de la Secretaría </w:t>
      </w:r>
      <w:r w:rsidR="00007A67">
        <w:rPr>
          <w:rFonts w:ascii="Cambria" w:eastAsia="Calibri" w:hAnsi="Cambria" w:cs="Times New Roman"/>
          <w:iCs/>
          <w:szCs w:val="21"/>
        </w:rPr>
        <w:t xml:space="preserve">de Hacienda del </w:t>
      </w:r>
      <w:r w:rsidR="00850D3B" w:rsidRPr="00850D3B">
        <w:rPr>
          <w:rFonts w:ascii="Cambria" w:eastAsia="Calibri" w:hAnsi="Cambria" w:cs="Times New Roman"/>
          <w:iCs/>
          <w:szCs w:val="21"/>
        </w:rPr>
        <w:t xml:space="preserve">Estado, sobre los recursos asignados al municipio de Zapotlán el Grande, dentro del </w:t>
      </w:r>
      <w:r w:rsidR="00850D3B" w:rsidRPr="00850D3B">
        <w:rPr>
          <w:rFonts w:ascii="Cambria" w:eastAsia="Calibri" w:hAnsi="Cambria" w:cs="Times New Roman"/>
          <w:b/>
          <w:bCs/>
          <w:iCs/>
          <w:szCs w:val="21"/>
        </w:rPr>
        <w:t>“</w:t>
      </w:r>
      <w:r w:rsidR="00007A67" w:rsidRPr="00007A67">
        <w:rPr>
          <w:rFonts w:ascii="Cambria" w:eastAsia="Calibri" w:hAnsi="Cambria" w:cs="Times New Roman"/>
          <w:b/>
          <w:bCs/>
          <w:iCs/>
          <w:szCs w:val="21"/>
        </w:rPr>
        <w:t>PROGRAMA MEJORAMIENTO DE INSTALACIONES DE SACRIFICIO PARA EL GANADO “RASTRO DIGNO</w:t>
      </w:r>
      <w:r w:rsidR="00850D3B" w:rsidRPr="00850D3B">
        <w:rPr>
          <w:rFonts w:ascii="Cambria" w:eastAsia="Calibri" w:hAnsi="Cambria" w:cs="Times New Roman"/>
          <w:b/>
          <w:bCs/>
          <w:iCs/>
          <w:szCs w:val="21"/>
        </w:rPr>
        <w:t>”</w:t>
      </w:r>
      <w:r w:rsidR="00850D3B" w:rsidRPr="00850D3B">
        <w:rPr>
          <w:rFonts w:ascii="Cambria" w:eastAsia="Calibri" w:hAnsi="Cambria" w:cs="Times New Roman"/>
          <w:iCs/>
          <w:szCs w:val="21"/>
        </w:rPr>
        <w:t>, en el marco del presupuesto de egresos de la Federación</w:t>
      </w:r>
      <w:r w:rsidR="00007A67">
        <w:rPr>
          <w:rFonts w:ascii="Cambria" w:eastAsia="Calibri" w:hAnsi="Cambria" w:cs="Times New Roman"/>
          <w:iCs/>
          <w:szCs w:val="21"/>
        </w:rPr>
        <w:t xml:space="preserve"> del Ejercicio presupuestal 2019</w:t>
      </w:r>
      <w:r w:rsidR="00850D3B" w:rsidRPr="00850D3B">
        <w:rPr>
          <w:rFonts w:ascii="Cambria" w:eastAsia="Calibri" w:hAnsi="Cambria" w:cs="Times New Roman"/>
          <w:iCs/>
          <w:szCs w:val="21"/>
        </w:rPr>
        <w:t>”.</w:t>
      </w:r>
    </w:p>
    <w:p w:rsidR="00E209C5" w:rsidRPr="00293738" w:rsidRDefault="00007A67" w:rsidP="00EA24EC">
      <w:pPr>
        <w:spacing w:after="200" w:line="276" w:lineRule="auto"/>
        <w:jc w:val="both"/>
        <w:rPr>
          <w:rFonts w:ascii="Cambria" w:eastAsia="Calibri" w:hAnsi="Cambria" w:cs="Times New Roman"/>
          <w:iCs/>
          <w:szCs w:val="21"/>
        </w:rPr>
      </w:pPr>
      <w:r w:rsidRPr="00007A67">
        <w:rPr>
          <w:rFonts w:ascii="Cambria" w:eastAsia="Calibri" w:hAnsi="Cambria" w:cs="Times New Roman"/>
          <w:b/>
          <w:iCs/>
          <w:szCs w:val="21"/>
        </w:rPr>
        <w:t>6.-</w:t>
      </w:r>
      <w:r>
        <w:rPr>
          <w:rFonts w:ascii="Cambria" w:eastAsia="Calibri" w:hAnsi="Cambria" w:cs="Times New Roman"/>
          <w:iCs/>
          <w:szCs w:val="21"/>
        </w:rPr>
        <w:t xml:space="preserve"> </w:t>
      </w:r>
      <w:r w:rsidR="00E209C5" w:rsidRPr="00293738">
        <w:rPr>
          <w:rFonts w:ascii="Cambria" w:eastAsia="Calibri" w:hAnsi="Cambria" w:cs="Times New Roman"/>
          <w:iCs/>
          <w:szCs w:val="21"/>
        </w:rPr>
        <w:t xml:space="preserve">Con el objetivo de dar cumplimiento a las reglas de operación del </w:t>
      </w:r>
      <w:r w:rsidRPr="00007A67">
        <w:rPr>
          <w:rFonts w:ascii="Cambria" w:eastAsia="Calibri" w:hAnsi="Cambria" w:cs="Times New Roman"/>
          <w:b/>
          <w:bCs/>
          <w:iCs/>
          <w:szCs w:val="21"/>
        </w:rPr>
        <w:t>PROGRAMA MEJORAMIENTO DE INSTALACIONES DE SACRIFICIO PARA EL GANADO “RASTRO DIGNO</w:t>
      </w:r>
      <w:r>
        <w:rPr>
          <w:rFonts w:ascii="Cambria" w:eastAsia="Calibri" w:hAnsi="Cambria" w:cs="Times New Roman"/>
          <w:b/>
          <w:bCs/>
          <w:iCs/>
          <w:szCs w:val="21"/>
        </w:rPr>
        <w:t>”</w:t>
      </w:r>
      <w:r w:rsidR="00543B48" w:rsidRPr="00293738">
        <w:rPr>
          <w:rFonts w:ascii="Cambria" w:eastAsia="Calibri" w:hAnsi="Cambria" w:cs="Times New Roman"/>
          <w:b/>
          <w:bCs/>
          <w:iCs/>
          <w:szCs w:val="21"/>
        </w:rPr>
        <w:t xml:space="preserve">, </w:t>
      </w:r>
      <w:r w:rsidR="00543B48" w:rsidRPr="00293738">
        <w:rPr>
          <w:rFonts w:ascii="Cambria" w:eastAsia="Calibri" w:hAnsi="Cambria" w:cs="Times New Roman"/>
          <w:bCs/>
          <w:iCs/>
          <w:szCs w:val="21"/>
        </w:rPr>
        <w:t>y</w:t>
      </w:r>
      <w:r w:rsidR="00E209C5" w:rsidRPr="00293738">
        <w:rPr>
          <w:rFonts w:ascii="Cambria" w:eastAsia="Calibri" w:hAnsi="Cambria" w:cs="Times New Roman"/>
          <w:bCs/>
          <w:iCs/>
          <w:szCs w:val="21"/>
        </w:rPr>
        <w:t xml:space="preserve"> dar continuidad al trámite administrativo ante la Secretaria Agricultura y Desarrollo Rural</w:t>
      </w:r>
      <w:r w:rsidR="00334E67" w:rsidRPr="00293738">
        <w:rPr>
          <w:rFonts w:ascii="Cambria" w:eastAsia="Calibri" w:hAnsi="Cambria" w:cs="Times New Roman"/>
          <w:bCs/>
          <w:iCs/>
          <w:szCs w:val="21"/>
        </w:rPr>
        <w:t xml:space="preserve"> del Estado de Jalisco</w:t>
      </w:r>
      <w:r w:rsidR="00E209C5" w:rsidRPr="00293738">
        <w:rPr>
          <w:rFonts w:ascii="Cambria" w:eastAsia="Calibri" w:hAnsi="Cambria" w:cs="Times New Roman"/>
          <w:bCs/>
          <w:iCs/>
          <w:szCs w:val="21"/>
        </w:rPr>
        <w:t xml:space="preserve">, </w:t>
      </w:r>
      <w:r w:rsidR="00543B48" w:rsidRPr="00293738">
        <w:rPr>
          <w:rFonts w:ascii="Cambria" w:eastAsia="Calibri" w:hAnsi="Cambria" w:cs="Times New Roman"/>
          <w:bCs/>
          <w:iCs/>
          <w:szCs w:val="21"/>
        </w:rPr>
        <w:t xml:space="preserve">con </w:t>
      </w:r>
      <w:r w:rsidR="00E209C5" w:rsidRPr="00293738">
        <w:rPr>
          <w:rFonts w:ascii="Cambria" w:eastAsia="Calibri" w:hAnsi="Cambria" w:cs="Times New Roman"/>
          <w:bCs/>
          <w:iCs/>
          <w:szCs w:val="21"/>
        </w:rPr>
        <w:t xml:space="preserve">recursos derivados de dicha secretaria, </w:t>
      </w:r>
      <w:r w:rsidR="006A4F60" w:rsidRPr="00293738">
        <w:rPr>
          <w:rFonts w:ascii="Cambria" w:eastAsia="Calibri" w:hAnsi="Cambria" w:cs="Times New Roman"/>
          <w:bCs/>
          <w:iCs/>
          <w:szCs w:val="21"/>
        </w:rPr>
        <w:t>para la obra</w:t>
      </w:r>
      <w:r w:rsidR="006A4F60" w:rsidRPr="00293738">
        <w:rPr>
          <w:rFonts w:ascii="Cambria" w:eastAsia="Calibri" w:hAnsi="Cambria" w:cs="Times New Roman"/>
          <w:iCs/>
          <w:sz w:val="20"/>
          <w:szCs w:val="21"/>
        </w:rPr>
        <w:t xml:space="preserve"> </w:t>
      </w:r>
      <w:r>
        <w:rPr>
          <w:rFonts w:ascii="Cambria" w:eastAsia="Calibri" w:hAnsi="Cambria" w:cs="Times New Roman"/>
          <w:iCs/>
          <w:sz w:val="20"/>
          <w:szCs w:val="21"/>
        </w:rPr>
        <w:lastRenderedPageBreak/>
        <w:t>“</w:t>
      </w:r>
      <w:r>
        <w:rPr>
          <w:rFonts w:ascii="Cambria" w:eastAsia="Calibri" w:hAnsi="Cambria" w:cs="Times New Roman"/>
          <w:b/>
          <w:iCs/>
          <w:szCs w:val="21"/>
        </w:rPr>
        <w:t>INF</w:t>
      </w:r>
      <w:r>
        <w:rPr>
          <w:rFonts w:ascii="Cambria" w:eastAsia="Calibri" w:hAnsi="Cambria" w:cs="Times New Roman"/>
          <w:b/>
          <w:iCs/>
          <w:szCs w:val="21"/>
        </w:rPr>
        <w:t>RAESTRUCTURA Y EQUIPAMIENTO (SAL</w:t>
      </w:r>
      <w:r>
        <w:rPr>
          <w:rFonts w:ascii="Cambria" w:eastAsia="Calibri" w:hAnsi="Cambria" w:cs="Times New Roman"/>
          <w:b/>
          <w:iCs/>
          <w:szCs w:val="21"/>
        </w:rPr>
        <w:t>A DE C</w:t>
      </w:r>
      <w:r>
        <w:rPr>
          <w:rFonts w:ascii="Cambria" w:eastAsia="Calibri" w:hAnsi="Cambria" w:cs="Times New Roman"/>
          <w:b/>
          <w:iCs/>
          <w:szCs w:val="21"/>
        </w:rPr>
        <w:t>O</w:t>
      </w:r>
      <w:r>
        <w:rPr>
          <w:rFonts w:ascii="Cambria" w:eastAsia="Calibri" w:hAnsi="Cambria" w:cs="Times New Roman"/>
          <w:b/>
          <w:iCs/>
          <w:szCs w:val="21"/>
        </w:rPr>
        <w:t>RTE Y DESHUESE)</w:t>
      </w:r>
      <w:r w:rsidRPr="00850D3B">
        <w:rPr>
          <w:rFonts w:ascii="Cambria" w:eastAsia="Calibri" w:hAnsi="Cambria" w:cs="Times New Roman"/>
          <w:b/>
          <w:iCs/>
          <w:szCs w:val="21"/>
        </w:rPr>
        <w:t>”</w:t>
      </w:r>
      <w:r w:rsidR="006A4F60" w:rsidRPr="00293738">
        <w:rPr>
          <w:rFonts w:ascii="Cambria" w:eastAsia="Calibri" w:hAnsi="Cambria" w:cs="Times New Roman"/>
          <w:b/>
          <w:bCs/>
          <w:iCs/>
          <w:szCs w:val="21"/>
        </w:rPr>
        <w:t xml:space="preserve">, </w:t>
      </w:r>
      <w:r w:rsidR="00E209C5" w:rsidRPr="00293738">
        <w:rPr>
          <w:rFonts w:ascii="Cambria" w:eastAsia="Calibri" w:hAnsi="Cambria" w:cs="Times New Roman"/>
          <w:bCs/>
          <w:iCs/>
          <w:szCs w:val="21"/>
        </w:rPr>
        <w:t xml:space="preserve">con apoyo de acuerdo a lo siguiente: </w:t>
      </w:r>
    </w:p>
    <w:tbl>
      <w:tblPr>
        <w:tblStyle w:val="Tablaconcuadrcula"/>
        <w:tblW w:w="9039" w:type="dxa"/>
        <w:tblLayout w:type="fixed"/>
        <w:tblLook w:val="04A0" w:firstRow="1" w:lastRow="0" w:firstColumn="1" w:lastColumn="0" w:noHBand="0" w:noVBand="1"/>
      </w:tblPr>
      <w:tblGrid>
        <w:gridCol w:w="3227"/>
        <w:gridCol w:w="2977"/>
        <w:gridCol w:w="2835"/>
      </w:tblGrid>
      <w:tr w:rsidR="00E209C5" w:rsidRPr="006A4F60" w:rsidTr="00307C3D">
        <w:trPr>
          <w:trHeight w:val="220"/>
        </w:trPr>
        <w:tc>
          <w:tcPr>
            <w:tcW w:w="3227" w:type="dxa"/>
          </w:tcPr>
          <w:p w:rsidR="00E209C5" w:rsidRPr="006A4F60" w:rsidRDefault="00224AB2" w:rsidP="00D05D9A">
            <w:pPr>
              <w:jc w:val="center"/>
              <w:rPr>
                <w:rFonts w:ascii="Cambria" w:eastAsia="Calibri" w:hAnsi="Cambria" w:cs="Times New Roman"/>
                <w:b/>
                <w:iCs/>
                <w:sz w:val="18"/>
                <w:szCs w:val="21"/>
              </w:rPr>
            </w:pPr>
            <w:r w:rsidRPr="006A4F60">
              <w:rPr>
                <w:rFonts w:ascii="Cambria" w:eastAsia="Calibri" w:hAnsi="Cambria" w:cs="Times New Roman"/>
                <w:b/>
                <w:iCs/>
                <w:sz w:val="18"/>
                <w:szCs w:val="21"/>
              </w:rPr>
              <w:t xml:space="preserve">CONCEPTO DE APOYO </w:t>
            </w:r>
          </w:p>
        </w:tc>
        <w:tc>
          <w:tcPr>
            <w:tcW w:w="2977" w:type="dxa"/>
          </w:tcPr>
          <w:p w:rsidR="00E209C5" w:rsidRPr="006A4F60" w:rsidRDefault="00E209C5" w:rsidP="00D05D9A">
            <w:pPr>
              <w:jc w:val="center"/>
              <w:rPr>
                <w:rFonts w:ascii="Cambria" w:eastAsia="Calibri" w:hAnsi="Cambria" w:cs="Times New Roman"/>
                <w:b/>
                <w:iCs/>
                <w:sz w:val="18"/>
                <w:szCs w:val="21"/>
              </w:rPr>
            </w:pPr>
            <w:r w:rsidRPr="006A4F60">
              <w:rPr>
                <w:rFonts w:ascii="Cambria" w:eastAsia="Calibri" w:hAnsi="Cambria" w:cs="Times New Roman"/>
                <w:b/>
                <w:iCs/>
                <w:sz w:val="18"/>
                <w:szCs w:val="21"/>
              </w:rPr>
              <w:t>Aportación secretaría (pesos)</w:t>
            </w:r>
          </w:p>
        </w:tc>
        <w:tc>
          <w:tcPr>
            <w:tcW w:w="2835" w:type="dxa"/>
          </w:tcPr>
          <w:p w:rsidR="00E209C5" w:rsidRPr="006A4F60" w:rsidRDefault="00E209C5" w:rsidP="00D05D9A">
            <w:pPr>
              <w:jc w:val="center"/>
              <w:rPr>
                <w:rFonts w:ascii="Cambria" w:eastAsia="Calibri" w:hAnsi="Cambria" w:cs="Times New Roman"/>
                <w:b/>
                <w:iCs/>
                <w:sz w:val="18"/>
                <w:szCs w:val="21"/>
              </w:rPr>
            </w:pPr>
            <w:r w:rsidRPr="006A4F60">
              <w:rPr>
                <w:rFonts w:ascii="Cambria" w:eastAsia="Calibri" w:hAnsi="Cambria" w:cs="Times New Roman"/>
                <w:b/>
                <w:iCs/>
                <w:sz w:val="18"/>
                <w:szCs w:val="21"/>
              </w:rPr>
              <w:t>Aportación municipal (pesos)</w:t>
            </w:r>
          </w:p>
        </w:tc>
      </w:tr>
      <w:tr w:rsidR="00E209C5" w:rsidRPr="006A4F60" w:rsidTr="00307C3D">
        <w:trPr>
          <w:trHeight w:val="454"/>
        </w:trPr>
        <w:tc>
          <w:tcPr>
            <w:tcW w:w="3227" w:type="dxa"/>
          </w:tcPr>
          <w:p w:rsidR="00E209C5" w:rsidRPr="00007A67" w:rsidRDefault="00007A67" w:rsidP="006A4F60">
            <w:pPr>
              <w:jc w:val="both"/>
              <w:rPr>
                <w:rFonts w:ascii="Cambria" w:eastAsia="Calibri" w:hAnsi="Cambria" w:cs="Times New Roman"/>
                <w:sz w:val="21"/>
                <w:szCs w:val="21"/>
                <w:lang w:val="es-AR"/>
              </w:rPr>
            </w:pPr>
            <w:r w:rsidRPr="00007A67">
              <w:rPr>
                <w:rFonts w:ascii="Cambria" w:eastAsia="Calibri" w:hAnsi="Cambria" w:cs="Times New Roman"/>
                <w:iCs/>
                <w:sz w:val="18"/>
                <w:szCs w:val="21"/>
              </w:rPr>
              <w:t>INFRAESTRUCTURA Y EQUIPAMIENTO (SALA DE CORTE Y DESHUESE)”</w:t>
            </w:r>
          </w:p>
        </w:tc>
        <w:tc>
          <w:tcPr>
            <w:tcW w:w="2977" w:type="dxa"/>
          </w:tcPr>
          <w:p w:rsidR="00E209C5" w:rsidRPr="006A4F60" w:rsidRDefault="00224AB2" w:rsidP="00007A67">
            <w:pPr>
              <w:jc w:val="center"/>
              <w:rPr>
                <w:rFonts w:ascii="Cambria" w:eastAsia="Calibri" w:hAnsi="Cambria" w:cs="Times New Roman"/>
                <w:iCs/>
                <w:sz w:val="18"/>
                <w:szCs w:val="21"/>
              </w:rPr>
            </w:pPr>
            <w:r w:rsidRPr="006A4F60">
              <w:rPr>
                <w:rFonts w:ascii="Cambria" w:eastAsia="Calibri" w:hAnsi="Cambria" w:cs="Times New Roman"/>
                <w:iCs/>
                <w:sz w:val="18"/>
                <w:szCs w:val="21"/>
              </w:rPr>
              <w:t>$</w:t>
            </w:r>
            <w:r w:rsidR="00007A67">
              <w:rPr>
                <w:rFonts w:ascii="Cambria" w:eastAsia="Calibri" w:hAnsi="Cambria" w:cs="Times New Roman"/>
                <w:iCs/>
                <w:sz w:val="18"/>
                <w:szCs w:val="21"/>
              </w:rPr>
              <w:t>4´599,853.83</w:t>
            </w:r>
          </w:p>
        </w:tc>
        <w:tc>
          <w:tcPr>
            <w:tcW w:w="2835" w:type="dxa"/>
          </w:tcPr>
          <w:p w:rsidR="00E209C5" w:rsidRPr="006A4F60" w:rsidRDefault="00224AB2" w:rsidP="00007A67">
            <w:pPr>
              <w:jc w:val="center"/>
              <w:rPr>
                <w:rFonts w:ascii="Cambria" w:eastAsia="Calibri" w:hAnsi="Cambria" w:cs="Times New Roman"/>
                <w:iCs/>
                <w:sz w:val="18"/>
                <w:szCs w:val="21"/>
              </w:rPr>
            </w:pPr>
            <w:r w:rsidRPr="006A4F60">
              <w:rPr>
                <w:rFonts w:ascii="Cambria" w:eastAsia="Calibri" w:hAnsi="Cambria" w:cs="Times New Roman"/>
                <w:iCs/>
                <w:sz w:val="18"/>
                <w:szCs w:val="21"/>
              </w:rPr>
              <w:t>$</w:t>
            </w:r>
            <w:r w:rsidR="00007A67">
              <w:rPr>
                <w:rFonts w:ascii="Cambria" w:eastAsia="Calibri" w:hAnsi="Cambria" w:cs="Times New Roman"/>
                <w:iCs/>
                <w:sz w:val="18"/>
                <w:szCs w:val="21"/>
              </w:rPr>
              <w:t>511,094.87</w:t>
            </w:r>
          </w:p>
        </w:tc>
      </w:tr>
      <w:tr w:rsidR="00E209C5" w:rsidRPr="006A4F60" w:rsidTr="00307C3D">
        <w:trPr>
          <w:trHeight w:val="234"/>
        </w:trPr>
        <w:tc>
          <w:tcPr>
            <w:tcW w:w="3227" w:type="dxa"/>
          </w:tcPr>
          <w:p w:rsidR="00E209C5" w:rsidRPr="006A4F60" w:rsidRDefault="00224AB2" w:rsidP="00D05D9A">
            <w:pPr>
              <w:jc w:val="center"/>
              <w:rPr>
                <w:rFonts w:ascii="Cambria" w:eastAsia="Calibri" w:hAnsi="Cambria" w:cs="Times New Roman"/>
                <w:b/>
                <w:iCs/>
                <w:sz w:val="18"/>
                <w:szCs w:val="21"/>
              </w:rPr>
            </w:pPr>
            <w:r w:rsidRPr="006A4F60">
              <w:rPr>
                <w:rFonts w:ascii="Cambria" w:eastAsia="Calibri" w:hAnsi="Cambria" w:cs="Times New Roman"/>
                <w:b/>
                <w:iCs/>
                <w:sz w:val="18"/>
                <w:szCs w:val="21"/>
              </w:rPr>
              <w:t xml:space="preserve">INVERSIÓN </w:t>
            </w:r>
            <w:r w:rsidR="00007A67">
              <w:rPr>
                <w:rFonts w:ascii="Cambria" w:eastAsia="Calibri" w:hAnsi="Cambria" w:cs="Times New Roman"/>
                <w:b/>
                <w:iCs/>
                <w:sz w:val="18"/>
                <w:szCs w:val="21"/>
              </w:rPr>
              <w:t>TOTAL</w:t>
            </w:r>
          </w:p>
        </w:tc>
        <w:tc>
          <w:tcPr>
            <w:tcW w:w="2977" w:type="dxa"/>
          </w:tcPr>
          <w:p w:rsidR="00E209C5" w:rsidRPr="006A4F60" w:rsidRDefault="00E209C5" w:rsidP="00D05D9A">
            <w:pPr>
              <w:jc w:val="center"/>
              <w:rPr>
                <w:rFonts w:ascii="Cambria" w:eastAsia="Calibri" w:hAnsi="Cambria" w:cs="Times New Roman"/>
                <w:b/>
                <w:iCs/>
                <w:sz w:val="18"/>
                <w:szCs w:val="21"/>
              </w:rPr>
            </w:pPr>
          </w:p>
        </w:tc>
        <w:tc>
          <w:tcPr>
            <w:tcW w:w="2835" w:type="dxa"/>
          </w:tcPr>
          <w:p w:rsidR="00E209C5" w:rsidRPr="006A4F60" w:rsidRDefault="00E209C5" w:rsidP="00007A67">
            <w:pPr>
              <w:jc w:val="center"/>
              <w:rPr>
                <w:rFonts w:ascii="Cambria" w:eastAsia="Calibri" w:hAnsi="Cambria" w:cs="Times New Roman"/>
                <w:b/>
                <w:iCs/>
                <w:sz w:val="18"/>
                <w:szCs w:val="21"/>
              </w:rPr>
            </w:pPr>
            <w:r w:rsidRPr="006A4F60">
              <w:rPr>
                <w:rFonts w:ascii="Cambria" w:eastAsia="Calibri" w:hAnsi="Cambria" w:cs="Times New Roman"/>
                <w:b/>
                <w:iCs/>
                <w:sz w:val="18"/>
                <w:szCs w:val="21"/>
              </w:rPr>
              <w:t>$</w:t>
            </w:r>
            <w:r w:rsidR="00007A67">
              <w:rPr>
                <w:rFonts w:ascii="Cambria" w:eastAsia="Calibri" w:hAnsi="Cambria" w:cs="Times New Roman"/>
                <w:b/>
                <w:iCs/>
                <w:sz w:val="18"/>
                <w:szCs w:val="21"/>
              </w:rPr>
              <w:t>5´110,948.70</w:t>
            </w:r>
          </w:p>
        </w:tc>
      </w:tr>
    </w:tbl>
    <w:p w:rsidR="006A4F60" w:rsidRDefault="006A4F60" w:rsidP="006A4F60">
      <w:pPr>
        <w:spacing w:after="0" w:line="276" w:lineRule="auto"/>
        <w:jc w:val="both"/>
        <w:rPr>
          <w:rFonts w:ascii="Cambria" w:eastAsia="Calibri" w:hAnsi="Cambria" w:cs="Times New Roman"/>
          <w:b/>
          <w:bCs/>
          <w:iCs/>
          <w:sz w:val="21"/>
          <w:szCs w:val="21"/>
        </w:rPr>
      </w:pPr>
    </w:p>
    <w:p w:rsidR="00EA24EC" w:rsidRPr="00293738" w:rsidRDefault="006A4F60" w:rsidP="00EA24EC">
      <w:pPr>
        <w:spacing w:after="200" w:line="276" w:lineRule="auto"/>
        <w:jc w:val="both"/>
        <w:rPr>
          <w:rFonts w:ascii="Cambria" w:eastAsia="Calibri" w:hAnsi="Cambria" w:cs="Times New Roman"/>
          <w:bCs/>
          <w:iCs/>
          <w:szCs w:val="21"/>
        </w:rPr>
      </w:pPr>
      <w:r w:rsidRPr="00293738">
        <w:rPr>
          <w:rFonts w:ascii="Cambria" w:eastAsia="Calibri" w:hAnsi="Cambria" w:cs="Times New Roman"/>
          <w:b/>
          <w:bCs/>
          <w:iCs/>
          <w:szCs w:val="21"/>
        </w:rPr>
        <w:t>6</w:t>
      </w:r>
      <w:r w:rsidR="00EA24EC" w:rsidRPr="00293738">
        <w:rPr>
          <w:rFonts w:ascii="Cambria" w:eastAsia="Calibri" w:hAnsi="Cambria" w:cs="Times New Roman"/>
          <w:b/>
          <w:bCs/>
          <w:iCs/>
          <w:szCs w:val="21"/>
        </w:rPr>
        <w:t xml:space="preserve">.- </w:t>
      </w:r>
      <w:r w:rsidR="00EA24EC" w:rsidRPr="00293738">
        <w:rPr>
          <w:rFonts w:ascii="Cambria" w:eastAsia="Calibri" w:hAnsi="Cambria" w:cs="Times New Roman"/>
          <w:iCs/>
          <w:szCs w:val="21"/>
        </w:rPr>
        <w:t>En virtud de lo anteriormente expuesto y toda vez que mediante la autorización para la construcción de la</w:t>
      </w:r>
      <w:r w:rsidRPr="00293738">
        <w:rPr>
          <w:rFonts w:ascii="Cambria" w:eastAsia="Calibri" w:hAnsi="Cambria" w:cs="Times New Roman"/>
          <w:iCs/>
          <w:szCs w:val="21"/>
        </w:rPr>
        <w:t xml:space="preserve"> obra antes mencionada</w:t>
      </w:r>
      <w:r w:rsidR="00EA24EC" w:rsidRPr="00293738">
        <w:rPr>
          <w:rFonts w:ascii="Cambria" w:eastAsia="Calibri" w:hAnsi="Cambria" w:cs="Times New Roman"/>
          <w:iCs/>
          <w:szCs w:val="21"/>
        </w:rPr>
        <w:t xml:space="preserve">, el Municipio tendrá acceso a recursos </w:t>
      </w:r>
      <w:r w:rsidR="00307C3D" w:rsidRPr="00293738">
        <w:rPr>
          <w:rFonts w:ascii="Cambria" w:eastAsia="Calibri" w:hAnsi="Cambria" w:cs="Times New Roman"/>
          <w:iCs/>
          <w:szCs w:val="21"/>
        </w:rPr>
        <w:t>Estales</w:t>
      </w:r>
      <w:r w:rsidR="00EA24EC" w:rsidRPr="00293738">
        <w:rPr>
          <w:rFonts w:ascii="Cambria" w:eastAsia="Calibri" w:hAnsi="Cambria" w:cs="Times New Roman"/>
          <w:iCs/>
          <w:szCs w:val="21"/>
        </w:rPr>
        <w:t xml:space="preserve">,  </w:t>
      </w:r>
      <w:r w:rsidRPr="00293738">
        <w:rPr>
          <w:rFonts w:ascii="Cambria" w:eastAsia="Calibri" w:hAnsi="Cambria" w:cs="Times New Roman"/>
          <w:bCs/>
          <w:iCs/>
          <w:szCs w:val="21"/>
        </w:rPr>
        <w:t xml:space="preserve">derivado de recursos asignados </w:t>
      </w:r>
      <w:r w:rsidR="00EA24EC" w:rsidRPr="00293738">
        <w:rPr>
          <w:rFonts w:ascii="Cambria" w:eastAsia="Calibri" w:hAnsi="Cambria" w:cs="Times New Roman"/>
          <w:bCs/>
          <w:iCs/>
          <w:szCs w:val="21"/>
        </w:rPr>
        <w:t xml:space="preserve">por </w:t>
      </w:r>
      <w:r w:rsidR="00307C3D" w:rsidRPr="00293738">
        <w:rPr>
          <w:rFonts w:ascii="Cambria" w:eastAsia="Calibri" w:hAnsi="Cambria" w:cs="Times New Roman"/>
          <w:bCs/>
          <w:iCs/>
          <w:szCs w:val="21"/>
        </w:rPr>
        <w:t>la Secretaria de Agricultura y Desarrollo Rural</w:t>
      </w:r>
      <w:r w:rsidRPr="00293738">
        <w:rPr>
          <w:rFonts w:ascii="Cambria" w:eastAsia="Calibri" w:hAnsi="Cambria" w:cs="Times New Roman"/>
          <w:bCs/>
          <w:iCs/>
          <w:szCs w:val="21"/>
        </w:rPr>
        <w:t xml:space="preserve"> del Estado</w:t>
      </w:r>
      <w:r w:rsidR="002535A0" w:rsidRPr="00293738">
        <w:rPr>
          <w:rFonts w:ascii="Cambria" w:eastAsia="Calibri" w:hAnsi="Cambria" w:cs="Times New Roman"/>
          <w:bCs/>
          <w:iCs/>
          <w:szCs w:val="21"/>
        </w:rPr>
        <w:t xml:space="preserve"> de Jalisco</w:t>
      </w:r>
      <w:r w:rsidR="00EA24EC" w:rsidRPr="00293738">
        <w:rPr>
          <w:rFonts w:ascii="Cambria" w:eastAsia="Calibri" w:hAnsi="Cambria" w:cs="Times New Roman"/>
          <w:bCs/>
          <w:iCs/>
          <w:szCs w:val="21"/>
        </w:rPr>
        <w:t xml:space="preserve">, </w:t>
      </w:r>
      <w:r w:rsidR="00EA24EC" w:rsidRPr="00293738">
        <w:rPr>
          <w:rFonts w:ascii="Cambria" w:eastAsia="Calibri" w:hAnsi="Cambria" w:cs="Times New Roman"/>
          <w:iCs/>
          <w:szCs w:val="21"/>
        </w:rPr>
        <w:t xml:space="preserve">para </w:t>
      </w:r>
      <w:r w:rsidR="00307C3D" w:rsidRPr="00293738">
        <w:rPr>
          <w:rFonts w:ascii="Cambria" w:eastAsia="Calibri" w:hAnsi="Cambria" w:cs="Times New Roman"/>
          <w:iCs/>
          <w:szCs w:val="21"/>
        </w:rPr>
        <w:t xml:space="preserve">el concepto de apoyo mencionado en el punto anterior, recursos que estarán </w:t>
      </w:r>
      <w:r w:rsidR="00EA24EC" w:rsidRPr="00293738">
        <w:rPr>
          <w:rFonts w:ascii="Cambria" w:eastAsia="Calibri" w:hAnsi="Cambria" w:cs="Times New Roman"/>
          <w:iCs/>
          <w:szCs w:val="21"/>
        </w:rPr>
        <w:t>sujetos a las disposiciones previstas en el artículo 17 de la Ley de Disciplina Financiera de las Entidades Federativas y los Municipios y:</w:t>
      </w:r>
    </w:p>
    <w:p w:rsidR="00EA24EC" w:rsidRPr="00293738" w:rsidRDefault="00EA24EC" w:rsidP="00EA24EC">
      <w:pPr>
        <w:spacing w:after="200" w:line="276" w:lineRule="auto"/>
        <w:jc w:val="center"/>
        <w:rPr>
          <w:rFonts w:ascii="Cambria" w:eastAsia="Calibri" w:hAnsi="Cambria" w:cs="Times New Roman"/>
          <w:b/>
          <w:szCs w:val="21"/>
        </w:rPr>
      </w:pPr>
      <w:r w:rsidRPr="00293738">
        <w:rPr>
          <w:rFonts w:ascii="Cambria" w:eastAsia="Calibri" w:hAnsi="Cambria" w:cs="Times New Roman"/>
          <w:b/>
          <w:szCs w:val="21"/>
        </w:rPr>
        <w:t>CONSIDERANDO:</w:t>
      </w:r>
    </w:p>
    <w:p w:rsidR="00A67B71" w:rsidRPr="00293738" w:rsidRDefault="00EA24EC" w:rsidP="00A67B71">
      <w:pPr>
        <w:spacing w:after="200" w:line="276" w:lineRule="auto"/>
        <w:jc w:val="both"/>
        <w:rPr>
          <w:rFonts w:ascii="Cambria" w:eastAsia="Calibri" w:hAnsi="Cambria" w:cs="Times New Roman"/>
          <w:szCs w:val="21"/>
        </w:rPr>
      </w:pPr>
      <w:r w:rsidRPr="00293738">
        <w:rPr>
          <w:rFonts w:ascii="Cambria" w:eastAsia="Calibri" w:hAnsi="Cambria" w:cs="Times New Roman"/>
          <w:szCs w:val="21"/>
        </w:rPr>
        <w:t xml:space="preserve">Por lo anteriormente expuesto de conformidad a lo dispuesto por los artículos </w:t>
      </w:r>
      <w:r w:rsidR="006A4F60" w:rsidRPr="00293738">
        <w:rPr>
          <w:rFonts w:ascii="Cambria" w:eastAsia="Calibri" w:hAnsi="Cambria" w:cs="Times New Roman"/>
          <w:szCs w:val="21"/>
        </w:rPr>
        <w:t xml:space="preserve">60 y 64, </w:t>
      </w:r>
      <w:r w:rsidRPr="00293738">
        <w:rPr>
          <w:rFonts w:ascii="Cambria" w:eastAsia="Calibri" w:hAnsi="Cambria" w:cs="Times New Roman"/>
          <w:szCs w:val="21"/>
        </w:rPr>
        <w:t xml:space="preserve">del Reglamento Interior del Ayuntamiento, los integrantes de las Comisiones Edilicias </w:t>
      </w:r>
      <w:r w:rsidR="00080193">
        <w:rPr>
          <w:rFonts w:ascii="Cambria" w:eastAsia="Calibri" w:hAnsi="Cambria" w:cs="Times New Roman"/>
          <w:szCs w:val="21"/>
        </w:rPr>
        <w:t xml:space="preserve">de </w:t>
      </w:r>
      <w:r w:rsidR="00080193" w:rsidRPr="00293738">
        <w:rPr>
          <w:rFonts w:ascii="Cambria" w:eastAsia="Calibri" w:hAnsi="Cambria" w:cs="Times New Roman"/>
          <w:szCs w:val="21"/>
        </w:rPr>
        <w:t>Hacienda pública y Patrimonio Municipal</w:t>
      </w:r>
      <w:r w:rsidR="00080193">
        <w:rPr>
          <w:rFonts w:ascii="Cambria" w:eastAsia="Calibri" w:hAnsi="Cambria" w:cs="Times New Roman"/>
          <w:szCs w:val="21"/>
        </w:rPr>
        <w:t xml:space="preserve">, </w:t>
      </w:r>
      <w:r w:rsidRPr="00293738">
        <w:rPr>
          <w:rFonts w:ascii="Cambria" w:eastAsia="Calibri" w:hAnsi="Cambria" w:cs="Times New Roman"/>
          <w:szCs w:val="21"/>
        </w:rPr>
        <w:t>Obras Públicas, Planeación Urbana y Regularización de la Tenencia de la Tierra</w:t>
      </w:r>
      <w:r w:rsidR="00080193">
        <w:rPr>
          <w:rFonts w:ascii="Cambria" w:eastAsia="Calibri" w:hAnsi="Cambria" w:cs="Times New Roman"/>
          <w:szCs w:val="21"/>
        </w:rPr>
        <w:t xml:space="preserve"> y Rastro</w:t>
      </w:r>
      <w:r w:rsidRPr="00293738">
        <w:rPr>
          <w:rFonts w:ascii="Cambria" w:eastAsia="Calibri" w:hAnsi="Cambria" w:cs="Times New Roman"/>
          <w:szCs w:val="21"/>
        </w:rPr>
        <w:t xml:space="preserve">; en sesión celebrada el día </w:t>
      </w:r>
      <w:r w:rsidR="00080193">
        <w:rPr>
          <w:rFonts w:ascii="Cambria" w:eastAsia="Calibri" w:hAnsi="Cambria" w:cs="Times New Roman"/>
          <w:szCs w:val="21"/>
        </w:rPr>
        <w:t xml:space="preserve">02 de septiembre </w:t>
      </w:r>
      <w:r w:rsidR="00307C3D" w:rsidRPr="00293738">
        <w:rPr>
          <w:rFonts w:ascii="Cambria" w:eastAsia="Calibri" w:hAnsi="Cambria" w:cs="Times New Roman"/>
          <w:szCs w:val="21"/>
        </w:rPr>
        <w:t>del 2019</w:t>
      </w:r>
      <w:r w:rsidRPr="00293738">
        <w:rPr>
          <w:rFonts w:ascii="Cambria" w:eastAsia="Calibri" w:hAnsi="Cambria" w:cs="Times New Roman"/>
          <w:szCs w:val="21"/>
        </w:rPr>
        <w:t xml:space="preserve">, aprobamos por </w:t>
      </w:r>
      <w:r w:rsidR="00080193">
        <w:rPr>
          <w:rFonts w:ascii="Cambria" w:eastAsia="Calibri" w:hAnsi="Cambria" w:cs="Times New Roman"/>
          <w:szCs w:val="21"/>
        </w:rPr>
        <w:t>unanimidad de</w:t>
      </w:r>
      <w:r w:rsidR="00A67B71" w:rsidRPr="00293738">
        <w:rPr>
          <w:rFonts w:ascii="Cambria" w:eastAsia="Calibri" w:hAnsi="Cambria" w:cs="Times New Roman"/>
          <w:szCs w:val="21"/>
        </w:rPr>
        <w:t xml:space="preserve"> sus integrantes</w:t>
      </w:r>
      <w:r w:rsidR="005E5948" w:rsidRPr="00293738">
        <w:rPr>
          <w:rFonts w:ascii="Cambria" w:eastAsia="Calibri" w:hAnsi="Cambria" w:cs="Times New Roman"/>
          <w:b/>
          <w:szCs w:val="21"/>
        </w:rPr>
        <w:t>,</w:t>
      </w:r>
      <w:r w:rsidRPr="00293738">
        <w:rPr>
          <w:rFonts w:ascii="Cambria" w:eastAsia="Calibri" w:hAnsi="Cambria" w:cs="Times New Roman"/>
          <w:szCs w:val="21"/>
        </w:rPr>
        <w:t xml:space="preserve"> a elevar a esta Soberanía los siguientes:</w:t>
      </w:r>
    </w:p>
    <w:p w:rsidR="00EA24EC" w:rsidRPr="00293738" w:rsidRDefault="00CA1DB9" w:rsidP="00A67B71">
      <w:pPr>
        <w:spacing w:after="200" w:line="276" w:lineRule="auto"/>
        <w:jc w:val="center"/>
        <w:rPr>
          <w:rFonts w:ascii="Cambria" w:eastAsia="Calibri" w:hAnsi="Cambria" w:cs="Times New Roman"/>
          <w:b/>
          <w:szCs w:val="21"/>
        </w:rPr>
      </w:pPr>
      <w:r w:rsidRPr="00293738">
        <w:rPr>
          <w:rFonts w:ascii="Cambria" w:eastAsia="Calibri" w:hAnsi="Cambria" w:cs="Times New Roman"/>
          <w:b/>
          <w:szCs w:val="21"/>
        </w:rPr>
        <w:t>P</w:t>
      </w:r>
      <w:r w:rsidR="00EA24EC" w:rsidRPr="00293738">
        <w:rPr>
          <w:rFonts w:ascii="Cambria" w:eastAsia="Calibri" w:hAnsi="Cambria" w:cs="Times New Roman"/>
          <w:b/>
          <w:szCs w:val="21"/>
        </w:rPr>
        <w:t>UNTOS DE ACUERDO ECONÓMICO:</w:t>
      </w:r>
    </w:p>
    <w:p w:rsidR="00080193" w:rsidRDefault="00EA24EC" w:rsidP="00080193">
      <w:pPr>
        <w:spacing w:after="0" w:line="276" w:lineRule="auto"/>
        <w:jc w:val="both"/>
        <w:rPr>
          <w:rFonts w:ascii="Cambria" w:eastAsia="Calibri" w:hAnsi="Cambria" w:cs="Times New Roman"/>
          <w:szCs w:val="21"/>
        </w:rPr>
      </w:pPr>
      <w:r w:rsidRPr="00293738">
        <w:rPr>
          <w:rFonts w:ascii="Cambria" w:eastAsia="Calibri" w:hAnsi="Cambria" w:cs="Times New Roman"/>
          <w:b/>
          <w:szCs w:val="21"/>
          <w:lang w:val="es-AR"/>
        </w:rPr>
        <w:t>PRIMERO.-</w:t>
      </w:r>
      <w:r w:rsidRPr="00293738">
        <w:rPr>
          <w:rFonts w:ascii="Cambria" w:eastAsia="Calibri" w:hAnsi="Cambria" w:cs="Times New Roman"/>
          <w:szCs w:val="21"/>
          <w:lang w:val="es-AR"/>
        </w:rPr>
        <w:t xml:space="preserve"> </w:t>
      </w:r>
      <w:r w:rsidR="00080193">
        <w:rPr>
          <w:rFonts w:ascii="Cambria" w:eastAsia="Calibri" w:hAnsi="Cambria" w:cs="Times New Roman"/>
          <w:szCs w:val="21"/>
          <w:lang w:val="es-AR"/>
        </w:rPr>
        <w:t xml:space="preserve">Se </w:t>
      </w:r>
      <w:r w:rsidR="00080193">
        <w:rPr>
          <w:rFonts w:ascii="Cambria" w:eastAsia="Calibri" w:hAnsi="Cambria" w:cs="Times New Roman"/>
          <w:szCs w:val="21"/>
        </w:rPr>
        <w:t xml:space="preserve">autoriza </w:t>
      </w:r>
      <w:r w:rsidR="00080193" w:rsidRPr="00080193">
        <w:rPr>
          <w:rFonts w:ascii="Cambria" w:eastAsia="Calibri" w:hAnsi="Cambria" w:cs="Times New Roman"/>
          <w:szCs w:val="21"/>
        </w:rPr>
        <w:t>la adhesión del programa: Mejoramiento de</w:t>
      </w:r>
      <w:r w:rsidR="00080193">
        <w:rPr>
          <w:rFonts w:ascii="Cambria" w:eastAsia="Calibri" w:hAnsi="Cambria" w:cs="Times New Roman"/>
          <w:szCs w:val="21"/>
        </w:rPr>
        <w:t xml:space="preserve"> </w:t>
      </w:r>
      <w:r w:rsidR="00080193" w:rsidRPr="00080193">
        <w:rPr>
          <w:rFonts w:ascii="Cambria" w:eastAsia="Calibri" w:hAnsi="Cambria" w:cs="Times New Roman"/>
          <w:szCs w:val="21"/>
        </w:rPr>
        <w:t>Instalaciones de Sacrificio para el ganado "Rastro digno" de la SADER,</w:t>
      </w:r>
      <w:r w:rsidR="00080193">
        <w:rPr>
          <w:rFonts w:ascii="Cambria" w:eastAsia="Calibri" w:hAnsi="Cambria" w:cs="Times New Roman"/>
          <w:szCs w:val="21"/>
        </w:rPr>
        <w:t xml:space="preserve"> </w:t>
      </w:r>
      <w:r w:rsidR="00080193" w:rsidRPr="00080193">
        <w:rPr>
          <w:rFonts w:ascii="Cambria" w:eastAsia="Calibri" w:hAnsi="Cambria" w:cs="Times New Roman"/>
          <w:szCs w:val="21"/>
        </w:rPr>
        <w:t>autorizando al Presidente Municipal C. J Jesús Guerrero Zúñiga, Secretario</w:t>
      </w:r>
      <w:r w:rsidR="00080193">
        <w:rPr>
          <w:rFonts w:ascii="Cambria" w:eastAsia="Calibri" w:hAnsi="Cambria" w:cs="Times New Roman"/>
          <w:szCs w:val="21"/>
        </w:rPr>
        <w:t xml:space="preserve"> </w:t>
      </w:r>
      <w:r w:rsidR="00080193" w:rsidRPr="00080193">
        <w:rPr>
          <w:rFonts w:ascii="Cambria" w:eastAsia="Calibri" w:hAnsi="Cambria" w:cs="Times New Roman"/>
          <w:szCs w:val="21"/>
        </w:rPr>
        <w:t>General C. Francisco Daniel Vargas Cuevas, Sindico Municipal C. Cindy Est</w:t>
      </w:r>
      <w:r w:rsidR="00080193">
        <w:rPr>
          <w:rFonts w:ascii="Cambria" w:eastAsia="Calibri" w:hAnsi="Cambria" w:cs="Times New Roman"/>
          <w:szCs w:val="21"/>
        </w:rPr>
        <w:t>e</w:t>
      </w:r>
      <w:r w:rsidR="00080193" w:rsidRPr="00080193">
        <w:rPr>
          <w:rFonts w:ascii="Cambria" w:eastAsia="Calibri" w:hAnsi="Cambria" w:cs="Times New Roman"/>
          <w:szCs w:val="21"/>
        </w:rPr>
        <w:t>fany</w:t>
      </w:r>
      <w:r w:rsidR="00080193">
        <w:rPr>
          <w:rFonts w:ascii="Cambria" w:eastAsia="Calibri" w:hAnsi="Cambria" w:cs="Times New Roman"/>
          <w:szCs w:val="21"/>
        </w:rPr>
        <w:t xml:space="preserve"> </w:t>
      </w:r>
      <w:r w:rsidR="00080193" w:rsidRPr="00080193">
        <w:rPr>
          <w:rFonts w:ascii="Cambria" w:eastAsia="Calibri" w:hAnsi="Cambria" w:cs="Times New Roman"/>
          <w:szCs w:val="21"/>
        </w:rPr>
        <w:t>García Orozco y Encargado de la Hacienda Municipal Teófilo de la Cruz Morán,</w:t>
      </w:r>
      <w:r w:rsidR="00080193">
        <w:rPr>
          <w:rFonts w:ascii="Cambria" w:eastAsia="Calibri" w:hAnsi="Cambria" w:cs="Times New Roman"/>
          <w:szCs w:val="21"/>
        </w:rPr>
        <w:t xml:space="preserve"> </w:t>
      </w:r>
      <w:r w:rsidR="00080193" w:rsidRPr="00080193">
        <w:rPr>
          <w:rFonts w:ascii="Cambria" w:eastAsia="Calibri" w:hAnsi="Cambria" w:cs="Times New Roman"/>
          <w:szCs w:val="21"/>
        </w:rPr>
        <w:t>para suscribir convenio de coordinación.</w:t>
      </w:r>
    </w:p>
    <w:p w:rsidR="00080193" w:rsidRPr="00080193" w:rsidRDefault="00080193" w:rsidP="00080193">
      <w:pPr>
        <w:spacing w:after="0" w:line="276" w:lineRule="auto"/>
        <w:jc w:val="both"/>
        <w:rPr>
          <w:rFonts w:ascii="Cambria" w:eastAsia="Calibri" w:hAnsi="Cambria" w:cs="Times New Roman"/>
          <w:szCs w:val="21"/>
        </w:rPr>
      </w:pPr>
    </w:p>
    <w:p w:rsidR="00080193" w:rsidRDefault="00080193" w:rsidP="00080193">
      <w:pPr>
        <w:spacing w:after="0" w:line="276" w:lineRule="auto"/>
        <w:jc w:val="both"/>
        <w:rPr>
          <w:rFonts w:ascii="Cambria" w:eastAsia="Calibri" w:hAnsi="Cambria" w:cs="Times New Roman"/>
          <w:szCs w:val="21"/>
        </w:rPr>
      </w:pPr>
      <w:r w:rsidRPr="00080193">
        <w:rPr>
          <w:rFonts w:ascii="Cambria" w:eastAsia="Calibri" w:hAnsi="Cambria" w:cs="Times New Roman"/>
          <w:b/>
          <w:szCs w:val="21"/>
        </w:rPr>
        <w:t>SEGUNDO</w:t>
      </w:r>
      <w:r>
        <w:rPr>
          <w:rFonts w:ascii="Cambria" w:eastAsia="Calibri" w:hAnsi="Cambria" w:cs="Times New Roman"/>
          <w:szCs w:val="21"/>
        </w:rPr>
        <w:t>: Se autoriza</w:t>
      </w:r>
      <w:r w:rsidRPr="00080193">
        <w:rPr>
          <w:rFonts w:ascii="Cambria" w:eastAsia="Calibri" w:hAnsi="Cambria" w:cs="Times New Roman"/>
          <w:szCs w:val="21"/>
        </w:rPr>
        <w:t xml:space="preserve"> la aportación del monto municipal </w:t>
      </w:r>
      <w:r w:rsidRPr="00080193">
        <w:rPr>
          <w:rFonts w:ascii="Cambria" w:eastAsia="Calibri" w:hAnsi="Cambria" w:cs="Times New Roman"/>
          <w:b/>
          <w:szCs w:val="21"/>
        </w:rPr>
        <w:t>de $511,094.87 (Quinientos once mil noventa y cuatro pesos 87/100 M.N.)</w:t>
      </w:r>
      <w:r>
        <w:rPr>
          <w:rFonts w:ascii="Cambria" w:eastAsia="Calibri" w:hAnsi="Cambria" w:cs="Times New Roman"/>
          <w:szCs w:val="21"/>
        </w:rPr>
        <w:t>,</w:t>
      </w:r>
      <w:r w:rsidRPr="00080193">
        <w:rPr>
          <w:rFonts w:ascii="Cambria" w:eastAsia="Calibri" w:hAnsi="Cambria" w:cs="Times New Roman"/>
          <w:szCs w:val="21"/>
        </w:rPr>
        <w:t xml:space="preserve"> de la</w:t>
      </w:r>
      <w:r>
        <w:rPr>
          <w:rFonts w:ascii="Cambria" w:eastAsia="Calibri" w:hAnsi="Cambria" w:cs="Times New Roman"/>
          <w:szCs w:val="21"/>
        </w:rPr>
        <w:t xml:space="preserve"> </w:t>
      </w:r>
      <w:r w:rsidRPr="00080193">
        <w:rPr>
          <w:rFonts w:ascii="Cambria" w:eastAsia="Calibri" w:hAnsi="Cambria" w:cs="Times New Roman"/>
          <w:szCs w:val="21"/>
        </w:rPr>
        <w:t>partida 614 de recursos propios, para cumplir con la mencionada aportación de</w:t>
      </w:r>
      <w:r>
        <w:rPr>
          <w:rFonts w:ascii="Cambria" w:eastAsia="Calibri" w:hAnsi="Cambria" w:cs="Times New Roman"/>
          <w:szCs w:val="21"/>
        </w:rPr>
        <w:t xml:space="preserve"> </w:t>
      </w:r>
      <w:r w:rsidRPr="00080193">
        <w:rPr>
          <w:rFonts w:ascii="Cambria" w:eastAsia="Calibri" w:hAnsi="Cambria" w:cs="Times New Roman"/>
          <w:szCs w:val="21"/>
        </w:rPr>
        <w:t>acuerdo a la estructura anterior.</w:t>
      </w:r>
    </w:p>
    <w:p w:rsidR="00080193" w:rsidRPr="00080193" w:rsidRDefault="00080193" w:rsidP="00080193">
      <w:pPr>
        <w:spacing w:after="0" w:line="276" w:lineRule="auto"/>
        <w:jc w:val="both"/>
        <w:rPr>
          <w:rFonts w:ascii="Cambria" w:eastAsia="Calibri" w:hAnsi="Cambria" w:cs="Times New Roman"/>
          <w:szCs w:val="21"/>
        </w:rPr>
      </w:pPr>
    </w:p>
    <w:p w:rsidR="00080193" w:rsidRDefault="00080193" w:rsidP="00080193">
      <w:pPr>
        <w:spacing w:after="0" w:line="276" w:lineRule="auto"/>
        <w:jc w:val="both"/>
        <w:rPr>
          <w:rFonts w:ascii="Cambria" w:eastAsia="Calibri" w:hAnsi="Cambria" w:cs="Times New Roman"/>
          <w:szCs w:val="21"/>
        </w:rPr>
      </w:pPr>
      <w:r w:rsidRPr="00080193">
        <w:rPr>
          <w:rFonts w:ascii="Cambria" w:eastAsia="Calibri" w:hAnsi="Cambria" w:cs="Times New Roman"/>
          <w:b/>
          <w:szCs w:val="21"/>
        </w:rPr>
        <w:t>TERCERO</w:t>
      </w:r>
      <w:r w:rsidRPr="00080193">
        <w:rPr>
          <w:rFonts w:ascii="Cambria" w:eastAsia="Calibri" w:hAnsi="Cambria" w:cs="Times New Roman"/>
          <w:szCs w:val="21"/>
        </w:rPr>
        <w:t>: Se autoriza a la Secretaría de la Hacienda Pública del Estado de Jalisco</w:t>
      </w:r>
      <w:r>
        <w:rPr>
          <w:rFonts w:ascii="Cambria" w:eastAsia="Calibri" w:hAnsi="Cambria" w:cs="Times New Roman"/>
          <w:szCs w:val="21"/>
        </w:rPr>
        <w:t xml:space="preserve"> </w:t>
      </w:r>
      <w:r w:rsidRPr="00080193">
        <w:rPr>
          <w:rFonts w:ascii="Cambria" w:eastAsia="Calibri" w:hAnsi="Cambria" w:cs="Times New Roman"/>
          <w:szCs w:val="21"/>
        </w:rPr>
        <w:t>para que efectúe retención de las participaciones federales y/o estatales, hasta por</w:t>
      </w:r>
      <w:r>
        <w:rPr>
          <w:rFonts w:ascii="Cambria" w:eastAsia="Calibri" w:hAnsi="Cambria" w:cs="Times New Roman"/>
          <w:szCs w:val="21"/>
        </w:rPr>
        <w:t xml:space="preserve"> </w:t>
      </w:r>
      <w:r w:rsidRPr="00080193">
        <w:rPr>
          <w:rFonts w:ascii="Cambria" w:eastAsia="Calibri" w:hAnsi="Cambria" w:cs="Times New Roman"/>
          <w:szCs w:val="21"/>
        </w:rPr>
        <w:t>el monto de la obra referida en el punto Primero en caso de incumplimiento en la</w:t>
      </w:r>
      <w:r>
        <w:rPr>
          <w:rFonts w:ascii="Cambria" w:eastAsia="Calibri" w:hAnsi="Cambria" w:cs="Times New Roman"/>
          <w:szCs w:val="21"/>
        </w:rPr>
        <w:t xml:space="preserve"> </w:t>
      </w:r>
      <w:r w:rsidRPr="00080193">
        <w:rPr>
          <w:rFonts w:ascii="Cambria" w:eastAsia="Calibri" w:hAnsi="Cambria" w:cs="Times New Roman"/>
          <w:szCs w:val="21"/>
        </w:rPr>
        <w:t>ejecución de los recursos Estatales asignados.</w:t>
      </w:r>
    </w:p>
    <w:p w:rsidR="00EA24EC" w:rsidRPr="00080193" w:rsidRDefault="003316EA" w:rsidP="00080193">
      <w:pPr>
        <w:spacing w:after="0" w:line="276" w:lineRule="auto"/>
        <w:jc w:val="both"/>
        <w:rPr>
          <w:rFonts w:ascii="Cambria" w:eastAsia="Calibri" w:hAnsi="Cambria" w:cs="Times New Roman"/>
          <w:szCs w:val="21"/>
        </w:rPr>
      </w:pPr>
      <w:r>
        <w:rPr>
          <w:rFonts w:ascii="Cambria" w:eastAsia="Calibri" w:hAnsi="Cambria" w:cs="Times New Roman"/>
          <w:b/>
          <w:szCs w:val="21"/>
        </w:rPr>
        <w:lastRenderedPageBreak/>
        <w:t>QUIN</w:t>
      </w:r>
      <w:r w:rsidR="00EA24EC" w:rsidRPr="00293738">
        <w:rPr>
          <w:rFonts w:ascii="Cambria" w:eastAsia="Calibri" w:hAnsi="Cambria" w:cs="Times New Roman"/>
          <w:b/>
          <w:szCs w:val="21"/>
        </w:rPr>
        <w:t>TO</w:t>
      </w:r>
      <w:r w:rsidR="00EA24EC" w:rsidRPr="00293738">
        <w:rPr>
          <w:rFonts w:ascii="Cambria" w:eastAsia="Calibri" w:hAnsi="Cambria" w:cs="Times New Roman"/>
          <w:b/>
          <w:szCs w:val="21"/>
          <w:lang w:val="es-AR"/>
        </w:rPr>
        <w:t xml:space="preserve">.- </w:t>
      </w:r>
      <w:r w:rsidR="00EA24EC" w:rsidRPr="00293738">
        <w:rPr>
          <w:rFonts w:ascii="Cambria" w:eastAsia="Calibri" w:hAnsi="Cambria" w:cs="Times New Roman"/>
          <w:iCs/>
          <w:szCs w:val="21"/>
        </w:rPr>
        <w:t xml:space="preserve">Notifíquese a los C.C. Presidente Municipal, Secretario General, Síndico Municipal, Encargado de la Hacienda Municipal, Director de Obras Públicas, Coordinador General de </w:t>
      </w:r>
      <w:r w:rsidR="006A4F60" w:rsidRPr="00293738">
        <w:rPr>
          <w:rFonts w:ascii="Cambria" w:eastAsia="Calibri" w:hAnsi="Cambria" w:cs="Times New Roman"/>
          <w:iCs/>
          <w:szCs w:val="21"/>
        </w:rPr>
        <w:t>Gestión de la Ciudad, Di</w:t>
      </w:r>
      <w:r w:rsidR="00080193">
        <w:rPr>
          <w:rFonts w:ascii="Cambria" w:eastAsia="Calibri" w:hAnsi="Cambria" w:cs="Times New Roman"/>
          <w:iCs/>
          <w:szCs w:val="21"/>
        </w:rPr>
        <w:t xml:space="preserve">rector de Planeación Municipal, </w:t>
      </w:r>
      <w:r w:rsidR="006A4F60" w:rsidRPr="00293738">
        <w:rPr>
          <w:rFonts w:ascii="Cambria" w:eastAsia="Calibri" w:hAnsi="Cambria" w:cs="Times New Roman"/>
          <w:iCs/>
          <w:szCs w:val="21"/>
        </w:rPr>
        <w:t>Gestión de Programas</w:t>
      </w:r>
      <w:r w:rsidR="00080193">
        <w:rPr>
          <w:rFonts w:ascii="Cambria" w:eastAsia="Calibri" w:hAnsi="Cambria" w:cs="Times New Roman"/>
          <w:iCs/>
          <w:szCs w:val="21"/>
        </w:rPr>
        <w:t xml:space="preserve"> y al Rastro municipal </w:t>
      </w:r>
      <w:r w:rsidR="00EA24EC" w:rsidRPr="00293738">
        <w:rPr>
          <w:rFonts w:ascii="Cambria" w:eastAsia="Calibri" w:hAnsi="Cambria" w:cs="Times New Roman"/>
          <w:iCs/>
          <w:szCs w:val="21"/>
        </w:rPr>
        <w:t xml:space="preserve">para los efectos legales </w:t>
      </w:r>
      <w:r w:rsidR="00EA24EC" w:rsidRPr="00293738">
        <w:rPr>
          <w:rFonts w:ascii="Cambria" w:eastAsia="Calibri" w:hAnsi="Cambria" w:cs="Times New Roman"/>
          <w:szCs w:val="21"/>
          <w:lang w:val="es-AR"/>
        </w:rPr>
        <w:t>a los que haya lugar.</w:t>
      </w:r>
    </w:p>
    <w:p w:rsidR="00080193" w:rsidRDefault="00080193" w:rsidP="00EA24EC">
      <w:pPr>
        <w:spacing w:after="0" w:line="276" w:lineRule="auto"/>
        <w:jc w:val="center"/>
        <w:rPr>
          <w:rFonts w:ascii="Cambria" w:eastAsia="Calibri" w:hAnsi="Cambria" w:cs="Times New Roman"/>
          <w:b/>
          <w:sz w:val="21"/>
          <w:szCs w:val="21"/>
        </w:rPr>
      </w:pPr>
    </w:p>
    <w:p w:rsidR="00EA24EC" w:rsidRPr="006A4F60" w:rsidRDefault="00EA24EC" w:rsidP="00EA24EC">
      <w:pPr>
        <w:spacing w:after="0" w:line="276" w:lineRule="auto"/>
        <w:jc w:val="center"/>
        <w:rPr>
          <w:rFonts w:ascii="Cambria" w:eastAsia="Calibri" w:hAnsi="Cambria" w:cs="Times New Roman"/>
          <w:b/>
          <w:sz w:val="21"/>
          <w:szCs w:val="21"/>
          <w:lang w:val="es-AR"/>
        </w:rPr>
      </w:pPr>
      <w:r w:rsidRPr="006A4F60">
        <w:rPr>
          <w:rFonts w:ascii="Cambria" w:eastAsia="Calibri" w:hAnsi="Cambria" w:cs="Times New Roman"/>
          <w:b/>
          <w:sz w:val="21"/>
          <w:szCs w:val="21"/>
          <w:lang w:val="es-AR"/>
        </w:rPr>
        <w:t>ATENTAMENTE</w:t>
      </w:r>
    </w:p>
    <w:p w:rsidR="00EA24EC" w:rsidRPr="006A4F60" w:rsidRDefault="00EA24EC" w:rsidP="00EA24EC">
      <w:pPr>
        <w:spacing w:after="0" w:line="276" w:lineRule="auto"/>
        <w:jc w:val="center"/>
        <w:rPr>
          <w:rFonts w:ascii="Cambria" w:eastAsia="Calibri" w:hAnsi="Cambria" w:cs="Times New Roman"/>
          <w:b/>
          <w:sz w:val="21"/>
          <w:szCs w:val="21"/>
          <w:lang w:val="es-AR"/>
        </w:rPr>
      </w:pPr>
      <w:r w:rsidRPr="006A4F60">
        <w:rPr>
          <w:rFonts w:ascii="Cambria" w:eastAsia="Calibri" w:hAnsi="Cambria" w:cs="Times New Roman"/>
          <w:b/>
          <w:sz w:val="21"/>
          <w:szCs w:val="21"/>
          <w:lang w:val="es-AR"/>
        </w:rPr>
        <w:t>SUFRAGIO EFECTIVO, NO REELECCIÓN.</w:t>
      </w:r>
    </w:p>
    <w:p w:rsidR="00EA24EC" w:rsidRPr="006A4F60" w:rsidRDefault="00EA24EC" w:rsidP="00EA24EC">
      <w:pPr>
        <w:spacing w:after="0" w:line="276" w:lineRule="auto"/>
        <w:jc w:val="center"/>
        <w:rPr>
          <w:rFonts w:ascii="Cambria" w:eastAsia="Calibri" w:hAnsi="Cambria" w:cs="Times New Roman"/>
          <w:b/>
          <w:sz w:val="21"/>
          <w:szCs w:val="21"/>
          <w:lang w:val="es-AR"/>
        </w:rPr>
      </w:pPr>
      <w:r w:rsidRPr="006A4F60">
        <w:rPr>
          <w:rFonts w:ascii="Cambria" w:eastAsia="Calibri" w:hAnsi="Cambria" w:cs="Times New Roman"/>
          <w:b/>
          <w:sz w:val="21"/>
          <w:szCs w:val="21"/>
          <w:lang w:val="es-AR"/>
        </w:rPr>
        <w:t>CD. GUZMÁN, MPIO. DE ZAPOTLÁN EL GRANDE, JAL</w:t>
      </w:r>
      <w:r w:rsidR="00A67B71">
        <w:rPr>
          <w:rFonts w:ascii="Cambria" w:eastAsia="Calibri" w:hAnsi="Cambria" w:cs="Times New Roman"/>
          <w:b/>
          <w:sz w:val="21"/>
          <w:szCs w:val="21"/>
          <w:lang w:val="es-AR"/>
        </w:rPr>
        <w:t>ISCO</w:t>
      </w:r>
      <w:r w:rsidR="007504C9" w:rsidRPr="006A4F60">
        <w:rPr>
          <w:rFonts w:ascii="Cambria" w:eastAsia="Calibri" w:hAnsi="Cambria" w:cs="Times New Roman"/>
          <w:b/>
          <w:sz w:val="21"/>
          <w:szCs w:val="21"/>
          <w:lang w:val="es-AR"/>
        </w:rPr>
        <w:t xml:space="preserve"> </w:t>
      </w:r>
      <w:r w:rsidR="00080193">
        <w:rPr>
          <w:rFonts w:ascii="Cambria" w:eastAsia="Calibri" w:hAnsi="Cambria" w:cs="Times New Roman"/>
          <w:b/>
          <w:sz w:val="21"/>
          <w:szCs w:val="21"/>
          <w:lang w:val="es-AR"/>
        </w:rPr>
        <w:t>SEPTIEMBRE 02</w:t>
      </w:r>
      <w:r w:rsidRPr="006A4F60">
        <w:rPr>
          <w:rFonts w:ascii="Cambria" w:eastAsia="Calibri" w:hAnsi="Cambria" w:cs="Times New Roman"/>
          <w:b/>
          <w:sz w:val="21"/>
          <w:szCs w:val="21"/>
          <w:lang w:val="es-AR"/>
        </w:rPr>
        <w:t xml:space="preserve"> </w:t>
      </w:r>
      <w:r w:rsidR="007504C9" w:rsidRPr="006A4F60">
        <w:rPr>
          <w:rFonts w:ascii="Cambria" w:eastAsia="Calibri" w:hAnsi="Cambria" w:cs="Times New Roman"/>
          <w:b/>
          <w:sz w:val="21"/>
          <w:szCs w:val="21"/>
          <w:lang w:val="es-AR"/>
        </w:rPr>
        <w:t xml:space="preserve"> DE 2019</w:t>
      </w:r>
      <w:r w:rsidRPr="006A4F60">
        <w:rPr>
          <w:rFonts w:ascii="Cambria" w:eastAsia="Calibri" w:hAnsi="Cambria" w:cs="Times New Roman"/>
          <w:b/>
          <w:sz w:val="21"/>
          <w:szCs w:val="21"/>
          <w:lang w:val="es-AR"/>
        </w:rPr>
        <w:t>.</w:t>
      </w:r>
    </w:p>
    <w:p w:rsidR="00A67B71" w:rsidRPr="00700494" w:rsidRDefault="00A67B71" w:rsidP="00A67B71">
      <w:pPr>
        <w:jc w:val="center"/>
        <w:rPr>
          <w:rFonts w:ascii="Bradley Hand ITC" w:eastAsia="Calibri" w:hAnsi="Bradley Hand ITC" w:cs="Arabic Typesetting"/>
          <w:i/>
          <w:sz w:val="20"/>
          <w:lang w:val="es-AR"/>
        </w:rPr>
      </w:pPr>
      <w:r w:rsidRPr="00700494">
        <w:rPr>
          <w:rFonts w:ascii="Mistral" w:eastAsia="Calibri" w:hAnsi="Mistral" w:cs="Arabic Typesetting"/>
          <w:i/>
          <w:sz w:val="20"/>
          <w:lang w:val="es-AR"/>
        </w:rPr>
        <w:t>2019, AÑO DEL LXXX ANIVERSARIO DE LA ESCUELA SECUNDARIA LIC. BENITO JUAREZ”</w:t>
      </w:r>
    </w:p>
    <w:p w:rsidR="00EA24EC" w:rsidRPr="006A4F60" w:rsidRDefault="00EA24EC" w:rsidP="00EA24EC">
      <w:pPr>
        <w:spacing w:after="0" w:line="276" w:lineRule="auto"/>
        <w:jc w:val="center"/>
        <w:rPr>
          <w:rFonts w:ascii="Cambria" w:eastAsia="Calibri" w:hAnsi="Cambria" w:cs="Times New Roman"/>
          <w:b/>
          <w:sz w:val="21"/>
          <w:szCs w:val="21"/>
        </w:rPr>
      </w:pPr>
    </w:p>
    <w:p w:rsidR="00EA24EC" w:rsidRPr="006A4F60" w:rsidRDefault="00EA24EC" w:rsidP="00EA24EC">
      <w:pPr>
        <w:spacing w:after="0" w:line="276" w:lineRule="auto"/>
        <w:jc w:val="center"/>
        <w:rPr>
          <w:rFonts w:ascii="Cambria" w:eastAsia="Calibri" w:hAnsi="Cambria" w:cs="Times New Roman"/>
          <w:b/>
          <w:sz w:val="21"/>
          <w:szCs w:val="21"/>
        </w:rPr>
      </w:pPr>
    </w:p>
    <w:tbl>
      <w:tblPr>
        <w:tblW w:w="9054" w:type="dxa"/>
        <w:tblLook w:val="04A0" w:firstRow="1" w:lastRow="0" w:firstColumn="1" w:lastColumn="0" w:noHBand="0" w:noVBand="1"/>
      </w:tblPr>
      <w:tblGrid>
        <w:gridCol w:w="4389"/>
        <w:gridCol w:w="4665"/>
      </w:tblGrid>
      <w:tr w:rsidR="00080193" w:rsidRPr="006A4F60" w:rsidTr="007800CD">
        <w:trPr>
          <w:trHeight w:val="2492"/>
        </w:trPr>
        <w:tc>
          <w:tcPr>
            <w:tcW w:w="4389" w:type="dxa"/>
          </w:tcPr>
          <w:p w:rsidR="00080193" w:rsidRDefault="00080193" w:rsidP="00080193">
            <w:pPr>
              <w:spacing w:after="0"/>
              <w:jc w:val="center"/>
              <w:rPr>
                <w:rFonts w:ascii="Cambria" w:eastAsia="Calibri" w:hAnsi="Cambria" w:cs="Times New Roman"/>
                <w:b/>
                <w:sz w:val="21"/>
                <w:szCs w:val="21"/>
              </w:rPr>
            </w:pPr>
          </w:p>
          <w:p w:rsidR="00080193" w:rsidRDefault="00080193" w:rsidP="00080193">
            <w:pPr>
              <w:spacing w:after="0"/>
              <w:jc w:val="center"/>
              <w:rPr>
                <w:rFonts w:ascii="Cambria" w:eastAsia="Calibri" w:hAnsi="Cambria" w:cs="Times New Roman"/>
                <w:b/>
                <w:sz w:val="21"/>
                <w:szCs w:val="21"/>
              </w:rPr>
            </w:pPr>
          </w:p>
          <w:p w:rsidR="00080193" w:rsidRDefault="00080193" w:rsidP="00080193">
            <w:pPr>
              <w:spacing w:after="0"/>
              <w:jc w:val="center"/>
              <w:rPr>
                <w:rFonts w:ascii="Cambria" w:eastAsia="Calibri" w:hAnsi="Cambria" w:cs="Times New Roman"/>
                <w:b/>
                <w:sz w:val="21"/>
                <w:szCs w:val="21"/>
              </w:rPr>
            </w:pPr>
          </w:p>
          <w:p w:rsidR="00080193" w:rsidRPr="006A4F60" w:rsidRDefault="00080193" w:rsidP="00080193">
            <w:pPr>
              <w:spacing w:after="0"/>
              <w:jc w:val="center"/>
              <w:rPr>
                <w:rFonts w:ascii="Cambria" w:eastAsia="Calibri" w:hAnsi="Cambria" w:cs="Times New Roman"/>
                <w:b/>
                <w:sz w:val="21"/>
                <w:szCs w:val="21"/>
              </w:rPr>
            </w:pPr>
            <w:r w:rsidRPr="006A4F60">
              <w:rPr>
                <w:rFonts w:ascii="Cambria" w:eastAsia="Calibri" w:hAnsi="Cambria" w:cs="Times New Roman"/>
                <w:b/>
                <w:sz w:val="21"/>
                <w:szCs w:val="21"/>
              </w:rPr>
              <w:t>LIC. LAURA ELENA MARTÍNEZ RUVALCABA</w:t>
            </w:r>
          </w:p>
          <w:p w:rsidR="00080193" w:rsidRPr="006A4F60" w:rsidRDefault="00080193" w:rsidP="00080193">
            <w:pPr>
              <w:spacing w:after="0"/>
              <w:jc w:val="center"/>
              <w:rPr>
                <w:rFonts w:ascii="Cambria" w:eastAsia="Calibri" w:hAnsi="Cambria" w:cs="Times New Roman"/>
                <w:sz w:val="21"/>
                <w:szCs w:val="21"/>
              </w:rPr>
            </w:pPr>
            <w:r w:rsidRPr="006A4F60">
              <w:rPr>
                <w:rFonts w:ascii="Cambria" w:eastAsia="Calibri" w:hAnsi="Cambria" w:cs="Times New Roman"/>
                <w:sz w:val="21"/>
                <w:szCs w:val="21"/>
              </w:rPr>
              <w:t>Regidor Presidente</w:t>
            </w:r>
            <w:r w:rsidRPr="006A4F60">
              <w:rPr>
                <w:rFonts w:ascii="Cambria" w:eastAsia="Calibri" w:hAnsi="Cambria" w:cs="Times New Roman"/>
                <w:sz w:val="21"/>
                <w:szCs w:val="21"/>
                <w:lang w:val="es-AR"/>
              </w:rPr>
              <w:t xml:space="preserve"> de la  </w:t>
            </w:r>
            <w:r w:rsidRPr="006A4F60">
              <w:rPr>
                <w:rFonts w:ascii="Cambria" w:eastAsia="Calibri" w:hAnsi="Cambria" w:cs="Times New Roman"/>
                <w:sz w:val="21"/>
                <w:szCs w:val="21"/>
              </w:rPr>
              <w:t>Comisión Edilicia  de Hacienda Pública y de Patrimonio Municipal, y Regidor Vocal de la Comisión Edilicia de Obra Pública, Planeación Urbana y Regularización de la Tenencia de la Tierra.</w:t>
            </w:r>
          </w:p>
          <w:p w:rsidR="00080193" w:rsidRDefault="00080193" w:rsidP="00490614">
            <w:pPr>
              <w:spacing w:after="0" w:line="276" w:lineRule="auto"/>
              <w:jc w:val="center"/>
              <w:rPr>
                <w:rFonts w:ascii="Cambria" w:eastAsia="Calibri" w:hAnsi="Cambria" w:cs="Times New Roman"/>
                <w:b/>
                <w:sz w:val="21"/>
                <w:szCs w:val="21"/>
              </w:rPr>
            </w:pPr>
          </w:p>
        </w:tc>
        <w:tc>
          <w:tcPr>
            <w:tcW w:w="4665" w:type="dxa"/>
          </w:tcPr>
          <w:p w:rsidR="00080193" w:rsidRDefault="00080193" w:rsidP="00080193">
            <w:pPr>
              <w:spacing w:after="0"/>
              <w:jc w:val="center"/>
              <w:rPr>
                <w:rFonts w:ascii="Cambria" w:eastAsia="Calibri" w:hAnsi="Cambria" w:cs="Times New Roman"/>
                <w:b/>
                <w:sz w:val="21"/>
                <w:szCs w:val="21"/>
              </w:rPr>
            </w:pPr>
          </w:p>
          <w:p w:rsidR="00080193" w:rsidRDefault="00080193" w:rsidP="00080193">
            <w:pPr>
              <w:spacing w:after="0"/>
              <w:jc w:val="center"/>
              <w:rPr>
                <w:rFonts w:ascii="Cambria" w:eastAsia="Calibri" w:hAnsi="Cambria" w:cs="Times New Roman"/>
                <w:b/>
                <w:sz w:val="21"/>
                <w:szCs w:val="21"/>
              </w:rPr>
            </w:pPr>
          </w:p>
          <w:p w:rsidR="00080193" w:rsidRDefault="00080193" w:rsidP="00080193">
            <w:pPr>
              <w:spacing w:after="0"/>
              <w:jc w:val="center"/>
              <w:rPr>
                <w:rFonts w:ascii="Cambria" w:eastAsia="Calibri" w:hAnsi="Cambria" w:cs="Times New Roman"/>
                <w:b/>
                <w:sz w:val="21"/>
                <w:szCs w:val="21"/>
              </w:rPr>
            </w:pPr>
          </w:p>
          <w:p w:rsidR="00080193" w:rsidRPr="006A4F60" w:rsidRDefault="00080193" w:rsidP="00080193">
            <w:pPr>
              <w:spacing w:after="0"/>
              <w:jc w:val="center"/>
              <w:rPr>
                <w:rFonts w:ascii="Cambria" w:eastAsia="Calibri" w:hAnsi="Cambria" w:cs="Times New Roman"/>
                <w:b/>
                <w:sz w:val="21"/>
                <w:szCs w:val="21"/>
              </w:rPr>
            </w:pPr>
            <w:r w:rsidRPr="006A4F60">
              <w:rPr>
                <w:rFonts w:ascii="Cambria" w:eastAsia="Calibri" w:hAnsi="Cambria" w:cs="Times New Roman"/>
                <w:b/>
                <w:sz w:val="21"/>
                <w:szCs w:val="21"/>
              </w:rPr>
              <w:t>MTRA. CINDY ESTEFANY GARCÍA OROZCO</w:t>
            </w:r>
          </w:p>
          <w:p w:rsidR="00080193" w:rsidRPr="006A4F60" w:rsidRDefault="00080193" w:rsidP="00080193">
            <w:pPr>
              <w:spacing w:after="0"/>
              <w:jc w:val="center"/>
              <w:rPr>
                <w:rFonts w:ascii="Cambria" w:eastAsia="Calibri" w:hAnsi="Cambria" w:cs="Times New Roman"/>
                <w:sz w:val="21"/>
                <w:szCs w:val="21"/>
              </w:rPr>
            </w:pPr>
            <w:r w:rsidRPr="006A4F60">
              <w:rPr>
                <w:rFonts w:ascii="Cambria" w:eastAsia="Calibri" w:hAnsi="Cambria" w:cs="Times New Roman"/>
                <w:sz w:val="21"/>
                <w:szCs w:val="21"/>
              </w:rPr>
              <w:t>Regidor Vocal de las Comisiones Edilicias de Obra Pública, Planeación Urbana y Regularización de la Tenencia de la Tierra y Hacienda Pública y de Patrimonio Municipal</w:t>
            </w:r>
          </w:p>
          <w:p w:rsidR="00080193" w:rsidRPr="006A4F60" w:rsidRDefault="00080193" w:rsidP="00490614">
            <w:pPr>
              <w:spacing w:after="0"/>
              <w:jc w:val="center"/>
              <w:rPr>
                <w:rFonts w:ascii="Cambria" w:eastAsia="Calibri" w:hAnsi="Cambria" w:cs="Times New Roman"/>
                <w:b/>
                <w:sz w:val="21"/>
                <w:szCs w:val="21"/>
              </w:rPr>
            </w:pPr>
          </w:p>
        </w:tc>
      </w:tr>
      <w:tr w:rsidR="00080193" w:rsidRPr="006A4F60" w:rsidTr="007800CD">
        <w:trPr>
          <w:trHeight w:val="2492"/>
        </w:trPr>
        <w:tc>
          <w:tcPr>
            <w:tcW w:w="4389" w:type="dxa"/>
          </w:tcPr>
          <w:p w:rsidR="00080193" w:rsidRDefault="00080193" w:rsidP="00490614">
            <w:pPr>
              <w:spacing w:after="0" w:line="276" w:lineRule="auto"/>
              <w:jc w:val="center"/>
              <w:rPr>
                <w:rFonts w:ascii="Cambria" w:eastAsia="Calibri" w:hAnsi="Cambria" w:cs="Times New Roman"/>
                <w:b/>
                <w:sz w:val="21"/>
                <w:szCs w:val="21"/>
              </w:rPr>
            </w:pPr>
          </w:p>
          <w:p w:rsidR="00080193" w:rsidRDefault="00080193" w:rsidP="00490614">
            <w:pPr>
              <w:spacing w:after="0" w:line="276" w:lineRule="auto"/>
              <w:jc w:val="center"/>
              <w:rPr>
                <w:rFonts w:ascii="Cambria" w:eastAsia="Calibri" w:hAnsi="Cambria" w:cs="Times New Roman"/>
                <w:b/>
                <w:sz w:val="21"/>
                <w:szCs w:val="21"/>
              </w:rPr>
            </w:pPr>
          </w:p>
          <w:p w:rsidR="00080193" w:rsidRPr="006A4F60" w:rsidRDefault="00080193" w:rsidP="00080193">
            <w:pPr>
              <w:spacing w:after="0" w:line="276" w:lineRule="auto"/>
              <w:jc w:val="center"/>
              <w:rPr>
                <w:rFonts w:ascii="Cambria" w:eastAsia="Calibri" w:hAnsi="Cambria" w:cs="Times New Roman"/>
                <w:b/>
                <w:sz w:val="21"/>
                <w:szCs w:val="21"/>
              </w:rPr>
            </w:pPr>
            <w:r w:rsidRPr="006A4F60">
              <w:rPr>
                <w:rFonts w:ascii="Cambria" w:eastAsia="Calibri" w:hAnsi="Cambria" w:cs="Times New Roman"/>
                <w:b/>
                <w:sz w:val="21"/>
                <w:szCs w:val="21"/>
              </w:rPr>
              <w:t xml:space="preserve">LIC. MANUEL DE JESÚS JIMENEZ GARMA </w:t>
            </w:r>
          </w:p>
          <w:p w:rsidR="00080193" w:rsidRPr="006A4F60" w:rsidRDefault="00080193" w:rsidP="00080193">
            <w:pPr>
              <w:spacing w:after="0"/>
              <w:jc w:val="center"/>
              <w:rPr>
                <w:rFonts w:ascii="Cambria" w:eastAsia="Calibri" w:hAnsi="Cambria" w:cs="Times New Roman"/>
                <w:b/>
                <w:sz w:val="21"/>
                <w:szCs w:val="21"/>
              </w:rPr>
            </w:pPr>
            <w:r w:rsidRPr="006A4F60">
              <w:rPr>
                <w:rFonts w:ascii="Cambria" w:eastAsia="Calibri" w:hAnsi="Cambria" w:cs="Times New Roman"/>
                <w:sz w:val="21"/>
                <w:szCs w:val="21"/>
              </w:rPr>
              <w:t>Regidor vocal</w:t>
            </w:r>
            <w:r w:rsidRPr="006A4F60">
              <w:rPr>
                <w:rFonts w:ascii="Cambria" w:eastAsia="Calibri" w:hAnsi="Cambria" w:cs="Times New Roman"/>
                <w:sz w:val="21"/>
                <w:szCs w:val="21"/>
                <w:lang w:val="es-AR"/>
              </w:rPr>
              <w:t xml:space="preserve"> de la  </w:t>
            </w:r>
            <w:r w:rsidRPr="006A4F60">
              <w:rPr>
                <w:rFonts w:ascii="Cambria" w:eastAsia="Calibri" w:hAnsi="Cambria" w:cs="Times New Roman"/>
                <w:sz w:val="21"/>
                <w:szCs w:val="21"/>
              </w:rPr>
              <w:t>Comisión Edilicia  de Hacienda Pública y de Patrimonio Municipal</w:t>
            </w:r>
          </w:p>
          <w:p w:rsidR="00080193" w:rsidRDefault="00080193" w:rsidP="00490614">
            <w:pPr>
              <w:spacing w:after="0" w:line="276" w:lineRule="auto"/>
              <w:jc w:val="center"/>
              <w:rPr>
                <w:rFonts w:ascii="Cambria" w:eastAsia="Calibri" w:hAnsi="Cambria" w:cs="Times New Roman"/>
                <w:b/>
                <w:sz w:val="21"/>
                <w:szCs w:val="21"/>
              </w:rPr>
            </w:pPr>
          </w:p>
        </w:tc>
        <w:tc>
          <w:tcPr>
            <w:tcW w:w="4665" w:type="dxa"/>
          </w:tcPr>
          <w:p w:rsidR="00080193" w:rsidRDefault="00080193" w:rsidP="00490614">
            <w:pPr>
              <w:spacing w:after="0"/>
              <w:jc w:val="center"/>
              <w:rPr>
                <w:rFonts w:ascii="Cambria" w:eastAsia="Calibri" w:hAnsi="Cambria" w:cs="Times New Roman"/>
                <w:b/>
                <w:sz w:val="21"/>
                <w:szCs w:val="21"/>
              </w:rPr>
            </w:pPr>
          </w:p>
          <w:p w:rsidR="00080193" w:rsidRDefault="00080193" w:rsidP="00490614">
            <w:pPr>
              <w:spacing w:after="0"/>
              <w:jc w:val="center"/>
              <w:rPr>
                <w:rFonts w:ascii="Cambria" w:eastAsia="Calibri" w:hAnsi="Cambria" w:cs="Times New Roman"/>
                <w:b/>
                <w:sz w:val="21"/>
                <w:szCs w:val="21"/>
              </w:rPr>
            </w:pPr>
          </w:p>
          <w:p w:rsidR="00080193" w:rsidRPr="006A4F60" w:rsidRDefault="00080193" w:rsidP="00080193">
            <w:pPr>
              <w:spacing w:after="0" w:line="276" w:lineRule="auto"/>
              <w:jc w:val="center"/>
              <w:rPr>
                <w:rFonts w:ascii="Cambria" w:eastAsia="Calibri" w:hAnsi="Cambria" w:cs="Times New Roman"/>
                <w:b/>
                <w:sz w:val="21"/>
                <w:szCs w:val="21"/>
              </w:rPr>
            </w:pPr>
            <w:r w:rsidRPr="006A4F60">
              <w:rPr>
                <w:rFonts w:ascii="Cambria" w:eastAsia="Calibri" w:hAnsi="Cambria" w:cs="Times New Roman"/>
                <w:b/>
                <w:sz w:val="21"/>
                <w:szCs w:val="21"/>
              </w:rPr>
              <w:t>LIC. TANIA MAGDALENA BERNARDINO JUÁREZ</w:t>
            </w:r>
          </w:p>
          <w:p w:rsidR="00080193" w:rsidRPr="006A4F60" w:rsidRDefault="00080193" w:rsidP="00080193">
            <w:pPr>
              <w:spacing w:after="0"/>
              <w:jc w:val="center"/>
              <w:rPr>
                <w:rFonts w:ascii="Cambria" w:eastAsia="Calibri" w:hAnsi="Cambria" w:cs="Times New Roman"/>
                <w:b/>
                <w:sz w:val="21"/>
                <w:szCs w:val="21"/>
              </w:rPr>
            </w:pPr>
            <w:r w:rsidRPr="006A4F60">
              <w:rPr>
                <w:rFonts w:ascii="Cambria" w:eastAsia="Calibri" w:hAnsi="Cambria" w:cs="Times New Roman"/>
                <w:sz w:val="21"/>
                <w:szCs w:val="21"/>
              </w:rPr>
              <w:t>Regidor vocal</w:t>
            </w:r>
            <w:r w:rsidRPr="006A4F60">
              <w:rPr>
                <w:rFonts w:ascii="Cambria" w:eastAsia="Calibri" w:hAnsi="Cambria" w:cs="Times New Roman"/>
                <w:sz w:val="21"/>
                <w:szCs w:val="21"/>
                <w:lang w:val="es-AR"/>
              </w:rPr>
              <w:t xml:space="preserve"> de la  </w:t>
            </w:r>
            <w:r w:rsidRPr="006A4F60">
              <w:rPr>
                <w:rFonts w:ascii="Cambria" w:eastAsia="Calibri" w:hAnsi="Cambria" w:cs="Times New Roman"/>
                <w:sz w:val="21"/>
                <w:szCs w:val="21"/>
              </w:rPr>
              <w:t>Comisión Edilicia  de Hacienda Pública y de Patrimonio Municipal</w:t>
            </w:r>
          </w:p>
        </w:tc>
      </w:tr>
      <w:tr w:rsidR="006A4F60" w:rsidRPr="006A4F60" w:rsidTr="007800CD">
        <w:trPr>
          <w:trHeight w:val="2492"/>
        </w:trPr>
        <w:tc>
          <w:tcPr>
            <w:tcW w:w="4389" w:type="dxa"/>
          </w:tcPr>
          <w:p w:rsidR="00293738" w:rsidRDefault="00293738" w:rsidP="00490614">
            <w:pPr>
              <w:spacing w:after="0" w:line="276" w:lineRule="auto"/>
              <w:jc w:val="center"/>
              <w:rPr>
                <w:rFonts w:ascii="Cambria" w:eastAsia="Calibri" w:hAnsi="Cambria" w:cs="Times New Roman"/>
                <w:b/>
                <w:sz w:val="21"/>
                <w:szCs w:val="21"/>
              </w:rPr>
            </w:pPr>
          </w:p>
          <w:p w:rsidR="00293738" w:rsidRDefault="00293738" w:rsidP="00490614">
            <w:pPr>
              <w:spacing w:after="0" w:line="276" w:lineRule="auto"/>
              <w:jc w:val="center"/>
              <w:rPr>
                <w:rFonts w:ascii="Cambria" w:eastAsia="Calibri" w:hAnsi="Cambria" w:cs="Times New Roman"/>
                <w:b/>
                <w:sz w:val="21"/>
                <w:szCs w:val="21"/>
              </w:rPr>
            </w:pPr>
          </w:p>
          <w:p w:rsidR="00293738" w:rsidRDefault="00293738" w:rsidP="00490614">
            <w:pPr>
              <w:spacing w:after="0" w:line="276" w:lineRule="auto"/>
              <w:jc w:val="center"/>
              <w:rPr>
                <w:rFonts w:ascii="Cambria" w:eastAsia="Calibri" w:hAnsi="Cambria" w:cs="Times New Roman"/>
                <w:b/>
                <w:sz w:val="21"/>
                <w:szCs w:val="21"/>
              </w:rPr>
            </w:pPr>
          </w:p>
          <w:p w:rsidR="007800CD" w:rsidRPr="006A4F60" w:rsidRDefault="007800CD" w:rsidP="007800CD">
            <w:pPr>
              <w:spacing w:after="0"/>
              <w:jc w:val="center"/>
              <w:rPr>
                <w:rFonts w:ascii="Cambria" w:hAnsi="Cambria" w:cs="Times New Roman"/>
                <w:b/>
                <w:sz w:val="21"/>
                <w:szCs w:val="21"/>
              </w:rPr>
            </w:pPr>
            <w:r w:rsidRPr="006A4F60">
              <w:rPr>
                <w:rFonts w:ascii="Cambria" w:eastAsia="Calibri" w:hAnsi="Cambria" w:cs="Times New Roman"/>
                <w:b/>
                <w:sz w:val="21"/>
                <w:szCs w:val="21"/>
              </w:rPr>
              <w:t>MTRO. NOE SAUL RAMOS GARCÍA</w:t>
            </w:r>
          </w:p>
          <w:p w:rsidR="007800CD" w:rsidRPr="006A4F60" w:rsidRDefault="007800CD" w:rsidP="007800CD">
            <w:pPr>
              <w:spacing w:after="0"/>
              <w:jc w:val="center"/>
              <w:rPr>
                <w:rFonts w:ascii="Cambria" w:eastAsia="Calibri" w:hAnsi="Cambria" w:cs="Times New Roman"/>
                <w:sz w:val="21"/>
                <w:szCs w:val="21"/>
              </w:rPr>
            </w:pPr>
            <w:r w:rsidRPr="006A4F60">
              <w:rPr>
                <w:rFonts w:ascii="Cambria" w:eastAsia="Calibri" w:hAnsi="Cambria" w:cs="Times New Roman"/>
                <w:sz w:val="21"/>
                <w:szCs w:val="21"/>
              </w:rPr>
              <w:t>Regidor Vocal de las Comisiones Edilicias de Obra Pública, Planeación Urbana y Regularización de la Tenencia de la Tierra y Hacienda Pública y de Patrimonio Municipal</w:t>
            </w:r>
          </w:p>
          <w:p w:rsidR="006A4F60" w:rsidRPr="006A4F60" w:rsidRDefault="006A4F60" w:rsidP="007800CD">
            <w:pPr>
              <w:spacing w:after="0" w:line="276" w:lineRule="auto"/>
              <w:jc w:val="center"/>
              <w:rPr>
                <w:rFonts w:ascii="Cambria" w:eastAsia="Calibri" w:hAnsi="Cambria" w:cs="Times New Roman"/>
                <w:b/>
                <w:sz w:val="21"/>
                <w:szCs w:val="21"/>
              </w:rPr>
            </w:pPr>
          </w:p>
        </w:tc>
        <w:tc>
          <w:tcPr>
            <w:tcW w:w="4665" w:type="dxa"/>
          </w:tcPr>
          <w:p w:rsidR="00293738" w:rsidRDefault="006A4F60" w:rsidP="00490614">
            <w:pPr>
              <w:spacing w:after="0"/>
              <w:jc w:val="center"/>
              <w:rPr>
                <w:rFonts w:ascii="Cambria" w:eastAsia="Calibri" w:hAnsi="Cambria" w:cs="Times New Roman"/>
                <w:b/>
                <w:sz w:val="21"/>
                <w:szCs w:val="21"/>
              </w:rPr>
            </w:pPr>
            <w:r w:rsidRPr="006A4F60">
              <w:rPr>
                <w:rFonts w:ascii="Cambria" w:eastAsia="Calibri" w:hAnsi="Cambria" w:cs="Times New Roman"/>
                <w:b/>
                <w:sz w:val="21"/>
                <w:szCs w:val="21"/>
              </w:rPr>
              <w:t xml:space="preserve">             </w:t>
            </w:r>
          </w:p>
          <w:p w:rsidR="007800CD" w:rsidRDefault="007800CD" w:rsidP="00490614">
            <w:pPr>
              <w:spacing w:after="0"/>
              <w:jc w:val="center"/>
              <w:rPr>
                <w:rFonts w:ascii="Cambria" w:eastAsia="Calibri" w:hAnsi="Cambria" w:cs="Times New Roman"/>
                <w:b/>
                <w:sz w:val="21"/>
                <w:szCs w:val="21"/>
              </w:rPr>
            </w:pPr>
          </w:p>
          <w:p w:rsidR="00293738" w:rsidRDefault="006A4F60" w:rsidP="00490614">
            <w:pPr>
              <w:spacing w:after="0"/>
              <w:jc w:val="center"/>
              <w:rPr>
                <w:rFonts w:ascii="Cambria" w:eastAsia="Calibri" w:hAnsi="Cambria" w:cs="Times New Roman"/>
                <w:b/>
                <w:sz w:val="21"/>
                <w:szCs w:val="21"/>
              </w:rPr>
            </w:pPr>
            <w:r w:rsidRPr="006A4F60">
              <w:rPr>
                <w:rFonts w:ascii="Cambria" w:eastAsia="Calibri" w:hAnsi="Cambria" w:cs="Times New Roman"/>
                <w:b/>
                <w:sz w:val="21"/>
                <w:szCs w:val="21"/>
              </w:rPr>
              <w:t xml:space="preserve"> </w:t>
            </w:r>
          </w:p>
          <w:p w:rsidR="007800CD" w:rsidRPr="006A4F60" w:rsidRDefault="007800CD" w:rsidP="007800CD">
            <w:pPr>
              <w:spacing w:after="0" w:line="276" w:lineRule="auto"/>
              <w:jc w:val="center"/>
              <w:rPr>
                <w:rFonts w:ascii="Cambria" w:eastAsia="Calibri" w:hAnsi="Cambria" w:cs="Times New Roman"/>
                <w:b/>
                <w:sz w:val="21"/>
                <w:szCs w:val="21"/>
              </w:rPr>
            </w:pPr>
            <w:r w:rsidRPr="006A4F60">
              <w:rPr>
                <w:rFonts w:ascii="Cambria" w:eastAsia="Calibri" w:hAnsi="Cambria" w:cs="Times New Roman"/>
                <w:b/>
                <w:sz w:val="21"/>
                <w:szCs w:val="21"/>
              </w:rPr>
              <w:t>LIC. MARÍA LUIS JUAN MORALES</w:t>
            </w:r>
          </w:p>
          <w:p w:rsidR="007800CD" w:rsidRPr="006A4F60" w:rsidRDefault="007800CD" w:rsidP="007800CD">
            <w:pPr>
              <w:spacing w:after="0" w:line="276" w:lineRule="auto"/>
              <w:jc w:val="center"/>
              <w:rPr>
                <w:rFonts w:ascii="Cambria" w:eastAsia="Calibri" w:hAnsi="Cambria" w:cs="Times New Roman"/>
                <w:b/>
                <w:sz w:val="21"/>
                <w:szCs w:val="21"/>
              </w:rPr>
            </w:pPr>
            <w:r w:rsidRPr="006A4F60">
              <w:rPr>
                <w:rFonts w:ascii="Cambria" w:eastAsia="Calibri" w:hAnsi="Cambria" w:cs="Times New Roman"/>
                <w:sz w:val="21"/>
                <w:szCs w:val="21"/>
              </w:rPr>
              <w:t>Regidor Presidente</w:t>
            </w:r>
            <w:r w:rsidRPr="006A4F60">
              <w:rPr>
                <w:rFonts w:ascii="Cambria" w:eastAsia="Calibri" w:hAnsi="Cambria" w:cs="Times New Roman"/>
                <w:sz w:val="21"/>
                <w:szCs w:val="21"/>
                <w:lang w:val="es-AR"/>
              </w:rPr>
              <w:t xml:space="preserve"> de la Comisión de Obras Públicas, Planeación Urbana y Regularización de la Tenencia de la Tierra</w:t>
            </w:r>
          </w:p>
          <w:p w:rsidR="006A4F60" w:rsidRPr="006A4F60" w:rsidRDefault="006A4F60" w:rsidP="00080193">
            <w:pPr>
              <w:spacing w:after="0"/>
              <w:jc w:val="center"/>
              <w:rPr>
                <w:rFonts w:ascii="Cambria" w:eastAsia="Calibri" w:hAnsi="Cambria" w:cs="Times New Roman"/>
                <w:b/>
                <w:sz w:val="21"/>
                <w:szCs w:val="21"/>
              </w:rPr>
            </w:pPr>
          </w:p>
        </w:tc>
      </w:tr>
      <w:tr w:rsidR="006A4F60" w:rsidRPr="006A4F60" w:rsidTr="007800CD">
        <w:trPr>
          <w:trHeight w:val="3360"/>
        </w:trPr>
        <w:tc>
          <w:tcPr>
            <w:tcW w:w="4389" w:type="dxa"/>
          </w:tcPr>
          <w:p w:rsidR="006A4F60" w:rsidRPr="006A4F60" w:rsidRDefault="006A4F60" w:rsidP="00490614">
            <w:pPr>
              <w:spacing w:after="0"/>
              <w:jc w:val="center"/>
              <w:rPr>
                <w:rFonts w:ascii="Cambria" w:eastAsia="Calibri" w:hAnsi="Cambria" w:cs="Times New Roman"/>
                <w:b/>
                <w:sz w:val="21"/>
                <w:szCs w:val="21"/>
              </w:rPr>
            </w:pPr>
          </w:p>
          <w:p w:rsidR="006A4F60" w:rsidRPr="006A4F60" w:rsidRDefault="006A4F60" w:rsidP="00490614">
            <w:pPr>
              <w:spacing w:after="0"/>
              <w:jc w:val="center"/>
              <w:rPr>
                <w:rFonts w:ascii="Cambria" w:eastAsia="Calibri" w:hAnsi="Cambria" w:cs="Times New Roman"/>
                <w:b/>
                <w:sz w:val="21"/>
                <w:szCs w:val="21"/>
              </w:rPr>
            </w:pPr>
          </w:p>
          <w:p w:rsidR="006A4F60" w:rsidRDefault="006A4F60" w:rsidP="00490614">
            <w:pPr>
              <w:spacing w:after="0"/>
              <w:jc w:val="center"/>
              <w:rPr>
                <w:rFonts w:ascii="Cambria" w:eastAsia="Calibri" w:hAnsi="Cambria" w:cs="Times New Roman"/>
                <w:b/>
                <w:sz w:val="21"/>
                <w:szCs w:val="21"/>
              </w:rPr>
            </w:pPr>
          </w:p>
          <w:p w:rsidR="00B21D70" w:rsidRPr="006A4F60" w:rsidRDefault="00B21D70" w:rsidP="00490614">
            <w:pPr>
              <w:spacing w:after="0"/>
              <w:jc w:val="center"/>
              <w:rPr>
                <w:rFonts w:ascii="Cambria" w:eastAsia="Calibri" w:hAnsi="Cambria" w:cs="Times New Roman"/>
                <w:b/>
                <w:sz w:val="21"/>
                <w:szCs w:val="21"/>
              </w:rPr>
            </w:pPr>
          </w:p>
          <w:p w:rsidR="007800CD" w:rsidRPr="006A4F60" w:rsidRDefault="007800CD" w:rsidP="007800CD">
            <w:pPr>
              <w:spacing w:after="0"/>
              <w:jc w:val="center"/>
              <w:rPr>
                <w:rFonts w:ascii="Cambria" w:eastAsia="Calibri" w:hAnsi="Cambria" w:cs="Times New Roman"/>
                <w:b/>
                <w:sz w:val="21"/>
                <w:szCs w:val="21"/>
              </w:rPr>
            </w:pPr>
            <w:r w:rsidRPr="006A4F60">
              <w:rPr>
                <w:rFonts w:ascii="Cambria" w:eastAsia="Calibri" w:hAnsi="Cambria" w:cs="Times New Roman"/>
                <w:b/>
                <w:sz w:val="21"/>
                <w:szCs w:val="21"/>
              </w:rPr>
              <w:t>LIC. LIZBETH GUADALUPE GÓMEZ SÁNCHEZ</w:t>
            </w:r>
          </w:p>
          <w:p w:rsidR="007800CD" w:rsidRPr="006A4F60" w:rsidRDefault="007800CD" w:rsidP="007800CD">
            <w:pPr>
              <w:spacing w:after="0"/>
              <w:jc w:val="center"/>
              <w:rPr>
                <w:rFonts w:ascii="Cambria" w:eastAsia="Calibri" w:hAnsi="Cambria" w:cs="Times New Roman"/>
                <w:b/>
                <w:sz w:val="21"/>
                <w:szCs w:val="21"/>
              </w:rPr>
            </w:pPr>
            <w:r w:rsidRPr="006A4F60">
              <w:rPr>
                <w:rFonts w:ascii="Cambria" w:eastAsia="Calibri" w:hAnsi="Cambria" w:cs="Times New Roman"/>
                <w:sz w:val="21"/>
                <w:szCs w:val="21"/>
              </w:rPr>
              <w:t>Regidor Vocal de las Comisiones Edilicias de Obra Pública, Planeación Urbana y Regularización de la Tenencia de la Tierra;</w:t>
            </w:r>
          </w:p>
          <w:p w:rsidR="006A4F60" w:rsidRPr="006A4F60" w:rsidRDefault="006A4F60" w:rsidP="00490614">
            <w:pPr>
              <w:spacing w:after="0" w:line="276" w:lineRule="auto"/>
              <w:jc w:val="center"/>
              <w:rPr>
                <w:rFonts w:ascii="Cambria" w:eastAsia="Calibri" w:hAnsi="Cambria" w:cs="Times New Roman"/>
                <w:b/>
                <w:sz w:val="21"/>
                <w:szCs w:val="21"/>
              </w:rPr>
            </w:pPr>
          </w:p>
          <w:p w:rsidR="006A4F60" w:rsidRPr="006A4F60" w:rsidRDefault="006A4F60" w:rsidP="00490614">
            <w:pPr>
              <w:spacing w:after="0"/>
              <w:rPr>
                <w:rFonts w:ascii="Cambria" w:eastAsia="Calibri" w:hAnsi="Cambria" w:cs="Times New Roman"/>
                <w:b/>
                <w:sz w:val="21"/>
                <w:szCs w:val="21"/>
              </w:rPr>
            </w:pPr>
          </w:p>
          <w:p w:rsidR="006A4F60" w:rsidRPr="006A4F60" w:rsidRDefault="006A4F60" w:rsidP="00490614">
            <w:pPr>
              <w:tabs>
                <w:tab w:val="left" w:pos="945"/>
              </w:tabs>
              <w:spacing w:after="0"/>
              <w:rPr>
                <w:rFonts w:ascii="Cambria" w:eastAsia="Calibri" w:hAnsi="Cambria" w:cs="Times New Roman"/>
                <w:sz w:val="21"/>
                <w:szCs w:val="21"/>
              </w:rPr>
            </w:pPr>
          </w:p>
        </w:tc>
        <w:tc>
          <w:tcPr>
            <w:tcW w:w="4665" w:type="dxa"/>
          </w:tcPr>
          <w:p w:rsidR="006A4F60" w:rsidRPr="006A4F60" w:rsidRDefault="006A4F60" w:rsidP="00490614">
            <w:pPr>
              <w:spacing w:after="0"/>
              <w:jc w:val="center"/>
              <w:rPr>
                <w:rFonts w:ascii="Cambria" w:eastAsia="Calibri" w:hAnsi="Cambria" w:cs="Times New Roman"/>
                <w:b/>
                <w:sz w:val="21"/>
                <w:szCs w:val="21"/>
              </w:rPr>
            </w:pPr>
          </w:p>
          <w:p w:rsidR="006A4F60" w:rsidRPr="006A4F60" w:rsidRDefault="006A4F60" w:rsidP="00490614">
            <w:pPr>
              <w:spacing w:after="0"/>
              <w:jc w:val="center"/>
              <w:rPr>
                <w:rFonts w:ascii="Cambria" w:eastAsia="Calibri" w:hAnsi="Cambria" w:cs="Times New Roman"/>
                <w:b/>
                <w:sz w:val="21"/>
                <w:szCs w:val="21"/>
              </w:rPr>
            </w:pPr>
          </w:p>
          <w:p w:rsidR="006A4F60" w:rsidRDefault="006A4F60" w:rsidP="00490614">
            <w:pPr>
              <w:spacing w:after="0"/>
              <w:jc w:val="center"/>
              <w:rPr>
                <w:rFonts w:ascii="Cambria" w:eastAsia="Calibri" w:hAnsi="Cambria" w:cs="Times New Roman"/>
                <w:b/>
                <w:sz w:val="21"/>
                <w:szCs w:val="21"/>
              </w:rPr>
            </w:pPr>
          </w:p>
          <w:p w:rsidR="00B21D70" w:rsidRPr="006A4F60" w:rsidRDefault="00B21D70" w:rsidP="00490614">
            <w:pPr>
              <w:spacing w:after="0"/>
              <w:jc w:val="center"/>
              <w:rPr>
                <w:rFonts w:ascii="Cambria" w:eastAsia="Calibri" w:hAnsi="Cambria" w:cs="Times New Roman"/>
                <w:b/>
                <w:sz w:val="21"/>
                <w:szCs w:val="21"/>
              </w:rPr>
            </w:pPr>
          </w:p>
          <w:p w:rsidR="006A4F60" w:rsidRPr="006A4F60" w:rsidRDefault="007800CD" w:rsidP="00490614">
            <w:pPr>
              <w:spacing w:after="0"/>
              <w:jc w:val="center"/>
              <w:rPr>
                <w:rFonts w:ascii="Cambria" w:eastAsia="Calibri" w:hAnsi="Cambria" w:cs="Times New Roman"/>
                <w:b/>
                <w:sz w:val="21"/>
                <w:szCs w:val="21"/>
              </w:rPr>
            </w:pPr>
            <w:r w:rsidRPr="008E3AFA">
              <w:rPr>
                <w:rFonts w:ascii="Cambria" w:eastAsia="Calibri" w:hAnsi="Cambria" w:cs="Times New Roman"/>
                <w:b/>
                <w:szCs w:val="21"/>
              </w:rPr>
              <w:t xml:space="preserve">JOSÉ ROMERO MERCADO Y </w:t>
            </w:r>
          </w:p>
          <w:p w:rsidR="006A4F60" w:rsidRPr="006A4F60" w:rsidRDefault="006A4F60" w:rsidP="00490614">
            <w:pPr>
              <w:spacing w:after="0" w:line="276" w:lineRule="auto"/>
              <w:jc w:val="center"/>
              <w:rPr>
                <w:rFonts w:ascii="Cambria" w:eastAsia="Calibri" w:hAnsi="Cambria" w:cs="Times New Roman"/>
                <w:b/>
                <w:sz w:val="21"/>
                <w:szCs w:val="21"/>
              </w:rPr>
            </w:pPr>
          </w:p>
          <w:p w:rsidR="007800CD" w:rsidRPr="006A4F60" w:rsidRDefault="007800CD" w:rsidP="007800CD">
            <w:pPr>
              <w:spacing w:after="0"/>
              <w:jc w:val="center"/>
              <w:rPr>
                <w:rFonts w:ascii="Cambria" w:eastAsia="Calibri" w:hAnsi="Cambria" w:cs="Times New Roman"/>
                <w:b/>
                <w:sz w:val="21"/>
                <w:szCs w:val="21"/>
              </w:rPr>
            </w:pPr>
            <w:r w:rsidRPr="006A4F60">
              <w:rPr>
                <w:rFonts w:ascii="Cambria" w:eastAsia="Calibri" w:hAnsi="Cambria" w:cs="Times New Roman"/>
                <w:sz w:val="21"/>
                <w:szCs w:val="21"/>
              </w:rPr>
              <w:t xml:space="preserve">Regidor </w:t>
            </w:r>
            <w:r>
              <w:rPr>
                <w:rFonts w:ascii="Cambria" w:eastAsia="Calibri" w:hAnsi="Cambria" w:cs="Times New Roman"/>
                <w:sz w:val="21"/>
                <w:szCs w:val="21"/>
              </w:rPr>
              <w:t xml:space="preserve">Presidente de  la Comisión </w:t>
            </w:r>
            <w:r w:rsidRPr="006A4F60">
              <w:rPr>
                <w:rFonts w:ascii="Cambria" w:eastAsia="Calibri" w:hAnsi="Cambria" w:cs="Times New Roman"/>
                <w:sz w:val="21"/>
                <w:szCs w:val="21"/>
              </w:rPr>
              <w:t xml:space="preserve"> Edilicia de</w:t>
            </w:r>
            <w:r>
              <w:rPr>
                <w:rFonts w:ascii="Cambria" w:eastAsia="Calibri" w:hAnsi="Cambria" w:cs="Times New Roman"/>
                <w:sz w:val="21"/>
                <w:szCs w:val="21"/>
              </w:rPr>
              <w:t xml:space="preserve"> Rastro</w:t>
            </w:r>
            <w:r w:rsidRPr="006A4F60">
              <w:rPr>
                <w:rFonts w:ascii="Cambria" w:eastAsia="Calibri" w:hAnsi="Cambria" w:cs="Times New Roman"/>
                <w:sz w:val="21"/>
                <w:szCs w:val="21"/>
              </w:rPr>
              <w:t>;</w:t>
            </w:r>
          </w:p>
          <w:p w:rsidR="006A4F60" w:rsidRPr="006A4F60" w:rsidRDefault="006A4F60" w:rsidP="00490614">
            <w:pPr>
              <w:spacing w:after="0" w:line="276" w:lineRule="auto"/>
              <w:jc w:val="center"/>
              <w:rPr>
                <w:rFonts w:ascii="Cambria" w:eastAsia="Calibri" w:hAnsi="Cambria" w:cs="Times New Roman"/>
                <w:b/>
                <w:sz w:val="21"/>
                <w:szCs w:val="21"/>
              </w:rPr>
            </w:pPr>
          </w:p>
          <w:p w:rsidR="006A4F60" w:rsidRPr="006A4F60" w:rsidRDefault="006A4F60" w:rsidP="00490614">
            <w:pPr>
              <w:spacing w:after="0" w:line="276" w:lineRule="auto"/>
              <w:jc w:val="center"/>
              <w:rPr>
                <w:rFonts w:ascii="Cambria" w:eastAsia="Calibri" w:hAnsi="Cambria" w:cs="Times New Roman"/>
                <w:b/>
                <w:sz w:val="21"/>
                <w:szCs w:val="21"/>
              </w:rPr>
            </w:pPr>
          </w:p>
        </w:tc>
      </w:tr>
      <w:tr w:rsidR="00080193" w:rsidRPr="006A4F60" w:rsidTr="007800CD">
        <w:trPr>
          <w:trHeight w:val="2222"/>
        </w:trPr>
        <w:tc>
          <w:tcPr>
            <w:tcW w:w="4389" w:type="dxa"/>
          </w:tcPr>
          <w:p w:rsidR="00080193" w:rsidRPr="006A4F60" w:rsidRDefault="00080193" w:rsidP="00490614">
            <w:pPr>
              <w:spacing w:after="0"/>
              <w:jc w:val="center"/>
              <w:rPr>
                <w:rFonts w:ascii="Cambria" w:eastAsia="Calibri" w:hAnsi="Cambria" w:cs="Times New Roman"/>
                <w:b/>
                <w:sz w:val="21"/>
                <w:szCs w:val="21"/>
              </w:rPr>
            </w:pPr>
          </w:p>
          <w:p w:rsidR="00080193" w:rsidRPr="006A4F60" w:rsidRDefault="00080193" w:rsidP="00490614">
            <w:pPr>
              <w:spacing w:after="0"/>
              <w:jc w:val="center"/>
              <w:rPr>
                <w:rFonts w:ascii="Cambria" w:eastAsia="Calibri" w:hAnsi="Cambria" w:cs="Times New Roman"/>
                <w:b/>
                <w:sz w:val="21"/>
                <w:szCs w:val="21"/>
              </w:rPr>
            </w:pPr>
          </w:p>
          <w:p w:rsidR="00080193" w:rsidRDefault="007800CD" w:rsidP="007800CD">
            <w:pPr>
              <w:spacing w:after="0"/>
              <w:jc w:val="center"/>
              <w:rPr>
                <w:rFonts w:ascii="Cambria" w:eastAsia="Calibri" w:hAnsi="Cambria" w:cs="Times New Roman"/>
                <w:b/>
                <w:szCs w:val="21"/>
              </w:rPr>
            </w:pPr>
            <w:r>
              <w:rPr>
                <w:rFonts w:ascii="Cambria" w:eastAsia="Calibri" w:hAnsi="Cambria" w:cs="Times New Roman"/>
                <w:b/>
                <w:szCs w:val="21"/>
              </w:rPr>
              <w:t xml:space="preserve"> </w:t>
            </w:r>
            <w:r w:rsidRPr="008E3AFA">
              <w:rPr>
                <w:rFonts w:ascii="Cambria" w:eastAsia="Calibri" w:hAnsi="Cambria" w:cs="Times New Roman"/>
                <w:b/>
                <w:szCs w:val="21"/>
              </w:rPr>
              <w:t>ALBERTO HERRERA ARIAS</w:t>
            </w:r>
          </w:p>
          <w:p w:rsidR="007800CD" w:rsidRPr="006A4F60" w:rsidRDefault="007800CD" w:rsidP="007800CD">
            <w:pPr>
              <w:spacing w:after="0"/>
              <w:jc w:val="center"/>
              <w:rPr>
                <w:rFonts w:ascii="Cambria" w:eastAsia="Calibri" w:hAnsi="Cambria" w:cs="Times New Roman"/>
                <w:b/>
                <w:sz w:val="21"/>
                <w:szCs w:val="21"/>
              </w:rPr>
            </w:pPr>
            <w:r w:rsidRPr="006A4F60">
              <w:rPr>
                <w:rFonts w:ascii="Cambria" w:eastAsia="Calibri" w:hAnsi="Cambria" w:cs="Times New Roman"/>
                <w:sz w:val="21"/>
                <w:szCs w:val="21"/>
              </w:rPr>
              <w:t xml:space="preserve">Regidor </w:t>
            </w:r>
            <w:r>
              <w:rPr>
                <w:rFonts w:ascii="Cambria" w:eastAsia="Calibri" w:hAnsi="Cambria" w:cs="Times New Roman"/>
                <w:sz w:val="21"/>
                <w:szCs w:val="21"/>
              </w:rPr>
              <w:t>vocal</w:t>
            </w:r>
            <w:r>
              <w:rPr>
                <w:rFonts w:ascii="Cambria" w:eastAsia="Calibri" w:hAnsi="Cambria" w:cs="Times New Roman"/>
                <w:sz w:val="21"/>
                <w:szCs w:val="21"/>
              </w:rPr>
              <w:t xml:space="preserve"> de  la Comisión </w:t>
            </w:r>
            <w:r w:rsidRPr="006A4F60">
              <w:rPr>
                <w:rFonts w:ascii="Cambria" w:eastAsia="Calibri" w:hAnsi="Cambria" w:cs="Times New Roman"/>
                <w:sz w:val="21"/>
                <w:szCs w:val="21"/>
              </w:rPr>
              <w:t xml:space="preserve"> Edilicia de</w:t>
            </w:r>
            <w:r>
              <w:rPr>
                <w:rFonts w:ascii="Cambria" w:eastAsia="Calibri" w:hAnsi="Cambria" w:cs="Times New Roman"/>
                <w:sz w:val="21"/>
                <w:szCs w:val="21"/>
              </w:rPr>
              <w:t xml:space="preserve"> Rastro</w:t>
            </w:r>
            <w:r w:rsidRPr="006A4F60">
              <w:rPr>
                <w:rFonts w:ascii="Cambria" w:eastAsia="Calibri" w:hAnsi="Cambria" w:cs="Times New Roman"/>
                <w:sz w:val="21"/>
                <w:szCs w:val="21"/>
              </w:rPr>
              <w:t>;</w:t>
            </w:r>
          </w:p>
          <w:p w:rsidR="007800CD" w:rsidRPr="006A4F60" w:rsidRDefault="007800CD" w:rsidP="007800CD">
            <w:pPr>
              <w:spacing w:after="0"/>
              <w:jc w:val="center"/>
              <w:rPr>
                <w:rFonts w:ascii="Cambria" w:eastAsia="Calibri" w:hAnsi="Cambria" w:cs="Times New Roman"/>
                <w:b/>
                <w:sz w:val="21"/>
                <w:szCs w:val="21"/>
              </w:rPr>
            </w:pPr>
          </w:p>
        </w:tc>
        <w:tc>
          <w:tcPr>
            <w:tcW w:w="4665" w:type="dxa"/>
          </w:tcPr>
          <w:p w:rsidR="00080193" w:rsidRPr="006A4F60" w:rsidRDefault="00080193" w:rsidP="00490614">
            <w:pPr>
              <w:spacing w:after="0" w:line="276" w:lineRule="auto"/>
              <w:rPr>
                <w:rFonts w:ascii="Cambria" w:eastAsia="Calibri" w:hAnsi="Cambria" w:cs="Times New Roman"/>
                <w:b/>
                <w:sz w:val="21"/>
                <w:szCs w:val="21"/>
              </w:rPr>
            </w:pPr>
          </w:p>
          <w:p w:rsidR="00080193" w:rsidRPr="006A4F60" w:rsidRDefault="00080193" w:rsidP="00490614">
            <w:pPr>
              <w:spacing w:after="0" w:line="276" w:lineRule="auto"/>
              <w:rPr>
                <w:rFonts w:ascii="Cambria" w:eastAsia="Calibri" w:hAnsi="Cambria" w:cs="Times New Roman"/>
                <w:b/>
                <w:sz w:val="21"/>
                <w:szCs w:val="21"/>
              </w:rPr>
            </w:pPr>
          </w:p>
          <w:p w:rsidR="007800CD" w:rsidRDefault="007800CD" w:rsidP="007800CD">
            <w:pPr>
              <w:spacing w:after="0"/>
              <w:jc w:val="center"/>
              <w:rPr>
                <w:rFonts w:ascii="Cambria" w:eastAsia="Calibri" w:hAnsi="Cambria" w:cs="Times New Roman"/>
                <w:b/>
                <w:sz w:val="21"/>
                <w:szCs w:val="21"/>
              </w:rPr>
            </w:pPr>
            <w:r w:rsidRPr="008E3AFA">
              <w:rPr>
                <w:rFonts w:ascii="Cambria" w:eastAsia="Calibri" w:hAnsi="Cambria" w:cs="Times New Roman"/>
                <w:b/>
                <w:szCs w:val="21"/>
              </w:rPr>
              <w:t>MTRO. ARTURO SÁNCHEZ CAMPOS</w:t>
            </w:r>
          </w:p>
          <w:p w:rsidR="007800CD" w:rsidRPr="006A4F60" w:rsidRDefault="007800CD" w:rsidP="007800CD">
            <w:pPr>
              <w:spacing w:after="0"/>
              <w:jc w:val="center"/>
              <w:rPr>
                <w:rFonts w:ascii="Cambria" w:eastAsia="Calibri" w:hAnsi="Cambria" w:cs="Times New Roman"/>
                <w:b/>
                <w:sz w:val="21"/>
                <w:szCs w:val="21"/>
              </w:rPr>
            </w:pPr>
            <w:r w:rsidRPr="006A4F60">
              <w:rPr>
                <w:rFonts w:ascii="Cambria" w:eastAsia="Calibri" w:hAnsi="Cambria" w:cs="Times New Roman"/>
                <w:sz w:val="21"/>
                <w:szCs w:val="21"/>
              </w:rPr>
              <w:t xml:space="preserve">Regidor </w:t>
            </w:r>
            <w:r>
              <w:rPr>
                <w:rFonts w:ascii="Cambria" w:eastAsia="Calibri" w:hAnsi="Cambria" w:cs="Times New Roman"/>
                <w:sz w:val="21"/>
                <w:szCs w:val="21"/>
              </w:rPr>
              <w:t xml:space="preserve">vocal de  la Comisión </w:t>
            </w:r>
            <w:r w:rsidRPr="006A4F60">
              <w:rPr>
                <w:rFonts w:ascii="Cambria" w:eastAsia="Calibri" w:hAnsi="Cambria" w:cs="Times New Roman"/>
                <w:sz w:val="21"/>
                <w:szCs w:val="21"/>
              </w:rPr>
              <w:t xml:space="preserve"> Edilicia de</w:t>
            </w:r>
            <w:r>
              <w:rPr>
                <w:rFonts w:ascii="Cambria" w:eastAsia="Calibri" w:hAnsi="Cambria" w:cs="Times New Roman"/>
                <w:sz w:val="21"/>
                <w:szCs w:val="21"/>
              </w:rPr>
              <w:t xml:space="preserve"> Rastro</w:t>
            </w:r>
            <w:r w:rsidRPr="006A4F60">
              <w:rPr>
                <w:rFonts w:ascii="Cambria" w:eastAsia="Calibri" w:hAnsi="Cambria" w:cs="Times New Roman"/>
                <w:sz w:val="21"/>
                <w:szCs w:val="21"/>
              </w:rPr>
              <w:t>;</w:t>
            </w:r>
          </w:p>
          <w:p w:rsidR="007800CD" w:rsidRPr="006A4F60" w:rsidRDefault="007800CD" w:rsidP="007800CD">
            <w:pPr>
              <w:spacing w:after="0"/>
              <w:jc w:val="center"/>
              <w:rPr>
                <w:rFonts w:ascii="Cambria" w:eastAsia="Calibri" w:hAnsi="Cambria" w:cs="Times New Roman"/>
                <w:b/>
                <w:sz w:val="21"/>
                <w:szCs w:val="21"/>
              </w:rPr>
            </w:pPr>
            <w:bookmarkStart w:id="0" w:name="_GoBack"/>
            <w:bookmarkEnd w:id="0"/>
          </w:p>
          <w:p w:rsidR="00080193" w:rsidRPr="006A4F60" w:rsidRDefault="00080193" w:rsidP="00490614">
            <w:pPr>
              <w:spacing w:after="0" w:line="276" w:lineRule="auto"/>
              <w:jc w:val="center"/>
              <w:rPr>
                <w:rFonts w:ascii="Cambria" w:eastAsia="Calibri" w:hAnsi="Cambria" w:cs="Times New Roman"/>
                <w:b/>
                <w:sz w:val="21"/>
                <w:szCs w:val="21"/>
              </w:rPr>
            </w:pPr>
          </w:p>
        </w:tc>
      </w:tr>
    </w:tbl>
    <w:p w:rsidR="00EA24EC" w:rsidRPr="006A4F60" w:rsidRDefault="00EA24EC" w:rsidP="00EA24EC">
      <w:pPr>
        <w:spacing w:after="0" w:line="276" w:lineRule="auto"/>
        <w:rPr>
          <w:rFonts w:ascii="Cambria" w:eastAsia="Calibri" w:hAnsi="Cambria" w:cs="Times New Roman"/>
          <w:sz w:val="21"/>
          <w:szCs w:val="21"/>
        </w:rPr>
      </w:pPr>
    </w:p>
    <w:p w:rsidR="00EA24EC" w:rsidRPr="006A4F60" w:rsidRDefault="007800CD" w:rsidP="00EA24EC">
      <w:pPr>
        <w:spacing w:after="0" w:line="276" w:lineRule="auto"/>
        <w:rPr>
          <w:rFonts w:ascii="Cambria" w:eastAsia="Calibri" w:hAnsi="Cambria" w:cs="Times New Roman"/>
          <w:sz w:val="21"/>
          <w:szCs w:val="21"/>
          <w:lang w:val="en-US"/>
        </w:rPr>
      </w:pPr>
      <w:r>
        <w:rPr>
          <w:rFonts w:ascii="Cambria" w:eastAsia="Calibri" w:hAnsi="Cambria" w:cs="Times New Roman"/>
          <w:sz w:val="21"/>
          <w:szCs w:val="21"/>
          <w:lang w:val="en-US"/>
        </w:rPr>
        <w:t>LEMR</w:t>
      </w:r>
      <w:r w:rsidR="00EA24EC" w:rsidRPr="006A4F60">
        <w:rPr>
          <w:rFonts w:ascii="Cambria" w:eastAsia="Calibri" w:hAnsi="Cambria" w:cs="Times New Roman"/>
          <w:sz w:val="21"/>
          <w:szCs w:val="21"/>
          <w:lang w:val="en-US"/>
        </w:rPr>
        <w:t>/</w:t>
      </w:r>
      <w:proofErr w:type="spellStart"/>
      <w:r w:rsidR="00EA24EC" w:rsidRPr="006A4F60">
        <w:rPr>
          <w:rFonts w:ascii="Cambria" w:eastAsia="Calibri" w:hAnsi="Cambria" w:cs="Times New Roman"/>
          <w:sz w:val="21"/>
          <w:szCs w:val="21"/>
          <w:lang w:val="en-US"/>
        </w:rPr>
        <w:t>abzc</w:t>
      </w:r>
      <w:proofErr w:type="spellEnd"/>
    </w:p>
    <w:p w:rsidR="00EA24EC" w:rsidRPr="006A4F60" w:rsidRDefault="00EA24EC" w:rsidP="00EA24EC">
      <w:pPr>
        <w:spacing w:after="0" w:line="276" w:lineRule="auto"/>
        <w:rPr>
          <w:rFonts w:ascii="Cambria" w:eastAsia="Calibri" w:hAnsi="Cambria" w:cs="Times New Roman"/>
          <w:sz w:val="21"/>
          <w:szCs w:val="21"/>
          <w:lang w:val="en-US"/>
        </w:rPr>
      </w:pPr>
      <w:proofErr w:type="spellStart"/>
      <w:r w:rsidRPr="006A4F60">
        <w:rPr>
          <w:rFonts w:ascii="Cambria" w:eastAsia="Calibri" w:hAnsi="Cambria" w:cs="Times New Roman"/>
          <w:sz w:val="21"/>
          <w:szCs w:val="21"/>
          <w:lang w:val="en-US"/>
        </w:rPr>
        <w:t>C.c.p</w:t>
      </w:r>
      <w:proofErr w:type="spellEnd"/>
      <w:proofErr w:type="gramStart"/>
      <w:r w:rsidRPr="006A4F60">
        <w:rPr>
          <w:rFonts w:ascii="Cambria" w:eastAsia="Calibri" w:hAnsi="Cambria" w:cs="Times New Roman"/>
          <w:sz w:val="21"/>
          <w:szCs w:val="21"/>
          <w:lang w:val="en-US"/>
        </w:rPr>
        <w:t>.-</w:t>
      </w:r>
      <w:proofErr w:type="gramEnd"/>
      <w:r w:rsidRPr="006A4F60">
        <w:rPr>
          <w:rFonts w:ascii="Cambria" w:eastAsia="Calibri" w:hAnsi="Cambria" w:cs="Times New Roman"/>
          <w:sz w:val="21"/>
          <w:szCs w:val="21"/>
          <w:lang w:val="en-US"/>
        </w:rPr>
        <w:t xml:space="preserve"> </w:t>
      </w:r>
      <w:proofErr w:type="spellStart"/>
      <w:r w:rsidRPr="006A4F60">
        <w:rPr>
          <w:rFonts w:ascii="Cambria" w:eastAsia="Calibri" w:hAnsi="Cambria" w:cs="Times New Roman"/>
          <w:sz w:val="21"/>
          <w:szCs w:val="21"/>
          <w:lang w:val="en-US"/>
        </w:rPr>
        <w:t>Archivo</w:t>
      </w:r>
      <w:proofErr w:type="spellEnd"/>
    </w:p>
    <w:p w:rsidR="00EA24EC" w:rsidRPr="006A4F60" w:rsidRDefault="00EA24EC" w:rsidP="00EA24EC">
      <w:pPr>
        <w:rPr>
          <w:sz w:val="21"/>
          <w:szCs w:val="21"/>
          <w:lang w:val="en-US"/>
        </w:rPr>
      </w:pPr>
    </w:p>
    <w:p w:rsidR="000328C3" w:rsidRPr="006A4F60" w:rsidRDefault="000328C3">
      <w:pPr>
        <w:rPr>
          <w:sz w:val="21"/>
          <w:szCs w:val="21"/>
          <w:lang w:val="en-US"/>
        </w:rPr>
      </w:pPr>
    </w:p>
    <w:sectPr w:rsidR="000328C3" w:rsidRPr="006A4F60" w:rsidSect="00A57132">
      <w:headerReference w:type="default" r:id="rId9"/>
      <w:footerReference w:type="default" r:id="rId10"/>
      <w:pgSz w:w="12240" w:h="15840"/>
      <w:pgMar w:top="2268" w:right="1701" w:bottom="226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0BD" w:rsidRDefault="003840BD">
      <w:pPr>
        <w:spacing w:after="0" w:line="240" w:lineRule="auto"/>
      </w:pPr>
      <w:r>
        <w:separator/>
      </w:r>
    </w:p>
  </w:endnote>
  <w:endnote w:type="continuationSeparator" w:id="0">
    <w:p w:rsidR="003840BD" w:rsidRDefault="00384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istral">
    <w:panose1 w:val="03090702030407020403"/>
    <w:charset w:val="00"/>
    <w:family w:val="script"/>
    <w:pitch w:val="variable"/>
    <w:sig w:usb0="00000287" w:usb1="00000000" w:usb2="00000000" w:usb3="00000000" w:csb0="0000009F" w:csb1="00000000"/>
  </w:font>
  <w:font w:name="Arabic Typesetting">
    <w:panose1 w:val="03020402040406030203"/>
    <w:charset w:val="00"/>
    <w:family w:val="script"/>
    <w:pitch w:val="variable"/>
    <w:sig w:usb0="A000206F" w:usb1="C0000000" w:usb2="00000008" w:usb3="00000000" w:csb0="000000D3" w:csb1="00000000"/>
  </w:font>
  <w:font w:name="Bradley Hand ITC">
    <w:panose1 w:val="03070402050302030203"/>
    <w:charset w:val="00"/>
    <w:family w:val="script"/>
    <w:pitch w:val="variable"/>
    <w:sig w:usb0="00000003" w:usb1="00000000" w:usb2="00000000" w:usb3="00000000" w:csb0="00000001" w:csb1="00000000"/>
  </w:font>
  <w:font w:name="Calibri Light">
    <w:altName w:val="Arial"/>
    <w:charset w:val="00"/>
    <w:family w:val="swiss"/>
    <w:pitch w:val="variable"/>
    <w:sig w:usb0="00000000" w:usb1="4000207B"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132" w:rsidRDefault="00A57132">
    <w:pPr>
      <w:pStyle w:val="Piedepgina"/>
    </w:pPr>
    <w:r>
      <w:rPr>
        <w:noProof/>
        <w:lang w:eastAsia="es-MX"/>
      </w:rPr>
      <w:drawing>
        <wp:anchor distT="0" distB="0" distL="114300" distR="114300" simplePos="0" relativeHeight="251657216" behindDoc="1" locked="0" layoutInCell="1" allowOverlap="1" wp14:anchorId="409CC791" wp14:editId="59A0CE6E">
          <wp:simplePos x="0" y="0"/>
          <wp:positionH relativeFrom="margin">
            <wp:posOffset>-1153795</wp:posOffset>
          </wp:positionH>
          <wp:positionV relativeFrom="margin">
            <wp:posOffset>6986905</wp:posOffset>
          </wp:positionV>
          <wp:extent cx="7779385" cy="1759585"/>
          <wp:effectExtent l="0" t="0" r="0" b="0"/>
          <wp:wrapNone/>
          <wp:docPr id="1" name="Imagen 1" descr="290918_ZAPOTLAN_Hoja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90918_ZAPOTLAN_HojaMembretada-01"/>
                  <pic:cNvPicPr>
                    <a:picLocks noChangeAspect="1" noChangeArrowheads="1"/>
                  </pic:cNvPicPr>
                </pic:nvPicPr>
                <pic:blipFill>
                  <a:blip r:embed="rId1">
                    <a:extLst>
                      <a:ext uri="{28A0092B-C50C-407E-A947-70E740481C1C}">
                        <a14:useLocalDpi xmlns:a14="http://schemas.microsoft.com/office/drawing/2010/main" val="0"/>
                      </a:ext>
                    </a:extLst>
                  </a:blip>
                  <a:srcRect t="82518"/>
                  <a:stretch>
                    <a:fillRect/>
                  </a:stretch>
                </pic:blipFill>
                <pic:spPr bwMode="auto">
                  <a:xfrm>
                    <a:off x="0" y="0"/>
                    <a:ext cx="7779385" cy="175958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0BD" w:rsidRDefault="003840BD">
      <w:pPr>
        <w:spacing w:after="0" w:line="240" w:lineRule="auto"/>
      </w:pPr>
      <w:r>
        <w:separator/>
      </w:r>
    </w:p>
  </w:footnote>
  <w:footnote w:type="continuationSeparator" w:id="0">
    <w:p w:rsidR="003840BD" w:rsidRDefault="003840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8471146"/>
      <w:docPartObj>
        <w:docPartGallery w:val="Page Numbers (Top of Page)"/>
        <w:docPartUnique/>
      </w:docPartObj>
    </w:sdtPr>
    <w:sdtEndPr/>
    <w:sdtContent>
      <w:p w:rsidR="000328C3" w:rsidRDefault="000328C3">
        <w:pPr>
          <w:pStyle w:val="Encabezado"/>
          <w:jc w:val="right"/>
        </w:pPr>
        <w:r>
          <w:fldChar w:fldCharType="begin"/>
        </w:r>
        <w:r>
          <w:instrText>PAGE   \* MERGEFORMAT</w:instrText>
        </w:r>
        <w:r>
          <w:fldChar w:fldCharType="separate"/>
        </w:r>
        <w:r w:rsidR="00B21D70" w:rsidRPr="00B21D70">
          <w:rPr>
            <w:noProof/>
            <w:lang w:val="es-ES"/>
          </w:rPr>
          <w:t>5</w:t>
        </w:r>
        <w:r>
          <w:fldChar w:fldCharType="end"/>
        </w:r>
      </w:p>
    </w:sdtContent>
  </w:sdt>
  <w:p w:rsidR="000328C3" w:rsidRDefault="003840BD">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85.15pt;margin-top:-111.65pt;width:612.55pt;height:120.3pt;z-index:-251658240;mso-wrap-edited:f;mso-position-horizontal-relative:margin;mso-position-vertical-relative:margin" wrapcoords="-26 0 -26 21559 21600 21559 21600 0 -26 0">
          <v:imagedata r:id="rId1" o:title="290918_ZAPOTLAN_HojaMembretada-01" cropbottom="5558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E1DEC"/>
    <w:multiLevelType w:val="hybridMultilevel"/>
    <w:tmpl w:val="762E5668"/>
    <w:lvl w:ilvl="0" w:tplc="AA14588C">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A72"/>
    <w:rsid w:val="00003143"/>
    <w:rsid w:val="00007A67"/>
    <w:rsid w:val="000328C3"/>
    <w:rsid w:val="00080193"/>
    <w:rsid w:val="000854A2"/>
    <w:rsid w:val="000A53DC"/>
    <w:rsid w:val="000C0573"/>
    <w:rsid w:val="000D69FB"/>
    <w:rsid w:val="000E36C5"/>
    <w:rsid w:val="0011455E"/>
    <w:rsid w:val="00154F23"/>
    <w:rsid w:val="00191CA1"/>
    <w:rsid w:val="00195AEA"/>
    <w:rsid w:val="00195C7E"/>
    <w:rsid w:val="001E48D6"/>
    <w:rsid w:val="00205D6C"/>
    <w:rsid w:val="00224AB2"/>
    <w:rsid w:val="002535A0"/>
    <w:rsid w:val="00293738"/>
    <w:rsid w:val="002B46ED"/>
    <w:rsid w:val="002C7A34"/>
    <w:rsid w:val="00307C3D"/>
    <w:rsid w:val="00320950"/>
    <w:rsid w:val="003316EA"/>
    <w:rsid w:val="00334E67"/>
    <w:rsid w:val="003740DC"/>
    <w:rsid w:val="003840BD"/>
    <w:rsid w:val="0041209C"/>
    <w:rsid w:val="004304DF"/>
    <w:rsid w:val="00444C8D"/>
    <w:rsid w:val="00473F7A"/>
    <w:rsid w:val="004B22CD"/>
    <w:rsid w:val="00543B48"/>
    <w:rsid w:val="0059644C"/>
    <w:rsid w:val="005A31E3"/>
    <w:rsid w:val="005D58DE"/>
    <w:rsid w:val="005E5948"/>
    <w:rsid w:val="005E6853"/>
    <w:rsid w:val="005F1507"/>
    <w:rsid w:val="00631BCB"/>
    <w:rsid w:val="00643CAA"/>
    <w:rsid w:val="00687AB7"/>
    <w:rsid w:val="00695E72"/>
    <w:rsid w:val="00697E5C"/>
    <w:rsid w:val="006A4F60"/>
    <w:rsid w:val="006D2FD7"/>
    <w:rsid w:val="006E6A72"/>
    <w:rsid w:val="006F16E0"/>
    <w:rsid w:val="00726862"/>
    <w:rsid w:val="007504C9"/>
    <w:rsid w:val="00755B48"/>
    <w:rsid w:val="00775235"/>
    <w:rsid w:val="007800CD"/>
    <w:rsid w:val="00782BF1"/>
    <w:rsid w:val="007B64BD"/>
    <w:rsid w:val="007D2518"/>
    <w:rsid w:val="007F5321"/>
    <w:rsid w:val="008010B5"/>
    <w:rsid w:val="008021C0"/>
    <w:rsid w:val="00807EE0"/>
    <w:rsid w:val="008173E4"/>
    <w:rsid w:val="0084044A"/>
    <w:rsid w:val="00850D3B"/>
    <w:rsid w:val="008618BE"/>
    <w:rsid w:val="008A6495"/>
    <w:rsid w:val="008B4A43"/>
    <w:rsid w:val="008E3AFA"/>
    <w:rsid w:val="008E3DCF"/>
    <w:rsid w:val="00976ED2"/>
    <w:rsid w:val="009D7597"/>
    <w:rsid w:val="009F3DD2"/>
    <w:rsid w:val="00A03A06"/>
    <w:rsid w:val="00A106B7"/>
    <w:rsid w:val="00A4500A"/>
    <w:rsid w:val="00A57132"/>
    <w:rsid w:val="00A67B71"/>
    <w:rsid w:val="00A87BE3"/>
    <w:rsid w:val="00B04FDD"/>
    <w:rsid w:val="00B21D70"/>
    <w:rsid w:val="00B93A22"/>
    <w:rsid w:val="00B9675B"/>
    <w:rsid w:val="00BA6ACA"/>
    <w:rsid w:val="00BC123C"/>
    <w:rsid w:val="00BC32AD"/>
    <w:rsid w:val="00BD53A5"/>
    <w:rsid w:val="00C2555F"/>
    <w:rsid w:val="00C31212"/>
    <w:rsid w:val="00C669EA"/>
    <w:rsid w:val="00C67414"/>
    <w:rsid w:val="00C753BF"/>
    <w:rsid w:val="00CA1DB9"/>
    <w:rsid w:val="00D02F34"/>
    <w:rsid w:val="00D54869"/>
    <w:rsid w:val="00D568A0"/>
    <w:rsid w:val="00D60264"/>
    <w:rsid w:val="00D84FDA"/>
    <w:rsid w:val="00DF2C33"/>
    <w:rsid w:val="00E1746A"/>
    <w:rsid w:val="00E209C5"/>
    <w:rsid w:val="00E27218"/>
    <w:rsid w:val="00EA24EC"/>
    <w:rsid w:val="00EE1886"/>
    <w:rsid w:val="00F61927"/>
    <w:rsid w:val="00F87A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A72"/>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E6A72"/>
    <w:pPr>
      <w:ind w:left="720"/>
      <w:contextualSpacing/>
    </w:pPr>
  </w:style>
  <w:style w:type="paragraph" w:styleId="Encabezado">
    <w:name w:val="header"/>
    <w:basedOn w:val="Normal"/>
    <w:link w:val="EncabezadoCar"/>
    <w:uiPriority w:val="99"/>
    <w:unhideWhenUsed/>
    <w:rsid w:val="006E6A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6A72"/>
  </w:style>
  <w:style w:type="table" w:customStyle="1" w:styleId="Tablaconcuadrcula1">
    <w:name w:val="Tabla con cuadrícula1"/>
    <w:basedOn w:val="Tablanormal"/>
    <w:next w:val="Tablaconcuadrcula"/>
    <w:uiPriority w:val="59"/>
    <w:rsid w:val="006E6A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59"/>
    <w:rsid w:val="006E6A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A571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7132"/>
  </w:style>
  <w:style w:type="paragraph" w:styleId="Textodeglobo">
    <w:name w:val="Balloon Text"/>
    <w:basedOn w:val="Normal"/>
    <w:link w:val="TextodegloboCar"/>
    <w:uiPriority w:val="99"/>
    <w:semiHidden/>
    <w:unhideWhenUsed/>
    <w:rsid w:val="007F532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F53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A72"/>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E6A72"/>
    <w:pPr>
      <w:ind w:left="720"/>
      <w:contextualSpacing/>
    </w:pPr>
  </w:style>
  <w:style w:type="paragraph" w:styleId="Encabezado">
    <w:name w:val="header"/>
    <w:basedOn w:val="Normal"/>
    <w:link w:val="EncabezadoCar"/>
    <w:uiPriority w:val="99"/>
    <w:unhideWhenUsed/>
    <w:rsid w:val="006E6A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6A72"/>
  </w:style>
  <w:style w:type="table" w:customStyle="1" w:styleId="Tablaconcuadrcula1">
    <w:name w:val="Tabla con cuadrícula1"/>
    <w:basedOn w:val="Tablanormal"/>
    <w:next w:val="Tablaconcuadrcula"/>
    <w:uiPriority w:val="59"/>
    <w:rsid w:val="006E6A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59"/>
    <w:rsid w:val="006E6A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A571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7132"/>
  </w:style>
  <w:style w:type="paragraph" w:styleId="Textodeglobo">
    <w:name w:val="Balloon Text"/>
    <w:basedOn w:val="Normal"/>
    <w:link w:val="TextodegloboCar"/>
    <w:uiPriority w:val="99"/>
    <w:semiHidden/>
    <w:unhideWhenUsed/>
    <w:rsid w:val="007F532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F53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435422">
      <w:bodyDiv w:val="1"/>
      <w:marLeft w:val="0"/>
      <w:marRight w:val="0"/>
      <w:marTop w:val="0"/>
      <w:marBottom w:val="0"/>
      <w:divBdr>
        <w:top w:val="none" w:sz="0" w:space="0" w:color="auto"/>
        <w:left w:val="none" w:sz="0" w:space="0" w:color="auto"/>
        <w:bottom w:val="none" w:sz="0" w:space="0" w:color="auto"/>
        <w:right w:val="none" w:sz="0" w:space="0" w:color="auto"/>
      </w:divBdr>
    </w:div>
    <w:div w:id="1460491813">
      <w:bodyDiv w:val="1"/>
      <w:marLeft w:val="0"/>
      <w:marRight w:val="0"/>
      <w:marTop w:val="0"/>
      <w:marBottom w:val="0"/>
      <w:divBdr>
        <w:top w:val="none" w:sz="0" w:space="0" w:color="auto"/>
        <w:left w:val="none" w:sz="0" w:space="0" w:color="auto"/>
        <w:bottom w:val="none" w:sz="0" w:space="0" w:color="auto"/>
        <w:right w:val="none" w:sz="0" w:space="0" w:color="auto"/>
      </w:divBdr>
      <w:divsChild>
        <w:div w:id="295456200">
          <w:marLeft w:val="0"/>
          <w:marRight w:val="0"/>
          <w:marTop w:val="0"/>
          <w:marBottom w:val="0"/>
          <w:divBdr>
            <w:top w:val="none" w:sz="0" w:space="0" w:color="auto"/>
            <w:left w:val="none" w:sz="0" w:space="0" w:color="auto"/>
            <w:bottom w:val="none" w:sz="0" w:space="0" w:color="auto"/>
            <w:right w:val="none" w:sz="0" w:space="0" w:color="auto"/>
          </w:divBdr>
        </w:div>
        <w:div w:id="2138908444">
          <w:marLeft w:val="0"/>
          <w:marRight w:val="0"/>
          <w:marTop w:val="0"/>
          <w:marBottom w:val="0"/>
          <w:divBdr>
            <w:top w:val="none" w:sz="0" w:space="0" w:color="auto"/>
            <w:left w:val="none" w:sz="0" w:space="0" w:color="auto"/>
            <w:bottom w:val="none" w:sz="0" w:space="0" w:color="auto"/>
            <w:right w:val="none" w:sz="0" w:space="0" w:color="auto"/>
          </w:divBdr>
        </w:div>
        <w:div w:id="1664502118">
          <w:marLeft w:val="0"/>
          <w:marRight w:val="0"/>
          <w:marTop w:val="0"/>
          <w:marBottom w:val="0"/>
          <w:divBdr>
            <w:top w:val="none" w:sz="0" w:space="0" w:color="auto"/>
            <w:left w:val="none" w:sz="0" w:space="0" w:color="auto"/>
            <w:bottom w:val="none" w:sz="0" w:space="0" w:color="auto"/>
            <w:right w:val="none" w:sz="0" w:space="0" w:color="auto"/>
          </w:divBdr>
        </w:div>
        <w:div w:id="1804543500">
          <w:marLeft w:val="0"/>
          <w:marRight w:val="0"/>
          <w:marTop w:val="0"/>
          <w:marBottom w:val="0"/>
          <w:divBdr>
            <w:top w:val="none" w:sz="0" w:space="0" w:color="auto"/>
            <w:left w:val="none" w:sz="0" w:space="0" w:color="auto"/>
            <w:bottom w:val="none" w:sz="0" w:space="0" w:color="auto"/>
            <w:right w:val="none" w:sz="0" w:space="0" w:color="auto"/>
          </w:divBdr>
        </w:div>
        <w:div w:id="507527514">
          <w:marLeft w:val="0"/>
          <w:marRight w:val="0"/>
          <w:marTop w:val="0"/>
          <w:marBottom w:val="0"/>
          <w:divBdr>
            <w:top w:val="none" w:sz="0" w:space="0" w:color="auto"/>
            <w:left w:val="none" w:sz="0" w:space="0" w:color="auto"/>
            <w:bottom w:val="none" w:sz="0" w:space="0" w:color="auto"/>
            <w:right w:val="none" w:sz="0" w:space="0" w:color="auto"/>
          </w:divBdr>
        </w:div>
        <w:div w:id="1169446147">
          <w:marLeft w:val="0"/>
          <w:marRight w:val="0"/>
          <w:marTop w:val="0"/>
          <w:marBottom w:val="0"/>
          <w:divBdr>
            <w:top w:val="none" w:sz="0" w:space="0" w:color="auto"/>
            <w:left w:val="none" w:sz="0" w:space="0" w:color="auto"/>
            <w:bottom w:val="none" w:sz="0" w:space="0" w:color="auto"/>
            <w:right w:val="none" w:sz="0" w:space="0" w:color="auto"/>
          </w:divBdr>
        </w:div>
        <w:div w:id="1817602062">
          <w:marLeft w:val="0"/>
          <w:marRight w:val="0"/>
          <w:marTop w:val="0"/>
          <w:marBottom w:val="0"/>
          <w:divBdr>
            <w:top w:val="none" w:sz="0" w:space="0" w:color="auto"/>
            <w:left w:val="none" w:sz="0" w:space="0" w:color="auto"/>
            <w:bottom w:val="none" w:sz="0" w:space="0" w:color="auto"/>
            <w:right w:val="none" w:sz="0" w:space="0" w:color="auto"/>
          </w:divBdr>
        </w:div>
        <w:div w:id="301084987">
          <w:marLeft w:val="0"/>
          <w:marRight w:val="0"/>
          <w:marTop w:val="0"/>
          <w:marBottom w:val="0"/>
          <w:divBdr>
            <w:top w:val="none" w:sz="0" w:space="0" w:color="auto"/>
            <w:left w:val="none" w:sz="0" w:space="0" w:color="auto"/>
            <w:bottom w:val="none" w:sz="0" w:space="0" w:color="auto"/>
            <w:right w:val="none" w:sz="0" w:space="0" w:color="auto"/>
          </w:divBdr>
        </w:div>
        <w:div w:id="1196582184">
          <w:marLeft w:val="0"/>
          <w:marRight w:val="0"/>
          <w:marTop w:val="0"/>
          <w:marBottom w:val="0"/>
          <w:divBdr>
            <w:top w:val="none" w:sz="0" w:space="0" w:color="auto"/>
            <w:left w:val="none" w:sz="0" w:space="0" w:color="auto"/>
            <w:bottom w:val="none" w:sz="0" w:space="0" w:color="auto"/>
            <w:right w:val="none" w:sz="0" w:space="0" w:color="auto"/>
          </w:divBdr>
        </w:div>
        <w:div w:id="1326860062">
          <w:marLeft w:val="0"/>
          <w:marRight w:val="0"/>
          <w:marTop w:val="0"/>
          <w:marBottom w:val="0"/>
          <w:divBdr>
            <w:top w:val="none" w:sz="0" w:space="0" w:color="auto"/>
            <w:left w:val="none" w:sz="0" w:space="0" w:color="auto"/>
            <w:bottom w:val="none" w:sz="0" w:space="0" w:color="auto"/>
            <w:right w:val="none" w:sz="0" w:space="0" w:color="auto"/>
          </w:divBdr>
        </w:div>
        <w:div w:id="2023312024">
          <w:marLeft w:val="0"/>
          <w:marRight w:val="0"/>
          <w:marTop w:val="0"/>
          <w:marBottom w:val="0"/>
          <w:divBdr>
            <w:top w:val="none" w:sz="0" w:space="0" w:color="auto"/>
            <w:left w:val="none" w:sz="0" w:space="0" w:color="auto"/>
            <w:bottom w:val="none" w:sz="0" w:space="0" w:color="auto"/>
            <w:right w:val="none" w:sz="0" w:space="0" w:color="auto"/>
          </w:divBdr>
        </w:div>
        <w:div w:id="964235756">
          <w:marLeft w:val="0"/>
          <w:marRight w:val="0"/>
          <w:marTop w:val="0"/>
          <w:marBottom w:val="0"/>
          <w:divBdr>
            <w:top w:val="none" w:sz="0" w:space="0" w:color="auto"/>
            <w:left w:val="none" w:sz="0" w:space="0" w:color="auto"/>
            <w:bottom w:val="none" w:sz="0" w:space="0" w:color="auto"/>
            <w:right w:val="none" w:sz="0" w:space="0" w:color="auto"/>
          </w:divBdr>
        </w:div>
        <w:div w:id="201555436">
          <w:marLeft w:val="0"/>
          <w:marRight w:val="0"/>
          <w:marTop w:val="0"/>
          <w:marBottom w:val="0"/>
          <w:divBdr>
            <w:top w:val="none" w:sz="0" w:space="0" w:color="auto"/>
            <w:left w:val="none" w:sz="0" w:space="0" w:color="auto"/>
            <w:bottom w:val="none" w:sz="0" w:space="0" w:color="auto"/>
            <w:right w:val="none" w:sz="0" w:space="0" w:color="auto"/>
          </w:divBdr>
        </w:div>
        <w:div w:id="1698458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B50C6-0354-49DA-AD2F-7E776FDB5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5</Pages>
  <Words>1525</Words>
  <Characters>8390</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Ana Belen Zuñiga Ceballos</cp:lastModifiedBy>
  <cp:revision>11</cp:revision>
  <cp:lastPrinted>2019-07-15T13:19:00Z</cp:lastPrinted>
  <dcterms:created xsi:type="dcterms:W3CDTF">2019-09-02T17:37:00Z</dcterms:created>
  <dcterms:modified xsi:type="dcterms:W3CDTF">2019-09-02T20:01:00Z</dcterms:modified>
</cp:coreProperties>
</file>