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B0" w:rsidRPr="009A6E9D" w:rsidRDefault="001127B0" w:rsidP="001127B0">
      <w:pPr>
        <w:spacing w:after="0" w:line="276" w:lineRule="auto"/>
        <w:jc w:val="both"/>
        <w:rPr>
          <w:rFonts w:asciiTheme="majorHAnsi" w:hAnsiTheme="majorHAnsi" w:cs="Arial"/>
          <w:b/>
          <w:sz w:val="24"/>
          <w:szCs w:val="24"/>
        </w:rPr>
      </w:pPr>
    </w:p>
    <w:p w:rsidR="001127B0" w:rsidRPr="009A6E9D" w:rsidRDefault="001127B0" w:rsidP="001127B0">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H. AYUNTAMIENTO CONSTITUCIONAL </w:t>
      </w:r>
    </w:p>
    <w:p w:rsidR="001127B0" w:rsidRPr="009A6E9D" w:rsidRDefault="001127B0" w:rsidP="001127B0">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DEL MUNICIPIO DE ZAPOTLÁN EL GRANDE, JAL. </w:t>
      </w:r>
    </w:p>
    <w:p w:rsidR="001127B0" w:rsidRPr="009A6E9D" w:rsidRDefault="001127B0" w:rsidP="001127B0">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P R E S E N T E:</w:t>
      </w:r>
    </w:p>
    <w:p w:rsidR="001127B0" w:rsidRPr="009A6E9D" w:rsidRDefault="001127B0" w:rsidP="001127B0">
      <w:pPr>
        <w:spacing w:after="0" w:line="276" w:lineRule="auto"/>
        <w:jc w:val="both"/>
        <w:rPr>
          <w:rFonts w:asciiTheme="majorHAnsi" w:hAnsiTheme="majorHAnsi" w:cs="Arial"/>
          <w:b/>
          <w:sz w:val="24"/>
          <w:szCs w:val="24"/>
        </w:rPr>
      </w:pPr>
    </w:p>
    <w:p w:rsidR="001127B0" w:rsidRPr="00477BE1" w:rsidRDefault="001127B0" w:rsidP="001127B0">
      <w:pPr>
        <w:spacing w:line="276" w:lineRule="auto"/>
        <w:jc w:val="both"/>
        <w:rPr>
          <w:rFonts w:asciiTheme="majorHAnsi" w:hAnsiTheme="majorHAnsi"/>
          <w:b/>
          <w:sz w:val="24"/>
          <w:szCs w:val="24"/>
        </w:rPr>
      </w:pPr>
      <w:r w:rsidRPr="009A6E9D">
        <w:rPr>
          <w:rFonts w:asciiTheme="majorHAnsi" w:eastAsia="Times New Roman" w:hAnsiTheme="majorHAnsi"/>
          <w:sz w:val="24"/>
          <w:szCs w:val="24"/>
        </w:rPr>
        <w:t xml:space="preserve">Quien motiva y suscribe </w:t>
      </w:r>
      <w:r w:rsidRPr="009A6E9D">
        <w:rPr>
          <w:rFonts w:asciiTheme="majorHAnsi" w:eastAsia="Times New Roman" w:hAnsiTheme="majorHAnsi"/>
          <w:b/>
          <w:sz w:val="24"/>
          <w:szCs w:val="24"/>
        </w:rPr>
        <w:t>C. MARTHA GRACIELA VILLANUEVA ZALAPA</w:t>
      </w:r>
      <w:r w:rsidRPr="009A6E9D">
        <w:rPr>
          <w:rFonts w:asciiTheme="majorHAnsi" w:eastAsia="Times New Roman" w:hAnsiTheme="majorHAnsi"/>
          <w:sz w:val="24"/>
          <w:szCs w:val="24"/>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w:t>
      </w:r>
      <w:r w:rsidRPr="009A6E9D">
        <w:rPr>
          <w:rFonts w:asciiTheme="majorHAnsi" w:hAnsiTheme="majorHAnsi"/>
          <w:sz w:val="24"/>
          <w:szCs w:val="24"/>
        </w:rPr>
        <w:t xml:space="preserve">por lo que me permito presentar a la distinguida consideración de este H. Ayuntamiento en Pleno, </w:t>
      </w:r>
      <w:r w:rsidRPr="009A6E9D">
        <w:rPr>
          <w:rFonts w:asciiTheme="majorHAnsi" w:hAnsiTheme="majorHAnsi"/>
          <w:b/>
          <w:sz w:val="24"/>
          <w:szCs w:val="24"/>
        </w:rPr>
        <w:t>“</w:t>
      </w:r>
      <w:r w:rsidRPr="009A6E9D">
        <w:rPr>
          <w:rFonts w:asciiTheme="majorHAnsi" w:hAnsiTheme="majorHAnsi"/>
          <w:b/>
          <w:sz w:val="24"/>
          <w:szCs w:val="24"/>
        </w:rPr>
        <w:t>INICIATIVA DE ACUERDO QUE AUTO</w:t>
      </w:r>
      <w:r>
        <w:rPr>
          <w:rFonts w:asciiTheme="majorHAnsi" w:hAnsiTheme="majorHAnsi"/>
          <w:b/>
          <w:sz w:val="24"/>
          <w:szCs w:val="24"/>
        </w:rPr>
        <w:t>RIZA LA CELEBRACIÓN DE CONVENIO</w:t>
      </w:r>
      <w:r w:rsidRPr="009A6E9D">
        <w:rPr>
          <w:rFonts w:asciiTheme="majorHAnsi" w:hAnsiTheme="majorHAnsi"/>
          <w:b/>
          <w:sz w:val="24"/>
          <w:szCs w:val="24"/>
        </w:rPr>
        <w:t xml:space="preserve"> DE COLABORACIÓN</w:t>
      </w:r>
      <w:r>
        <w:rPr>
          <w:rFonts w:asciiTheme="majorHAnsi" w:hAnsiTheme="majorHAnsi"/>
          <w:b/>
          <w:sz w:val="24"/>
          <w:szCs w:val="24"/>
        </w:rPr>
        <w:t xml:space="preserve"> </w:t>
      </w:r>
      <w:r w:rsidRPr="001127B0">
        <w:rPr>
          <w:rFonts w:asciiTheme="majorHAnsi" w:eastAsia="Arial" w:hAnsiTheme="majorHAnsi" w:cs="Arial"/>
          <w:b/>
          <w:color w:val="000000" w:themeColor="text1"/>
          <w:sz w:val="24"/>
          <w:szCs w:val="24"/>
        </w:rPr>
        <w:t xml:space="preserve">PARA LA EJECUCIÓN DEL PROYECTO ESTATAL </w:t>
      </w:r>
      <w:r w:rsidRPr="001127B0">
        <w:rPr>
          <w:rFonts w:asciiTheme="majorHAnsi" w:eastAsia="Arial" w:hAnsiTheme="majorHAnsi" w:cs="Arial"/>
          <w:b/>
          <w:bCs/>
          <w:color w:val="000000" w:themeColor="text1"/>
          <w:sz w:val="24"/>
          <w:szCs w:val="24"/>
        </w:rPr>
        <w:t>“RED DE MUJERES LÍDERES POR LA IGUALDAD”</w:t>
      </w:r>
      <w:r w:rsidRPr="00477BE1">
        <w:rPr>
          <w:rFonts w:asciiTheme="majorHAnsi" w:hAnsiTheme="majorHAnsi"/>
          <w:b/>
          <w:sz w:val="24"/>
          <w:szCs w:val="24"/>
        </w:rPr>
        <w:t>,</w:t>
      </w:r>
      <w:r w:rsidRPr="009A6E9D">
        <w:rPr>
          <w:rFonts w:asciiTheme="majorHAnsi" w:hAnsiTheme="majorHAnsi"/>
          <w:b/>
          <w:sz w:val="24"/>
          <w:szCs w:val="24"/>
        </w:rPr>
        <w:t xml:space="preserve"> </w:t>
      </w:r>
      <w:r>
        <w:rPr>
          <w:rFonts w:asciiTheme="majorHAnsi" w:hAnsiTheme="majorHAnsi"/>
          <w:b/>
          <w:sz w:val="24"/>
          <w:szCs w:val="24"/>
        </w:rPr>
        <w:t>AL</w:t>
      </w:r>
      <w:r w:rsidRPr="009A6E9D">
        <w:rPr>
          <w:rFonts w:asciiTheme="majorHAnsi" w:hAnsiTheme="majorHAnsi" w:cs="Arial"/>
          <w:b/>
          <w:sz w:val="24"/>
          <w:szCs w:val="24"/>
        </w:rPr>
        <w:t xml:space="preserve"> H. AYUNTAMIENTO DE ZAPOTLÁN EL GRANDE</w:t>
      </w:r>
      <w:r w:rsidRPr="009A6E9D">
        <w:rPr>
          <w:rFonts w:asciiTheme="majorHAnsi" w:hAnsiTheme="majorHAnsi"/>
          <w:b/>
          <w:sz w:val="24"/>
          <w:szCs w:val="24"/>
        </w:rPr>
        <w:t xml:space="preserve"> CON LA </w:t>
      </w:r>
      <w:r w:rsidRPr="009A6E9D">
        <w:rPr>
          <w:rFonts w:asciiTheme="majorHAnsi" w:hAnsiTheme="majorHAnsi" w:cs="Arial"/>
          <w:b/>
          <w:sz w:val="24"/>
          <w:szCs w:val="24"/>
        </w:rPr>
        <w:t>SECRETARIA DE IGUALDAD SUSTANTIVA  ENTRE MUJERES Y HOMBRES DEL ESTADO DE JALISCO</w:t>
      </w:r>
      <w:r>
        <w:rPr>
          <w:rFonts w:asciiTheme="majorHAnsi" w:hAnsiTheme="majorHAnsi" w:cs="Arial"/>
          <w:b/>
          <w:sz w:val="24"/>
          <w:szCs w:val="24"/>
        </w:rPr>
        <w:t xml:space="preserve"> </w:t>
      </w:r>
      <w:r w:rsidRPr="009A6E9D">
        <w:rPr>
          <w:rFonts w:asciiTheme="majorHAnsi" w:hAnsiTheme="majorHAnsi"/>
          <w:b/>
          <w:sz w:val="24"/>
          <w:szCs w:val="24"/>
        </w:rPr>
        <w:t>”</w:t>
      </w:r>
      <w:r w:rsidRPr="009A6E9D">
        <w:rPr>
          <w:rFonts w:asciiTheme="majorHAnsi" w:hAnsiTheme="majorHAnsi" w:cs="Arial"/>
          <w:sz w:val="24"/>
          <w:szCs w:val="24"/>
        </w:rPr>
        <w:t xml:space="preserve">, </w:t>
      </w:r>
      <w:r w:rsidRPr="009A6E9D">
        <w:rPr>
          <w:rFonts w:asciiTheme="majorHAnsi" w:hAnsiTheme="majorHAnsi"/>
          <w:sz w:val="24"/>
        </w:rPr>
        <w:t>para lo cual me permito hacer  la siguiente</w:t>
      </w:r>
    </w:p>
    <w:p w:rsidR="001127B0" w:rsidRPr="009A6E9D" w:rsidRDefault="001127B0" w:rsidP="001127B0">
      <w:pPr>
        <w:spacing w:line="276" w:lineRule="auto"/>
        <w:jc w:val="center"/>
        <w:rPr>
          <w:rFonts w:asciiTheme="majorHAnsi" w:hAnsiTheme="majorHAnsi" w:cs="Arial"/>
          <w:b/>
          <w:sz w:val="24"/>
          <w:szCs w:val="24"/>
        </w:rPr>
      </w:pPr>
      <w:r w:rsidRPr="009A6E9D">
        <w:rPr>
          <w:rFonts w:asciiTheme="majorHAnsi" w:hAnsiTheme="majorHAnsi" w:cs="Arial"/>
          <w:b/>
          <w:sz w:val="24"/>
          <w:szCs w:val="24"/>
        </w:rPr>
        <w:t xml:space="preserve">E X P O S I C I </w:t>
      </w:r>
      <w:proofErr w:type="spellStart"/>
      <w:r w:rsidRPr="009A6E9D">
        <w:rPr>
          <w:rFonts w:asciiTheme="majorHAnsi" w:hAnsiTheme="majorHAnsi" w:cs="Arial"/>
          <w:b/>
          <w:sz w:val="24"/>
          <w:szCs w:val="24"/>
        </w:rPr>
        <w:t>Ó</w:t>
      </w:r>
      <w:proofErr w:type="spellEnd"/>
      <w:r w:rsidRPr="009A6E9D">
        <w:rPr>
          <w:rFonts w:asciiTheme="majorHAnsi" w:hAnsiTheme="majorHAnsi" w:cs="Arial"/>
          <w:b/>
          <w:sz w:val="24"/>
          <w:szCs w:val="24"/>
        </w:rPr>
        <w:t xml:space="preserve"> N  D E  M O T I V O S:</w:t>
      </w:r>
    </w:p>
    <w:p w:rsidR="001127B0" w:rsidRPr="009A6E9D" w:rsidRDefault="001127B0" w:rsidP="001127B0">
      <w:pPr>
        <w:spacing w:line="276" w:lineRule="auto"/>
        <w:jc w:val="both"/>
        <w:rPr>
          <w:rFonts w:asciiTheme="majorHAnsi" w:hAnsiTheme="majorHAnsi" w:cs="Arial"/>
          <w:sz w:val="24"/>
          <w:szCs w:val="24"/>
        </w:rPr>
      </w:pPr>
      <w:r w:rsidRPr="009A6E9D">
        <w:rPr>
          <w:rFonts w:asciiTheme="majorHAnsi" w:hAnsiTheme="majorHAnsi" w:cs="Arial"/>
          <w:b/>
          <w:sz w:val="24"/>
          <w:szCs w:val="24"/>
        </w:rPr>
        <w:t>I.-</w:t>
      </w:r>
      <w:r w:rsidRPr="009A6E9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1127B0" w:rsidRDefault="001127B0" w:rsidP="001127B0">
      <w:pPr>
        <w:pStyle w:val="Sinespaciado"/>
        <w:spacing w:line="276" w:lineRule="auto"/>
        <w:jc w:val="both"/>
        <w:rPr>
          <w:rFonts w:asciiTheme="majorHAnsi" w:hAnsiTheme="majorHAnsi"/>
          <w:sz w:val="24"/>
          <w:szCs w:val="24"/>
        </w:rPr>
      </w:pPr>
      <w:r w:rsidRPr="009A6E9D">
        <w:rPr>
          <w:rFonts w:asciiTheme="majorHAnsi" w:hAnsiTheme="majorHAnsi"/>
          <w:b/>
          <w:sz w:val="24"/>
        </w:rPr>
        <w:t>II.-</w:t>
      </w:r>
      <w:r w:rsidRPr="009A6E9D">
        <w:rPr>
          <w:rFonts w:asciiTheme="majorHAnsi" w:hAnsiTheme="majorHAnsi"/>
          <w:sz w:val="24"/>
        </w:rPr>
        <w:t xml:space="preserve"> </w:t>
      </w:r>
      <w:r w:rsidRPr="009A6E9D">
        <w:rPr>
          <w:rFonts w:asciiTheme="majorHAnsi" w:hAnsiTheme="majorHAnsi"/>
          <w:sz w:val="24"/>
          <w:szCs w:val="24"/>
        </w:rPr>
        <w:t xml:space="preserve">Que de conformidad con la Convención sobre la Eliminación de todas las Formas de Discriminación contra la Mujer y la Convención Interamericana para Prevenir, Sancionar y Erradicar la Violencia contra la Mujer, así como lo dispuesto por el artículo </w:t>
      </w:r>
      <w:r>
        <w:rPr>
          <w:rFonts w:asciiTheme="majorHAnsi" w:hAnsiTheme="majorHAnsi"/>
          <w:sz w:val="24"/>
          <w:szCs w:val="24"/>
        </w:rPr>
        <w:t xml:space="preserve">4° de la </w:t>
      </w:r>
    </w:p>
    <w:p w:rsidR="001127B0" w:rsidRDefault="001127B0" w:rsidP="001127B0">
      <w:pPr>
        <w:pStyle w:val="Sinespaciado"/>
        <w:spacing w:line="276" w:lineRule="auto"/>
        <w:jc w:val="both"/>
        <w:rPr>
          <w:rFonts w:asciiTheme="majorHAnsi" w:hAnsiTheme="majorHAnsi"/>
          <w:sz w:val="24"/>
          <w:szCs w:val="24"/>
        </w:rPr>
      </w:pPr>
    </w:p>
    <w:p w:rsidR="001127B0" w:rsidRDefault="001127B0" w:rsidP="001127B0">
      <w:pPr>
        <w:pStyle w:val="Sinespaciado"/>
        <w:spacing w:line="276" w:lineRule="auto"/>
        <w:jc w:val="both"/>
        <w:rPr>
          <w:rFonts w:asciiTheme="majorHAnsi" w:hAnsiTheme="majorHAnsi"/>
          <w:sz w:val="24"/>
          <w:szCs w:val="24"/>
        </w:rPr>
      </w:pPr>
    </w:p>
    <w:p w:rsidR="001127B0" w:rsidRDefault="001127B0" w:rsidP="001127B0">
      <w:pPr>
        <w:pStyle w:val="Sinespaciado"/>
        <w:spacing w:line="276" w:lineRule="auto"/>
        <w:jc w:val="both"/>
        <w:rPr>
          <w:rFonts w:asciiTheme="majorHAnsi" w:hAnsiTheme="majorHAnsi"/>
          <w:sz w:val="24"/>
          <w:szCs w:val="24"/>
        </w:rPr>
      </w:pPr>
    </w:p>
    <w:p w:rsidR="001127B0" w:rsidRDefault="001127B0" w:rsidP="001127B0">
      <w:pPr>
        <w:pStyle w:val="Sinespaciado"/>
        <w:spacing w:line="276" w:lineRule="auto"/>
        <w:jc w:val="both"/>
        <w:rPr>
          <w:rFonts w:asciiTheme="majorHAnsi" w:hAnsiTheme="majorHAnsi"/>
          <w:sz w:val="24"/>
          <w:szCs w:val="24"/>
        </w:rPr>
      </w:pPr>
      <w:r w:rsidRPr="009A6E9D">
        <w:rPr>
          <w:rFonts w:asciiTheme="majorHAnsi" w:hAnsiTheme="majorHAnsi"/>
          <w:sz w:val="24"/>
          <w:szCs w:val="24"/>
        </w:rPr>
        <w:t xml:space="preserve">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w:t>
      </w:r>
      <w:r>
        <w:rPr>
          <w:rFonts w:asciiTheme="majorHAnsi" w:hAnsiTheme="majorHAnsi"/>
          <w:sz w:val="24"/>
          <w:szCs w:val="24"/>
        </w:rPr>
        <w:t>discriminación contra la mujer.</w:t>
      </w:r>
    </w:p>
    <w:p w:rsidR="001127B0" w:rsidRPr="009A6E9D" w:rsidRDefault="001127B0" w:rsidP="001127B0">
      <w:pPr>
        <w:pStyle w:val="Sinespaciado"/>
        <w:spacing w:line="276" w:lineRule="auto"/>
        <w:jc w:val="both"/>
        <w:rPr>
          <w:rFonts w:asciiTheme="majorHAnsi" w:hAnsiTheme="majorHAnsi"/>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Pr>
          <w:rFonts w:asciiTheme="majorHAnsi" w:eastAsia="Arial" w:hAnsiTheme="majorHAnsi" w:cs="Arial"/>
          <w:b/>
          <w:color w:val="000000" w:themeColor="text1"/>
          <w:sz w:val="24"/>
          <w:szCs w:val="24"/>
        </w:rPr>
        <w:t xml:space="preserve">III.- </w:t>
      </w:r>
      <w:r w:rsidRPr="001127B0">
        <w:rPr>
          <w:rFonts w:asciiTheme="majorHAnsi" w:eastAsia="Arial" w:hAnsiTheme="majorHAnsi" w:cs="Arial"/>
          <w:color w:val="000000" w:themeColor="text1"/>
          <w:sz w:val="24"/>
          <w:szCs w:val="24"/>
        </w:rPr>
        <w:t>Como resultado de la Cuarta Conferencia Mundial sobre la Mujer, se emitió la Declaración de la Plataforma de Beijing de 1995, mediante la cual se definió la ruta y el marco de políticas exhaustivas de la agenda mundial para el empoderamiento de las mujeres, y se planteó como uno de los objetivos y las medidas estratégicas para asumir los compromisos de la Convención sobre la eliminación de todas las formas de discriminación contra la mujer (C.E.D.A.W.),  la creación y/o el fortalecimiento de los mecanismos institucionales para el adelanto de la mujer.</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Pr>
          <w:rFonts w:asciiTheme="majorHAnsi" w:eastAsia="Arial" w:hAnsiTheme="majorHAnsi" w:cs="Arial"/>
          <w:b/>
          <w:color w:val="000000" w:themeColor="text1"/>
          <w:sz w:val="24"/>
          <w:szCs w:val="24"/>
        </w:rPr>
        <w:t xml:space="preserve">IV.- </w:t>
      </w:r>
      <w:r w:rsidRPr="001127B0">
        <w:rPr>
          <w:rFonts w:asciiTheme="majorHAnsi" w:eastAsia="Arial" w:hAnsiTheme="majorHAnsi" w:cs="Arial"/>
          <w:color w:val="000000" w:themeColor="text1"/>
          <w:sz w:val="24"/>
          <w:szCs w:val="24"/>
        </w:rPr>
        <w:t>En México, el 12 de enero del año 2001 se crea el Instituto Nacional de las Mujeres para garantizar la igualdad mandatada en el artículo cuarto constitucional y los compromisos internacionales asumidos por el Estado Mexicano; así, le fueron otorgadas las atribuciones de mecanismo para el adelanto de las mujeres con las facultades para “promover y fomentar las condiciones que posibiliten la no discriminación, la igualdad de oportunidades y trato entre los géneros y el ejercicio pleno de todos los derechos de las mujeres y su participación igualitaria en la vida política, cultural, económica y social del país”.</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Pr>
          <w:rFonts w:asciiTheme="majorHAnsi" w:eastAsia="Arial" w:hAnsiTheme="majorHAnsi" w:cs="Arial"/>
          <w:b/>
          <w:color w:val="000000" w:themeColor="text1"/>
          <w:sz w:val="24"/>
          <w:szCs w:val="24"/>
        </w:rPr>
        <w:t xml:space="preserve">V.- </w:t>
      </w:r>
      <w:r w:rsidRPr="001127B0">
        <w:rPr>
          <w:rFonts w:asciiTheme="majorHAnsi" w:eastAsia="Arial" w:hAnsiTheme="majorHAnsi" w:cs="Arial"/>
          <w:color w:val="000000" w:themeColor="text1"/>
          <w:sz w:val="24"/>
          <w:szCs w:val="24"/>
        </w:rPr>
        <w:t>En Jalisco  se crea a nivel estatal, mediante Decreto 19426 publicado en el periódico oficial del estado de fecha 29 de diciembre del mismo año 2001, el Instituto Jalisciense de las Mujeres como un organismo público descentralizado para garantizar en la entidad, la igualdad  de derecho y oportunidad para mujeres y hombres, promover la equidad de géneros y coordinar las políticas públicas en favor de ellas, mismo que se ordena su extinción el 31 de enero del año 2019, la que surte efectos  el 10 de abril del mismo año, para asumir la Secretaría de Igualdad Sustantiva entre Mujeres y Hombres, las funciones, atribuciones y obligaciones que, en su calidad de Mecanismo para el Adelanto de las Mujeres, establece el derecho nacional e internacional de la materia.</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Pr>
          <w:rFonts w:asciiTheme="majorHAnsi" w:eastAsia="Arial" w:hAnsiTheme="majorHAnsi" w:cs="Arial"/>
          <w:b/>
          <w:color w:val="000000" w:themeColor="text1"/>
          <w:sz w:val="24"/>
          <w:szCs w:val="24"/>
        </w:rPr>
        <w:t xml:space="preserve">VI. </w:t>
      </w:r>
      <w:r w:rsidRPr="001127B0">
        <w:rPr>
          <w:rFonts w:asciiTheme="majorHAnsi" w:eastAsia="Arial" w:hAnsiTheme="majorHAnsi" w:cs="Arial"/>
          <w:color w:val="000000" w:themeColor="text1"/>
          <w:sz w:val="24"/>
          <w:szCs w:val="24"/>
        </w:rPr>
        <w:t xml:space="preserve">Los gobiernos municipales no han sido la excepción en trabajar coordinadamente con la Federación y el Gobierno del Estado en el ámbito de su competencia, al ejercer sus atribuciones en materia de prevención, atención, sanción y erradicación de la violencia contra las mujeres a través de sus Mecanismos Municipales de las Mujeres, porque la </w:t>
      </w:r>
      <w:r w:rsidRPr="001127B0">
        <w:rPr>
          <w:rFonts w:asciiTheme="majorHAnsi" w:eastAsia="Arial" w:hAnsiTheme="majorHAnsi" w:cs="Arial"/>
          <w:color w:val="000000" w:themeColor="text1"/>
          <w:sz w:val="24"/>
          <w:szCs w:val="24"/>
        </w:rPr>
        <w:lastRenderedPageBreak/>
        <w:t>corresponsabilidad institucional entre los tres órdenes de gobierno, el trabajo coordinado, sistemático, programado y alineado garantiza avances y resultados eficaces y medibles.</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Pr>
          <w:rFonts w:asciiTheme="majorHAnsi" w:eastAsia="Arial" w:hAnsiTheme="majorHAnsi" w:cs="Arial"/>
          <w:b/>
          <w:color w:val="000000" w:themeColor="text1"/>
          <w:sz w:val="24"/>
          <w:szCs w:val="24"/>
        </w:rPr>
        <w:t xml:space="preserve">VII.- </w:t>
      </w:r>
      <w:r w:rsidRPr="001127B0">
        <w:rPr>
          <w:rFonts w:asciiTheme="majorHAnsi" w:eastAsia="Arial" w:hAnsiTheme="majorHAnsi" w:cs="Arial"/>
          <w:color w:val="000000" w:themeColor="text1"/>
          <w:sz w:val="24"/>
          <w:szCs w:val="24"/>
        </w:rPr>
        <w:t xml:space="preserve">El proyecto “Red de Mujeres Líderes por la Igualdad”, como acuerdo de voluntades, representa el esfuerzo conjunto entre Estado, Municipios y ciudadanas comprometidas con los principios de derechos humanos en favor de la igualdad entre mujeres y hombres y el derecho a vivir libres de violencia; y que bajo el principio de progresividad asumen la obligación de generar y trabajar en cada momento, una mayor y mejor protección y garantía, llegando a donde no habíamos podido llegar a través de los Módulos de Orientación  en cada una de las delegaciones, gerencias, agencias distritales y comunidades de cada uno de los municipios en el estado de Jalisco. </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sidRPr="001127B0">
        <w:rPr>
          <w:rFonts w:asciiTheme="majorHAnsi" w:eastAsia="Arial" w:hAnsiTheme="majorHAnsi" w:cs="Arial"/>
          <w:color w:val="000000" w:themeColor="text1"/>
          <w:sz w:val="24"/>
          <w:szCs w:val="24"/>
        </w:rPr>
        <w:t>Este, es pues un compromiso político y ciudadano en el que la mujer se convierte en agente activa y beneficiaria para generar mayor cobertura en:</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sidRPr="001127B0">
        <w:rPr>
          <w:rFonts w:asciiTheme="majorHAnsi" w:eastAsia="Arial" w:hAnsiTheme="majorHAnsi" w:cs="Arial"/>
          <w:color w:val="000000" w:themeColor="text1"/>
          <w:sz w:val="24"/>
          <w:szCs w:val="24"/>
        </w:rPr>
        <w:t>a)</w:t>
      </w:r>
      <w:r w:rsidRPr="001127B0">
        <w:rPr>
          <w:rFonts w:asciiTheme="majorHAnsi" w:eastAsia="Arial" w:hAnsiTheme="majorHAnsi" w:cs="Arial"/>
          <w:color w:val="000000" w:themeColor="text1"/>
          <w:sz w:val="24"/>
          <w:szCs w:val="24"/>
        </w:rPr>
        <w:tab/>
        <w:t xml:space="preserve">La difusión y promoción de los derechos de igualdad; </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sidRPr="001127B0">
        <w:rPr>
          <w:rFonts w:asciiTheme="majorHAnsi" w:eastAsia="Arial" w:hAnsiTheme="majorHAnsi" w:cs="Arial"/>
          <w:color w:val="000000" w:themeColor="text1"/>
          <w:sz w:val="24"/>
          <w:szCs w:val="24"/>
        </w:rPr>
        <w:t>b)</w:t>
      </w:r>
      <w:r w:rsidRPr="001127B0">
        <w:rPr>
          <w:rFonts w:asciiTheme="majorHAnsi" w:eastAsia="Arial" w:hAnsiTheme="majorHAnsi" w:cs="Arial"/>
          <w:color w:val="000000" w:themeColor="text1"/>
          <w:sz w:val="24"/>
          <w:szCs w:val="24"/>
        </w:rPr>
        <w:tab/>
        <w:t xml:space="preserve">La prevención, atención, sanción y erradicación de la violencia; </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sidRPr="001127B0">
        <w:rPr>
          <w:rFonts w:asciiTheme="majorHAnsi" w:eastAsia="Arial" w:hAnsiTheme="majorHAnsi" w:cs="Arial"/>
          <w:color w:val="000000" w:themeColor="text1"/>
          <w:sz w:val="24"/>
          <w:szCs w:val="24"/>
        </w:rPr>
        <w:t>c)</w:t>
      </w:r>
      <w:r w:rsidRPr="001127B0">
        <w:rPr>
          <w:rFonts w:asciiTheme="majorHAnsi" w:eastAsia="Arial" w:hAnsiTheme="majorHAnsi" w:cs="Arial"/>
          <w:color w:val="000000" w:themeColor="text1"/>
          <w:sz w:val="24"/>
          <w:szCs w:val="24"/>
        </w:rPr>
        <w:tab/>
        <w:t>Recopilación de datos estadísticos para su análisis pertinente y aplicación de políticas y programas;</w:t>
      </w:r>
    </w:p>
    <w:p w:rsidR="001127B0" w:rsidRPr="001127B0" w:rsidRDefault="001127B0" w:rsidP="001127B0">
      <w:pPr>
        <w:shd w:val="clear" w:color="auto" w:fill="FFFFFF"/>
        <w:spacing w:after="0" w:line="276" w:lineRule="auto"/>
        <w:ind w:right="-11"/>
        <w:jc w:val="both"/>
        <w:rPr>
          <w:rFonts w:asciiTheme="majorHAnsi" w:eastAsia="Arial" w:hAnsiTheme="majorHAnsi" w:cs="Arial"/>
          <w:color w:val="000000" w:themeColor="text1"/>
          <w:sz w:val="24"/>
          <w:szCs w:val="24"/>
        </w:rPr>
      </w:pPr>
      <w:r w:rsidRPr="001127B0">
        <w:rPr>
          <w:rFonts w:asciiTheme="majorHAnsi" w:eastAsia="Arial" w:hAnsiTheme="majorHAnsi" w:cs="Arial"/>
          <w:color w:val="000000" w:themeColor="text1"/>
          <w:sz w:val="24"/>
          <w:szCs w:val="24"/>
        </w:rPr>
        <w:t>Es un paso más para alcanzar la agenda municipal, estatal y nacional en el marco de los compromisos internacionales, pero sobre todo, para responder a las mujeres haciendo efectivos sus derechos y su participación.</w:t>
      </w:r>
    </w:p>
    <w:p w:rsidR="001127B0" w:rsidRPr="001127B0" w:rsidRDefault="001127B0" w:rsidP="001127B0">
      <w:pPr>
        <w:spacing w:line="276" w:lineRule="auto"/>
        <w:jc w:val="both"/>
        <w:rPr>
          <w:rFonts w:asciiTheme="majorHAnsi" w:hAnsiTheme="majorHAnsi"/>
          <w:sz w:val="24"/>
          <w:szCs w:val="24"/>
        </w:rPr>
      </w:pPr>
      <w:r w:rsidRPr="001127B0">
        <w:rPr>
          <w:rFonts w:asciiTheme="majorHAnsi" w:hAnsiTheme="majorHAnsi"/>
          <w:sz w:val="24"/>
          <w:szCs w:val="24"/>
        </w:rPr>
        <w:t>E</w:t>
      </w:r>
      <w:r w:rsidRPr="001127B0">
        <w:rPr>
          <w:rFonts w:asciiTheme="majorHAnsi" w:hAnsiTheme="majorHAnsi" w:cs="Arial"/>
          <w:sz w:val="24"/>
          <w:szCs w:val="24"/>
        </w:rPr>
        <w:t>n razón de lo anterior, propongo para su discusión y en su caso aprobación de la iniciativa que contiene los siguientes:</w:t>
      </w:r>
    </w:p>
    <w:p w:rsidR="001127B0" w:rsidRPr="009A6E9D" w:rsidRDefault="001127B0" w:rsidP="001127B0">
      <w:pPr>
        <w:spacing w:line="276" w:lineRule="auto"/>
        <w:jc w:val="center"/>
        <w:rPr>
          <w:rFonts w:asciiTheme="majorHAnsi" w:hAnsiTheme="majorHAnsi" w:cs="Arial"/>
          <w:b/>
          <w:sz w:val="24"/>
          <w:szCs w:val="24"/>
        </w:rPr>
      </w:pPr>
      <w:r w:rsidRPr="009A6E9D">
        <w:rPr>
          <w:rFonts w:asciiTheme="majorHAnsi" w:hAnsiTheme="majorHAnsi" w:cs="Arial"/>
          <w:b/>
          <w:sz w:val="24"/>
          <w:szCs w:val="24"/>
        </w:rPr>
        <w:t>R E S O L U T I V O S:</w:t>
      </w:r>
    </w:p>
    <w:p w:rsidR="001127B0" w:rsidRDefault="001127B0" w:rsidP="001127B0">
      <w:pPr>
        <w:spacing w:line="276" w:lineRule="auto"/>
        <w:jc w:val="both"/>
        <w:rPr>
          <w:rFonts w:asciiTheme="majorHAnsi" w:hAnsiTheme="majorHAnsi" w:cs="Arial"/>
          <w:sz w:val="24"/>
          <w:szCs w:val="24"/>
        </w:rPr>
      </w:pPr>
      <w:r w:rsidRPr="009A6E9D">
        <w:rPr>
          <w:rFonts w:asciiTheme="majorHAnsi" w:hAnsiTheme="majorHAnsi" w:cs="Arial"/>
          <w:b/>
          <w:sz w:val="24"/>
          <w:szCs w:val="24"/>
        </w:rPr>
        <w:t>ÚNICO</w:t>
      </w:r>
      <w:r w:rsidRPr="009A6E9D">
        <w:rPr>
          <w:rFonts w:asciiTheme="majorHAnsi" w:hAnsiTheme="majorHAnsi" w:cs="Arial"/>
          <w:sz w:val="24"/>
          <w:szCs w:val="24"/>
        </w:rPr>
        <w:t xml:space="preserve">.- Se </w:t>
      </w:r>
      <w:r w:rsidRPr="005951CE">
        <w:rPr>
          <w:rFonts w:asciiTheme="majorHAnsi" w:hAnsiTheme="majorHAnsi"/>
          <w:sz w:val="24"/>
          <w:szCs w:val="24"/>
        </w:rPr>
        <w:t>auto</w:t>
      </w:r>
      <w:r>
        <w:rPr>
          <w:rFonts w:asciiTheme="majorHAnsi" w:hAnsiTheme="majorHAnsi"/>
          <w:sz w:val="24"/>
          <w:szCs w:val="24"/>
        </w:rPr>
        <w:t xml:space="preserve">rice la </w:t>
      </w:r>
      <w:r w:rsidRPr="009A6E9D">
        <w:rPr>
          <w:rFonts w:asciiTheme="majorHAnsi" w:hAnsiTheme="majorHAnsi"/>
          <w:b/>
          <w:sz w:val="24"/>
          <w:szCs w:val="24"/>
        </w:rPr>
        <w:t xml:space="preserve">CELEBRACIÓN DE </w:t>
      </w:r>
      <w:r>
        <w:rPr>
          <w:rFonts w:asciiTheme="majorHAnsi" w:hAnsiTheme="majorHAnsi"/>
          <w:b/>
          <w:sz w:val="24"/>
          <w:szCs w:val="24"/>
        </w:rPr>
        <w:t>CONVENIO</w:t>
      </w:r>
      <w:r w:rsidRPr="009A6E9D">
        <w:rPr>
          <w:rFonts w:asciiTheme="majorHAnsi" w:hAnsiTheme="majorHAnsi"/>
          <w:b/>
          <w:sz w:val="24"/>
          <w:szCs w:val="24"/>
        </w:rPr>
        <w:t xml:space="preserve"> DE COLABORACIÓN</w:t>
      </w:r>
      <w:r>
        <w:rPr>
          <w:rFonts w:asciiTheme="majorHAnsi" w:hAnsiTheme="majorHAnsi"/>
          <w:b/>
          <w:sz w:val="24"/>
          <w:szCs w:val="24"/>
        </w:rPr>
        <w:t xml:space="preserve"> </w:t>
      </w:r>
      <w:r w:rsidRPr="001127B0">
        <w:rPr>
          <w:rFonts w:asciiTheme="majorHAnsi" w:eastAsia="Arial" w:hAnsiTheme="majorHAnsi" w:cs="Arial"/>
          <w:b/>
          <w:color w:val="000000" w:themeColor="text1"/>
          <w:sz w:val="24"/>
          <w:szCs w:val="24"/>
        </w:rPr>
        <w:t xml:space="preserve">PARA LA EJECUCIÓN DEL PROYECTO ESTATAL </w:t>
      </w:r>
      <w:r w:rsidRPr="001127B0">
        <w:rPr>
          <w:rFonts w:asciiTheme="majorHAnsi" w:eastAsia="Arial" w:hAnsiTheme="majorHAnsi" w:cs="Arial"/>
          <w:b/>
          <w:bCs/>
          <w:color w:val="000000" w:themeColor="text1"/>
          <w:sz w:val="24"/>
          <w:szCs w:val="24"/>
        </w:rPr>
        <w:t>“RED DE MUJERES LÍDERES POR LA IGUALDAD”</w:t>
      </w:r>
      <w:r w:rsidRPr="00477BE1">
        <w:rPr>
          <w:rFonts w:asciiTheme="majorHAnsi" w:hAnsiTheme="majorHAnsi"/>
          <w:b/>
          <w:sz w:val="24"/>
          <w:szCs w:val="24"/>
        </w:rPr>
        <w:t>,</w:t>
      </w:r>
      <w:r w:rsidRPr="009A6E9D">
        <w:rPr>
          <w:rFonts w:asciiTheme="majorHAnsi" w:hAnsiTheme="majorHAnsi"/>
          <w:b/>
          <w:sz w:val="24"/>
          <w:szCs w:val="24"/>
        </w:rPr>
        <w:t xml:space="preserve"> </w:t>
      </w:r>
      <w:r>
        <w:rPr>
          <w:rFonts w:asciiTheme="majorHAnsi" w:hAnsiTheme="majorHAnsi"/>
          <w:b/>
          <w:sz w:val="24"/>
          <w:szCs w:val="24"/>
        </w:rPr>
        <w:t>AL</w:t>
      </w:r>
      <w:r w:rsidRPr="009A6E9D">
        <w:rPr>
          <w:rFonts w:asciiTheme="majorHAnsi" w:hAnsiTheme="majorHAnsi" w:cs="Arial"/>
          <w:b/>
          <w:sz w:val="24"/>
          <w:szCs w:val="24"/>
        </w:rPr>
        <w:t xml:space="preserve"> H. AYUNTAMIENTO DE ZAPOTLÁN EL GRANDE</w:t>
      </w:r>
      <w:r w:rsidRPr="009A6E9D">
        <w:rPr>
          <w:rFonts w:asciiTheme="majorHAnsi" w:hAnsiTheme="majorHAnsi"/>
          <w:b/>
          <w:sz w:val="24"/>
          <w:szCs w:val="24"/>
        </w:rPr>
        <w:t xml:space="preserve"> CON LA </w:t>
      </w:r>
      <w:r w:rsidRPr="009A6E9D">
        <w:rPr>
          <w:rFonts w:asciiTheme="majorHAnsi" w:hAnsiTheme="majorHAnsi" w:cs="Arial"/>
          <w:b/>
          <w:sz w:val="24"/>
          <w:szCs w:val="24"/>
        </w:rPr>
        <w:t>SECRETARIA DE IGUALDAD SUSTANTIVA  ENTRE MUJERES Y HOMBRES DEL ESTADO DE JALISCO</w:t>
      </w:r>
      <w:r>
        <w:rPr>
          <w:rFonts w:asciiTheme="majorHAnsi" w:hAnsiTheme="majorHAnsi"/>
          <w:b/>
          <w:sz w:val="24"/>
          <w:szCs w:val="24"/>
        </w:rPr>
        <w:t>.</w:t>
      </w:r>
      <w:r w:rsidRPr="005951CE">
        <w:rPr>
          <w:rFonts w:asciiTheme="majorHAnsi" w:hAnsiTheme="majorHAnsi"/>
          <w:sz w:val="24"/>
          <w:szCs w:val="24"/>
        </w:rPr>
        <w:t xml:space="preserve"> </w:t>
      </w:r>
      <w:r w:rsidRPr="005951CE">
        <w:rPr>
          <w:rFonts w:asciiTheme="majorHAnsi" w:hAnsiTheme="majorHAnsi" w:cs="Arial"/>
          <w:b/>
          <w:sz w:val="24"/>
          <w:szCs w:val="24"/>
        </w:rPr>
        <w:t>Facultándose al C. Presidente Municipal, Secretario General y Síndico Municip</w:t>
      </w:r>
      <w:r>
        <w:rPr>
          <w:rFonts w:asciiTheme="majorHAnsi" w:hAnsiTheme="majorHAnsi" w:cs="Arial"/>
          <w:b/>
          <w:sz w:val="24"/>
          <w:szCs w:val="24"/>
        </w:rPr>
        <w:t xml:space="preserve">al  para que suscriban y </w:t>
      </w:r>
      <w:r w:rsidRPr="005951CE">
        <w:rPr>
          <w:rFonts w:asciiTheme="majorHAnsi" w:hAnsiTheme="majorHAnsi" w:cs="Arial"/>
          <w:b/>
          <w:sz w:val="24"/>
          <w:szCs w:val="24"/>
        </w:rPr>
        <w:t>firmen</w:t>
      </w:r>
      <w:r>
        <w:rPr>
          <w:rFonts w:asciiTheme="majorHAnsi" w:hAnsiTheme="majorHAnsi" w:cs="Arial"/>
          <w:b/>
          <w:sz w:val="24"/>
          <w:szCs w:val="24"/>
        </w:rPr>
        <w:t xml:space="preserve"> en lo general y lo particular</w:t>
      </w:r>
      <w:r w:rsidRPr="005951CE">
        <w:rPr>
          <w:rFonts w:asciiTheme="majorHAnsi" w:hAnsiTheme="majorHAnsi" w:cs="Arial"/>
          <w:b/>
          <w:sz w:val="24"/>
          <w:szCs w:val="24"/>
        </w:rPr>
        <w:t xml:space="preserve"> Convenios de Colaboración con la Secretaría de Igualdad Sustantiva entre Mujeres y</w:t>
      </w:r>
      <w:r>
        <w:rPr>
          <w:rFonts w:asciiTheme="majorHAnsi" w:hAnsiTheme="majorHAnsi" w:cs="Arial"/>
          <w:b/>
          <w:sz w:val="24"/>
          <w:szCs w:val="24"/>
        </w:rPr>
        <w:t xml:space="preserve"> Hombres del Estado de Jalisco.</w:t>
      </w:r>
    </w:p>
    <w:p w:rsidR="001127B0" w:rsidRDefault="001127B0" w:rsidP="001127B0">
      <w:pPr>
        <w:spacing w:line="276" w:lineRule="auto"/>
        <w:jc w:val="both"/>
        <w:rPr>
          <w:rFonts w:asciiTheme="majorHAnsi" w:hAnsiTheme="majorHAnsi" w:cs="Arial"/>
          <w:sz w:val="24"/>
          <w:szCs w:val="24"/>
        </w:rPr>
      </w:pPr>
      <w:r w:rsidRPr="002133C3">
        <w:rPr>
          <w:rFonts w:asciiTheme="majorHAnsi" w:hAnsiTheme="majorHAnsi" w:cs="Arial"/>
          <w:sz w:val="24"/>
          <w:szCs w:val="24"/>
        </w:rPr>
        <w:t>A su vez, se designa a la Lic. Zaira Berenice Flores Figueroa como enlace entre el H. Ayuntamiento de Zapotlán el Grande y la Secretaría de Igualdad Sustantiva entre Mujeres Y Hombres.</w:t>
      </w:r>
    </w:p>
    <w:p w:rsidR="001127B0" w:rsidRDefault="001127B0" w:rsidP="001127B0">
      <w:pPr>
        <w:spacing w:line="276" w:lineRule="auto"/>
        <w:jc w:val="both"/>
        <w:rPr>
          <w:rFonts w:asciiTheme="majorHAnsi" w:hAnsiTheme="majorHAnsi" w:cs="Arial"/>
          <w:sz w:val="24"/>
          <w:szCs w:val="24"/>
        </w:rPr>
      </w:pPr>
    </w:p>
    <w:p w:rsidR="001127B0" w:rsidRDefault="001127B0" w:rsidP="001127B0">
      <w:pPr>
        <w:spacing w:line="276" w:lineRule="auto"/>
        <w:jc w:val="both"/>
        <w:rPr>
          <w:rFonts w:asciiTheme="majorHAnsi" w:hAnsiTheme="majorHAnsi" w:cs="Arial"/>
          <w:sz w:val="24"/>
          <w:szCs w:val="24"/>
        </w:rPr>
      </w:pPr>
    </w:p>
    <w:p w:rsidR="001127B0" w:rsidRPr="002133C3" w:rsidRDefault="001127B0" w:rsidP="001127B0">
      <w:pPr>
        <w:spacing w:line="276" w:lineRule="auto"/>
        <w:jc w:val="both"/>
        <w:rPr>
          <w:rFonts w:asciiTheme="majorHAnsi" w:hAnsiTheme="majorHAnsi"/>
          <w:sz w:val="24"/>
          <w:szCs w:val="24"/>
        </w:rPr>
      </w:pPr>
      <w:bookmarkStart w:id="0" w:name="_GoBack"/>
      <w:bookmarkEnd w:id="0"/>
    </w:p>
    <w:p w:rsidR="001127B0" w:rsidRDefault="001127B0" w:rsidP="001127B0">
      <w:pPr>
        <w:tabs>
          <w:tab w:val="center" w:pos="5380"/>
        </w:tabs>
        <w:spacing w:line="276" w:lineRule="auto"/>
        <w:contextualSpacing/>
        <w:jc w:val="center"/>
        <w:rPr>
          <w:rFonts w:asciiTheme="majorHAnsi" w:eastAsia="Arial Unicode MS" w:hAnsiTheme="majorHAnsi" w:cs="Arial"/>
          <w:b/>
          <w:sz w:val="24"/>
          <w:szCs w:val="24"/>
        </w:rPr>
      </w:pPr>
    </w:p>
    <w:p w:rsidR="001127B0" w:rsidRPr="00B57114" w:rsidRDefault="001127B0" w:rsidP="001127B0">
      <w:pPr>
        <w:tabs>
          <w:tab w:val="center" w:pos="5380"/>
        </w:tabs>
        <w:spacing w:line="276" w:lineRule="auto"/>
        <w:contextualSpacing/>
        <w:jc w:val="center"/>
        <w:rPr>
          <w:rFonts w:asciiTheme="majorHAnsi" w:eastAsia="Arial Unicode MS" w:hAnsiTheme="majorHAnsi" w:cs="Arial"/>
          <w:b/>
        </w:rPr>
      </w:pPr>
      <w:r w:rsidRPr="00B57114">
        <w:rPr>
          <w:rFonts w:asciiTheme="majorHAnsi" w:eastAsia="Arial Unicode MS" w:hAnsiTheme="majorHAnsi" w:cs="Arial"/>
          <w:b/>
        </w:rPr>
        <w:t>A T E N T A  M E N T E</w:t>
      </w:r>
    </w:p>
    <w:p w:rsidR="001127B0" w:rsidRPr="00B57114" w:rsidRDefault="001127B0" w:rsidP="001127B0">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 xml:space="preserve"> “2020</w:t>
      </w:r>
      <w:r w:rsidRPr="00B57114">
        <w:rPr>
          <w:rFonts w:asciiTheme="majorHAnsi" w:eastAsia="Arial Unicode MS" w:hAnsiTheme="majorHAnsi" w:cs="Arial"/>
          <w:b/>
          <w:i/>
        </w:rPr>
        <w:t xml:space="preserve">, AÑO </w:t>
      </w:r>
      <w:r>
        <w:rPr>
          <w:rFonts w:asciiTheme="majorHAnsi" w:eastAsia="Arial Unicode MS" w:hAnsiTheme="majorHAnsi" w:cs="Arial"/>
          <w:b/>
          <w:i/>
        </w:rPr>
        <w:t>MUNICIPAL DE LAS ENFERMERAS</w:t>
      </w:r>
      <w:r w:rsidRPr="00B57114">
        <w:rPr>
          <w:rFonts w:asciiTheme="majorHAnsi" w:eastAsia="Arial Unicode MS" w:hAnsiTheme="majorHAnsi" w:cs="Arial"/>
          <w:b/>
          <w:i/>
        </w:rPr>
        <w:t>”</w:t>
      </w:r>
    </w:p>
    <w:p w:rsidR="001127B0" w:rsidRDefault="001127B0" w:rsidP="001127B0">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“2020</w:t>
      </w:r>
      <w:r w:rsidRPr="00B57114">
        <w:rPr>
          <w:rFonts w:asciiTheme="majorHAnsi" w:eastAsia="Arial Unicode MS" w:hAnsiTheme="majorHAnsi" w:cs="Arial"/>
          <w:b/>
          <w:i/>
        </w:rPr>
        <w:t xml:space="preserve">, AÑO DEL </w:t>
      </w:r>
      <w:r>
        <w:rPr>
          <w:rFonts w:asciiTheme="majorHAnsi" w:eastAsia="Arial Unicode MS" w:hAnsiTheme="majorHAnsi" w:cs="Arial"/>
          <w:b/>
          <w:i/>
        </w:rPr>
        <w:t xml:space="preserve">150 ANIVERSARIO DEL NATALICIO DEL CIENTÍFICO </w:t>
      </w:r>
    </w:p>
    <w:p w:rsidR="001127B0" w:rsidRDefault="001127B0" w:rsidP="001127B0">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JOSÉ MARÍA ARREOLA MENDOZA</w:t>
      </w:r>
      <w:r w:rsidRPr="00B57114">
        <w:rPr>
          <w:rFonts w:asciiTheme="majorHAnsi" w:eastAsia="Arial Unicode MS" w:hAnsiTheme="majorHAnsi" w:cs="Arial"/>
          <w:b/>
          <w:i/>
        </w:rPr>
        <w:t>”</w:t>
      </w:r>
    </w:p>
    <w:p w:rsidR="001127B0" w:rsidRPr="00B57114" w:rsidRDefault="001127B0" w:rsidP="001127B0">
      <w:pPr>
        <w:tabs>
          <w:tab w:val="center" w:pos="5380"/>
        </w:tabs>
        <w:spacing w:line="276" w:lineRule="auto"/>
        <w:contextualSpacing/>
        <w:jc w:val="center"/>
        <w:rPr>
          <w:rFonts w:asciiTheme="majorHAnsi" w:eastAsia="Arial Unicode MS" w:hAnsiTheme="majorHAnsi" w:cs="Arial"/>
        </w:rPr>
      </w:pPr>
      <w:r w:rsidRPr="00B57114">
        <w:rPr>
          <w:rFonts w:asciiTheme="majorHAnsi" w:eastAsia="Arial Unicode MS" w:hAnsiTheme="majorHAnsi" w:cs="Arial"/>
        </w:rPr>
        <w:t>Ciudad Guzmán, Municipio de Z</w:t>
      </w:r>
      <w:r>
        <w:rPr>
          <w:rFonts w:asciiTheme="majorHAnsi" w:eastAsia="Arial Unicode MS" w:hAnsiTheme="majorHAnsi" w:cs="Arial"/>
        </w:rPr>
        <w:t>apotlán el Grande, Jalisco, a 22</w:t>
      </w:r>
      <w:r w:rsidRPr="00B57114">
        <w:rPr>
          <w:rFonts w:asciiTheme="majorHAnsi" w:eastAsia="Arial Unicode MS" w:hAnsiTheme="majorHAnsi" w:cs="Arial"/>
        </w:rPr>
        <w:t xml:space="preserve"> de </w:t>
      </w:r>
      <w:r>
        <w:rPr>
          <w:rFonts w:asciiTheme="majorHAnsi" w:eastAsia="Arial Unicode MS" w:hAnsiTheme="majorHAnsi" w:cs="Arial"/>
        </w:rPr>
        <w:t>septiembre del 2020</w:t>
      </w:r>
      <w:r w:rsidRPr="00B57114">
        <w:rPr>
          <w:rFonts w:asciiTheme="majorHAnsi" w:eastAsia="Arial Unicode MS" w:hAnsiTheme="majorHAnsi" w:cs="Arial"/>
        </w:rPr>
        <w:t>.</w:t>
      </w:r>
    </w:p>
    <w:p w:rsidR="001127B0" w:rsidRPr="00B57114" w:rsidRDefault="001127B0" w:rsidP="001127B0">
      <w:pPr>
        <w:spacing w:line="276" w:lineRule="auto"/>
        <w:contextualSpacing/>
        <w:rPr>
          <w:rFonts w:asciiTheme="majorHAnsi" w:hAnsiTheme="majorHAnsi" w:cs="Arial"/>
          <w:b/>
        </w:rPr>
      </w:pPr>
    </w:p>
    <w:p w:rsidR="001127B0" w:rsidRPr="00B57114" w:rsidRDefault="001127B0" w:rsidP="001127B0">
      <w:pPr>
        <w:spacing w:line="276" w:lineRule="auto"/>
        <w:contextualSpacing/>
        <w:rPr>
          <w:rFonts w:asciiTheme="majorHAnsi" w:hAnsiTheme="majorHAnsi" w:cs="Arial"/>
          <w:b/>
        </w:rPr>
      </w:pPr>
    </w:p>
    <w:p w:rsidR="001127B0" w:rsidRDefault="001127B0" w:rsidP="001127B0">
      <w:pPr>
        <w:spacing w:line="276" w:lineRule="auto"/>
        <w:contextualSpacing/>
        <w:rPr>
          <w:rFonts w:asciiTheme="majorHAnsi" w:hAnsiTheme="majorHAnsi" w:cs="Arial"/>
          <w:b/>
        </w:rPr>
      </w:pPr>
    </w:p>
    <w:p w:rsidR="001127B0" w:rsidRPr="00B57114" w:rsidRDefault="001127B0" w:rsidP="001127B0">
      <w:pPr>
        <w:spacing w:line="276" w:lineRule="auto"/>
        <w:contextualSpacing/>
        <w:rPr>
          <w:rFonts w:asciiTheme="majorHAnsi" w:hAnsiTheme="majorHAnsi" w:cs="Arial"/>
          <w:b/>
        </w:rPr>
      </w:pPr>
    </w:p>
    <w:p w:rsidR="001127B0" w:rsidRPr="00B57114" w:rsidRDefault="001127B0" w:rsidP="001127B0">
      <w:pPr>
        <w:spacing w:line="276" w:lineRule="auto"/>
        <w:contextualSpacing/>
        <w:jc w:val="center"/>
        <w:rPr>
          <w:rFonts w:asciiTheme="majorHAnsi" w:hAnsiTheme="majorHAnsi" w:cs="Arial"/>
          <w:b/>
        </w:rPr>
      </w:pPr>
      <w:r w:rsidRPr="00B57114">
        <w:rPr>
          <w:rFonts w:asciiTheme="majorHAnsi" w:hAnsiTheme="majorHAnsi" w:cs="Arial"/>
          <w:b/>
        </w:rPr>
        <w:t>C. MARTHA GRACIELA VILLANUEVA ZALAPA</w:t>
      </w:r>
    </w:p>
    <w:p w:rsidR="001127B0" w:rsidRDefault="001127B0" w:rsidP="001127B0">
      <w:pPr>
        <w:spacing w:line="276" w:lineRule="auto"/>
        <w:contextualSpacing/>
        <w:jc w:val="center"/>
        <w:rPr>
          <w:rFonts w:asciiTheme="majorHAnsi" w:hAnsiTheme="majorHAnsi" w:cs="Arial"/>
          <w:sz w:val="20"/>
        </w:rPr>
      </w:pPr>
      <w:r w:rsidRPr="00206BAF">
        <w:rPr>
          <w:rFonts w:asciiTheme="majorHAnsi" w:hAnsiTheme="majorHAnsi" w:cs="Arial"/>
          <w:sz w:val="20"/>
        </w:rPr>
        <w:t xml:space="preserve">REGIDORA PRESIDENTA DE LA COMISIÓN EDILICIA PERMANENTE DE </w:t>
      </w:r>
    </w:p>
    <w:p w:rsidR="001127B0" w:rsidRPr="00206BAF" w:rsidRDefault="001127B0" w:rsidP="001127B0">
      <w:pPr>
        <w:spacing w:line="276" w:lineRule="auto"/>
        <w:contextualSpacing/>
        <w:jc w:val="center"/>
        <w:rPr>
          <w:rFonts w:asciiTheme="majorHAnsi" w:hAnsiTheme="majorHAnsi" w:cs="Arial"/>
          <w:sz w:val="20"/>
        </w:rPr>
      </w:pPr>
      <w:r w:rsidRPr="00206BAF">
        <w:rPr>
          <w:rFonts w:asciiTheme="majorHAnsi" w:hAnsiTheme="majorHAnsi" w:cs="Arial"/>
          <w:sz w:val="20"/>
        </w:rPr>
        <w:t>DERECHOS HUMANOS, DE EQUIDAD DE GÉNERO Y ASUNTOS INDÍGENAS.</w:t>
      </w:r>
    </w:p>
    <w:p w:rsidR="001127B0" w:rsidRDefault="001127B0" w:rsidP="001127B0">
      <w:pPr>
        <w:spacing w:line="276" w:lineRule="auto"/>
      </w:pPr>
    </w:p>
    <w:p w:rsidR="001127B0" w:rsidRPr="00477BE1" w:rsidRDefault="001127B0" w:rsidP="001127B0">
      <w:pPr>
        <w:spacing w:line="276" w:lineRule="auto"/>
      </w:pPr>
    </w:p>
    <w:p w:rsidR="00A147A9" w:rsidRDefault="00A147A9" w:rsidP="001127B0">
      <w:pPr>
        <w:spacing w:line="276" w:lineRule="auto"/>
      </w:pPr>
    </w:p>
    <w:sectPr w:rsidR="00A147A9">
      <w:headerReference w:type="default" r:id="rI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EE" w:rsidRDefault="001127B0" w:rsidP="00C579EE">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579EE" w:rsidRDefault="001127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B0"/>
    <w:rsid w:val="0000093E"/>
    <w:rsid w:val="00007133"/>
    <w:rsid w:val="00015423"/>
    <w:rsid w:val="00021965"/>
    <w:rsid w:val="000367B6"/>
    <w:rsid w:val="00042E8D"/>
    <w:rsid w:val="00045357"/>
    <w:rsid w:val="000454B9"/>
    <w:rsid w:val="00063328"/>
    <w:rsid w:val="000A2F77"/>
    <w:rsid w:val="000B1A91"/>
    <w:rsid w:val="000B208B"/>
    <w:rsid w:val="000B3186"/>
    <w:rsid w:val="000B5BE4"/>
    <w:rsid w:val="000C7A67"/>
    <w:rsid w:val="000D5AB0"/>
    <w:rsid w:val="000E31C5"/>
    <w:rsid w:val="000E61B8"/>
    <w:rsid w:val="000F0798"/>
    <w:rsid w:val="000F2A22"/>
    <w:rsid w:val="000F3DFA"/>
    <w:rsid w:val="000F563F"/>
    <w:rsid w:val="00110AC6"/>
    <w:rsid w:val="001127B0"/>
    <w:rsid w:val="00114A58"/>
    <w:rsid w:val="00116984"/>
    <w:rsid w:val="00117CDB"/>
    <w:rsid w:val="001262CC"/>
    <w:rsid w:val="00134AB4"/>
    <w:rsid w:val="00135F61"/>
    <w:rsid w:val="00147482"/>
    <w:rsid w:val="00161033"/>
    <w:rsid w:val="001632D3"/>
    <w:rsid w:val="00167AF1"/>
    <w:rsid w:val="001727B9"/>
    <w:rsid w:val="00172D92"/>
    <w:rsid w:val="00175E0E"/>
    <w:rsid w:val="00180931"/>
    <w:rsid w:val="00192AB5"/>
    <w:rsid w:val="001A3545"/>
    <w:rsid w:val="001A506C"/>
    <w:rsid w:val="001B015A"/>
    <w:rsid w:val="001B12A2"/>
    <w:rsid w:val="001B35C4"/>
    <w:rsid w:val="001B3903"/>
    <w:rsid w:val="001B645A"/>
    <w:rsid w:val="001B6882"/>
    <w:rsid w:val="001B6C38"/>
    <w:rsid w:val="001C0AE1"/>
    <w:rsid w:val="001C354C"/>
    <w:rsid w:val="001D6989"/>
    <w:rsid w:val="001D7EA7"/>
    <w:rsid w:val="001E0FE7"/>
    <w:rsid w:val="001E229A"/>
    <w:rsid w:val="001E7409"/>
    <w:rsid w:val="001F1B73"/>
    <w:rsid w:val="001F4130"/>
    <w:rsid w:val="001F6082"/>
    <w:rsid w:val="00221335"/>
    <w:rsid w:val="002307D9"/>
    <w:rsid w:val="002415EC"/>
    <w:rsid w:val="00243FCA"/>
    <w:rsid w:val="00244FDD"/>
    <w:rsid w:val="002454D6"/>
    <w:rsid w:val="00245E90"/>
    <w:rsid w:val="00246E8D"/>
    <w:rsid w:val="00247BA3"/>
    <w:rsid w:val="002530DB"/>
    <w:rsid w:val="00267996"/>
    <w:rsid w:val="002811FF"/>
    <w:rsid w:val="00293CA1"/>
    <w:rsid w:val="002954CF"/>
    <w:rsid w:val="002A2D4D"/>
    <w:rsid w:val="002A6E0B"/>
    <w:rsid w:val="002C3553"/>
    <w:rsid w:val="002C48FE"/>
    <w:rsid w:val="002C7E09"/>
    <w:rsid w:val="002D150E"/>
    <w:rsid w:val="002E1D90"/>
    <w:rsid w:val="002E2530"/>
    <w:rsid w:val="002E68FC"/>
    <w:rsid w:val="002E77E2"/>
    <w:rsid w:val="002F3612"/>
    <w:rsid w:val="002F674D"/>
    <w:rsid w:val="003020C5"/>
    <w:rsid w:val="00305D2D"/>
    <w:rsid w:val="00306E3B"/>
    <w:rsid w:val="003200AD"/>
    <w:rsid w:val="0034364E"/>
    <w:rsid w:val="003516AF"/>
    <w:rsid w:val="00357E05"/>
    <w:rsid w:val="003651F6"/>
    <w:rsid w:val="00365F87"/>
    <w:rsid w:val="0036693B"/>
    <w:rsid w:val="003704F5"/>
    <w:rsid w:val="00373E3F"/>
    <w:rsid w:val="003753E7"/>
    <w:rsid w:val="00377792"/>
    <w:rsid w:val="003817FE"/>
    <w:rsid w:val="003834B7"/>
    <w:rsid w:val="00385061"/>
    <w:rsid w:val="003930C0"/>
    <w:rsid w:val="003A39F3"/>
    <w:rsid w:val="003A6C6B"/>
    <w:rsid w:val="003B0D51"/>
    <w:rsid w:val="003B0ED6"/>
    <w:rsid w:val="003C0200"/>
    <w:rsid w:val="003C35D2"/>
    <w:rsid w:val="003C71E0"/>
    <w:rsid w:val="003D2E85"/>
    <w:rsid w:val="003D3D34"/>
    <w:rsid w:val="003E7F2E"/>
    <w:rsid w:val="003F1EE0"/>
    <w:rsid w:val="00407920"/>
    <w:rsid w:val="00413038"/>
    <w:rsid w:val="004157A7"/>
    <w:rsid w:val="00420F21"/>
    <w:rsid w:val="00421D2A"/>
    <w:rsid w:val="004240E0"/>
    <w:rsid w:val="004353BB"/>
    <w:rsid w:val="00436F0E"/>
    <w:rsid w:val="0043793C"/>
    <w:rsid w:val="0044312E"/>
    <w:rsid w:val="00447589"/>
    <w:rsid w:val="00447FA8"/>
    <w:rsid w:val="0046101B"/>
    <w:rsid w:val="0046348B"/>
    <w:rsid w:val="00490F54"/>
    <w:rsid w:val="004A3619"/>
    <w:rsid w:val="004A3C24"/>
    <w:rsid w:val="004A4BD9"/>
    <w:rsid w:val="004B162C"/>
    <w:rsid w:val="004C02CC"/>
    <w:rsid w:val="004C5ECF"/>
    <w:rsid w:val="004D13F8"/>
    <w:rsid w:val="004D4EEB"/>
    <w:rsid w:val="004D5347"/>
    <w:rsid w:val="004E3395"/>
    <w:rsid w:val="004E64D5"/>
    <w:rsid w:val="00503669"/>
    <w:rsid w:val="0051100B"/>
    <w:rsid w:val="00530AB6"/>
    <w:rsid w:val="00532243"/>
    <w:rsid w:val="005373F6"/>
    <w:rsid w:val="0054160D"/>
    <w:rsid w:val="00541731"/>
    <w:rsid w:val="00545509"/>
    <w:rsid w:val="0055403D"/>
    <w:rsid w:val="00555098"/>
    <w:rsid w:val="005612EA"/>
    <w:rsid w:val="00576F79"/>
    <w:rsid w:val="00577360"/>
    <w:rsid w:val="00584E5F"/>
    <w:rsid w:val="005871DB"/>
    <w:rsid w:val="00595612"/>
    <w:rsid w:val="00596E47"/>
    <w:rsid w:val="005D3384"/>
    <w:rsid w:val="005D42B7"/>
    <w:rsid w:val="005D7F14"/>
    <w:rsid w:val="005E04B5"/>
    <w:rsid w:val="005E17B9"/>
    <w:rsid w:val="005E30E2"/>
    <w:rsid w:val="005E422F"/>
    <w:rsid w:val="005F449B"/>
    <w:rsid w:val="005F5710"/>
    <w:rsid w:val="005F7D4F"/>
    <w:rsid w:val="00610659"/>
    <w:rsid w:val="00610A5B"/>
    <w:rsid w:val="006400B6"/>
    <w:rsid w:val="00670067"/>
    <w:rsid w:val="0067020A"/>
    <w:rsid w:val="00681DFF"/>
    <w:rsid w:val="006867EF"/>
    <w:rsid w:val="00693D99"/>
    <w:rsid w:val="006967F7"/>
    <w:rsid w:val="00696E49"/>
    <w:rsid w:val="00696EC3"/>
    <w:rsid w:val="006A314E"/>
    <w:rsid w:val="006A656D"/>
    <w:rsid w:val="006B23E6"/>
    <w:rsid w:val="006B7737"/>
    <w:rsid w:val="006C3DFA"/>
    <w:rsid w:val="006D3024"/>
    <w:rsid w:val="006D6182"/>
    <w:rsid w:val="006F0598"/>
    <w:rsid w:val="007033DA"/>
    <w:rsid w:val="007139C5"/>
    <w:rsid w:val="0072074F"/>
    <w:rsid w:val="0072677B"/>
    <w:rsid w:val="007310C6"/>
    <w:rsid w:val="00732C84"/>
    <w:rsid w:val="00734428"/>
    <w:rsid w:val="00734F46"/>
    <w:rsid w:val="00736870"/>
    <w:rsid w:val="00740752"/>
    <w:rsid w:val="007422AB"/>
    <w:rsid w:val="0076034A"/>
    <w:rsid w:val="007739DF"/>
    <w:rsid w:val="00785A42"/>
    <w:rsid w:val="007948B5"/>
    <w:rsid w:val="007A57B8"/>
    <w:rsid w:val="007C4F66"/>
    <w:rsid w:val="007D1620"/>
    <w:rsid w:val="007D6EFF"/>
    <w:rsid w:val="007E006E"/>
    <w:rsid w:val="007E1FE6"/>
    <w:rsid w:val="007E5E28"/>
    <w:rsid w:val="007E74E6"/>
    <w:rsid w:val="007F164F"/>
    <w:rsid w:val="007F340D"/>
    <w:rsid w:val="00804B0F"/>
    <w:rsid w:val="008103BB"/>
    <w:rsid w:val="008127D9"/>
    <w:rsid w:val="00821075"/>
    <w:rsid w:val="0082416E"/>
    <w:rsid w:val="00834897"/>
    <w:rsid w:val="00842046"/>
    <w:rsid w:val="008427C4"/>
    <w:rsid w:val="00842C70"/>
    <w:rsid w:val="00845B12"/>
    <w:rsid w:val="00847232"/>
    <w:rsid w:val="00851537"/>
    <w:rsid w:val="008630E7"/>
    <w:rsid w:val="008743BD"/>
    <w:rsid w:val="00874F0E"/>
    <w:rsid w:val="0088223C"/>
    <w:rsid w:val="008865E9"/>
    <w:rsid w:val="008A13F6"/>
    <w:rsid w:val="008A2EE0"/>
    <w:rsid w:val="008B0568"/>
    <w:rsid w:val="008B3FA0"/>
    <w:rsid w:val="008D1544"/>
    <w:rsid w:val="008E3A0A"/>
    <w:rsid w:val="008E4C57"/>
    <w:rsid w:val="008F2280"/>
    <w:rsid w:val="008F322C"/>
    <w:rsid w:val="008F59D3"/>
    <w:rsid w:val="00906CEA"/>
    <w:rsid w:val="00912554"/>
    <w:rsid w:val="009149D4"/>
    <w:rsid w:val="00923C93"/>
    <w:rsid w:val="0092436D"/>
    <w:rsid w:val="00931098"/>
    <w:rsid w:val="00934080"/>
    <w:rsid w:val="009450EB"/>
    <w:rsid w:val="00946E35"/>
    <w:rsid w:val="00947C95"/>
    <w:rsid w:val="00947D1B"/>
    <w:rsid w:val="00956C8B"/>
    <w:rsid w:val="00960BAF"/>
    <w:rsid w:val="00963A27"/>
    <w:rsid w:val="00967983"/>
    <w:rsid w:val="00970BBC"/>
    <w:rsid w:val="00973AA3"/>
    <w:rsid w:val="00973BA2"/>
    <w:rsid w:val="0099186D"/>
    <w:rsid w:val="0099232E"/>
    <w:rsid w:val="009A0263"/>
    <w:rsid w:val="009A3EF0"/>
    <w:rsid w:val="009A42C9"/>
    <w:rsid w:val="009A59D0"/>
    <w:rsid w:val="009B1A17"/>
    <w:rsid w:val="009B486D"/>
    <w:rsid w:val="009B5204"/>
    <w:rsid w:val="009C2668"/>
    <w:rsid w:val="009C2A8F"/>
    <w:rsid w:val="009C6589"/>
    <w:rsid w:val="009C78E8"/>
    <w:rsid w:val="009E5242"/>
    <w:rsid w:val="00A04CD0"/>
    <w:rsid w:val="00A077FE"/>
    <w:rsid w:val="00A079D8"/>
    <w:rsid w:val="00A147A9"/>
    <w:rsid w:val="00A16006"/>
    <w:rsid w:val="00A17C92"/>
    <w:rsid w:val="00A20731"/>
    <w:rsid w:val="00A325BC"/>
    <w:rsid w:val="00A33CD5"/>
    <w:rsid w:val="00A34522"/>
    <w:rsid w:val="00A369A0"/>
    <w:rsid w:val="00A4075D"/>
    <w:rsid w:val="00A42CB2"/>
    <w:rsid w:val="00A47937"/>
    <w:rsid w:val="00A47CC9"/>
    <w:rsid w:val="00A5106C"/>
    <w:rsid w:val="00A51DE8"/>
    <w:rsid w:val="00A5323D"/>
    <w:rsid w:val="00A616A3"/>
    <w:rsid w:val="00A61B72"/>
    <w:rsid w:val="00A70B2B"/>
    <w:rsid w:val="00A77950"/>
    <w:rsid w:val="00A8171B"/>
    <w:rsid w:val="00A82196"/>
    <w:rsid w:val="00A84002"/>
    <w:rsid w:val="00A90F57"/>
    <w:rsid w:val="00AB2141"/>
    <w:rsid w:val="00AB4E72"/>
    <w:rsid w:val="00AC554F"/>
    <w:rsid w:val="00AC75BD"/>
    <w:rsid w:val="00AE191C"/>
    <w:rsid w:val="00AF49BD"/>
    <w:rsid w:val="00B01184"/>
    <w:rsid w:val="00B04A0D"/>
    <w:rsid w:val="00B04FF7"/>
    <w:rsid w:val="00B060E0"/>
    <w:rsid w:val="00B06816"/>
    <w:rsid w:val="00B0757E"/>
    <w:rsid w:val="00B203F2"/>
    <w:rsid w:val="00B23C1E"/>
    <w:rsid w:val="00B3490E"/>
    <w:rsid w:val="00B34A59"/>
    <w:rsid w:val="00B4088D"/>
    <w:rsid w:val="00B42094"/>
    <w:rsid w:val="00B45A77"/>
    <w:rsid w:val="00B465AD"/>
    <w:rsid w:val="00B46F3A"/>
    <w:rsid w:val="00B57D4B"/>
    <w:rsid w:val="00B73AC2"/>
    <w:rsid w:val="00B7706F"/>
    <w:rsid w:val="00B90DA9"/>
    <w:rsid w:val="00B917C1"/>
    <w:rsid w:val="00B9495C"/>
    <w:rsid w:val="00BC3DC5"/>
    <w:rsid w:val="00BC4F39"/>
    <w:rsid w:val="00BC5E97"/>
    <w:rsid w:val="00BC5ECC"/>
    <w:rsid w:val="00BD0B88"/>
    <w:rsid w:val="00BD191C"/>
    <w:rsid w:val="00BD5799"/>
    <w:rsid w:val="00BE2795"/>
    <w:rsid w:val="00BE73EE"/>
    <w:rsid w:val="00BF114E"/>
    <w:rsid w:val="00BF32E6"/>
    <w:rsid w:val="00BF3B5B"/>
    <w:rsid w:val="00C003DB"/>
    <w:rsid w:val="00C02088"/>
    <w:rsid w:val="00C02B63"/>
    <w:rsid w:val="00C07762"/>
    <w:rsid w:val="00C20BFE"/>
    <w:rsid w:val="00C252A9"/>
    <w:rsid w:val="00C26A73"/>
    <w:rsid w:val="00C309B3"/>
    <w:rsid w:val="00C41D03"/>
    <w:rsid w:val="00C63391"/>
    <w:rsid w:val="00C67986"/>
    <w:rsid w:val="00C754DC"/>
    <w:rsid w:val="00C828A9"/>
    <w:rsid w:val="00C875D6"/>
    <w:rsid w:val="00C91E14"/>
    <w:rsid w:val="00CA1092"/>
    <w:rsid w:val="00CA61BB"/>
    <w:rsid w:val="00CA645F"/>
    <w:rsid w:val="00CB0007"/>
    <w:rsid w:val="00CB0CCA"/>
    <w:rsid w:val="00CB2209"/>
    <w:rsid w:val="00CC09D9"/>
    <w:rsid w:val="00CC2A46"/>
    <w:rsid w:val="00CD6CAC"/>
    <w:rsid w:val="00CE77FE"/>
    <w:rsid w:val="00CF3F72"/>
    <w:rsid w:val="00CF7A80"/>
    <w:rsid w:val="00D05CEA"/>
    <w:rsid w:val="00D1718C"/>
    <w:rsid w:val="00D240AA"/>
    <w:rsid w:val="00D44A74"/>
    <w:rsid w:val="00D4533B"/>
    <w:rsid w:val="00D5281D"/>
    <w:rsid w:val="00D55FFE"/>
    <w:rsid w:val="00D60C83"/>
    <w:rsid w:val="00D7455D"/>
    <w:rsid w:val="00D74F11"/>
    <w:rsid w:val="00D91129"/>
    <w:rsid w:val="00D97ACB"/>
    <w:rsid w:val="00DA0A8E"/>
    <w:rsid w:val="00DA2CC3"/>
    <w:rsid w:val="00DA3D7F"/>
    <w:rsid w:val="00DA7A35"/>
    <w:rsid w:val="00DB49B4"/>
    <w:rsid w:val="00DB5BF6"/>
    <w:rsid w:val="00DC0DA0"/>
    <w:rsid w:val="00DC3984"/>
    <w:rsid w:val="00DC7F72"/>
    <w:rsid w:val="00DC7F82"/>
    <w:rsid w:val="00DD0F30"/>
    <w:rsid w:val="00DE11FC"/>
    <w:rsid w:val="00DE7CEE"/>
    <w:rsid w:val="00DE7DF4"/>
    <w:rsid w:val="00DF0C26"/>
    <w:rsid w:val="00DF66FF"/>
    <w:rsid w:val="00DF6AC4"/>
    <w:rsid w:val="00DF749D"/>
    <w:rsid w:val="00E02CB4"/>
    <w:rsid w:val="00E03ACD"/>
    <w:rsid w:val="00E15961"/>
    <w:rsid w:val="00E16E39"/>
    <w:rsid w:val="00E20ED2"/>
    <w:rsid w:val="00E25B64"/>
    <w:rsid w:val="00E25B84"/>
    <w:rsid w:val="00E37931"/>
    <w:rsid w:val="00E43287"/>
    <w:rsid w:val="00E46801"/>
    <w:rsid w:val="00E54F32"/>
    <w:rsid w:val="00E5594B"/>
    <w:rsid w:val="00E57ED8"/>
    <w:rsid w:val="00E75CA3"/>
    <w:rsid w:val="00E81C6E"/>
    <w:rsid w:val="00E84033"/>
    <w:rsid w:val="00E94B3B"/>
    <w:rsid w:val="00EA1967"/>
    <w:rsid w:val="00EA7D47"/>
    <w:rsid w:val="00EB51D5"/>
    <w:rsid w:val="00EC0935"/>
    <w:rsid w:val="00ED146D"/>
    <w:rsid w:val="00EE0554"/>
    <w:rsid w:val="00EF145E"/>
    <w:rsid w:val="00EF1C5E"/>
    <w:rsid w:val="00EF5EE9"/>
    <w:rsid w:val="00F104B6"/>
    <w:rsid w:val="00F1765C"/>
    <w:rsid w:val="00F2780E"/>
    <w:rsid w:val="00F46BD4"/>
    <w:rsid w:val="00F558E7"/>
    <w:rsid w:val="00F55956"/>
    <w:rsid w:val="00F5763C"/>
    <w:rsid w:val="00F603A4"/>
    <w:rsid w:val="00F6371E"/>
    <w:rsid w:val="00F65066"/>
    <w:rsid w:val="00F73946"/>
    <w:rsid w:val="00F74545"/>
    <w:rsid w:val="00F74BCC"/>
    <w:rsid w:val="00F81F20"/>
    <w:rsid w:val="00F834DB"/>
    <w:rsid w:val="00F8664C"/>
    <w:rsid w:val="00F86EC0"/>
    <w:rsid w:val="00FA7462"/>
    <w:rsid w:val="00FB0DE0"/>
    <w:rsid w:val="00FB23A4"/>
    <w:rsid w:val="00FB372C"/>
    <w:rsid w:val="00FB3AF1"/>
    <w:rsid w:val="00FB4858"/>
    <w:rsid w:val="00FB7AAA"/>
    <w:rsid w:val="00FC3DA6"/>
    <w:rsid w:val="00FD11D2"/>
    <w:rsid w:val="00FE06C5"/>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08BEB7-61C5-45FE-9FF5-6F02C42A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27B0"/>
    <w:pPr>
      <w:spacing w:after="0" w:line="240" w:lineRule="auto"/>
    </w:pPr>
  </w:style>
  <w:style w:type="paragraph" w:styleId="Encabezado">
    <w:name w:val="header"/>
    <w:basedOn w:val="Normal"/>
    <w:link w:val="EncabezadoCar"/>
    <w:uiPriority w:val="99"/>
    <w:unhideWhenUsed/>
    <w:rsid w:val="001127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7B0"/>
  </w:style>
  <w:style w:type="paragraph" w:styleId="Textodeglobo">
    <w:name w:val="Balloon Text"/>
    <w:basedOn w:val="Normal"/>
    <w:link w:val="TextodegloboCar"/>
    <w:uiPriority w:val="99"/>
    <w:semiHidden/>
    <w:unhideWhenUsed/>
    <w:rsid w:val="00112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cp:lastPrinted>2020-09-22T19:17:00Z</cp:lastPrinted>
  <dcterms:created xsi:type="dcterms:W3CDTF">2020-09-22T19:08:00Z</dcterms:created>
  <dcterms:modified xsi:type="dcterms:W3CDTF">2020-09-22T19:18:00Z</dcterms:modified>
</cp:coreProperties>
</file>