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98" w:rsidRPr="003B2721" w:rsidRDefault="00FE0F98" w:rsidP="00FE0F98">
      <w:pPr>
        <w:spacing w:after="0" w:line="240" w:lineRule="auto"/>
        <w:jc w:val="both"/>
        <w:rPr>
          <w:rFonts w:cstheme="minorHAnsi"/>
          <w:b/>
        </w:rPr>
      </w:pPr>
      <w:r w:rsidRPr="003B2721">
        <w:rPr>
          <w:rFonts w:cstheme="minorHAnsi"/>
          <w:b/>
        </w:rPr>
        <w:t xml:space="preserve">H. AYUNTAMIENTO CONSTITUCIONAL </w:t>
      </w:r>
    </w:p>
    <w:p w:rsidR="00FE0F98" w:rsidRPr="003B2721" w:rsidRDefault="00FE0F98" w:rsidP="00FE0F98">
      <w:pPr>
        <w:spacing w:after="0" w:line="240" w:lineRule="auto"/>
        <w:jc w:val="both"/>
        <w:rPr>
          <w:rFonts w:cstheme="minorHAnsi"/>
          <w:b/>
        </w:rPr>
      </w:pPr>
      <w:r w:rsidRPr="003B2721">
        <w:rPr>
          <w:rFonts w:cstheme="minorHAnsi"/>
          <w:b/>
        </w:rPr>
        <w:t xml:space="preserve">DE ZAPOTLÁN EL GRANDE, JALISCO. </w:t>
      </w:r>
    </w:p>
    <w:p w:rsidR="00FE0F98" w:rsidRPr="003B2721" w:rsidRDefault="00FE0F98" w:rsidP="00FE0F98">
      <w:pPr>
        <w:spacing w:after="0" w:line="240" w:lineRule="auto"/>
        <w:jc w:val="both"/>
        <w:rPr>
          <w:rFonts w:cstheme="minorHAnsi"/>
          <w:b/>
        </w:rPr>
      </w:pPr>
      <w:r w:rsidRPr="003B2721">
        <w:rPr>
          <w:rFonts w:cstheme="minorHAnsi"/>
          <w:b/>
        </w:rPr>
        <w:t xml:space="preserve">PRESENTE. </w:t>
      </w:r>
    </w:p>
    <w:p w:rsidR="00FE0F98" w:rsidRPr="0003612F" w:rsidRDefault="00FE0F98" w:rsidP="00FE0F98">
      <w:pPr>
        <w:jc w:val="both"/>
        <w:rPr>
          <w:rFonts w:cstheme="minorHAnsi"/>
        </w:rPr>
      </w:pPr>
    </w:p>
    <w:p w:rsidR="00FE0F98" w:rsidRDefault="00FE0F98" w:rsidP="00631767">
      <w:pPr>
        <w:jc w:val="both"/>
        <w:rPr>
          <w:rFonts w:cstheme="minorHAnsi"/>
        </w:rPr>
      </w:pPr>
      <w:r w:rsidRPr="0003612F">
        <w:rPr>
          <w:rFonts w:cstheme="minorHAnsi"/>
        </w:rPr>
        <w:t xml:space="preserve">Quien motiva y suscribe la presente C. </w:t>
      </w:r>
      <w:r w:rsidRPr="0003612F">
        <w:rPr>
          <w:rFonts w:cstheme="minorHAnsi"/>
          <w:b/>
        </w:rPr>
        <w:t>ALEJANDRO BARRAGÁN SÁNCHEZ</w:t>
      </w:r>
      <w:r w:rsidRPr="0003612F">
        <w:rPr>
          <w:rFonts w:cstheme="minorHAnsi"/>
        </w:rPr>
        <w:t xml:space="preserve">, en mi carácter de </w:t>
      </w:r>
      <w:r w:rsidRPr="00631767">
        <w:rPr>
          <w:rFonts w:cstheme="minorHAnsi"/>
          <w:b/>
        </w:rPr>
        <w:t>Regidor presidente de la Comisión Edilicia Permanente de Innovación, Ciencia y Tecnología</w:t>
      </w:r>
      <w:r w:rsidRPr="0003612F">
        <w:rPr>
          <w:rFonts w:cstheme="minorHAnsi"/>
        </w:rPr>
        <w:t xml:space="preserve"> del Ayuntamiento de Zapotlán el Grande, Jalisco, con fundamento en los artículos 115 constitucional fracción I y II, 1, 2, 3, 73, 77, 85 fracción IV y demás relativos de la Constitución Política del Estado de Jalisco, 1, 2, 3, 5, 10, 27, 29, 30, 34, 35, 40, 41 fracción II, 49 y 50 de la Ley de Gobierno y la Administración Pública Municipal del Estado de Jalisco, así como lo normado en los artículos 40, 47, 87, 89, 99, y demás relativos y aplicables del Reglamento Interior del Ayuntamiento de Zapotlán el Grande, Jalisco; ordenamientos legales en vigor a la fecha, me permito presentar a consideración de este Honorable Ayuntamiento en Pleno la siguiente:</w:t>
      </w:r>
    </w:p>
    <w:p w:rsidR="004C61D8" w:rsidRPr="00FE0F98" w:rsidRDefault="004C61D8" w:rsidP="00631767">
      <w:pPr>
        <w:jc w:val="both"/>
        <w:rPr>
          <w:rFonts w:cstheme="minorHAnsi"/>
          <w:b/>
        </w:rPr>
      </w:pPr>
      <w:r w:rsidRPr="00FE0F98">
        <w:rPr>
          <w:rFonts w:cstheme="minorHAnsi"/>
        </w:rPr>
        <w:t>INICIATIVA DE ACUERDO ECONÓMICO QUE</w:t>
      </w:r>
      <w:r w:rsidRPr="00FE0F98">
        <w:rPr>
          <w:rFonts w:cstheme="minorHAnsi"/>
          <w:b/>
        </w:rPr>
        <w:t xml:space="preserve"> PROPONE LA </w:t>
      </w:r>
      <w:r w:rsidR="005D1449">
        <w:rPr>
          <w:rFonts w:cstheme="minorHAnsi"/>
          <w:b/>
        </w:rPr>
        <w:t>APROBACIÓN DE LA INSTALACIÓN Y EXHIBICIÓN DEL “TRAILER ITINERANTE DE LA CIENCIA”, DEL GOBIERNO D</w:t>
      </w:r>
      <w:r w:rsidR="008D6A50">
        <w:rPr>
          <w:rFonts w:cstheme="minorHAnsi"/>
          <w:b/>
        </w:rPr>
        <w:t>EL ESTADO DE JALISCO, EN DIVERSO</w:t>
      </w:r>
      <w:r w:rsidR="005D1449">
        <w:rPr>
          <w:rFonts w:cstheme="minorHAnsi"/>
          <w:b/>
        </w:rPr>
        <w:t xml:space="preserve">S </w:t>
      </w:r>
      <w:r w:rsidR="008D6A50">
        <w:rPr>
          <w:rFonts w:cstheme="minorHAnsi"/>
          <w:b/>
        </w:rPr>
        <w:t>PUNTOS</w:t>
      </w:r>
      <w:r w:rsidR="005D1449">
        <w:rPr>
          <w:rFonts w:cstheme="minorHAnsi"/>
          <w:b/>
        </w:rPr>
        <w:t xml:space="preserve"> DE LA CIUDAD,</w:t>
      </w:r>
      <w:r w:rsidR="00FE0F98">
        <w:rPr>
          <w:rFonts w:cstheme="minorHAnsi"/>
          <w:b/>
        </w:rPr>
        <w:t xml:space="preserve"> </w:t>
      </w:r>
      <w:r w:rsidR="00FE0F98" w:rsidRPr="00FE0F98">
        <w:rPr>
          <w:rFonts w:cstheme="minorHAnsi"/>
        </w:rPr>
        <w:t>con apoyo en los siguientes</w:t>
      </w:r>
    </w:p>
    <w:p w:rsidR="00FE0F98" w:rsidRPr="00FE0F98" w:rsidRDefault="00FE0F98" w:rsidP="00FE0F98">
      <w:pPr>
        <w:jc w:val="center"/>
        <w:rPr>
          <w:b/>
        </w:rPr>
      </w:pPr>
      <w:r w:rsidRPr="00FE0F98">
        <w:rPr>
          <w:b/>
        </w:rPr>
        <w:t>ANTECEDENTES</w:t>
      </w:r>
    </w:p>
    <w:p w:rsidR="007754D5" w:rsidRPr="005D1449" w:rsidRDefault="00FE0F98" w:rsidP="007754D5">
      <w:pPr>
        <w:pStyle w:val="Prrafodelista"/>
        <w:numPr>
          <w:ilvl w:val="0"/>
          <w:numId w:val="1"/>
        </w:numPr>
        <w:jc w:val="both"/>
      </w:pPr>
      <w:r w:rsidRPr="0003612F">
        <w:rPr>
          <w:rFonts w:cstheme="minorHAnsi"/>
        </w:rPr>
        <w:t>Con fundamento en lo dispuesto por los artículos 115 fracción II de la Constitución Política de los Estados Unidos Mexicanos; 73, 77, 80, 88 y relativos de la Constitución Política del Estado de Jalisco; 2, 37, 38, 40 fracción II y demás relativos de la Ley del Gobierno y la Administración Pública Municipal del Estado de Jalisco; y artículos 3 punto 2, y 5 punto 1 del Reglamento Interior del Ayuntamiento</w:t>
      </w:r>
      <w:r w:rsidR="007754D5">
        <w:rPr>
          <w:rFonts w:cstheme="minorHAnsi"/>
        </w:rPr>
        <w:t xml:space="preserve"> de Zapotlán el Grande, Jalisco.</w:t>
      </w:r>
    </w:p>
    <w:p w:rsidR="00FE0F98" w:rsidRPr="00B8249E" w:rsidRDefault="005D1449" w:rsidP="00B8249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5D1449">
        <w:rPr>
          <w:rFonts w:cstheme="minorHAnsi"/>
        </w:rPr>
        <w:t xml:space="preserve">De acuerdo con el artículo 70Bis del </w:t>
      </w:r>
      <w:r w:rsidRPr="005D1449">
        <w:rPr>
          <w:rFonts w:cstheme="minorHAnsi"/>
          <w:b/>
        </w:rPr>
        <w:t>Reglamento interior del Ayuntamiento de Zapotlán El Grande</w:t>
      </w:r>
      <w:r w:rsidRPr="005D1449">
        <w:rPr>
          <w:rFonts w:cstheme="minorHAnsi"/>
        </w:rPr>
        <w:t>, son atribuciones de la Comisión Edilicia Permanente de Innovación, Ciencia y Tecnología, “Proponer, analizar, estudiar y dictaminar respecto de los proyectos relacionados con establecer las políticas, estrategias, planes y programas para el fomento a la investigación científica, tecnológica, el desarrollo tecnológico y la innovación, de conformidad con las bases previstas en la Ley de Ciencia, Desarrollo Tecnológico e Innovación del Estado de Jalisco; II. Estudiar analizar, proponer y dictaminar sobre la procedencia y conveniencia de celebrar o no actos jurídicos con autoridades de los distintos niveles de gobierno o con los particulares que promuevan la investigación científica, tecnológica, el desarrollo tecnológico y la innovación;</w:t>
      </w:r>
      <w:r>
        <w:rPr>
          <w:rFonts w:cstheme="minorHAnsi"/>
        </w:rPr>
        <w:t xml:space="preserve"> </w:t>
      </w:r>
      <w:r w:rsidRPr="005D1449">
        <w:rPr>
          <w:rFonts w:cstheme="minorHAnsi"/>
        </w:rPr>
        <w:t xml:space="preserve">III. Analizar y dictaminar conjuntamente con las comisiones edilicias sobre presupuestos y los recursos necesarios para la realización de las actividades relacionadas con el fomento a la investigación científica y tecnológica; IV. Analizar y dictaminar en temas para Implementar las acciones necesarias para la divulgación, difusión y fomento de las actividades científicas, tecnológicas y de innovación; V. Analizar y dictaminar, sobre las propuestas tendientes a establecer estrategias, planes y programas en busca de financiamientos con el fin de apoyar la formación de recursos humanos en el ámbito científico y tecnológico; VI. Proponer, analizar, estudiar y dictaminar respecto de los proyectos relacionados de las dependencias y áreas municipales conforme a las disposiciones previstas dentro del Reglamento Orgánico del Gobierno Municipal de </w:t>
      </w:r>
      <w:r w:rsidRPr="005D1449">
        <w:rPr>
          <w:rFonts w:cstheme="minorHAnsi"/>
        </w:rPr>
        <w:lastRenderedPageBreak/>
        <w:t>Zapotlán el Grande, Jalisco; y VII.- Realizar el análisis y dictaminación de los asuntos que por decisión del Pleno de Ayuntamiento le sean turnadas</w:t>
      </w:r>
    </w:p>
    <w:p w:rsidR="00A03D99" w:rsidRDefault="00DB7224" w:rsidP="00631767">
      <w:pPr>
        <w:pStyle w:val="Prrafodelista"/>
        <w:numPr>
          <w:ilvl w:val="0"/>
          <w:numId w:val="1"/>
        </w:numPr>
        <w:jc w:val="both"/>
      </w:pPr>
      <w:r>
        <w:rPr>
          <w:rFonts w:cstheme="minorHAnsi"/>
        </w:rPr>
        <w:t>De acuerdo al plan de desarrollo</w:t>
      </w:r>
      <w:r w:rsidR="00B37C4E">
        <w:rPr>
          <w:rFonts w:cstheme="minorHAnsi"/>
        </w:rPr>
        <w:t xml:space="preserve"> </w:t>
      </w:r>
      <w:r>
        <w:rPr>
          <w:rFonts w:cstheme="minorHAnsi"/>
        </w:rPr>
        <w:t>2033</w:t>
      </w:r>
      <w:r w:rsidR="00A03D99">
        <w:t xml:space="preserve">, el rumbo del municipio está definido en </w:t>
      </w:r>
      <w:r w:rsidR="00A03D99" w:rsidRPr="00A86FD2">
        <w:rPr>
          <w:b/>
        </w:rPr>
        <w:t>“5 grandes ejes”</w:t>
      </w:r>
      <w:r w:rsidR="00A03D99">
        <w:t xml:space="preserve">: Ciudad para todos, Ciudad sustentable, Ciudad de las artes, Ciudad Agroalimentaria y </w:t>
      </w:r>
      <w:r w:rsidR="00A03D99" w:rsidRPr="00A86FD2">
        <w:rPr>
          <w:b/>
        </w:rPr>
        <w:t>Ciudad del conocimiento</w:t>
      </w:r>
      <w:r w:rsidR="00A03D99">
        <w:t>.</w:t>
      </w:r>
    </w:p>
    <w:p w:rsidR="00DB7224" w:rsidRDefault="00DB7224" w:rsidP="00631767">
      <w:pPr>
        <w:pStyle w:val="Prrafodelista"/>
        <w:ind w:left="1080"/>
        <w:jc w:val="both"/>
      </w:pPr>
    </w:p>
    <w:p w:rsidR="00A03D99" w:rsidRDefault="00A03D99" w:rsidP="00631767">
      <w:pPr>
        <w:pStyle w:val="Prrafodelista"/>
        <w:ind w:left="1080"/>
        <w:jc w:val="both"/>
      </w:pPr>
      <w:r>
        <w:t xml:space="preserve">La inclusión del eje de la </w:t>
      </w:r>
      <w:r w:rsidRPr="00A86FD2">
        <w:rPr>
          <w:b/>
        </w:rPr>
        <w:t>“Ciudad del conocimiento</w:t>
      </w:r>
      <w:r w:rsidR="006C7398" w:rsidRPr="00A86FD2">
        <w:rPr>
          <w:b/>
        </w:rPr>
        <w:t>”</w:t>
      </w:r>
      <w:r>
        <w:t>, como eje de desarrollo de la ciudad, sin duda obedece a las condiciones escolares de las que goza nuestra ciudad: la vocación educativa que se ha r</w:t>
      </w:r>
      <w:r w:rsidR="006C7398">
        <w:t>eforzado en los últimos años, haciendo de la nuestra, una ciudad que se ha convertido en sede de una incipiente actividad educativa.</w:t>
      </w:r>
    </w:p>
    <w:p w:rsidR="00DB7224" w:rsidRDefault="00DB7224" w:rsidP="00631767">
      <w:pPr>
        <w:pStyle w:val="Prrafodelista"/>
        <w:ind w:left="1080"/>
        <w:jc w:val="both"/>
      </w:pPr>
    </w:p>
    <w:p w:rsidR="00B8249E" w:rsidRDefault="00B8249E" w:rsidP="00B8249E">
      <w:pPr>
        <w:pStyle w:val="Prrafodelista"/>
        <w:ind w:left="1080"/>
        <w:jc w:val="both"/>
      </w:pPr>
      <w:r>
        <w:t>Con éste clima académico y educativo en nuestra ciudad, cualquier estímulo enfocado al descubrimiento de la vocación científica y tecnológica de los niños y jóvenes de nuestra ciudad, podría ser valiosa en el ánimo de los objetivos implícitos de la promoción de investigación y desarrollo tecnológico regional.</w:t>
      </w:r>
    </w:p>
    <w:p w:rsidR="00B8249E" w:rsidRDefault="00B8249E" w:rsidP="00B8249E">
      <w:pPr>
        <w:pStyle w:val="Prrafodelista"/>
        <w:ind w:left="1080"/>
        <w:jc w:val="both"/>
        <w:rPr>
          <w:b/>
        </w:rPr>
      </w:pPr>
    </w:p>
    <w:p w:rsidR="00FE0F98" w:rsidRPr="00FE0F98" w:rsidRDefault="00FE0F98" w:rsidP="00FE0F98">
      <w:pPr>
        <w:jc w:val="center"/>
        <w:rPr>
          <w:b/>
        </w:rPr>
      </w:pPr>
      <w:r w:rsidRPr="00FE0F98">
        <w:rPr>
          <w:b/>
        </w:rPr>
        <w:t>EXPOSICIÓN DE MOTIVOS</w:t>
      </w:r>
    </w:p>
    <w:p w:rsidR="00FE0F98" w:rsidRDefault="00FE0F98" w:rsidP="00B37C4E">
      <w:pPr>
        <w:pStyle w:val="Prrafodelista"/>
        <w:ind w:left="1080"/>
      </w:pPr>
    </w:p>
    <w:p w:rsidR="00E90720" w:rsidRDefault="008B645E" w:rsidP="006317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El Gobierno del Estado, a través del Consejo Estatal de Ciencia y Tecnología del Estado de Jalisco, </w:t>
      </w:r>
      <w:r w:rsidR="00A50B50">
        <w:rPr>
          <w:rFonts w:cstheme="minorHAnsi"/>
          <w:shd w:val="clear" w:color="auto" w:fill="FFFFFF"/>
        </w:rPr>
        <w:t>tiene una gama de herramientas que buscan la divulgación científica y tecnológica en los habitantes del Estado.  Una de ellas es precisamente el “TRAILER ITINERANTE DE LA CIENCIA”, cuyo objetivo es despertar la curiosidad e interés de la población estudiantil y público en general, por las diferentes disciplinas científicas y tecnológicas, estimulando el potencial creativo individual y colectivo, así como sensibilizar a la población del papel esencial que juegan la ciencia y la tecnología en el desarrollo intelectual y social de nuestro estado.</w:t>
      </w:r>
    </w:p>
    <w:p w:rsidR="00A50B50" w:rsidRDefault="00A50B50" w:rsidP="006317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El Tráiler itinerante de la ciencia, es un aula interactiva, didáctica, itinerante, con el propósito de despertar y fomentar en la niñez y juventud jalisciense, el interés y la comprensión de las ciencias en manera informal y entretenida, diferente a la que se da en las aulas formales.</w:t>
      </w:r>
    </w:p>
    <w:p w:rsidR="00A50B50" w:rsidRDefault="00A50B50" w:rsidP="006317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El Tráiler cuenta con experimentos de óptica, láser, celdas solares, mecánica, electricidad, geografía, termología, electrónica, biología vegetal, biología animal, biología humana, laboratorio, astronomía, destreza y habilidades, robótica, química, matemáticas, ecología, microscopios de laboratorio, así como también incluye libros de ciencias básicas y enciclopedias.</w:t>
      </w:r>
    </w:p>
    <w:p w:rsidR="00A50B50" w:rsidRDefault="00A50B50" w:rsidP="006317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Este Tráiler</w:t>
      </w:r>
      <w:r w:rsidR="006E27A5">
        <w:rPr>
          <w:rFonts w:cstheme="minorHAnsi"/>
          <w:shd w:val="clear" w:color="auto" w:fill="FFFFFF"/>
        </w:rPr>
        <w:t xml:space="preserve"> está dirigido principalmente al público escolar, principalmente a niños de primaria, secundaria y bachillerato, y las sesiones tienen una duración de 40 minutos aproximadamente.</w:t>
      </w:r>
    </w:p>
    <w:p w:rsidR="006E27A5" w:rsidRDefault="006E27A5" w:rsidP="006317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Traer el Tráiler Itinerante de la ciencia, es darle a los niños y jóvenes de nuestra ciudad y región, la oportunidad de acceder a esta plataforma de información y educación, por lo que se propone la instalación y exhibición del Tráiler en 2 o en 3 puntos estratégicos de la ciudad, donde se pueda hacer la instalación física, sin que se obstruyan vialidades importantes, y se le pueda facilitar el acceso a la mayor cantidad de niños de edu</w:t>
      </w:r>
      <w:r w:rsidR="008D6A50">
        <w:rPr>
          <w:rFonts w:cstheme="minorHAnsi"/>
          <w:shd w:val="clear" w:color="auto" w:fill="FFFFFF"/>
        </w:rPr>
        <w:t xml:space="preserve">cación </w:t>
      </w:r>
      <w:r w:rsidR="008D6A50">
        <w:rPr>
          <w:rFonts w:cstheme="minorHAnsi"/>
          <w:shd w:val="clear" w:color="auto" w:fill="FFFFFF"/>
        </w:rPr>
        <w:lastRenderedPageBreak/>
        <w:t>básica y educación media, podría ser en parques, unidades deportivas, o explanadas de fácil acceso.</w:t>
      </w:r>
    </w:p>
    <w:p w:rsidR="006E27A5" w:rsidRDefault="006E27A5" w:rsidP="006317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Una vez aprobado este proyecto, y definido el lapso en nuestra ciudad, así como las fechas de inicio y término de la exhibición, en función de la disponibilidad de las 11 unidades disponibles (el 22 de enero se desocupa uno), se puede hacer una campa</w:t>
      </w:r>
      <w:r w:rsidR="007F24B9">
        <w:rPr>
          <w:rFonts w:cstheme="minorHAnsi"/>
          <w:shd w:val="clear" w:color="auto" w:fill="FFFFFF"/>
        </w:rPr>
        <w:t>ña de difusión pública y una invitación personalizada a cada una de las escuelas, para poder organizar una agenda de visitas, dependiendo del interés y posibilidad de cada plantel.</w:t>
      </w:r>
    </w:p>
    <w:p w:rsidR="007F24B9" w:rsidRPr="00E90720" w:rsidRDefault="007F24B9" w:rsidP="006317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Los costos de instalar este Tráiler en nuestra ciudad, son sólo los vinculados al traslado e instalación (gasolina, honorarios para el chofer, alimentos y hospedaje)</w:t>
      </w:r>
      <w:r w:rsidR="008D6A50">
        <w:rPr>
          <w:rFonts w:cstheme="minorHAnsi"/>
          <w:shd w:val="clear" w:color="auto" w:fill="FFFFFF"/>
        </w:rPr>
        <w:t>; requiere de un espacio amplio y de fácil acceso (el tráiler mide 27 x 9 x 2.9m. ya instalado), tener acceso a energía eléctrica, sanitarios, seguridad física, tener disponibilidad de atención médica en caso de requerirse.</w:t>
      </w:r>
    </w:p>
    <w:p w:rsidR="00FE0F98" w:rsidRPr="00E90720" w:rsidRDefault="00FF6E04" w:rsidP="00631767">
      <w:pPr>
        <w:jc w:val="both"/>
        <w:rPr>
          <w:rFonts w:cstheme="minorHAnsi"/>
          <w:shd w:val="clear" w:color="auto" w:fill="FFFFFF"/>
        </w:rPr>
      </w:pPr>
      <w:r w:rsidRPr="00E90720">
        <w:rPr>
          <w:rFonts w:cstheme="minorHAnsi"/>
          <w:shd w:val="clear" w:color="auto" w:fill="FFFFFF"/>
        </w:rPr>
        <w:t>Por tal motivo, y en virtud de lo anteriormente expuesto, pongo a la consideración de este pleno los siguientes</w:t>
      </w:r>
      <w:r w:rsidR="00FE0F98">
        <w:rPr>
          <w:rFonts w:cstheme="minorHAnsi"/>
          <w:shd w:val="clear" w:color="auto" w:fill="FFFFFF"/>
        </w:rPr>
        <w:t>:</w:t>
      </w:r>
    </w:p>
    <w:p w:rsidR="00FF6E04" w:rsidRDefault="00FF6E04" w:rsidP="00FF6E04">
      <w:pPr>
        <w:jc w:val="center"/>
        <w:rPr>
          <w:rFonts w:cstheme="minorHAnsi"/>
          <w:b/>
          <w:shd w:val="clear" w:color="auto" w:fill="FFFFFF"/>
        </w:rPr>
      </w:pPr>
      <w:r w:rsidRPr="0003612F">
        <w:rPr>
          <w:rFonts w:cstheme="minorHAnsi"/>
          <w:b/>
          <w:shd w:val="clear" w:color="auto" w:fill="FFFFFF"/>
        </w:rPr>
        <w:t>PUNTOS DE ACUERDO:</w:t>
      </w:r>
    </w:p>
    <w:p w:rsidR="004C61D8" w:rsidRPr="008D6A50" w:rsidRDefault="0086573B" w:rsidP="00631767">
      <w:pPr>
        <w:jc w:val="both"/>
        <w:rPr>
          <w:rFonts w:cstheme="minorHAnsi"/>
        </w:rPr>
      </w:pPr>
      <w:r>
        <w:rPr>
          <w:b/>
        </w:rPr>
        <w:t>ÚNIC</w:t>
      </w:r>
      <w:r w:rsidR="00FF6E04" w:rsidRPr="00A86FD2">
        <w:rPr>
          <w:b/>
        </w:rPr>
        <w:t>O</w:t>
      </w:r>
      <w:r w:rsidR="00FF6E04">
        <w:t xml:space="preserve">: Se </w:t>
      </w:r>
      <w:r>
        <w:t>turna a la comisión edilicia permanente de Innovación, Ciencia y Tecnología el análisis en el procedimiento de la solicitud,</w:t>
      </w:r>
      <w:r w:rsidR="00FF6E04">
        <w:t xml:space="preserve"> </w:t>
      </w:r>
      <w:r w:rsidR="008D6A50">
        <w:rPr>
          <w:rFonts w:cstheme="minorHAnsi"/>
          <w:b/>
        </w:rPr>
        <w:t>LA INSTALACIÓN Y EXHIBICIÓN DEL “TRAILER ITINERANTE DE LA CIENCIA”, DEL GOBIERNO DEL ESTADO DE JALISCO, EN DIVERSOS PUNTOS DE LA CIUDAD</w:t>
      </w:r>
      <w:r w:rsidR="00FF6E04">
        <w:rPr>
          <w:rFonts w:cstheme="minorHAnsi"/>
        </w:rPr>
        <w:t>.</w:t>
      </w:r>
      <w:r w:rsidR="008D6A50">
        <w:rPr>
          <w:rFonts w:cstheme="minorHAnsi"/>
        </w:rPr>
        <w:t xml:space="preserve"> </w:t>
      </w:r>
      <w:r>
        <w:rPr>
          <w:rFonts w:cstheme="minorHAnsi"/>
        </w:rPr>
        <w:t>Para</w:t>
      </w:r>
      <w:r w:rsidR="008D6A50">
        <w:rPr>
          <w:rFonts w:cstheme="minorHAnsi"/>
        </w:rPr>
        <w:t xml:space="preserve"> que el presidente municipal haga la solicitud por escrito, dirigida al Director General del Consejo </w:t>
      </w:r>
      <w:r>
        <w:rPr>
          <w:rFonts w:cstheme="minorHAnsi"/>
        </w:rPr>
        <w:t>Estatal de Ciencia y Tecnología, se pueda agendar de acuerdo a la disponibilidad del equipo.</w:t>
      </w:r>
    </w:p>
    <w:p w:rsidR="001B2A56" w:rsidRDefault="001B2A56" w:rsidP="00631767">
      <w:pPr>
        <w:spacing w:after="0"/>
        <w:jc w:val="center"/>
        <w:rPr>
          <w:b/>
        </w:rPr>
      </w:pPr>
    </w:p>
    <w:p w:rsidR="004C61D8" w:rsidRPr="00631767" w:rsidRDefault="00631767" w:rsidP="00631767">
      <w:pPr>
        <w:spacing w:after="0"/>
        <w:jc w:val="center"/>
        <w:rPr>
          <w:b/>
        </w:rPr>
      </w:pPr>
      <w:r w:rsidRPr="00631767">
        <w:rPr>
          <w:b/>
        </w:rPr>
        <w:t>A</w:t>
      </w:r>
      <w:r w:rsidR="00A40316">
        <w:rPr>
          <w:b/>
        </w:rPr>
        <w:t xml:space="preserve"> </w:t>
      </w:r>
      <w:r w:rsidRPr="00631767">
        <w:rPr>
          <w:b/>
        </w:rPr>
        <w:t>T</w:t>
      </w:r>
      <w:r w:rsidR="00A40316">
        <w:rPr>
          <w:b/>
        </w:rPr>
        <w:t xml:space="preserve"> </w:t>
      </w:r>
      <w:r w:rsidRPr="00631767">
        <w:rPr>
          <w:b/>
        </w:rPr>
        <w:t>E</w:t>
      </w:r>
      <w:r w:rsidR="00A40316">
        <w:rPr>
          <w:b/>
        </w:rPr>
        <w:t xml:space="preserve"> </w:t>
      </w:r>
      <w:r w:rsidRPr="00631767">
        <w:rPr>
          <w:b/>
        </w:rPr>
        <w:t>N</w:t>
      </w:r>
      <w:r w:rsidR="00A40316">
        <w:rPr>
          <w:b/>
        </w:rPr>
        <w:t xml:space="preserve"> </w:t>
      </w:r>
      <w:r w:rsidRPr="00631767">
        <w:rPr>
          <w:b/>
        </w:rPr>
        <w:t>T</w:t>
      </w:r>
      <w:r w:rsidR="00A40316">
        <w:rPr>
          <w:b/>
        </w:rPr>
        <w:t xml:space="preserve"> </w:t>
      </w:r>
      <w:r w:rsidRPr="00631767">
        <w:rPr>
          <w:b/>
        </w:rPr>
        <w:t>A</w:t>
      </w:r>
      <w:r w:rsidR="00A40316">
        <w:rPr>
          <w:b/>
        </w:rPr>
        <w:t xml:space="preserve"> </w:t>
      </w:r>
      <w:r w:rsidRPr="00631767">
        <w:rPr>
          <w:b/>
        </w:rPr>
        <w:t>M</w:t>
      </w:r>
      <w:r w:rsidR="00A40316">
        <w:rPr>
          <w:b/>
        </w:rPr>
        <w:t xml:space="preserve"> </w:t>
      </w:r>
      <w:r w:rsidRPr="00631767">
        <w:rPr>
          <w:b/>
        </w:rPr>
        <w:t>E</w:t>
      </w:r>
      <w:r w:rsidR="00A40316">
        <w:rPr>
          <w:b/>
        </w:rPr>
        <w:t xml:space="preserve"> </w:t>
      </w:r>
      <w:r w:rsidRPr="00631767">
        <w:rPr>
          <w:b/>
        </w:rPr>
        <w:t>N</w:t>
      </w:r>
      <w:r w:rsidR="00A40316">
        <w:rPr>
          <w:b/>
        </w:rPr>
        <w:t xml:space="preserve"> </w:t>
      </w:r>
      <w:r w:rsidRPr="00631767">
        <w:rPr>
          <w:b/>
        </w:rPr>
        <w:t>T</w:t>
      </w:r>
      <w:r w:rsidR="00A40316">
        <w:rPr>
          <w:b/>
        </w:rPr>
        <w:t xml:space="preserve"> </w:t>
      </w:r>
      <w:r w:rsidRPr="00631767">
        <w:rPr>
          <w:b/>
        </w:rPr>
        <w:t>E</w:t>
      </w:r>
    </w:p>
    <w:p w:rsidR="00631767" w:rsidRPr="00A40316" w:rsidRDefault="00631767" w:rsidP="00631767">
      <w:pPr>
        <w:spacing w:after="0"/>
        <w:jc w:val="center"/>
        <w:rPr>
          <w:b/>
          <w:i/>
        </w:rPr>
      </w:pPr>
      <w:r w:rsidRPr="00A40316">
        <w:rPr>
          <w:b/>
          <w:i/>
        </w:rPr>
        <w:t>“20</w:t>
      </w:r>
      <w:r w:rsidR="00C70CE3">
        <w:rPr>
          <w:b/>
          <w:i/>
        </w:rPr>
        <w:t>20</w:t>
      </w:r>
      <w:r w:rsidRPr="00A40316">
        <w:rPr>
          <w:b/>
          <w:i/>
        </w:rPr>
        <w:t xml:space="preserve">, </w:t>
      </w:r>
      <w:r w:rsidR="00C70CE3">
        <w:rPr>
          <w:b/>
          <w:i/>
        </w:rPr>
        <w:t>AÑO MUNICIPAL DE LAS ENFERMERAS</w:t>
      </w:r>
      <w:r w:rsidRPr="00A40316">
        <w:rPr>
          <w:b/>
          <w:i/>
        </w:rPr>
        <w:t>”</w:t>
      </w:r>
    </w:p>
    <w:p w:rsidR="00631767" w:rsidRPr="00A40316" w:rsidRDefault="00631767" w:rsidP="00631767">
      <w:pPr>
        <w:spacing w:after="0"/>
        <w:jc w:val="center"/>
        <w:rPr>
          <w:b/>
          <w:i/>
        </w:rPr>
      </w:pPr>
      <w:r w:rsidRPr="00A40316">
        <w:rPr>
          <w:b/>
          <w:i/>
        </w:rPr>
        <w:t>“20</w:t>
      </w:r>
      <w:r w:rsidR="00C70CE3">
        <w:rPr>
          <w:b/>
          <w:i/>
        </w:rPr>
        <w:t>20</w:t>
      </w:r>
      <w:r w:rsidRPr="00A40316">
        <w:rPr>
          <w:b/>
          <w:i/>
        </w:rPr>
        <w:t xml:space="preserve">, AÑO DEL </w:t>
      </w:r>
      <w:r w:rsidR="00C70CE3">
        <w:rPr>
          <w:b/>
          <w:i/>
        </w:rPr>
        <w:t>150 ANIVERSARIO DE</w:t>
      </w:r>
      <w:r w:rsidR="007D5E24">
        <w:rPr>
          <w:b/>
          <w:i/>
        </w:rPr>
        <w:t>L NATALICIO DEL CIENTÍFICO JOSÉ MARÍA ARREOLA</w:t>
      </w:r>
      <w:r w:rsidRPr="00A40316">
        <w:rPr>
          <w:b/>
          <w:i/>
        </w:rPr>
        <w:t>”</w:t>
      </w:r>
    </w:p>
    <w:p w:rsidR="00631767" w:rsidRPr="00A40316" w:rsidRDefault="00631767" w:rsidP="00631767">
      <w:pPr>
        <w:spacing w:after="0"/>
        <w:jc w:val="center"/>
        <w:rPr>
          <w:i/>
        </w:rPr>
      </w:pPr>
      <w:r w:rsidRPr="00A40316">
        <w:rPr>
          <w:i/>
        </w:rPr>
        <w:t xml:space="preserve">Ciudad Guzmán, Mpio. De Zapotlán El Grande, Jalisco, a </w:t>
      </w:r>
      <w:r w:rsidR="0086573B">
        <w:rPr>
          <w:i/>
        </w:rPr>
        <w:t>03 de marzo</w:t>
      </w:r>
      <w:r w:rsidRPr="00A40316">
        <w:rPr>
          <w:i/>
        </w:rPr>
        <w:t xml:space="preserve"> de 20</w:t>
      </w:r>
      <w:r w:rsidR="00C70CE3">
        <w:rPr>
          <w:i/>
        </w:rPr>
        <w:t>20</w:t>
      </w:r>
    </w:p>
    <w:p w:rsidR="00631767" w:rsidRDefault="00631767" w:rsidP="00631767">
      <w:pPr>
        <w:spacing w:after="0"/>
        <w:jc w:val="center"/>
        <w:rPr>
          <w:b/>
        </w:rPr>
      </w:pPr>
    </w:p>
    <w:p w:rsidR="00631767" w:rsidRDefault="00631767" w:rsidP="00631767">
      <w:pPr>
        <w:spacing w:after="0"/>
        <w:jc w:val="center"/>
        <w:rPr>
          <w:b/>
        </w:rPr>
      </w:pPr>
    </w:p>
    <w:p w:rsidR="00631767" w:rsidRDefault="00631767" w:rsidP="00631767">
      <w:pPr>
        <w:spacing w:after="0"/>
        <w:jc w:val="center"/>
        <w:rPr>
          <w:b/>
        </w:rPr>
      </w:pPr>
    </w:p>
    <w:p w:rsidR="00631767" w:rsidRPr="00631767" w:rsidRDefault="00631767" w:rsidP="00631767">
      <w:pPr>
        <w:spacing w:after="0"/>
        <w:jc w:val="center"/>
        <w:rPr>
          <w:b/>
        </w:rPr>
      </w:pPr>
      <w:r w:rsidRPr="00631767">
        <w:rPr>
          <w:b/>
        </w:rPr>
        <w:t>C. ALEJANDRO BARRAGÁN SÁNCHEZ</w:t>
      </w:r>
    </w:p>
    <w:p w:rsidR="00631767" w:rsidRPr="00631767" w:rsidRDefault="00631767" w:rsidP="00631767">
      <w:pPr>
        <w:spacing w:after="0"/>
        <w:jc w:val="center"/>
        <w:rPr>
          <w:b/>
        </w:rPr>
      </w:pPr>
      <w:r w:rsidRPr="00631767">
        <w:rPr>
          <w:b/>
        </w:rPr>
        <w:t>Regidor</w:t>
      </w:r>
      <w:bookmarkStart w:id="0" w:name="_GoBack"/>
      <w:bookmarkEnd w:id="0"/>
    </w:p>
    <w:sectPr w:rsidR="00631767" w:rsidRPr="00631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B8" w:rsidRDefault="00911EB8" w:rsidP="00FE0F98">
      <w:pPr>
        <w:spacing w:after="0" w:line="240" w:lineRule="auto"/>
      </w:pPr>
      <w:r>
        <w:separator/>
      </w:r>
    </w:p>
  </w:endnote>
  <w:endnote w:type="continuationSeparator" w:id="0">
    <w:p w:rsidR="00911EB8" w:rsidRDefault="00911EB8" w:rsidP="00FE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B8" w:rsidRDefault="00911EB8" w:rsidP="00FE0F98">
      <w:pPr>
        <w:spacing w:after="0" w:line="240" w:lineRule="auto"/>
      </w:pPr>
      <w:r>
        <w:separator/>
      </w:r>
    </w:p>
  </w:footnote>
  <w:footnote w:type="continuationSeparator" w:id="0">
    <w:p w:rsidR="00911EB8" w:rsidRDefault="00911EB8" w:rsidP="00FE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646"/>
    <w:multiLevelType w:val="hybridMultilevel"/>
    <w:tmpl w:val="AD46C624"/>
    <w:lvl w:ilvl="0" w:tplc="4E822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D23"/>
    <w:multiLevelType w:val="hybridMultilevel"/>
    <w:tmpl w:val="8B56EB5E"/>
    <w:lvl w:ilvl="0" w:tplc="09D21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023B"/>
    <w:multiLevelType w:val="hybridMultilevel"/>
    <w:tmpl w:val="5F9438D8"/>
    <w:lvl w:ilvl="0" w:tplc="49AE0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99"/>
    <w:rsid w:val="000972BC"/>
    <w:rsid w:val="000C60ED"/>
    <w:rsid w:val="00100ED1"/>
    <w:rsid w:val="00172AED"/>
    <w:rsid w:val="001A0473"/>
    <w:rsid w:val="001A4F65"/>
    <w:rsid w:val="001B2A56"/>
    <w:rsid w:val="002613DF"/>
    <w:rsid w:val="002D45F6"/>
    <w:rsid w:val="002E4CEE"/>
    <w:rsid w:val="00386710"/>
    <w:rsid w:val="00386805"/>
    <w:rsid w:val="004023C4"/>
    <w:rsid w:val="004B276E"/>
    <w:rsid w:val="004C61D8"/>
    <w:rsid w:val="00526EFC"/>
    <w:rsid w:val="005B3E5B"/>
    <w:rsid w:val="005D1449"/>
    <w:rsid w:val="00631767"/>
    <w:rsid w:val="006C7398"/>
    <w:rsid w:val="006E27A5"/>
    <w:rsid w:val="007212FA"/>
    <w:rsid w:val="007754D5"/>
    <w:rsid w:val="00776CEB"/>
    <w:rsid w:val="007D5E24"/>
    <w:rsid w:val="007F24B9"/>
    <w:rsid w:val="0086573B"/>
    <w:rsid w:val="008B0017"/>
    <w:rsid w:val="008B645E"/>
    <w:rsid w:val="008D6A50"/>
    <w:rsid w:val="00911EB8"/>
    <w:rsid w:val="009206A9"/>
    <w:rsid w:val="00920E7F"/>
    <w:rsid w:val="00A03D99"/>
    <w:rsid w:val="00A13235"/>
    <w:rsid w:val="00A40316"/>
    <w:rsid w:val="00A50B50"/>
    <w:rsid w:val="00A86FD2"/>
    <w:rsid w:val="00AA5585"/>
    <w:rsid w:val="00B03F01"/>
    <w:rsid w:val="00B37C4E"/>
    <w:rsid w:val="00B8249E"/>
    <w:rsid w:val="00C17617"/>
    <w:rsid w:val="00C70CE3"/>
    <w:rsid w:val="00DB7224"/>
    <w:rsid w:val="00E01766"/>
    <w:rsid w:val="00E763CC"/>
    <w:rsid w:val="00E90720"/>
    <w:rsid w:val="00F0758E"/>
    <w:rsid w:val="00F27D70"/>
    <w:rsid w:val="00F43085"/>
    <w:rsid w:val="00F77B6E"/>
    <w:rsid w:val="00FE0F98"/>
    <w:rsid w:val="00FE7AF8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37E8"/>
  <w15:chartTrackingRefBased/>
  <w15:docId w15:val="{E816D567-1798-4D9D-9E47-1A1DFEE4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D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0F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F98"/>
  </w:style>
  <w:style w:type="paragraph" w:styleId="Piedepgina">
    <w:name w:val="footer"/>
    <w:basedOn w:val="Normal"/>
    <w:link w:val="PiedepginaCar"/>
    <w:uiPriority w:val="99"/>
    <w:unhideWhenUsed/>
    <w:rsid w:val="00FE0F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F98"/>
  </w:style>
  <w:style w:type="paragraph" w:styleId="Textodeglobo">
    <w:name w:val="Balloon Text"/>
    <w:basedOn w:val="Normal"/>
    <w:link w:val="TextodegloboCar"/>
    <w:uiPriority w:val="99"/>
    <w:semiHidden/>
    <w:unhideWhenUsed/>
    <w:rsid w:val="00F0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Padilla</cp:lastModifiedBy>
  <cp:revision>5</cp:revision>
  <cp:lastPrinted>2019-11-11T05:25:00Z</cp:lastPrinted>
  <dcterms:created xsi:type="dcterms:W3CDTF">2020-01-21T22:24:00Z</dcterms:created>
  <dcterms:modified xsi:type="dcterms:W3CDTF">2020-03-03T02:32:00Z</dcterms:modified>
</cp:coreProperties>
</file>