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F8" w:rsidRDefault="004220F8" w:rsidP="002775F8">
      <w:pPr>
        <w:spacing w:line="276" w:lineRule="auto"/>
        <w:jc w:val="both"/>
        <w:rPr>
          <w:rFonts w:ascii="Arial" w:hAnsi="Arial" w:cs="Arial"/>
          <w:b/>
        </w:rPr>
      </w:pPr>
      <w:bookmarkStart w:id="0" w:name="_GoBack"/>
      <w:bookmarkEnd w:id="0"/>
    </w:p>
    <w:p w:rsidR="002775F8" w:rsidRDefault="002775F8" w:rsidP="002775F8">
      <w:pPr>
        <w:spacing w:line="276" w:lineRule="auto"/>
        <w:jc w:val="both"/>
        <w:rPr>
          <w:rFonts w:ascii="Arial" w:hAnsi="Arial" w:cs="Arial"/>
          <w:b/>
        </w:rPr>
      </w:pPr>
    </w:p>
    <w:p w:rsidR="002775F8" w:rsidRPr="006C1A2D" w:rsidRDefault="002775F8" w:rsidP="002775F8">
      <w:pPr>
        <w:spacing w:line="276" w:lineRule="auto"/>
        <w:jc w:val="both"/>
        <w:rPr>
          <w:rFonts w:ascii="Arial" w:hAnsi="Arial" w:cs="Arial"/>
          <w:b/>
        </w:rPr>
      </w:pPr>
      <w:r>
        <w:rPr>
          <w:rFonts w:ascii="Arial" w:hAnsi="Arial" w:cs="Arial"/>
          <w:b/>
        </w:rPr>
        <w:t>HONORABLE AYUNTAMIENTO CONSTITUCIONAL</w:t>
      </w:r>
    </w:p>
    <w:p w:rsidR="002775F8" w:rsidRPr="004C2B8D" w:rsidRDefault="002775F8" w:rsidP="002775F8">
      <w:pPr>
        <w:spacing w:line="276" w:lineRule="auto"/>
        <w:jc w:val="both"/>
        <w:rPr>
          <w:rFonts w:ascii="Arial" w:hAnsi="Arial" w:cs="Arial"/>
          <w:b/>
        </w:rPr>
      </w:pPr>
      <w:r w:rsidRPr="004C2B8D">
        <w:rPr>
          <w:rFonts w:ascii="Arial" w:hAnsi="Arial" w:cs="Arial"/>
          <w:b/>
        </w:rPr>
        <w:t>DE ZAPOTLÁN EL GRANDE, JALISCO</w:t>
      </w:r>
    </w:p>
    <w:p w:rsidR="002775F8" w:rsidRDefault="002775F8" w:rsidP="002775F8">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455B7B" w:rsidRDefault="00455B7B" w:rsidP="00455B7B">
      <w:pPr>
        <w:spacing w:line="276" w:lineRule="auto"/>
        <w:jc w:val="both"/>
        <w:rPr>
          <w:rFonts w:ascii="Arial" w:hAnsi="Arial" w:cs="Arial"/>
          <w:b/>
          <w:lang w:val="es-ES"/>
        </w:rPr>
      </w:pPr>
    </w:p>
    <w:p w:rsidR="002775F8" w:rsidRPr="00BC2CDB" w:rsidRDefault="002775F8" w:rsidP="002775F8">
      <w:pPr>
        <w:spacing w:line="276" w:lineRule="auto"/>
        <w:jc w:val="both"/>
        <w:rPr>
          <w:rFonts w:ascii="Arial" w:hAnsi="Arial" w:cs="Arial"/>
        </w:rPr>
      </w:pPr>
      <w:r w:rsidRPr="002775F8">
        <w:rPr>
          <w:rFonts w:ascii="Arial" w:hAnsi="Arial" w:cs="Arial"/>
          <w:lang w:val="es-ES"/>
        </w:rPr>
        <w:t xml:space="preserve">Quien motiva y suscribe </w:t>
      </w:r>
      <w:r w:rsidRPr="002775F8">
        <w:rPr>
          <w:rFonts w:ascii="Arial" w:hAnsi="Arial" w:cs="Arial"/>
          <w:b/>
        </w:rPr>
        <w:t xml:space="preserve">ING. JUAN JOSÉ CHÁVEZ FLORES, </w:t>
      </w:r>
      <w:r w:rsidRPr="002775F8">
        <w:rPr>
          <w:rFonts w:ascii="Arial" w:hAnsi="Arial" w:cs="Arial"/>
        </w:rPr>
        <w:t>en mi caractér de Regidor Presidente de la Comisión Edilicia Permanente de Desarrollo Económico y Turismo del H. Ayuntamiento de Zapotlán el Grande, Jalisco,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55, 87, 89, 91, 93, 99, 100, 101, 102, 103 y demás relativos y aplicables del Reglamento Interior del Ayuntamiento de Zapotlán el Grande, Jalisco; ordenamientos legales en vigor a la fecha, me permito presentar a consideración de este Honorable Ayuntamiento en Pleno la siguiente:</w:t>
      </w:r>
      <w:r>
        <w:rPr>
          <w:rFonts w:ascii="Arial" w:hAnsi="Arial" w:cs="Arial"/>
        </w:rPr>
        <w:t xml:space="preserve"> </w:t>
      </w:r>
      <w:r>
        <w:rPr>
          <w:rFonts w:ascii="Arial" w:hAnsi="Arial" w:cs="Arial"/>
          <w:b/>
        </w:rPr>
        <w:t xml:space="preserve">INICIATIVA  DE ACUERDO ECONÓMICO QUE PROPONE AUTORIZACIÓN </w:t>
      </w:r>
      <w:r w:rsidR="00BC2CDB">
        <w:rPr>
          <w:rFonts w:ascii="Arial" w:hAnsi="Arial" w:cs="Arial"/>
          <w:b/>
        </w:rPr>
        <w:t xml:space="preserve">PARA QUE EL H. AYUNTAMIENTO DE ZAPOTLÁN EL GRANDE, JALISCO APRUEBE LAS REGLAS DE OPERACIÓN </w:t>
      </w:r>
      <w:r w:rsidR="007F7B8B">
        <w:rPr>
          <w:rFonts w:ascii="Arial" w:hAnsi="Arial" w:cs="Arial"/>
          <w:b/>
        </w:rPr>
        <w:t xml:space="preserve">Y BASES </w:t>
      </w:r>
      <w:r w:rsidR="00BC2CDB">
        <w:rPr>
          <w:rFonts w:ascii="Arial" w:hAnsi="Arial" w:cs="Arial"/>
          <w:b/>
        </w:rPr>
        <w:t>DEL “</w:t>
      </w:r>
      <w:r w:rsidR="0075439B">
        <w:rPr>
          <w:rFonts w:ascii="Arial" w:hAnsi="Arial" w:cs="Arial"/>
          <w:b/>
        </w:rPr>
        <w:t>CUARTO</w:t>
      </w:r>
      <w:r w:rsidR="00BC2CDB">
        <w:rPr>
          <w:rFonts w:ascii="Arial" w:hAnsi="Arial" w:cs="Arial"/>
          <w:b/>
        </w:rPr>
        <w:t xml:space="preserve"> CONCURSO DE INNOVACIÓN, EMPRENDIMIENTO, CIENCIA Y TECNOLOGÍA DE ZAPOTLÁN”, </w:t>
      </w:r>
      <w:r w:rsidR="00BC2CDB">
        <w:rPr>
          <w:rFonts w:ascii="Arial" w:hAnsi="Arial" w:cs="Arial"/>
        </w:rPr>
        <w:t xml:space="preserve">con base en la siguiente: </w:t>
      </w:r>
    </w:p>
    <w:p w:rsidR="002775F8" w:rsidRDefault="002775F8" w:rsidP="002775F8">
      <w:pPr>
        <w:jc w:val="both"/>
        <w:rPr>
          <w:rFonts w:ascii="Arial" w:hAnsi="Arial" w:cs="Arial"/>
        </w:rPr>
      </w:pPr>
    </w:p>
    <w:p w:rsidR="004220F8" w:rsidRDefault="004220F8" w:rsidP="002775F8">
      <w:pPr>
        <w:jc w:val="both"/>
        <w:rPr>
          <w:rFonts w:ascii="Arial" w:hAnsi="Arial" w:cs="Arial"/>
        </w:rPr>
      </w:pPr>
    </w:p>
    <w:p w:rsidR="004220F8" w:rsidRDefault="004220F8" w:rsidP="004220F8">
      <w:pPr>
        <w:spacing w:line="276" w:lineRule="auto"/>
        <w:jc w:val="center"/>
        <w:rPr>
          <w:rFonts w:ascii="Arial" w:hAnsi="Arial" w:cs="Arial"/>
          <w:b/>
          <w:lang w:val="es-MX"/>
        </w:rPr>
      </w:pPr>
      <w:r>
        <w:rPr>
          <w:rFonts w:ascii="Arial" w:hAnsi="Arial" w:cs="Arial"/>
          <w:b/>
          <w:lang w:val="es-MX"/>
        </w:rPr>
        <w:t>E X P O S I C I Ó N  D E  M O T I V O S :</w:t>
      </w:r>
    </w:p>
    <w:p w:rsidR="004220F8" w:rsidRDefault="004220F8" w:rsidP="004220F8">
      <w:pPr>
        <w:spacing w:line="276" w:lineRule="auto"/>
        <w:jc w:val="both"/>
        <w:rPr>
          <w:rFonts w:ascii="Arial" w:hAnsi="Arial" w:cs="Arial"/>
          <w:b/>
          <w:lang w:val="es-MX"/>
        </w:rPr>
      </w:pPr>
    </w:p>
    <w:p w:rsidR="004220F8" w:rsidRDefault="004220F8" w:rsidP="004220F8">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4220F8" w:rsidRDefault="004220F8" w:rsidP="004220F8">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4220F8" w:rsidRDefault="004220F8" w:rsidP="004220F8">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2775F8" w:rsidRDefault="002775F8" w:rsidP="002775F8">
      <w:pPr>
        <w:jc w:val="both"/>
        <w:rPr>
          <w:rFonts w:ascii="Arial" w:hAnsi="Arial" w:cs="Arial"/>
        </w:rPr>
      </w:pPr>
    </w:p>
    <w:p w:rsidR="00F8526A" w:rsidRDefault="00F8526A" w:rsidP="002775F8">
      <w:pPr>
        <w:jc w:val="both"/>
        <w:rPr>
          <w:rFonts w:ascii="Arial" w:hAnsi="Arial" w:cs="Arial"/>
        </w:rPr>
      </w:pPr>
    </w:p>
    <w:p w:rsidR="00F8526A" w:rsidRDefault="00F8526A" w:rsidP="002775F8">
      <w:pPr>
        <w:jc w:val="both"/>
        <w:rPr>
          <w:rFonts w:ascii="Arial" w:hAnsi="Arial" w:cs="Arial"/>
        </w:rPr>
      </w:pPr>
    </w:p>
    <w:p w:rsidR="00F8526A" w:rsidRDefault="00F8526A" w:rsidP="002775F8">
      <w:pPr>
        <w:jc w:val="both"/>
        <w:rPr>
          <w:rFonts w:ascii="Arial" w:hAnsi="Arial" w:cs="Arial"/>
        </w:rPr>
      </w:pPr>
    </w:p>
    <w:p w:rsidR="00F8526A" w:rsidRDefault="00F8526A" w:rsidP="002775F8">
      <w:pPr>
        <w:jc w:val="both"/>
        <w:rPr>
          <w:rFonts w:ascii="Arial" w:hAnsi="Arial" w:cs="Arial"/>
        </w:rPr>
      </w:pPr>
    </w:p>
    <w:p w:rsidR="00F8526A" w:rsidRDefault="00F8526A" w:rsidP="002775F8">
      <w:pPr>
        <w:jc w:val="both"/>
        <w:rPr>
          <w:rFonts w:ascii="Arial" w:hAnsi="Arial" w:cs="Arial"/>
        </w:rPr>
      </w:pPr>
    </w:p>
    <w:p w:rsidR="00F8526A" w:rsidRDefault="00F8526A" w:rsidP="002775F8">
      <w:pPr>
        <w:jc w:val="both"/>
        <w:rPr>
          <w:rFonts w:ascii="Arial" w:hAnsi="Arial" w:cs="Arial"/>
        </w:rPr>
      </w:pPr>
    </w:p>
    <w:p w:rsidR="00F8526A" w:rsidRDefault="00F8526A" w:rsidP="008332D7">
      <w:pPr>
        <w:spacing w:line="276" w:lineRule="auto"/>
        <w:jc w:val="both"/>
        <w:rPr>
          <w:rFonts w:ascii="Arial" w:hAnsi="Arial" w:cs="Arial"/>
        </w:rPr>
      </w:pPr>
      <w:r>
        <w:rPr>
          <w:rFonts w:ascii="Arial" w:hAnsi="Arial" w:cs="Arial"/>
          <w:b/>
        </w:rPr>
        <w:t xml:space="preserve">II.- </w:t>
      </w:r>
      <w:r>
        <w:rPr>
          <w:rFonts w:ascii="Arial" w:hAnsi="Arial" w:cs="Arial"/>
        </w:rPr>
        <w:t xml:space="preserve">El artículo 55 fracción </w:t>
      </w:r>
      <w:r w:rsidR="008332D7">
        <w:rPr>
          <w:rFonts w:ascii="Arial" w:hAnsi="Arial" w:cs="Arial"/>
        </w:rPr>
        <w:t>I</w:t>
      </w:r>
      <w:r>
        <w:rPr>
          <w:rFonts w:ascii="Arial" w:hAnsi="Arial" w:cs="Arial"/>
        </w:rPr>
        <w:t xml:space="preserve"> del Reglamento Interior del Ayuntamiento de Zapotlán el Grande</w:t>
      </w:r>
      <w:r w:rsidR="008332D7">
        <w:rPr>
          <w:rFonts w:ascii="Arial" w:hAnsi="Arial" w:cs="Arial"/>
        </w:rPr>
        <w:t xml:space="preserve">, Jalisco, establece la atribución de la Comisión Edilicia Permanente de Desarrollo Económico y Turismo de proponer, analizar, estudiar y dictaminar las iniciativas en materia de Desarrollo Económico y Turismo en el Municipio. </w:t>
      </w:r>
    </w:p>
    <w:p w:rsidR="002F2CCF" w:rsidRDefault="002F2CCF" w:rsidP="008332D7">
      <w:pPr>
        <w:spacing w:line="276" w:lineRule="auto"/>
        <w:jc w:val="both"/>
        <w:rPr>
          <w:rFonts w:ascii="Arial" w:hAnsi="Arial" w:cs="Arial"/>
        </w:rPr>
      </w:pPr>
    </w:p>
    <w:p w:rsidR="002F2CCF" w:rsidRPr="00934667" w:rsidRDefault="002F2CCF" w:rsidP="008332D7">
      <w:pPr>
        <w:spacing w:line="276" w:lineRule="auto"/>
        <w:jc w:val="both"/>
        <w:rPr>
          <w:rFonts w:ascii="Arial" w:hAnsi="Arial" w:cs="Arial"/>
        </w:rPr>
      </w:pPr>
      <w:r>
        <w:rPr>
          <w:rFonts w:ascii="Arial" w:hAnsi="Arial" w:cs="Arial"/>
          <w:b/>
        </w:rPr>
        <w:t xml:space="preserve">III.- </w:t>
      </w:r>
      <w:r w:rsidR="00FA554E">
        <w:rPr>
          <w:rFonts w:ascii="Arial" w:hAnsi="Arial" w:cs="Arial"/>
        </w:rPr>
        <w:t xml:space="preserve">Con fecha del </w:t>
      </w:r>
      <w:r w:rsidR="00934667">
        <w:rPr>
          <w:rFonts w:ascii="Arial" w:hAnsi="Arial" w:cs="Arial"/>
        </w:rPr>
        <w:t xml:space="preserve">12 doce de febrero del año 2020, recibí oficio de número </w:t>
      </w:r>
      <w:r w:rsidR="00934667">
        <w:rPr>
          <w:rFonts w:ascii="Arial" w:hAnsi="Arial" w:cs="Arial"/>
          <w:b/>
        </w:rPr>
        <w:t xml:space="preserve">0038/2020, </w:t>
      </w:r>
      <w:r w:rsidR="00934667">
        <w:rPr>
          <w:rFonts w:ascii="Arial" w:hAnsi="Arial" w:cs="Arial"/>
        </w:rPr>
        <w:t xml:space="preserve">suscrito por el Coordinador de Desarrollo Económico, el </w:t>
      </w:r>
      <w:r w:rsidR="00934667">
        <w:rPr>
          <w:rFonts w:ascii="Arial" w:hAnsi="Arial" w:cs="Arial"/>
          <w:b/>
        </w:rPr>
        <w:t xml:space="preserve">C. Julián Montañez Silva, </w:t>
      </w:r>
      <w:r w:rsidR="00934667">
        <w:rPr>
          <w:rFonts w:ascii="Arial" w:hAnsi="Arial" w:cs="Arial"/>
        </w:rPr>
        <w:t xml:space="preserve">en el cual me </w:t>
      </w:r>
      <w:r w:rsidR="000364BD">
        <w:rPr>
          <w:rFonts w:ascii="Arial" w:hAnsi="Arial" w:cs="Arial"/>
        </w:rPr>
        <w:t xml:space="preserve">solicita </w:t>
      </w:r>
      <w:r w:rsidR="00934667">
        <w:rPr>
          <w:rFonts w:ascii="Arial" w:hAnsi="Arial" w:cs="Arial"/>
        </w:rPr>
        <w:t xml:space="preserve">presentar ante el H. Ayuntamiento en Pleno  los lineamientos del </w:t>
      </w:r>
      <w:r w:rsidR="00934667">
        <w:rPr>
          <w:rFonts w:ascii="Arial" w:hAnsi="Arial" w:cs="Arial"/>
          <w:b/>
        </w:rPr>
        <w:t>“Cuarto Concurso de Innovación, Emprendimiento, Ciencia y Tecnología”</w:t>
      </w:r>
      <w:r w:rsidR="006D2F24">
        <w:rPr>
          <w:rFonts w:ascii="Arial" w:hAnsi="Arial" w:cs="Arial"/>
        </w:rPr>
        <w:t xml:space="preserve">. </w:t>
      </w:r>
    </w:p>
    <w:p w:rsidR="00F8526A" w:rsidRDefault="00F8526A" w:rsidP="002775F8">
      <w:pPr>
        <w:jc w:val="both"/>
        <w:rPr>
          <w:rFonts w:ascii="Arial" w:hAnsi="Arial" w:cs="Arial"/>
        </w:rPr>
      </w:pPr>
    </w:p>
    <w:p w:rsidR="005141BE" w:rsidRDefault="0064275D" w:rsidP="008569ED">
      <w:pPr>
        <w:spacing w:line="276" w:lineRule="auto"/>
        <w:jc w:val="both"/>
        <w:rPr>
          <w:rFonts w:ascii="Arial" w:hAnsi="Arial" w:cs="Arial"/>
        </w:rPr>
      </w:pPr>
      <w:r>
        <w:rPr>
          <w:rFonts w:ascii="Arial" w:hAnsi="Arial" w:cs="Arial"/>
          <w:b/>
        </w:rPr>
        <w:t xml:space="preserve">IV.- </w:t>
      </w:r>
      <w:r w:rsidR="008569ED">
        <w:rPr>
          <w:rFonts w:ascii="Arial" w:hAnsi="Arial" w:cs="Arial"/>
        </w:rPr>
        <w:t>La innovación, el emprendimiento, el desarrollo científico y tecnologíco son fundamentales para el desar</w:t>
      </w:r>
      <w:r w:rsidR="004B74B4">
        <w:rPr>
          <w:rFonts w:ascii="Arial" w:hAnsi="Arial" w:cs="Arial"/>
        </w:rPr>
        <w:t xml:space="preserve">rollo, crecimiento </w:t>
      </w:r>
      <w:r w:rsidR="005141BE">
        <w:rPr>
          <w:rFonts w:ascii="Arial" w:hAnsi="Arial" w:cs="Arial"/>
        </w:rPr>
        <w:t>y consolidación de mejores talentos, por eso a trav</w:t>
      </w:r>
      <w:r w:rsidR="002F4435">
        <w:rPr>
          <w:rFonts w:ascii="Arial" w:hAnsi="Arial" w:cs="Arial"/>
        </w:rPr>
        <w:t>és de los años hemos</w:t>
      </w:r>
      <w:r w:rsidR="005141BE">
        <w:rPr>
          <w:rFonts w:ascii="Arial" w:hAnsi="Arial" w:cs="Arial"/>
        </w:rPr>
        <w:t xml:space="preserve"> venido desarrollando distintas actividades en conjunto con instituciones gubernamentales, academicas </w:t>
      </w:r>
      <w:r w:rsidR="002F4435">
        <w:rPr>
          <w:rFonts w:ascii="Arial" w:hAnsi="Arial" w:cs="Arial"/>
        </w:rPr>
        <w:t xml:space="preserve">y de la sociedad civil, para detonar </w:t>
      </w:r>
      <w:r w:rsidR="001C5BCD">
        <w:rPr>
          <w:rFonts w:ascii="Arial" w:hAnsi="Arial" w:cs="Arial"/>
        </w:rPr>
        <w:t xml:space="preserve">y despertar </w:t>
      </w:r>
      <w:r w:rsidR="002F4435">
        <w:rPr>
          <w:rFonts w:ascii="Arial" w:hAnsi="Arial" w:cs="Arial"/>
        </w:rPr>
        <w:t xml:space="preserve">el talento de los Zapotlenses. </w:t>
      </w:r>
    </w:p>
    <w:p w:rsidR="00956326" w:rsidRDefault="00956326" w:rsidP="008569ED">
      <w:pPr>
        <w:spacing w:line="276" w:lineRule="auto"/>
        <w:jc w:val="both"/>
        <w:rPr>
          <w:rFonts w:ascii="Arial" w:hAnsi="Arial" w:cs="Arial"/>
        </w:rPr>
      </w:pPr>
    </w:p>
    <w:p w:rsidR="00956326" w:rsidRPr="00535290" w:rsidRDefault="00956326" w:rsidP="008569ED">
      <w:pPr>
        <w:spacing w:line="276" w:lineRule="auto"/>
        <w:jc w:val="both"/>
        <w:rPr>
          <w:rFonts w:ascii="Arial" w:hAnsi="Arial" w:cs="Arial"/>
        </w:rPr>
      </w:pPr>
      <w:r>
        <w:rPr>
          <w:rFonts w:ascii="Arial" w:hAnsi="Arial" w:cs="Arial"/>
          <w:b/>
        </w:rPr>
        <w:t xml:space="preserve">V.- </w:t>
      </w:r>
      <w:r w:rsidR="00535290">
        <w:rPr>
          <w:rFonts w:ascii="Arial" w:hAnsi="Arial" w:cs="Arial"/>
        </w:rPr>
        <w:t xml:space="preserve">Por eso, y cumpliendo con los objetivos que tienen los Planes de Desarrollo Nacional, Estatal y Municipal, es necesario promover el crecimiento económico, cientifíco y tecnologíco, por lo que en alineación de dichos instrumentos de planeación, damos continuidad al </w:t>
      </w:r>
      <w:r w:rsidR="008D4222">
        <w:rPr>
          <w:rFonts w:ascii="Arial" w:hAnsi="Arial" w:cs="Arial"/>
        </w:rPr>
        <w:t>“</w:t>
      </w:r>
      <w:r w:rsidR="00535290">
        <w:rPr>
          <w:rFonts w:ascii="Arial" w:hAnsi="Arial" w:cs="Arial"/>
        </w:rPr>
        <w:t>Concurso de Innovación y Emprendimiento de Zapotlán</w:t>
      </w:r>
      <w:r w:rsidR="008D4222">
        <w:rPr>
          <w:rFonts w:ascii="Arial" w:hAnsi="Arial" w:cs="Arial"/>
        </w:rPr>
        <w:t>”</w:t>
      </w:r>
      <w:r w:rsidR="00535290">
        <w:rPr>
          <w:rFonts w:ascii="Arial" w:hAnsi="Arial" w:cs="Arial"/>
        </w:rPr>
        <w:t>, evento que desde 2016 se instituye al reconocer la corresponsabilidad que como instituciones tenemos con el desarrollo econ</w:t>
      </w:r>
      <w:r w:rsidR="004E1288">
        <w:rPr>
          <w:rFonts w:ascii="Arial" w:hAnsi="Arial" w:cs="Arial"/>
        </w:rPr>
        <w:t>ómico sustentable del m</w:t>
      </w:r>
      <w:r w:rsidR="00535290">
        <w:rPr>
          <w:rFonts w:ascii="Arial" w:hAnsi="Arial" w:cs="Arial"/>
        </w:rPr>
        <w:t xml:space="preserve">unicipio a través de la innovación, el emprendimiento, la ciencia y la tecnología, brindando oportunidad a la población para innovar propuestas de solución sustentables a los </w:t>
      </w:r>
      <w:r w:rsidR="004E1288">
        <w:rPr>
          <w:rFonts w:ascii="Arial" w:hAnsi="Arial" w:cs="Arial"/>
        </w:rPr>
        <w:t>problemas actuales</w:t>
      </w:r>
      <w:r w:rsidR="00535290">
        <w:rPr>
          <w:rFonts w:ascii="Arial" w:hAnsi="Arial" w:cs="Arial"/>
        </w:rPr>
        <w:t xml:space="preserve">, e impulsar el emprendimiento de nuevas oportunidades de negocio con responsabilidad social. </w:t>
      </w:r>
    </w:p>
    <w:p w:rsidR="005141BE" w:rsidRDefault="005141BE" w:rsidP="008569ED">
      <w:pPr>
        <w:spacing w:line="276" w:lineRule="auto"/>
        <w:jc w:val="both"/>
        <w:rPr>
          <w:rFonts w:ascii="Arial" w:hAnsi="Arial" w:cs="Arial"/>
        </w:rPr>
      </w:pPr>
    </w:p>
    <w:p w:rsidR="00EE4785" w:rsidRPr="00372340" w:rsidRDefault="00EE4785" w:rsidP="008569ED">
      <w:pPr>
        <w:spacing w:line="276" w:lineRule="auto"/>
        <w:jc w:val="both"/>
        <w:rPr>
          <w:rFonts w:ascii="Arial" w:hAnsi="Arial" w:cs="Arial"/>
        </w:rPr>
      </w:pPr>
      <w:r>
        <w:rPr>
          <w:rFonts w:ascii="Arial" w:hAnsi="Arial" w:cs="Arial"/>
          <w:b/>
        </w:rPr>
        <w:t xml:space="preserve">VI.- </w:t>
      </w:r>
      <w:r w:rsidR="008D4222">
        <w:rPr>
          <w:rFonts w:ascii="Arial" w:hAnsi="Arial" w:cs="Arial"/>
        </w:rPr>
        <w:t xml:space="preserve">Por lo anterior </w:t>
      </w:r>
      <w:r w:rsidR="00372340">
        <w:rPr>
          <w:rFonts w:ascii="Arial" w:hAnsi="Arial" w:cs="Arial"/>
        </w:rPr>
        <w:t xml:space="preserve">nos damos a la tarea de convocar  a la ciudadanía en general para participar en el </w:t>
      </w:r>
      <w:r w:rsidR="00372340">
        <w:rPr>
          <w:rFonts w:ascii="Arial" w:hAnsi="Arial" w:cs="Arial"/>
          <w:b/>
        </w:rPr>
        <w:t xml:space="preserve">“CUARTO CONCURSO DE INNOVACIÓN, EMPRENDIMIENTO, CIENCIA Y TECNOLOGÍA”, </w:t>
      </w:r>
      <w:r w:rsidR="00372340">
        <w:rPr>
          <w:rFonts w:ascii="Arial" w:hAnsi="Arial" w:cs="Arial"/>
        </w:rPr>
        <w:t>el cual tiene como objetivo el desarrollo de la innovación, el emprendimiento, la ciencia y la tecnología, a través de la aplicación de herramientas enfocadas al desarrollo sustentable y el trabajo colabo</w:t>
      </w:r>
      <w:r w:rsidR="008D4222">
        <w:rPr>
          <w:rFonts w:ascii="Arial" w:hAnsi="Arial" w:cs="Arial"/>
        </w:rPr>
        <w:t xml:space="preserve">rativo en proyectos productivos </w:t>
      </w:r>
      <w:r w:rsidR="00372340">
        <w:rPr>
          <w:rFonts w:ascii="Arial" w:hAnsi="Arial" w:cs="Arial"/>
        </w:rPr>
        <w:t xml:space="preserve">que den respuesta a los problemas y potencialicen las oportunidades en el Municipio y la Región Sur de Jalisco generando beneficios económicos, sociales y ambientales a la población. </w:t>
      </w:r>
    </w:p>
    <w:p w:rsidR="005141BE" w:rsidRDefault="005141BE" w:rsidP="008569ED">
      <w:pPr>
        <w:spacing w:line="276" w:lineRule="auto"/>
        <w:jc w:val="both"/>
        <w:rPr>
          <w:rFonts w:ascii="Arial" w:hAnsi="Arial" w:cs="Arial"/>
        </w:rPr>
      </w:pPr>
    </w:p>
    <w:p w:rsidR="00926162" w:rsidRDefault="00926162" w:rsidP="008569ED">
      <w:pPr>
        <w:spacing w:line="276" w:lineRule="auto"/>
        <w:jc w:val="both"/>
        <w:rPr>
          <w:rFonts w:ascii="Arial" w:hAnsi="Arial" w:cs="Arial"/>
        </w:rPr>
      </w:pPr>
    </w:p>
    <w:p w:rsidR="00926162" w:rsidRDefault="00926162" w:rsidP="008569ED">
      <w:pPr>
        <w:spacing w:line="276" w:lineRule="auto"/>
        <w:jc w:val="both"/>
        <w:rPr>
          <w:rFonts w:ascii="Arial" w:hAnsi="Arial" w:cs="Arial"/>
        </w:rPr>
      </w:pPr>
    </w:p>
    <w:p w:rsidR="00926162" w:rsidRDefault="00926162" w:rsidP="008569ED">
      <w:pPr>
        <w:spacing w:line="276" w:lineRule="auto"/>
        <w:jc w:val="both"/>
        <w:rPr>
          <w:rFonts w:ascii="Arial" w:hAnsi="Arial" w:cs="Arial"/>
        </w:rPr>
      </w:pPr>
    </w:p>
    <w:p w:rsidR="00926162" w:rsidRDefault="00926162" w:rsidP="008569ED">
      <w:pPr>
        <w:spacing w:line="276" w:lineRule="auto"/>
        <w:jc w:val="both"/>
        <w:rPr>
          <w:rFonts w:ascii="Arial" w:hAnsi="Arial" w:cs="Arial"/>
        </w:rPr>
      </w:pPr>
      <w:r>
        <w:rPr>
          <w:rFonts w:ascii="Arial" w:hAnsi="Arial" w:cs="Arial"/>
          <w:b/>
        </w:rPr>
        <w:t xml:space="preserve">VII.- </w:t>
      </w:r>
      <w:r>
        <w:rPr>
          <w:rFonts w:ascii="Arial" w:hAnsi="Arial" w:cs="Arial"/>
        </w:rPr>
        <w:t>Podrán participar los residentes u originarios del Municipio de Zapotlán el Grande o de la Zona Sur de Jalisco</w:t>
      </w:r>
      <w:r w:rsidR="00851905">
        <w:rPr>
          <w:rFonts w:ascii="Arial" w:hAnsi="Arial" w:cs="Arial"/>
        </w:rPr>
        <w:t>, los mu</w:t>
      </w:r>
      <w:r w:rsidR="00EE4C0A">
        <w:rPr>
          <w:rFonts w:ascii="Arial" w:hAnsi="Arial" w:cs="Arial"/>
        </w:rPr>
        <w:t>n</w:t>
      </w:r>
      <w:r w:rsidR="00851905">
        <w:rPr>
          <w:rFonts w:ascii="Arial" w:hAnsi="Arial" w:cs="Arial"/>
        </w:rPr>
        <w:t>icipios de Amacuaca, Atemajac de Brizuela, Atoyac, Gómez Farías, Sayula, Tapalpa, Techaluta de Montenegro, Teocuitatlán de Corona, Tolimán, Tonila, Tuxpan, San</w:t>
      </w:r>
      <w:r w:rsidR="00497B6E">
        <w:rPr>
          <w:rFonts w:ascii="Arial" w:hAnsi="Arial" w:cs="Arial"/>
        </w:rPr>
        <w:t xml:space="preserve"> Gabriel, Zacoalco de Torres, Za</w:t>
      </w:r>
      <w:r w:rsidR="00851905">
        <w:rPr>
          <w:rFonts w:ascii="Arial" w:hAnsi="Arial" w:cs="Arial"/>
        </w:rPr>
        <w:t xml:space="preserve">potiltic y Zapotitlán de Vadillo. Considerando que sin excepción el proyecto deberá implementarse en el Municipio de Zapotlán el Grande. </w:t>
      </w:r>
    </w:p>
    <w:p w:rsidR="00851905" w:rsidRDefault="00851905" w:rsidP="008569ED">
      <w:pPr>
        <w:spacing w:line="276" w:lineRule="auto"/>
        <w:jc w:val="both"/>
        <w:rPr>
          <w:rFonts w:ascii="Arial" w:hAnsi="Arial" w:cs="Arial"/>
        </w:rPr>
      </w:pPr>
    </w:p>
    <w:p w:rsidR="001204B8" w:rsidRDefault="00851905" w:rsidP="008569ED">
      <w:pPr>
        <w:spacing w:line="276" w:lineRule="auto"/>
        <w:jc w:val="both"/>
        <w:rPr>
          <w:rFonts w:ascii="Arial" w:hAnsi="Arial" w:cs="Arial"/>
        </w:rPr>
      </w:pPr>
      <w:r>
        <w:rPr>
          <w:rFonts w:ascii="Arial" w:hAnsi="Arial" w:cs="Arial"/>
          <w:b/>
        </w:rPr>
        <w:t xml:space="preserve">VIII.- </w:t>
      </w:r>
      <w:r w:rsidR="00A077FD">
        <w:rPr>
          <w:rFonts w:ascii="Arial" w:hAnsi="Arial" w:cs="Arial"/>
        </w:rPr>
        <w:t>Los equipos deberán ser apoyados en el desarrollo de sus proyectos por los asesores considerad</w:t>
      </w:r>
      <w:r w:rsidR="00E04C83">
        <w:rPr>
          <w:rFonts w:ascii="Arial" w:hAnsi="Arial" w:cs="Arial"/>
        </w:rPr>
        <w:t>os necesarios para realizarlo</w:t>
      </w:r>
      <w:r w:rsidR="00A077FD">
        <w:rPr>
          <w:rFonts w:ascii="Arial" w:hAnsi="Arial" w:cs="Arial"/>
        </w:rPr>
        <w:t>, atendiendo la multidisciplinariedad de este, mismos que serán reconocidos mediante constancia con validez oficial (SEP, convovatoria PRODEP2020).</w:t>
      </w:r>
      <w:r w:rsidR="00DF0B96">
        <w:rPr>
          <w:rFonts w:ascii="Arial" w:hAnsi="Arial" w:cs="Arial"/>
        </w:rPr>
        <w:t xml:space="preserve">  </w:t>
      </w:r>
      <w:r w:rsidR="001204B8">
        <w:rPr>
          <w:rFonts w:ascii="Arial" w:hAnsi="Arial" w:cs="Arial"/>
        </w:rPr>
        <w:t xml:space="preserve">En el caso de los equipos de Educación Superior, es requisito que sean multidisciplinarios, conformados por un mínimo de dos carreras distintas. </w:t>
      </w:r>
    </w:p>
    <w:p w:rsidR="009C276A" w:rsidRDefault="009C276A" w:rsidP="008569ED">
      <w:pPr>
        <w:spacing w:line="276" w:lineRule="auto"/>
        <w:jc w:val="both"/>
        <w:rPr>
          <w:rFonts w:ascii="Arial" w:hAnsi="Arial" w:cs="Arial"/>
        </w:rPr>
      </w:pPr>
    </w:p>
    <w:p w:rsidR="009C276A" w:rsidRDefault="009C276A" w:rsidP="008569ED">
      <w:pPr>
        <w:spacing w:line="276" w:lineRule="auto"/>
        <w:jc w:val="both"/>
        <w:rPr>
          <w:rFonts w:ascii="Arial" w:hAnsi="Arial" w:cs="Arial"/>
        </w:rPr>
      </w:pPr>
      <w:r>
        <w:rPr>
          <w:rFonts w:ascii="Arial" w:hAnsi="Arial" w:cs="Arial"/>
          <w:b/>
        </w:rPr>
        <w:t xml:space="preserve">IX.- </w:t>
      </w:r>
      <w:r w:rsidR="00DF0B96">
        <w:rPr>
          <w:rFonts w:ascii="Arial" w:hAnsi="Arial" w:cs="Arial"/>
        </w:rPr>
        <w:t xml:space="preserve">Pueden presentar sus proyectos las categorías de educación primaria, secundaria, media superior, superior y abierta. </w:t>
      </w:r>
    </w:p>
    <w:p w:rsidR="006F598E" w:rsidRDefault="006F598E" w:rsidP="008569ED">
      <w:pPr>
        <w:spacing w:line="276" w:lineRule="auto"/>
        <w:jc w:val="both"/>
        <w:rPr>
          <w:rFonts w:ascii="Arial" w:hAnsi="Arial" w:cs="Arial"/>
        </w:rPr>
      </w:pPr>
    </w:p>
    <w:p w:rsidR="00DF0B96" w:rsidRDefault="00DF0B96" w:rsidP="00DF0B96">
      <w:pPr>
        <w:pStyle w:val="Prrafodelista"/>
        <w:numPr>
          <w:ilvl w:val="0"/>
          <w:numId w:val="8"/>
        </w:numPr>
        <w:jc w:val="both"/>
        <w:rPr>
          <w:rFonts w:ascii="Arial" w:hAnsi="Arial" w:cs="Arial"/>
        </w:rPr>
      </w:pPr>
      <w:r>
        <w:rPr>
          <w:rFonts w:ascii="Arial" w:hAnsi="Arial" w:cs="Arial"/>
        </w:rPr>
        <w:t xml:space="preserve">En la categoría “abierta” pueden participar grupos conformados por un mínimo de dos y un máximo de cinco personas, preferentemente multidisciplinarios y/o interinstitucionales. </w:t>
      </w:r>
    </w:p>
    <w:p w:rsidR="008B0365" w:rsidRPr="007F7B8B" w:rsidRDefault="008B0365" w:rsidP="008B0365">
      <w:pPr>
        <w:jc w:val="both"/>
        <w:rPr>
          <w:rFonts w:ascii="Arial" w:hAnsi="Arial" w:cs="Arial"/>
        </w:rPr>
      </w:pPr>
      <w:r>
        <w:rPr>
          <w:rFonts w:ascii="Arial" w:hAnsi="Arial" w:cs="Arial"/>
          <w:b/>
        </w:rPr>
        <w:t xml:space="preserve">X.- </w:t>
      </w:r>
      <w:r w:rsidR="00497B6E">
        <w:rPr>
          <w:rFonts w:ascii="Arial" w:hAnsi="Arial" w:cs="Arial"/>
        </w:rPr>
        <w:t>Las caracterí</w:t>
      </w:r>
      <w:r w:rsidR="00D50B41">
        <w:rPr>
          <w:rFonts w:ascii="Arial" w:hAnsi="Arial" w:cs="Arial"/>
        </w:rPr>
        <w:t xml:space="preserve">sticas, registro, especificaciones, selección y en general el proceso y bases del concurso  se regirán </w:t>
      </w:r>
      <w:r w:rsidR="00C16AD1">
        <w:rPr>
          <w:rFonts w:ascii="Arial" w:hAnsi="Arial" w:cs="Arial"/>
        </w:rPr>
        <w:t xml:space="preserve">de conformidad </w:t>
      </w:r>
      <w:r w:rsidR="00D50B41">
        <w:rPr>
          <w:rFonts w:ascii="Arial" w:hAnsi="Arial" w:cs="Arial"/>
        </w:rPr>
        <w:t xml:space="preserve"> a los términos y condiciones de las “</w:t>
      </w:r>
      <w:r w:rsidR="00D50B41">
        <w:rPr>
          <w:rFonts w:ascii="Arial" w:hAnsi="Arial" w:cs="Arial"/>
          <w:b/>
        </w:rPr>
        <w:t>REGLAS DE OPERACI</w:t>
      </w:r>
      <w:r w:rsidR="007F7B8B">
        <w:rPr>
          <w:rFonts w:ascii="Arial" w:hAnsi="Arial" w:cs="Arial"/>
          <w:b/>
        </w:rPr>
        <w:t>ÓN Y BASES DEL CUARTO CONCURSO DE INNOVACIÓN, EMPRENDIMIENTO, CIENCIA Y TECNOLOGÍA DE ZAPOTLÁN”</w:t>
      </w:r>
      <w:r w:rsidR="00E40BFC">
        <w:rPr>
          <w:rFonts w:ascii="Arial" w:hAnsi="Arial" w:cs="Arial"/>
        </w:rPr>
        <w:t xml:space="preserve"> que serán parte integral como </w:t>
      </w:r>
      <w:r w:rsidR="00E40BFC" w:rsidRPr="00A96F3D">
        <w:rPr>
          <w:rFonts w:ascii="Arial" w:hAnsi="Arial" w:cs="Arial"/>
          <w:b/>
        </w:rPr>
        <w:t>anexo</w:t>
      </w:r>
      <w:r w:rsidR="000D7EBC">
        <w:rPr>
          <w:rFonts w:ascii="Arial" w:hAnsi="Arial" w:cs="Arial"/>
        </w:rPr>
        <w:t xml:space="preserve"> de la presente I</w:t>
      </w:r>
      <w:r w:rsidR="00E40BFC">
        <w:rPr>
          <w:rFonts w:ascii="Arial" w:hAnsi="Arial" w:cs="Arial"/>
        </w:rPr>
        <w:t xml:space="preserve">niciativa. </w:t>
      </w:r>
    </w:p>
    <w:p w:rsidR="00D50B41" w:rsidRDefault="00D50B41" w:rsidP="008B0365">
      <w:pPr>
        <w:jc w:val="both"/>
        <w:rPr>
          <w:rFonts w:ascii="Arial" w:hAnsi="Arial" w:cs="Arial"/>
          <w:b/>
        </w:rPr>
      </w:pPr>
    </w:p>
    <w:p w:rsidR="008B2CC0" w:rsidRDefault="008B2CC0" w:rsidP="006F3177">
      <w:pPr>
        <w:spacing w:line="276" w:lineRule="auto"/>
        <w:rPr>
          <w:rFonts w:ascii="Arial" w:hAnsi="Arial" w:cs="Arial"/>
        </w:rPr>
      </w:pPr>
      <w:r>
        <w:rPr>
          <w:rFonts w:ascii="Arial" w:hAnsi="Arial" w:cs="Arial"/>
          <w:b/>
        </w:rPr>
        <w:t xml:space="preserve">XI.- </w:t>
      </w:r>
      <w:r>
        <w:rPr>
          <w:rFonts w:ascii="Arial" w:hAnsi="Arial" w:cs="Arial"/>
          <w:b/>
        </w:rPr>
        <w:tab/>
      </w:r>
      <w:r>
        <w:rPr>
          <w:rFonts w:ascii="Arial" w:hAnsi="Arial" w:cs="Arial"/>
        </w:rPr>
        <w:t xml:space="preserve">En mérito a lo anteriormente fundado y motivado, propongo </w:t>
      </w:r>
      <w:r w:rsidR="00E06496">
        <w:rPr>
          <w:rFonts w:ascii="Arial" w:hAnsi="Arial" w:cs="Arial"/>
        </w:rPr>
        <w:t>a ustedes los siguientes puntos de:</w:t>
      </w:r>
    </w:p>
    <w:p w:rsidR="006F3177" w:rsidRDefault="006F3177" w:rsidP="006F3177">
      <w:pPr>
        <w:spacing w:line="276" w:lineRule="auto"/>
        <w:rPr>
          <w:rFonts w:ascii="Arial" w:hAnsi="Arial" w:cs="Arial"/>
        </w:rPr>
      </w:pPr>
    </w:p>
    <w:p w:rsidR="006F3177" w:rsidRDefault="006F3177" w:rsidP="006F3177">
      <w:pPr>
        <w:spacing w:line="276" w:lineRule="auto"/>
        <w:jc w:val="center"/>
        <w:rPr>
          <w:rFonts w:ascii="Arial" w:hAnsi="Arial" w:cs="Arial"/>
          <w:b/>
        </w:rPr>
      </w:pPr>
      <w:r>
        <w:rPr>
          <w:rFonts w:ascii="Arial" w:hAnsi="Arial" w:cs="Arial"/>
          <w:b/>
        </w:rPr>
        <w:t>A C U E R D O:</w:t>
      </w:r>
    </w:p>
    <w:p w:rsidR="006F3177" w:rsidRDefault="006F3177" w:rsidP="006F3177">
      <w:pPr>
        <w:spacing w:line="276" w:lineRule="auto"/>
        <w:jc w:val="center"/>
        <w:rPr>
          <w:rFonts w:ascii="Arial" w:hAnsi="Arial" w:cs="Arial"/>
          <w:b/>
        </w:rPr>
      </w:pPr>
    </w:p>
    <w:p w:rsidR="000D7EBC" w:rsidRPr="000D7EBC" w:rsidRDefault="006F3177" w:rsidP="000D7EBC">
      <w:pPr>
        <w:spacing w:line="276" w:lineRule="auto"/>
        <w:jc w:val="both"/>
        <w:rPr>
          <w:rFonts w:ascii="Arial" w:hAnsi="Arial" w:cs="Arial"/>
        </w:rPr>
      </w:pPr>
      <w:r>
        <w:rPr>
          <w:rFonts w:ascii="Arial" w:hAnsi="Arial" w:cs="Arial"/>
          <w:b/>
        </w:rPr>
        <w:t xml:space="preserve">PRIMERO: </w:t>
      </w:r>
      <w:r w:rsidR="000D7EBC">
        <w:rPr>
          <w:rFonts w:ascii="Arial" w:hAnsi="Arial" w:cs="Arial"/>
        </w:rPr>
        <w:t xml:space="preserve">Se autoriza al </w:t>
      </w:r>
      <w:r w:rsidR="000D7EBC">
        <w:rPr>
          <w:rFonts w:ascii="Arial" w:hAnsi="Arial" w:cs="Arial"/>
          <w:b/>
        </w:rPr>
        <w:t xml:space="preserve">H. AYUNTAMIENTO DE ZAPOTLÁN EL GRANDE, </w:t>
      </w:r>
      <w:r w:rsidR="000D7EBC">
        <w:rPr>
          <w:rFonts w:ascii="Arial" w:hAnsi="Arial" w:cs="Arial"/>
        </w:rPr>
        <w:t xml:space="preserve">para la aprobación y publicación de  </w:t>
      </w:r>
      <w:r w:rsidR="000D7EBC">
        <w:rPr>
          <w:rFonts w:ascii="Arial" w:hAnsi="Arial" w:cs="Arial"/>
          <w:b/>
        </w:rPr>
        <w:t xml:space="preserve">LAS REGLAS DE OPERACIÓN Y BASES DEL “CUARTO CONCURSO DE INNOVACIÓN, EMPRENDIMIENTO, CIENCIA Y TECNOLOGÍA DE ZAPOTLÁN”, </w:t>
      </w:r>
      <w:r w:rsidR="000D7EBC">
        <w:rPr>
          <w:rFonts w:ascii="Arial" w:hAnsi="Arial" w:cs="Arial"/>
        </w:rPr>
        <w:t xml:space="preserve">de conformidad a los términos y condiciones establecidos en el anexo que forma parte integral de esta Iniciativa. </w:t>
      </w:r>
    </w:p>
    <w:p w:rsidR="000D7EBC" w:rsidRDefault="000D7EBC" w:rsidP="006F3177">
      <w:pPr>
        <w:spacing w:line="276" w:lineRule="auto"/>
        <w:rPr>
          <w:rFonts w:ascii="Arial" w:hAnsi="Arial" w:cs="Arial"/>
        </w:rPr>
      </w:pPr>
    </w:p>
    <w:p w:rsidR="000D7EBC" w:rsidRDefault="000D7EBC" w:rsidP="006F3177">
      <w:pPr>
        <w:spacing w:line="276" w:lineRule="auto"/>
        <w:rPr>
          <w:rFonts w:ascii="Arial" w:hAnsi="Arial" w:cs="Arial"/>
        </w:rPr>
      </w:pPr>
    </w:p>
    <w:p w:rsidR="000D7EBC" w:rsidRPr="000D7EBC" w:rsidRDefault="000D7EBC" w:rsidP="006F3177">
      <w:pPr>
        <w:spacing w:line="276" w:lineRule="auto"/>
        <w:rPr>
          <w:rFonts w:ascii="Arial" w:hAnsi="Arial" w:cs="Arial"/>
        </w:rPr>
      </w:pPr>
    </w:p>
    <w:p w:rsidR="00D50B41" w:rsidRDefault="00D50B41" w:rsidP="008B0365">
      <w:pPr>
        <w:jc w:val="both"/>
        <w:rPr>
          <w:rFonts w:ascii="Arial" w:hAnsi="Arial" w:cs="Arial"/>
          <w:b/>
        </w:rPr>
      </w:pPr>
    </w:p>
    <w:p w:rsidR="00D50B41" w:rsidRDefault="00D50B41" w:rsidP="008B0365">
      <w:pPr>
        <w:jc w:val="both"/>
        <w:rPr>
          <w:rStyle w:val="normaltextrun"/>
          <w:rFonts w:ascii="Arial" w:hAnsi="Arial" w:cs="Arial"/>
          <w:b/>
          <w:iCs/>
        </w:rPr>
      </w:pPr>
    </w:p>
    <w:p w:rsidR="009A7C87" w:rsidRDefault="009A7C87" w:rsidP="008B0365">
      <w:pPr>
        <w:jc w:val="both"/>
        <w:rPr>
          <w:rStyle w:val="normaltextrun"/>
          <w:rFonts w:ascii="Arial" w:hAnsi="Arial" w:cs="Arial"/>
          <w:b/>
          <w:iCs/>
        </w:rPr>
      </w:pPr>
    </w:p>
    <w:p w:rsidR="00035274" w:rsidRPr="009A7C87" w:rsidRDefault="00035274" w:rsidP="004C7D72">
      <w:pPr>
        <w:spacing w:line="276" w:lineRule="auto"/>
        <w:jc w:val="both"/>
        <w:rPr>
          <w:rStyle w:val="normaltextrun"/>
          <w:rFonts w:ascii="Arial" w:hAnsi="Arial" w:cs="Arial"/>
          <w:iCs/>
        </w:rPr>
      </w:pPr>
      <w:r>
        <w:rPr>
          <w:rStyle w:val="normaltextrun"/>
          <w:rFonts w:ascii="Arial" w:hAnsi="Arial" w:cs="Arial"/>
          <w:b/>
          <w:iCs/>
        </w:rPr>
        <w:t xml:space="preserve">SEGUNDO: </w:t>
      </w:r>
      <w:r w:rsidR="009A7C87">
        <w:rPr>
          <w:rStyle w:val="normaltextrun"/>
          <w:rFonts w:ascii="Arial" w:hAnsi="Arial" w:cs="Arial"/>
          <w:iCs/>
        </w:rPr>
        <w:t xml:space="preserve">Notifíquese e instrúyase a la </w:t>
      </w:r>
      <w:r w:rsidR="009A7C87">
        <w:rPr>
          <w:rStyle w:val="normaltextrun"/>
          <w:rFonts w:ascii="Arial" w:hAnsi="Arial" w:cs="Arial"/>
          <w:b/>
          <w:iCs/>
        </w:rPr>
        <w:t xml:space="preserve">SECRETARÍA GENERAL </w:t>
      </w:r>
      <w:r w:rsidR="009A7C87">
        <w:rPr>
          <w:rStyle w:val="normaltextrun"/>
          <w:rFonts w:ascii="Arial" w:hAnsi="Arial" w:cs="Arial"/>
          <w:iCs/>
        </w:rPr>
        <w:t xml:space="preserve">y a la </w:t>
      </w:r>
      <w:r w:rsidR="009A7C87">
        <w:rPr>
          <w:rStyle w:val="normaltextrun"/>
          <w:rFonts w:ascii="Arial" w:hAnsi="Arial" w:cs="Arial"/>
          <w:b/>
          <w:iCs/>
        </w:rPr>
        <w:t xml:space="preserve">UNIDAD DE COMUNICACIÓN SOCIAL, </w:t>
      </w:r>
      <w:r w:rsidR="009A7C87">
        <w:rPr>
          <w:rStyle w:val="normaltextrun"/>
          <w:rFonts w:ascii="Arial" w:hAnsi="Arial" w:cs="Arial"/>
          <w:iCs/>
        </w:rPr>
        <w:t xml:space="preserve">para la publicación y divulgación del presente acuerdo en los medios oficiales para el conocimiento de la ciudadanía. </w:t>
      </w:r>
    </w:p>
    <w:p w:rsidR="009A7C87" w:rsidRDefault="009A7C87" w:rsidP="004C7D72">
      <w:pPr>
        <w:spacing w:line="276" w:lineRule="auto"/>
        <w:jc w:val="both"/>
        <w:rPr>
          <w:rStyle w:val="normaltextrun"/>
          <w:rFonts w:ascii="Arial" w:hAnsi="Arial" w:cs="Arial"/>
          <w:b/>
          <w:iCs/>
        </w:rPr>
      </w:pPr>
    </w:p>
    <w:p w:rsidR="009A7C87" w:rsidRPr="004C7D72" w:rsidRDefault="004C7D72" w:rsidP="004C7D72">
      <w:pPr>
        <w:spacing w:line="276" w:lineRule="auto"/>
        <w:jc w:val="both"/>
        <w:rPr>
          <w:rFonts w:ascii="Arial" w:hAnsi="Arial" w:cs="Arial"/>
        </w:rPr>
      </w:pPr>
      <w:r>
        <w:rPr>
          <w:rFonts w:ascii="Arial" w:hAnsi="Arial" w:cs="Arial"/>
          <w:b/>
        </w:rPr>
        <w:t xml:space="preserve">TERCERO: </w:t>
      </w:r>
      <w:r>
        <w:rPr>
          <w:rFonts w:ascii="Arial" w:hAnsi="Arial" w:cs="Arial"/>
        </w:rPr>
        <w:t xml:space="preserve">Notifíquese e instrúyase a la </w:t>
      </w:r>
      <w:r>
        <w:rPr>
          <w:rFonts w:ascii="Arial" w:hAnsi="Arial" w:cs="Arial"/>
          <w:b/>
        </w:rPr>
        <w:t>COORDINANACIÓN GENERAL DE DESARROLLO ECONÓMICO, TURÍSTICO Y AGROPECUARIO</w:t>
      </w:r>
      <w:r>
        <w:rPr>
          <w:rFonts w:ascii="Arial" w:hAnsi="Arial" w:cs="Arial"/>
        </w:rPr>
        <w:t xml:space="preserve">, para que a través de su conducto realice las acciones necesarias con el fin de velar y dar cumplimiento al objeto de la presente iniciativa, para los fines administrativos y legales correspondientes a que haya lugar. </w:t>
      </w:r>
    </w:p>
    <w:p w:rsidR="004C7D72" w:rsidRDefault="004C7D72" w:rsidP="008B0365">
      <w:pPr>
        <w:jc w:val="both"/>
        <w:rPr>
          <w:rFonts w:ascii="Arial" w:hAnsi="Arial" w:cs="Arial"/>
          <w:b/>
        </w:rPr>
      </w:pPr>
    </w:p>
    <w:p w:rsidR="007E6632" w:rsidRDefault="007E6632" w:rsidP="007E6632">
      <w:pPr>
        <w:jc w:val="both"/>
        <w:rPr>
          <w:rFonts w:ascii="Arial" w:hAnsi="Arial" w:cs="Arial"/>
        </w:rPr>
      </w:pPr>
    </w:p>
    <w:p w:rsidR="007E6632" w:rsidRPr="004125F6" w:rsidRDefault="007E6632" w:rsidP="007E6632">
      <w:pPr>
        <w:ind w:firstLine="708"/>
        <w:jc w:val="center"/>
        <w:rPr>
          <w:rFonts w:ascii="Arial" w:hAnsi="Arial" w:cs="Arial"/>
          <w:b/>
        </w:rPr>
      </w:pPr>
      <w:r w:rsidRPr="004125F6">
        <w:rPr>
          <w:rFonts w:ascii="Arial" w:hAnsi="Arial" w:cs="Arial"/>
          <w:b/>
        </w:rPr>
        <w:t>ATENTAMENTE</w:t>
      </w:r>
    </w:p>
    <w:p w:rsidR="007E6632" w:rsidRDefault="007E6632" w:rsidP="007E6632">
      <w:pPr>
        <w:ind w:firstLine="708"/>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ÁN EL GRANDE, JALISCO, FEBRERO  13 DE 2020.</w:t>
      </w:r>
    </w:p>
    <w:p w:rsidR="007E6632" w:rsidRPr="00BC0E82" w:rsidRDefault="007E6632" w:rsidP="007E6632">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7E6632" w:rsidRPr="00BC0E82" w:rsidRDefault="007E6632" w:rsidP="007E6632">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jc w:val="center"/>
        <w:rPr>
          <w:rFonts w:ascii="Arial" w:hAnsi="Arial" w:cs="Arial"/>
          <w:b/>
          <w:szCs w:val="20"/>
        </w:rPr>
      </w:pPr>
      <w:r>
        <w:rPr>
          <w:rFonts w:ascii="Arial" w:hAnsi="Arial" w:cs="Arial"/>
          <w:b/>
          <w:szCs w:val="20"/>
        </w:rPr>
        <w:t xml:space="preserve">ING. JUAN JOSÉ CHÁVEZ FLORES. </w:t>
      </w:r>
    </w:p>
    <w:p w:rsidR="007E6632" w:rsidRDefault="007E6632" w:rsidP="007E6632">
      <w:pPr>
        <w:jc w:val="center"/>
        <w:rPr>
          <w:rFonts w:ascii="Arial" w:hAnsi="Arial" w:cs="Arial"/>
          <w:sz w:val="20"/>
          <w:szCs w:val="20"/>
        </w:rPr>
      </w:pPr>
      <w:r>
        <w:rPr>
          <w:rFonts w:ascii="Arial" w:hAnsi="Arial" w:cs="Arial"/>
          <w:sz w:val="20"/>
          <w:szCs w:val="20"/>
        </w:rPr>
        <w:t>REGIDOR DEL H. AYUNTAMIENTO DE ZAPOTLÁN EL GRANDE, JALISCO.</w:t>
      </w: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Default="007E6632" w:rsidP="007E6632">
      <w:pPr>
        <w:spacing w:line="276" w:lineRule="auto"/>
        <w:jc w:val="both"/>
        <w:rPr>
          <w:rFonts w:ascii="Arial" w:hAnsi="Arial" w:cs="Arial"/>
        </w:rPr>
      </w:pPr>
    </w:p>
    <w:p w:rsidR="007E6632" w:rsidRPr="007E6632" w:rsidRDefault="007E6632" w:rsidP="007E6632">
      <w:pPr>
        <w:pStyle w:val="Sinespaciado"/>
        <w:jc w:val="both"/>
        <w:rPr>
          <w:rFonts w:ascii="Arial" w:hAnsi="Arial" w:cs="Arial"/>
          <w:sz w:val="14"/>
          <w:szCs w:val="14"/>
        </w:rPr>
      </w:pPr>
      <w:r w:rsidRPr="007E6632">
        <w:rPr>
          <w:rFonts w:ascii="Arial" w:hAnsi="Arial" w:cs="Arial"/>
          <w:sz w:val="14"/>
          <w:szCs w:val="14"/>
        </w:rPr>
        <w:t xml:space="preserve">LA PRESENTE FOJA  DE FIRMAS, FORMA PARTE INTEGRAL DE LA </w:t>
      </w:r>
      <w:r w:rsidRPr="007E6632">
        <w:rPr>
          <w:rFonts w:ascii="Arial" w:hAnsi="Arial" w:cs="Arial"/>
          <w:b/>
          <w:sz w:val="14"/>
          <w:szCs w:val="14"/>
        </w:rPr>
        <w:t xml:space="preserve">INICIATIVA  DE ACUERDO ECONÓMICO QUE PROPONE AUTORIZACIÓN PARA QUE EL H. AYUNTAMIENTO DE ZAPOTLÁN EL GRANDE, JALISCO APRUEBE LAS REGLAS DE OPERACIÓN Y BASES DEL “CUARTO CONCURSO DE INNOVACIÓN, EMPRENDIMIENTO, CIENCIA Y TECNOLOGÍA DE ZAPOTLÁN. </w:t>
      </w:r>
      <w:r w:rsidRPr="007E6632">
        <w:rPr>
          <w:rFonts w:ascii="Arial" w:hAnsi="Arial" w:cs="Arial"/>
          <w:sz w:val="14"/>
          <w:szCs w:val="14"/>
        </w:rPr>
        <w:t xml:space="preserve">LA CUAL CONSTA DE 4 FOJAS UTILES POR AMBOS  LADOS. DE FECHA 13 DE FEBRERO DEL 2020.  </w:t>
      </w:r>
    </w:p>
    <w:p w:rsidR="007E6632" w:rsidRDefault="007E6632" w:rsidP="007E6632">
      <w:pPr>
        <w:pStyle w:val="Sinespaciado"/>
        <w:rPr>
          <w:rFonts w:ascii="Arial" w:hAnsi="Arial" w:cs="Arial"/>
          <w:b/>
          <w:sz w:val="16"/>
          <w:szCs w:val="16"/>
        </w:rPr>
      </w:pPr>
    </w:p>
    <w:p w:rsidR="007E6632" w:rsidRDefault="007E6632" w:rsidP="007E6632">
      <w:pPr>
        <w:pStyle w:val="Sinespaciado"/>
        <w:rPr>
          <w:rFonts w:ascii="Arial" w:hAnsi="Arial" w:cs="Arial"/>
          <w:b/>
          <w:sz w:val="16"/>
          <w:szCs w:val="16"/>
        </w:rPr>
      </w:pPr>
    </w:p>
    <w:p w:rsidR="007E6632" w:rsidRDefault="007E6632" w:rsidP="007E6632">
      <w:pPr>
        <w:pStyle w:val="Sinespaciado"/>
        <w:rPr>
          <w:rFonts w:ascii="Arial" w:hAnsi="Arial" w:cs="Arial"/>
          <w:b/>
          <w:sz w:val="16"/>
          <w:szCs w:val="16"/>
        </w:rPr>
      </w:pPr>
    </w:p>
    <w:p w:rsidR="007E6632" w:rsidRPr="00BE130F" w:rsidRDefault="007E6632" w:rsidP="007E6632">
      <w:pPr>
        <w:pStyle w:val="Sinespaciado"/>
        <w:rPr>
          <w:rFonts w:ascii="Arial" w:hAnsi="Arial" w:cs="Arial"/>
          <w:b/>
          <w:sz w:val="16"/>
          <w:szCs w:val="16"/>
          <w:lang w:val="en-US"/>
        </w:rPr>
      </w:pPr>
      <w:r w:rsidRPr="00BE130F">
        <w:rPr>
          <w:rFonts w:ascii="Arial" w:hAnsi="Arial" w:cs="Arial"/>
          <w:b/>
          <w:sz w:val="16"/>
          <w:szCs w:val="16"/>
          <w:lang w:val="en-US"/>
        </w:rPr>
        <w:t>JJCF</w:t>
      </w:r>
      <w:r w:rsidRPr="00BE130F">
        <w:rPr>
          <w:rFonts w:ascii="Arial" w:hAnsi="Arial" w:cs="Arial"/>
          <w:sz w:val="16"/>
          <w:szCs w:val="16"/>
          <w:lang w:val="en-US"/>
        </w:rPr>
        <w:t>/</w:t>
      </w:r>
      <w:r w:rsidRPr="00BE130F">
        <w:rPr>
          <w:rFonts w:ascii="Arial" w:hAnsi="Arial" w:cs="Arial"/>
          <w:b/>
          <w:sz w:val="16"/>
          <w:szCs w:val="16"/>
          <w:lang w:val="en-US"/>
        </w:rPr>
        <w:t>amrm</w:t>
      </w:r>
    </w:p>
    <w:p w:rsidR="007E6632" w:rsidRPr="00E01D69" w:rsidRDefault="007E6632" w:rsidP="007E6632">
      <w:pPr>
        <w:rPr>
          <w:rFonts w:ascii="Arial" w:hAnsi="Arial" w:cs="Arial"/>
          <w:b/>
          <w:lang w:val="en-US"/>
        </w:rPr>
      </w:pPr>
      <w:r w:rsidRPr="00BE130F">
        <w:rPr>
          <w:rFonts w:ascii="Arial" w:hAnsi="Arial" w:cs="Arial"/>
          <w:b/>
          <w:sz w:val="16"/>
          <w:szCs w:val="16"/>
          <w:lang w:val="en-US"/>
        </w:rPr>
        <w:t>C.c.p</w:t>
      </w:r>
      <w:r w:rsidRPr="00BE130F">
        <w:rPr>
          <w:rFonts w:ascii="Arial" w:hAnsi="Arial" w:cs="Arial"/>
          <w:sz w:val="16"/>
          <w:szCs w:val="16"/>
          <w:lang w:val="en-US"/>
        </w:rPr>
        <w:t>.- Archivo</w:t>
      </w:r>
    </w:p>
    <w:p w:rsidR="004C7D72" w:rsidRPr="007E6632" w:rsidRDefault="004C7D72" w:rsidP="008B0365">
      <w:pPr>
        <w:jc w:val="both"/>
        <w:rPr>
          <w:rFonts w:ascii="Arial" w:hAnsi="Arial" w:cs="Arial"/>
          <w:b/>
          <w:lang w:val="en-US"/>
        </w:rPr>
      </w:pPr>
    </w:p>
    <w:sectPr w:rsidR="004C7D72" w:rsidRPr="007E6632"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9F" w:rsidRDefault="0086069F" w:rsidP="007C73C4">
      <w:r>
        <w:separator/>
      </w:r>
    </w:p>
  </w:endnote>
  <w:endnote w:type="continuationSeparator" w:id="0">
    <w:p w:rsidR="0086069F" w:rsidRDefault="0086069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12478"/>
      <w:docPartObj>
        <w:docPartGallery w:val="Page Numbers (Bottom of Page)"/>
        <w:docPartUnique/>
      </w:docPartObj>
    </w:sdtPr>
    <w:sdtEndPr/>
    <w:sdtContent>
      <w:p w:rsidR="00180BA8" w:rsidRDefault="00180BA8">
        <w:pPr>
          <w:pStyle w:val="Piedepgina"/>
          <w:jc w:val="right"/>
        </w:pPr>
        <w:r>
          <w:fldChar w:fldCharType="begin"/>
        </w:r>
        <w:r>
          <w:instrText>PAGE   \* MERGEFORMAT</w:instrText>
        </w:r>
        <w:r>
          <w:fldChar w:fldCharType="separate"/>
        </w:r>
        <w:r w:rsidR="004146F2" w:rsidRPr="004146F2">
          <w:rPr>
            <w:lang w:val="es-ES"/>
          </w:rPr>
          <w:t>1</w:t>
        </w:r>
        <w:r>
          <w:fldChar w:fldCharType="end"/>
        </w:r>
      </w:p>
    </w:sdtContent>
  </w:sdt>
  <w:p w:rsidR="00180BA8" w:rsidRDefault="00180B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9F" w:rsidRDefault="0086069F" w:rsidP="007C73C4">
      <w:r>
        <w:separator/>
      </w:r>
    </w:p>
  </w:footnote>
  <w:footnote w:type="continuationSeparator" w:id="0">
    <w:p w:rsidR="0086069F" w:rsidRDefault="0086069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146F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146F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146F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0C7DF0"/>
    <w:multiLevelType w:val="hybridMultilevel"/>
    <w:tmpl w:val="E93644A6"/>
    <w:lvl w:ilvl="0" w:tplc="EB28FC3A">
      <w:start w:val="1"/>
      <w:numFmt w:val="upperRoman"/>
      <w:lvlText w:val="%1."/>
      <w:lvlJc w:val="left"/>
      <w:pPr>
        <w:ind w:left="1080" w:hanging="72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E7802EC"/>
    <w:multiLevelType w:val="hybridMultilevel"/>
    <w:tmpl w:val="679A0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35274"/>
    <w:rsid w:val="000364BD"/>
    <w:rsid w:val="00054D32"/>
    <w:rsid w:val="00061082"/>
    <w:rsid w:val="00063E8F"/>
    <w:rsid w:val="00072E7E"/>
    <w:rsid w:val="000A02FF"/>
    <w:rsid w:val="000B5656"/>
    <w:rsid w:val="000D13E0"/>
    <w:rsid w:val="000D7EBC"/>
    <w:rsid w:val="000F4988"/>
    <w:rsid w:val="00103CB8"/>
    <w:rsid w:val="001204B8"/>
    <w:rsid w:val="00122505"/>
    <w:rsid w:val="00156946"/>
    <w:rsid w:val="001726E6"/>
    <w:rsid w:val="00180BA8"/>
    <w:rsid w:val="001A04FA"/>
    <w:rsid w:val="001C5BCD"/>
    <w:rsid w:val="00205F12"/>
    <w:rsid w:val="00210F22"/>
    <w:rsid w:val="002151A6"/>
    <w:rsid w:val="00224AEA"/>
    <w:rsid w:val="00225F6E"/>
    <w:rsid w:val="00227CF0"/>
    <w:rsid w:val="002775F8"/>
    <w:rsid w:val="00280FF2"/>
    <w:rsid w:val="002838F7"/>
    <w:rsid w:val="002A21EB"/>
    <w:rsid w:val="002A6806"/>
    <w:rsid w:val="002D281E"/>
    <w:rsid w:val="002E3D75"/>
    <w:rsid w:val="002E5244"/>
    <w:rsid w:val="002F2CCF"/>
    <w:rsid w:val="002F4435"/>
    <w:rsid w:val="003135F0"/>
    <w:rsid w:val="00314335"/>
    <w:rsid w:val="00363558"/>
    <w:rsid w:val="00372340"/>
    <w:rsid w:val="00396B88"/>
    <w:rsid w:val="003A73E3"/>
    <w:rsid w:val="003B2D15"/>
    <w:rsid w:val="003B5261"/>
    <w:rsid w:val="003C11E7"/>
    <w:rsid w:val="003C2B70"/>
    <w:rsid w:val="003D7D23"/>
    <w:rsid w:val="003E7818"/>
    <w:rsid w:val="003F7EB5"/>
    <w:rsid w:val="00404811"/>
    <w:rsid w:val="00407911"/>
    <w:rsid w:val="004146F2"/>
    <w:rsid w:val="004165F9"/>
    <w:rsid w:val="004220F8"/>
    <w:rsid w:val="00455B7B"/>
    <w:rsid w:val="00497B6E"/>
    <w:rsid w:val="004B35C0"/>
    <w:rsid w:val="004B74B4"/>
    <w:rsid w:val="004C2A94"/>
    <w:rsid w:val="004C7D72"/>
    <w:rsid w:val="004E1288"/>
    <w:rsid w:val="004F41E9"/>
    <w:rsid w:val="005141BE"/>
    <w:rsid w:val="00517D5D"/>
    <w:rsid w:val="00535290"/>
    <w:rsid w:val="005459AA"/>
    <w:rsid w:val="00564BF1"/>
    <w:rsid w:val="00574D67"/>
    <w:rsid w:val="005807AD"/>
    <w:rsid w:val="00587222"/>
    <w:rsid w:val="005B0275"/>
    <w:rsid w:val="005C03D3"/>
    <w:rsid w:val="005E64B1"/>
    <w:rsid w:val="00614BF6"/>
    <w:rsid w:val="0063378E"/>
    <w:rsid w:val="00634D50"/>
    <w:rsid w:val="0064275D"/>
    <w:rsid w:val="00673992"/>
    <w:rsid w:val="006D2F24"/>
    <w:rsid w:val="006F3177"/>
    <w:rsid w:val="006F598E"/>
    <w:rsid w:val="00713736"/>
    <w:rsid w:val="00722B32"/>
    <w:rsid w:val="0075439B"/>
    <w:rsid w:val="007824F4"/>
    <w:rsid w:val="007929E8"/>
    <w:rsid w:val="007B5523"/>
    <w:rsid w:val="007C40E8"/>
    <w:rsid w:val="007C6758"/>
    <w:rsid w:val="007C73C4"/>
    <w:rsid w:val="007E2ECE"/>
    <w:rsid w:val="007E6632"/>
    <w:rsid w:val="007F7B8B"/>
    <w:rsid w:val="0081720F"/>
    <w:rsid w:val="00827162"/>
    <w:rsid w:val="008332D7"/>
    <w:rsid w:val="00842564"/>
    <w:rsid w:val="008445A2"/>
    <w:rsid w:val="00851905"/>
    <w:rsid w:val="008569ED"/>
    <w:rsid w:val="0086069F"/>
    <w:rsid w:val="008615B5"/>
    <w:rsid w:val="00867457"/>
    <w:rsid w:val="00867EEC"/>
    <w:rsid w:val="00892FBB"/>
    <w:rsid w:val="008B0365"/>
    <w:rsid w:val="008B2CC0"/>
    <w:rsid w:val="008D4222"/>
    <w:rsid w:val="009207EE"/>
    <w:rsid w:val="00926162"/>
    <w:rsid w:val="00934667"/>
    <w:rsid w:val="00956326"/>
    <w:rsid w:val="00992659"/>
    <w:rsid w:val="009A7C87"/>
    <w:rsid w:val="009C276A"/>
    <w:rsid w:val="009C6225"/>
    <w:rsid w:val="009D1E74"/>
    <w:rsid w:val="009E3D40"/>
    <w:rsid w:val="009F4419"/>
    <w:rsid w:val="00A077FD"/>
    <w:rsid w:val="00A3377F"/>
    <w:rsid w:val="00A36094"/>
    <w:rsid w:val="00A47D1A"/>
    <w:rsid w:val="00A80F8F"/>
    <w:rsid w:val="00A96F3D"/>
    <w:rsid w:val="00AE06A0"/>
    <w:rsid w:val="00AF7DE5"/>
    <w:rsid w:val="00B00FA1"/>
    <w:rsid w:val="00B0649D"/>
    <w:rsid w:val="00B21D99"/>
    <w:rsid w:val="00B25995"/>
    <w:rsid w:val="00B5780D"/>
    <w:rsid w:val="00B60AF7"/>
    <w:rsid w:val="00B64E7E"/>
    <w:rsid w:val="00B65150"/>
    <w:rsid w:val="00B94F67"/>
    <w:rsid w:val="00BB076D"/>
    <w:rsid w:val="00BC2CDB"/>
    <w:rsid w:val="00BD3EC6"/>
    <w:rsid w:val="00C04E3A"/>
    <w:rsid w:val="00C16570"/>
    <w:rsid w:val="00C16AD1"/>
    <w:rsid w:val="00C67F6F"/>
    <w:rsid w:val="00C83114"/>
    <w:rsid w:val="00CA0A6B"/>
    <w:rsid w:val="00CA0AFA"/>
    <w:rsid w:val="00CA555F"/>
    <w:rsid w:val="00CA6FFA"/>
    <w:rsid w:val="00CB7D73"/>
    <w:rsid w:val="00CC637D"/>
    <w:rsid w:val="00CD4336"/>
    <w:rsid w:val="00CF1ADC"/>
    <w:rsid w:val="00D43B39"/>
    <w:rsid w:val="00D50B41"/>
    <w:rsid w:val="00DD388D"/>
    <w:rsid w:val="00DD69AC"/>
    <w:rsid w:val="00DF0B96"/>
    <w:rsid w:val="00DF2C15"/>
    <w:rsid w:val="00E04C83"/>
    <w:rsid w:val="00E06496"/>
    <w:rsid w:val="00E26023"/>
    <w:rsid w:val="00E40BFC"/>
    <w:rsid w:val="00E9455E"/>
    <w:rsid w:val="00EA0F63"/>
    <w:rsid w:val="00EC2215"/>
    <w:rsid w:val="00EE4785"/>
    <w:rsid w:val="00EE4C0A"/>
    <w:rsid w:val="00F24325"/>
    <w:rsid w:val="00F64E9A"/>
    <w:rsid w:val="00F8526A"/>
    <w:rsid w:val="00F86176"/>
    <w:rsid w:val="00FA554E"/>
    <w:rsid w:val="00FC4ACA"/>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0D7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customStyle="1" w:styleId="normaltextrun">
    <w:name w:val="normaltextrun"/>
    <w:basedOn w:val="Fuentedeprrafopredeter"/>
    <w:rsid w:val="000D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cp:revision>
  <cp:lastPrinted>2018-10-16T19:27:00Z</cp:lastPrinted>
  <dcterms:created xsi:type="dcterms:W3CDTF">2020-10-05T18:18:00Z</dcterms:created>
  <dcterms:modified xsi:type="dcterms:W3CDTF">2020-10-05T18:18:00Z</dcterms:modified>
</cp:coreProperties>
</file>