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7F" w:rsidRPr="0040705E" w:rsidRDefault="00C01D7F" w:rsidP="00C01D7F">
      <w:pPr>
        <w:spacing w:after="200" w:line="240" w:lineRule="auto"/>
        <w:contextualSpacing/>
        <w:rPr>
          <w:rFonts w:asciiTheme="majorHAnsi" w:hAnsiTheme="majorHAnsi" w:cs="Tahoma"/>
          <w:b/>
          <w:sz w:val="24"/>
          <w:szCs w:val="24"/>
        </w:rPr>
      </w:pPr>
      <w:r w:rsidRPr="0040705E">
        <w:rPr>
          <w:rFonts w:asciiTheme="majorHAnsi" w:hAnsiTheme="majorHAnsi" w:cs="Tahoma"/>
          <w:b/>
          <w:sz w:val="24"/>
          <w:szCs w:val="24"/>
        </w:rPr>
        <w:t xml:space="preserve">H. AYUNTAMIENTO CONSTITUCIONAL </w:t>
      </w:r>
    </w:p>
    <w:p w:rsidR="00C01D7F" w:rsidRPr="0040705E" w:rsidRDefault="00C01D7F" w:rsidP="00C01D7F">
      <w:pPr>
        <w:spacing w:after="200" w:line="240" w:lineRule="auto"/>
        <w:contextualSpacing/>
        <w:rPr>
          <w:rFonts w:asciiTheme="majorHAnsi" w:hAnsiTheme="majorHAnsi" w:cs="Tahoma"/>
          <w:b/>
          <w:sz w:val="24"/>
          <w:szCs w:val="24"/>
        </w:rPr>
      </w:pPr>
      <w:r w:rsidRPr="0040705E">
        <w:rPr>
          <w:rFonts w:asciiTheme="majorHAnsi" w:hAnsiTheme="majorHAnsi" w:cs="Tahoma"/>
          <w:b/>
          <w:sz w:val="24"/>
          <w:szCs w:val="24"/>
        </w:rPr>
        <w:t xml:space="preserve">DE ZAPOTLAN EL GRANDE, JALISCO </w:t>
      </w:r>
    </w:p>
    <w:p w:rsidR="00C01D7F" w:rsidRPr="0040705E" w:rsidRDefault="00C01D7F" w:rsidP="00C01D7F">
      <w:pPr>
        <w:spacing w:after="200" w:line="240" w:lineRule="auto"/>
        <w:contextualSpacing/>
        <w:rPr>
          <w:rFonts w:asciiTheme="majorHAnsi" w:hAnsiTheme="majorHAnsi" w:cs="Tahoma"/>
          <w:b/>
          <w:sz w:val="24"/>
          <w:szCs w:val="24"/>
        </w:rPr>
      </w:pPr>
      <w:r w:rsidRPr="0040705E">
        <w:rPr>
          <w:rFonts w:asciiTheme="majorHAnsi" w:hAnsiTheme="majorHAnsi" w:cs="Tahoma"/>
          <w:b/>
          <w:sz w:val="24"/>
          <w:szCs w:val="24"/>
        </w:rPr>
        <w:t xml:space="preserve">P R E S E N T E. </w:t>
      </w:r>
    </w:p>
    <w:p w:rsidR="00C01D7F" w:rsidRPr="0040705E" w:rsidRDefault="00C01D7F" w:rsidP="00C01D7F">
      <w:pPr>
        <w:spacing w:after="200" w:line="240" w:lineRule="auto"/>
        <w:contextualSpacing/>
        <w:jc w:val="both"/>
        <w:rPr>
          <w:rFonts w:asciiTheme="majorHAnsi" w:hAnsiTheme="majorHAnsi" w:cs="Tahoma"/>
          <w:sz w:val="24"/>
          <w:szCs w:val="24"/>
        </w:rPr>
      </w:pPr>
    </w:p>
    <w:p w:rsidR="00C01D7F" w:rsidRPr="0040705E" w:rsidRDefault="00C01D7F" w:rsidP="00C01D7F">
      <w:pPr>
        <w:spacing w:after="200" w:line="240" w:lineRule="auto"/>
        <w:ind w:firstLine="708"/>
        <w:contextualSpacing/>
        <w:jc w:val="both"/>
        <w:rPr>
          <w:rFonts w:asciiTheme="majorHAnsi" w:hAnsiTheme="majorHAnsi" w:cs="Tahoma"/>
          <w:sz w:val="24"/>
          <w:szCs w:val="24"/>
        </w:rPr>
      </w:pPr>
      <w:r w:rsidRPr="0040705E">
        <w:rPr>
          <w:rFonts w:asciiTheme="majorHAnsi" w:hAnsiTheme="majorHAnsi" w:cs="Tahoma"/>
          <w:b/>
          <w:sz w:val="24"/>
          <w:szCs w:val="24"/>
        </w:rPr>
        <w:t xml:space="preserve">J. JESUS GUERRERO ZUÑIGA, </w:t>
      </w:r>
      <w:r w:rsidRPr="0040705E">
        <w:rPr>
          <w:rFonts w:asciiTheme="majorHAnsi" w:hAnsiTheme="majorHAnsi" w:cs="Tahoma"/>
          <w:sz w:val="24"/>
          <w:szCs w:val="24"/>
        </w:rPr>
        <w:t>en mi carácter de P</w:t>
      </w:r>
      <w:r w:rsidR="00DF6D88">
        <w:rPr>
          <w:rFonts w:asciiTheme="majorHAnsi" w:hAnsiTheme="majorHAnsi" w:cs="Tahoma"/>
          <w:sz w:val="24"/>
          <w:szCs w:val="24"/>
        </w:rPr>
        <w:t xml:space="preserve">residente Municipal </w:t>
      </w:r>
      <w:r w:rsidRPr="0040705E">
        <w:rPr>
          <w:rFonts w:asciiTheme="majorHAnsi" w:hAnsiTheme="majorHAnsi" w:cs="Tahoma"/>
          <w:sz w:val="24"/>
          <w:szCs w:val="24"/>
        </w:rPr>
        <w:t xml:space="preserve">de este Honorable Ayuntamiento de Zapotlán el Grande, </w:t>
      </w:r>
      <w:r w:rsidRPr="0040705E">
        <w:rPr>
          <w:rFonts w:asciiTheme="majorHAnsi" w:hAnsiTheme="majorHAnsi" w:cs="Tahoma"/>
          <w:color w:val="000000" w:themeColor="text1"/>
          <w:sz w:val="24"/>
          <w:szCs w:val="24"/>
        </w:rPr>
        <w:t>Jalisco en ejercicio de las facultades que me confieren los artículos 115 de la Constitución Política de los</w:t>
      </w:r>
      <w:r>
        <w:rPr>
          <w:rFonts w:asciiTheme="majorHAnsi" w:hAnsiTheme="majorHAnsi" w:cs="Tahoma"/>
          <w:color w:val="000000" w:themeColor="text1"/>
          <w:sz w:val="24"/>
          <w:szCs w:val="24"/>
        </w:rPr>
        <w:t xml:space="preserve"> Estados Unidos Mexicanos; 73 ,</w:t>
      </w:r>
      <w:r w:rsidRPr="0040705E">
        <w:rPr>
          <w:rFonts w:asciiTheme="majorHAnsi" w:hAnsiTheme="majorHAnsi" w:cs="Tahoma"/>
          <w:color w:val="000000" w:themeColor="text1"/>
          <w:sz w:val="24"/>
          <w:szCs w:val="24"/>
        </w:rPr>
        <w:t>77 y 86 de la Con</w:t>
      </w:r>
      <w:r w:rsidRPr="0040705E">
        <w:rPr>
          <w:rFonts w:asciiTheme="majorHAnsi" w:hAnsiTheme="majorHAnsi" w:cs="Tahoma"/>
          <w:sz w:val="24"/>
          <w:szCs w:val="24"/>
        </w:rPr>
        <w:t>stitución Política del Estado de Jalisco</w:t>
      </w:r>
      <w:r w:rsidRPr="0040705E">
        <w:rPr>
          <w:rFonts w:asciiTheme="majorHAnsi" w:hAnsiTheme="majorHAnsi" w:cs="Tahoma"/>
          <w:color w:val="000000" w:themeColor="text1"/>
          <w:sz w:val="24"/>
          <w:szCs w:val="24"/>
        </w:rPr>
        <w:t xml:space="preserve">;  </w:t>
      </w:r>
      <w:r w:rsidRPr="00AE1A37">
        <w:rPr>
          <w:rFonts w:asciiTheme="majorHAnsi" w:hAnsiTheme="majorHAnsi" w:cs="Tahoma"/>
          <w:color w:val="000000" w:themeColor="text1"/>
          <w:sz w:val="24"/>
          <w:szCs w:val="24"/>
        </w:rPr>
        <w:t xml:space="preserve">10 ,41 y 48 Fracción V </w:t>
      </w:r>
      <w:r w:rsidRPr="00AE1A37">
        <w:rPr>
          <w:rFonts w:asciiTheme="majorHAnsi" w:hAnsiTheme="majorHAnsi" w:cs="Tahoma"/>
          <w:sz w:val="24"/>
          <w:szCs w:val="24"/>
        </w:rPr>
        <w:t xml:space="preserve">de la Ley del Gobierno y la Administración Pública Municipal del Estado de Jalisco; 1, 3, 15, </w:t>
      </w:r>
      <w:r w:rsidRPr="00AE1A37">
        <w:rPr>
          <w:rFonts w:asciiTheme="majorHAnsi" w:hAnsiTheme="majorHAnsi" w:cs="Tahoma"/>
          <w:color w:val="000000" w:themeColor="text1"/>
          <w:sz w:val="24"/>
          <w:szCs w:val="24"/>
        </w:rPr>
        <w:t xml:space="preserve">86, 87, 91, 92, 141, 145 </w:t>
      </w:r>
      <w:r w:rsidRPr="00AE1A37">
        <w:rPr>
          <w:rFonts w:asciiTheme="majorHAnsi" w:hAnsiTheme="majorHAnsi" w:cs="Tahoma"/>
          <w:color w:val="FF0000"/>
          <w:sz w:val="24"/>
          <w:szCs w:val="24"/>
        </w:rPr>
        <w:t xml:space="preserve"> </w:t>
      </w:r>
      <w:r w:rsidRPr="00AE1A37">
        <w:rPr>
          <w:rFonts w:asciiTheme="majorHAnsi" w:hAnsiTheme="majorHAnsi" w:cs="Tahoma"/>
          <w:sz w:val="24"/>
          <w:szCs w:val="24"/>
        </w:rPr>
        <w:t>del Reglamento Interior del  Ayuntamiento de Zapotlán el Grande, Jalisco</w:t>
      </w:r>
      <w:r w:rsidR="00460439" w:rsidRPr="00AE1A37">
        <w:rPr>
          <w:rFonts w:asciiTheme="majorHAnsi" w:hAnsiTheme="majorHAnsi" w:cs="Tahoma"/>
          <w:sz w:val="24"/>
          <w:szCs w:val="24"/>
        </w:rPr>
        <w:t xml:space="preserve">, </w:t>
      </w:r>
      <w:r w:rsidR="008744EE" w:rsidRPr="00AE1A37">
        <w:rPr>
          <w:rFonts w:asciiTheme="majorHAnsi" w:hAnsiTheme="majorHAnsi" w:cs="Tahoma"/>
          <w:sz w:val="24"/>
          <w:szCs w:val="24"/>
        </w:rPr>
        <w:t xml:space="preserve"> </w:t>
      </w:r>
      <w:r w:rsidR="005F735F" w:rsidRPr="00AE1A37">
        <w:rPr>
          <w:rFonts w:asciiTheme="majorHAnsi" w:hAnsiTheme="majorHAnsi" w:cs="Tahoma"/>
          <w:sz w:val="24"/>
          <w:szCs w:val="24"/>
        </w:rPr>
        <w:t>27 numeral 1 inciso h,</w:t>
      </w:r>
      <w:r w:rsidR="00460439" w:rsidRPr="00AE1A37">
        <w:rPr>
          <w:rFonts w:asciiTheme="majorHAnsi" w:hAnsiTheme="majorHAnsi" w:cs="Tahoma"/>
          <w:sz w:val="24"/>
          <w:szCs w:val="24"/>
        </w:rPr>
        <w:t xml:space="preserve"> 28 numeral IV y</w:t>
      </w:r>
      <w:r w:rsidR="005F735F" w:rsidRPr="00AE1A37">
        <w:rPr>
          <w:rFonts w:asciiTheme="majorHAnsi" w:hAnsiTheme="majorHAnsi" w:cs="Tahoma"/>
          <w:sz w:val="24"/>
          <w:szCs w:val="24"/>
        </w:rPr>
        <w:t xml:space="preserve"> </w:t>
      </w:r>
      <w:r w:rsidR="00B75DF3">
        <w:rPr>
          <w:rFonts w:asciiTheme="majorHAnsi" w:hAnsiTheme="majorHAnsi" w:cs="Tahoma"/>
          <w:sz w:val="24"/>
          <w:szCs w:val="24"/>
        </w:rPr>
        <w:t xml:space="preserve"> </w:t>
      </w:r>
      <w:r w:rsidR="008744EE" w:rsidRPr="00AE1A37">
        <w:rPr>
          <w:rFonts w:asciiTheme="majorHAnsi" w:hAnsiTheme="majorHAnsi" w:cs="Tahoma"/>
          <w:sz w:val="24"/>
          <w:szCs w:val="24"/>
        </w:rPr>
        <w:t xml:space="preserve">84 </w:t>
      </w:r>
      <w:r w:rsidRPr="00AE1A37">
        <w:rPr>
          <w:rFonts w:asciiTheme="majorHAnsi" w:hAnsiTheme="majorHAnsi" w:cs="Tahoma"/>
          <w:sz w:val="24"/>
          <w:szCs w:val="24"/>
        </w:rPr>
        <w:t xml:space="preserve">del Reglamento Orgánico  me permito presentar a consideración de este Ayuntamiento en Pleno, la presente </w:t>
      </w:r>
      <w:r w:rsidRPr="0040705E">
        <w:rPr>
          <w:rFonts w:asciiTheme="majorHAnsi" w:hAnsiTheme="majorHAnsi" w:cs="Tahoma"/>
          <w:b/>
          <w:color w:val="000000" w:themeColor="text1"/>
          <w:sz w:val="24"/>
          <w:szCs w:val="24"/>
        </w:rPr>
        <w:t>“Iniciativa de a</w:t>
      </w:r>
      <w:r w:rsidRPr="007F7303">
        <w:rPr>
          <w:rFonts w:asciiTheme="majorHAnsi" w:hAnsiTheme="majorHAnsi" w:cs="Tahoma"/>
          <w:b/>
          <w:color w:val="000000" w:themeColor="text1"/>
          <w:sz w:val="24"/>
          <w:szCs w:val="24"/>
        </w:rPr>
        <w:t>cuerdo con carácter de dictamen</w:t>
      </w:r>
      <w:r w:rsidRPr="0040705E">
        <w:rPr>
          <w:rFonts w:asciiTheme="majorHAnsi" w:hAnsiTheme="majorHAnsi" w:cs="Tahoma"/>
          <w:b/>
          <w:color w:val="000000" w:themeColor="text1"/>
          <w:sz w:val="24"/>
          <w:szCs w:val="24"/>
        </w:rPr>
        <w:t xml:space="preserve"> que tiene por objeto proponer la designación del funcionario encargado de la </w:t>
      </w:r>
      <w:r w:rsidR="00AE1A37">
        <w:rPr>
          <w:rFonts w:asciiTheme="majorHAnsi" w:hAnsiTheme="majorHAnsi" w:cs="Tahoma"/>
          <w:b/>
          <w:color w:val="000000" w:themeColor="text1"/>
          <w:sz w:val="24"/>
          <w:szCs w:val="24"/>
        </w:rPr>
        <w:t xml:space="preserve">Tesorería </w:t>
      </w:r>
      <w:r>
        <w:rPr>
          <w:rFonts w:asciiTheme="majorHAnsi" w:hAnsiTheme="majorHAnsi" w:cs="Tahoma"/>
          <w:b/>
          <w:color w:val="000000" w:themeColor="text1"/>
          <w:sz w:val="24"/>
          <w:szCs w:val="24"/>
        </w:rPr>
        <w:t xml:space="preserve">Municipal </w:t>
      </w:r>
      <w:r w:rsidRPr="0040705E">
        <w:rPr>
          <w:rFonts w:asciiTheme="majorHAnsi" w:hAnsiTheme="majorHAnsi" w:cs="Tahoma"/>
          <w:b/>
          <w:color w:val="000000" w:themeColor="text1"/>
          <w:sz w:val="24"/>
          <w:szCs w:val="24"/>
        </w:rPr>
        <w:t>del Órgano de Gobierno del Honorable Ayuntamiento de Zapotlán el Grande y en su caso toma de protest</w:t>
      </w:r>
      <w:r w:rsidRPr="0040705E">
        <w:rPr>
          <w:rFonts w:asciiTheme="majorHAnsi" w:hAnsiTheme="majorHAnsi" w:cs="Tahoma"/>
          <w:color w:val="000000" w:themeColor="text1"/>
          <w:sz w:val="24"/>
          <w:szCs w:val="24"/>
        </w:rPr>
        <w:t>a</w:t>
      </w:r>
      <w:r w:rsidRPr="00C01D7F">
        <w:rPr>
          <w:rFonts w:asciiTheme="majorHAnsi" w:hAnsiTheme="majorHAnsi" w:cs="Tahoma"/>
          <w:b/>
          <w:color w:val="000000" w:themeColor="text1"/>
          <w:sz w:val="24"/>
          <w:szCs w:val="24"/>
        </w:rPr>
        <w:t>”</w:t>
      </w:r>
      <w:r w:rsidRPr="0040705E">
        <w:rPr>
          <w:rFonts w:asciiTheme="majorHAnsi" w:hAnsiTheme="majorHAnsi" w:cs="Tahoma"/>
          <w:color w:val="000000" w:themeColor="text1"/>
          <w:sz w:val="24"/>
          <w:szCs w:val="24"/>
        </w:rPr>
        <w:t xml:space="preserve"> </w:t>
      </w:r>
      <w:r w:rsidRPr="0040705E">
        <w:rPr>
          <w:sz w:val="24"/>
          <w:szCs w:val="24"/>
        </w:rPr>
        <w:t xml:space="preserve">en razón por la cual nos permitimos hacer de su conocimiento la siguiente: </w:t>
      </w:r>
    </w:p>
    <w:p w:rsidR="00C01D7F" w:rsidRPr="0040705E" w:rsidRDefault="00C01D7F" w:rsidP="00C01D7F">
      <w:pPr>
        <w:spacing w:after="200" w:line="240" w:lineRule="auto"/>
        <w:contextualSpacing/>
        <w:jc w:val="both"/>
        <w:rPr>
          <w:sz w:val="24"/>
          <w:szCs w:val="24"/>
        </w:rPr>
      </w:pPr>
    </w:p>
    <w:p w:rsidR="00C01D7F" w:rsidRPr="0040705E" w:rsidRDefault="00C01D7F" w:rsidP="00B76877">
      <w:pPr>
        <w:spacing w:after="200" w:line="240" w:lineRule="auto"/>
        <w:contextualSpacing/>
        <w:rPr>
          <w:sz w:val="24"/>
          <w:szCs w:val="24"/>
        </w:rPr>
      </w:pPr>
    </w:p>
    <w:p w:rsidR="00C01D7F" w:rsidRDefault="00C01D7F" w:rsidP="00C01D7F">
      <w:pPr>
        <w:spacing w:after="200" w:line="240" w:lineRule="auto"/>
        <w:ind w:firstLine="709"/>
        <w:contextualSpacing/>
        <w:jc w:val="center"/>
        <w:rPr>
          <w:rFonts w:asciiTheme="majorHAnsi" w:hAnsiTheme="majorHAnsi" w:cs="Tahoma"/>
          <w:b/>
          <w:sz w:val="24"/>
          <w:szCs w:val="24"/>
        </w:rPr>
      </w:pPr>
      <w:r w:rsidRPr="0040705E">
        <w:rPr>
          <w:rFonts w:asciiTheme="majorHAnsi" w:hAnsiTheme="majorHAnsi" w:cs="Tahoma"/>
          <w:b/>
          <w:sz w:val="24"/>
          <w:szCs w:val="24"/>
        </w:rPr>
        <w:t xml:space="preserve">EXPOSICION DE MOTIVOS: </w:t>
      </w:r>
    </w:p>
    <w:p w:rsidR="00B76877" w:rsidRDefault="00B76877" w:rsidP="00B76877">
      <w:pPr>
        <w:spacing w:after="200" w:line="240" w:lineRule="auto"/>
        <w:ind w:firstLine="709"/>
        <w:contextualSpacing/>
        <w:rPr>
          <w:rFonts w:asciiTheme="majorHAnsi" w:hAnsiTheme="majorHAnsi" w:cs="Tahoma"/>
          <w:b/>
          <w:sz w:val="24"/>
          <w:szCs w:val="24"/>
        </w:rPr>
      </w:pPr>
    </w:p>
    <w:p w:rsidR="00B76877" w:rsidRPr="0040705E" w:rsidRDefault="00B76877" w:rsidP="00B76877">
      <w:pPr>
        <w:spacing w:after="200" w:line="240" w:lineRule="auto"/>
        <w:ind w:firstLine="709"/>
        <w:contextualSpacing/>
        <w:rPr>
          <w:rFonts w:asciiTheme="majorHAnsi" w:hAnsiTheme="majorHAnsi" w:cs="Tahoma"/>
          <w:b/>
          <w:sz w:val="24"/>
          <w:szCs w:val="24"/>
        </w:rPr>
      </w:pPr>
      <w:r>
        <w:rPr>
          <w:rFonts w:asciiTheme="majorHAnsi" w:hAnsiTheme="majorHAnsi" w:cs="Tahoma"/>
          <w:b/>
          <w:sz w:val="24"/>
          <w:szCs w:val="24"/>
        </w:rPr>
        <w:t>ANTECEDENTES</w:t>
      </w:r>
    </w:p>
    <w:p w:rsidR="00C01D7F" w:rsidRPr="0040705E" w:rsidRDefault="00C01D7F" w:rsidP="00C01D7F">
      <w:pPr>
        <w:spacing w:after="200" w:line="240" w:lineRule="auto"/>
        <w:contextualSpacing/>
        <w:rPr>
          <w:rFonts w:asciiTheme="majorHAnsi" w:hAnsiTheme="majorHAnsi" w:cs="Tahoma"/>
          <w:b/>
        </w:rPr>
      </w:pPr>
    </w:p>
    <w:p w:rsidR="00C01D7F" w:rsidRPr="0040705E" w:rsidRDefault="00C01D7F" w:rsidP="00C01D7F">
      <w:pPr>
        <w:numPr>
          <w:ilvl w:val="0"/>
          <w:numId w:val="1"/>
        </w:numPr>
        <w:spacing w:after="200" w:line="276" w:lineRule="auto"/>
        <w:contextualSpacing/>
        <w:jc w:val="both"/>
        <w:rPr>
          <w:rFonts w:asciiTheme="majorHAnsi" w:hAnsiTheme="majorHAnsi" w:cs="Tahoma"/>
        </w:rPr>
      </w:pPr>
      <w:r w:rsidRPr="0040705E">
        <w:rPr>
          <w:rFonts w:asciiTheme="majorHAnsi" w:hAnsiTheme="majorHAnsi" w:cs="Tahoma"/>
          <w:b/>
          <w:i/>
        </w:rPr>
        <w:t>El artículo 115 de la</w:t>
      </w:r>
      <w:r w:rsidRPr="0040705E">
        <w:rPr>
          <w:rFonts w:asciiTheme="majorHAnsi" w:hAnsiTheme="majorHAnsi" w:cs="Tahoma"/>
          <w:b/>
        </w:rPr>
        <w:t xml:space="preserve"> </w:t>
      </w:r>
      <w:r w:rsidRPr="0040705E">
        <w:rPr>
          <w:rFonts w:asciiTheme="majorHAnsi" w:hAnsiTheme="majorHAnsi" w:cs="Tahoma"/>
          <w:b/>
          <w:i/>
        </w:rPr>
        <w:t>Constitución Política de los Estados Unidos Mexicanos</w:t>
      </w:r>
      <w:r w:rsidRPr="0040705E">
        <w:rPr>
          <w:rFonts w:asciiTheme="majorHAnsi" w:hAnsiTheme="majorHAnsi" w:cs="Tahoma"/>
        </w:rPr>
        <w:t xml:space="preserve">, dispone que los estados adoptarán, para su régimen interior, la forma de gobierno republicano, representativo, popular, teniendo como base de su división territorial y de su organización política y administrativa el Municipio Libre; </w:t>
      </w:r>
      <w:r w:rsidRPr="0040705E">
        <w:rPr>
          <w:rFonts w:asciiTheme="majorHAnsi" w:hAnsiTheme="majorHAnsi" w:cs="Tahoma"/>
          <w:u w:val="single"/>
        </w:rPr>
        <w:t>así mismo señala que éste será autónomo gobernado por un Ayuntamiento de elección popular; los municipios están investidos de personalidad jurídica y manejarán su patrimonio conforme a la ley</w:t>
      </w:r>
      <w:r w:rsidRPr="0040705E">
        <w:rPr>
          <w:rFonts w:asciiTheme="majorHAnsi" w:hAnsiTheme="majorHAnsi" w:cs="Tahoma"/>
        </w:rPr>
        <w:t>.</w:t>
      </w:r>
    </w:p>
    <w:p w:rsidR="00C01D7F" w:rsidRPr="0040705E" w:rsidRDefault="00C01D7F" w:rsidP="00C01D7F">
      <w:pPr>
        <w:spacing w:after="200" w:line="276" w:lineRule="auto"/>
        <w:contextualSpacing/>
        <w:jc w:val="both"/>
        <w:rPr>
          <w:rFonts w:asciiTheme="majorHAnsi" w:hAnsiTheme="majorHAnsi" w:cs="Tahoma"/>
        </w:rPr>
      </w:pPr>
    </w:p>
    <w:p w:rsidR="00C01D7F" w:rsidRDefault="00C01D7F" w:rsidP="00C01D7F">
      <w:pPr>
        <w:numPr>
          <w:ilvl w:val="0"/>
          <w:numId w:val="1"/>
        </w:numPr>
        <w:spacing w:after="200" w:line="276" w:lineRule="auto"/>
        <w:contextualSpacing/>
        <w:jc w:val="both"/>
        <w:rPr>
          <w:rFonts w:asciiTheme="majorHAnsi" w:hAnsiTheme="majorHAnsi" w:cs="Tahoma"/>
        </w:rPr>
      </w:pPr>
      <w:r w:rsidRPr="0040705E">
        <w:rPr>
          <w:rFonts w:asciiTheme="majorHAnsi" w:hAnsiTheme="majorHAnsi" w:cs="Tahoma"/>
          <w:b/>
          <w:i/>
        </w:rPr>
        <w:t>El artículo 73 de la Constitución Política del Estado de Jalisco</w:t>
      </w:r>
      <w:r w:rsidRPr="0040705E">
        <w:rPr>
          <w:rFonts w:asciiTheme="majorHAnsi" w:hAnsiTheme="majorHAnsi" w:cs="Tahoma"/>
          <w:b/>
        </w:rPr>
        <w:t>,</w:t>
      </w:r>
      <w:r>
        <w:rPr>
          <w:rFonts w:asciiTheme="majorHAnsi" w:hAnsiTheme="majorHAnsi" w:cs="Tahoma"/>
        </w:rPr>
        <w:t xml:space="preserve"> </w:t>
      </w:r>
      <w:r w:rsidRPr="0040705E">
        <w:rPr>
          <w:rFonts w:asciiTheme="majorHAnsi" w:hAnsiTheme="majorHAnsi" w:cs="Tahoma"/>
        </w:rPr>
        <w:t xml:space="preserve"> dispone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rsidR="00C01D7F" w:rsidRPr="0040705E" w:rsidRDefault="00C01D7F" w:rsidP="00C01D7F">
      <w:pPr>
        <w:spacing w:after="200" w:line="276" w:lineRule="auto"/>
        <w:contextualSpacing/>
        <w:jc w:val="both"/>
        <w:rPr>
          <w:rFonts w:asciiTheme="majorHAnsi" w:hAnsiTheme="majorHAnsi" w:cs="Tahoma"/>
        </w:rPr>
      </w:pPr>
    </w:p>
    <w:p w:rsidR="00C01D7F" w:rsidRPr="0040705E" w:rsidRDefault="00C01D7F" w:rsidP="00C01D7F">
      <w:pPr>
        <w:spacing w:after="200" w:line="276" w:lineRule="auto"/>
        <w:ind w:left="708" w:firstLine="45"/>
        <w:contextualSpacing/>
        <w:jc w:val="both"/>
        <w:rPr>
          <w:rFonts w:asciiTheme="majorHAnsi" w:hAnsiTheme="majorHAnsi" w:cs="Tahoma"/>
        </w:rPr>
      </w:pPr>
      <w:r w:rsidRPr="0040705E">
        <w:rPr>
          <w:rFonts w:asciiTheme="majorHAnsi" w:hAnsiTheme="majorHAnsi" w:cs="Tahoma"/>
          <w:u w:val="single"/>
        </w:rPr>
        <w:t>II.-Los ayuntamientos se integrarán por un Presidente Municipal, regidores y síndicos electos popularmente,</w:t>
      </w:r>
      <w:r w:rsidRPr="0040705E">
        <w:rPr>
          <w:rFonts w:asciiTheme="majorHAnsi" w:hAnsiTheme="majorHAnsi" w:cs="Tahoma"/>
        </w:rPr>
        <w:t xml:space="preserve"> según los principios de mayoría relativa y representación proporcional, en el número, las bases y los términos que señale la ley de la materia. Los regidores electos por cualquiera de dichos principios, tendrán los mismos derechos y obligaciones;</w:t>
      </w:r>
    </w:p>
    <w:p w:rsidR="00C01D7F" w:rsidRPr="0040705E" w:rsidRDefault="00C01D7F" w:rsidP="00C01D7F">
      <w:pPr>
        <w:tabs>
          <w:tab w:val="left" w:pos="709"/>
        </w:tabs>
        <w:spacing w:after="0" w:line="240" w:lineRule="auto"/>
        <w:ind w:left="708"/>
        <w:jc w:val="both"/>
        <w:rPr>
          <w:rFonts w:asciiTheme="majorHAnsi" w:hAnsiTheme="majorHAnsi" w:cs="Tahoma"/>
        </w:rPr>
      </w:pPr>
      <w:r w:rsidRPr="0040705E">
        <w:rPr>
          <w:rFonts w:asciiTheme="majorHAnsi" w:hAnsiTheme="majorHAnsi" w:cs="Tahoma"/>
        </w:rPr>
        <w:lastRenderedPageBreak/>
        <w:tab/>
      </w:r>
    </w:p>
    <w:p w:rsidR="00C01D7F" w:rsidRDefault="00C01D7F" w:rsidP="00C01D7F">
      <w:pPr>
        <w:tabs>
          <w:tab w:val="left" w:pos="709"/>
        </w:tabs>
        <w:spacing w:after="0" w:line="240" w:lineRule="auto"/>
        <w:ind w:left="705"/>
        <w:jc w:val="both"/>
        <w:rPr>
          <w:rFonts w:asciiTheme="majorHAnsi" w:eastAsia="Times New Roman" w:hAnsiTheme="majorHAnsi" w:cs="Arial"/>
          <w:bCs/>
          <w:spacing w:val="-3"/>
          <w:lang w:val="es-ES_tradnl" w:eastAsia="es-ES"/>
        </w:rPr>
      </w:pPr>
      <w:r w:rsidRPr="0040705E">
        <w:rPr>
          <w:rFonts w:asciiTheme="majorHAnsi" w:eastAsia="Times New Roman" w:hAnsiTheme="majorHAnsi" w:cs="Tahoma"/>
          <w:bCs/>
          <w:i/>
          <w:lang w:eastAsia="es-ES"/>
        </w:rPr>
        <w:tab/>
      </w:r>
      <w:r w:rsidRPr="0040705E">
        <w:rPr>
          <w:rFonts w:asciiTheme="majorHAnsi" w:eastAsia="Times New Roman" w:hAnsiTheme="majorHAnsi" w:cs="Tahoma"/>
          <w:b/>
          <w:bCs/>
          <w:i/>
          <w:lang w:val="es-ES_tradnl" w:eastAsia="es-ES"/>
        </w:rPr>
        <w:t>El artículo 86 de nuestra Constitución Política local</w:t>
      </w:r>
      <w:r w:rsidRPr="0040705E">
        <w:rPr>
          <w:rFonts w:asciiTheme="majorHAnsi" w:eastAsia="Times New Roman" w:hAnsiTheme="majorHAnsi" w:cs="Tahoma"/>
          <w:b/>
          <w:bCs/>
          <w:lang w:val="es-ES_tradnl" w:eastAsia="es-ES"/>
        </w:rPr>
        <w:t>,  en su párrafo segundo establece lo siguiente</w:t>
      </w:r>
      <w:r w:rsidRPr="0040705E">
        <w:rPr>
          <w:rFonts w:asciiTheme="majorHAnsi" w:eastAsia="Times New Roman" w:hAnsiTheme="majorHAnsi" w:cs="Tahoma"/>
          <w:bCs/>
          <w:lang w:val="es-ES_tradnl" w:eastAsia="es-ES"/>
        </w:rPr>
        <w:t xml:space="preserve">: </w:t>
      </w:r>
      <w:r w:rsidRPr="0040705E">
        <w:rPr>
          <w:rFonts w:asciiTheme="majorHAnsi" w:eastAsia="Times New Roman" w:hAnsiTheme="majorHAnsi" w:cs="Arial"/>
          <w:bCs/>
          <w:spacing w:val="-3"/>
          <w:lang w:val="es-ES_tradnl" w:eastAsia="es-ES"/>
        </w:rPr>
        <w:t xml:space="preserve">Corresponde al Ayuntamiento o al Concejo Municipal, elaborar y aprobar los reglamentos y demás disposiciones normativas de carácter general que sean competencia del municipio, así como, en los casos, forma y términos que determinen las leyes, </w:t>
      </w:r>
      <w:r w:rsidRPr="0040705E">
        <w:rPr>
          <w:rFonts w:asciiTheme="majorHAnsi" w:eastAsia="Times New Roman" w:hAnsiTheme="majorHAnsi" w:cs="Arial"/>
          <w:bCs/>
          <w:spacing w:val="-3"/>
          <w:u w:val="single"/>
          <w:lang w:val="es-ES_tradnl" w:eastAsia="es-ES"/>
        </w:rPr>
        <w:t>autorizar las decisiones del Presidente</w:t>
      </w:r>
      <w:r w:rsidRPr="0040705E">
        <w:rPr>
          <w:rFonts w:asciiTheme="majorHAnsi" w:eastAsia="Times New Roman" w:hAnsiTheme="majorHAnsi" w:cs="Arial"/>
          <w:bCs/>
          <w:spacing w:val="-3"/>
          <w:lang w:val="es-ES_tradnl" w:eastAsia="es-ES"/>
        </w:rPr>
        <w:t xml:space="preserve"> y establecer las directrices de la política municipal.</w:t>
      </w:r>
    </w:p>
    <w:p w:rsidR="00C01D7F" w:rsidRPr="0040705E" w:rsidRDefault="00C01D7F" w:rsidP="00C01D7F">
      <w:pPr>
        <w:tabs>
          <w:tab w:val="left" w:pos="709"/>
        </w:tabs>
        <w:spacing w:after="0" w:line="240" w:lineRule="auto"/>
        <w:ind w:left="705"/>
        <w:jc w:val="both"/>
        <w:rPr>
          <w:rFonts w:asciiTheme="majorHAnsi" w:eastAsia="Times New Roman" w:hAnsiTheme="majorHAnsi" w:cs="Tahoma"/>
          <w:bCs/>
          <w:lang w:val="es-ES_tradnl" w:eastAsia="es-ES"/>
        </w:rPr>
      </w:pPr>
    </w:p>
    <w:p w:rsidR="00C01D7F" w:rsidRPr="0040705E" w:rsidRDefault="00C01D7F" w:rsidP="00C01D7F">
      <w:pPr>
        <w:tabs>
          <w:tab w:val="left" w:pos="709"/>
        </w:tabs>
        <w:spacing w:after="0" w:line="240" w:lineRule="auto"/>
        <w:ind w:left="708"/>
        <w:jc w:val="both"/>
        <w:rPr>
          <w:rFonts w:asciiTheme="majorHAnsi" w:eastAsia="Times New Roman" w:hAnsiTheme="majorHAnsi" w:cs="Tahoma"/>
          <w:bCs/>
          <w:lang w:val="es-ES_tradnl" w:eastAsia="es-ES"/>
        </w:rPr>
      </w:pPr>
    </w:p>
    <w:p w:rsidR="00C01D7F" w:rsidRPr="0040705E" w:rsidRDefault="00C01D7F" w:rsidP="00C01D7F">
      <w:pPr>
        <w:tabs>
          <w:tab w:val="left" w:pos="709"/>
        </w:tabs>
        <w:spacing w:after="0" w:line="240" w:lineRule="auto"/>
        <w:ind w:left="705" w:hanging="705"/>
        <w:jc w:val="both"/>
        <w:rPr>
          <w:rFonts w:asciiTheme="majorHAnsi" w:eastAsia="Times New Roman" w:hAnsiTheme="majorHAnsi" w:cs="Arial"/>
          <w:bCs/>
          <w:lang w:val="es-ES_tradnl" w:eastAsia="es-ES"/>
        </w:rPr>
      </w:pPr>
      <w:r w:rsidRPr="0040705E">
        <w:rPr>
          <w:rFonts w:asciiTheme="majorHAnsi" w:eastAsia="Times New Roman" w:hAnsiTheme="majorHAnsi" w:cs="Tahoma"/>
          <w:b/>
          <w:bCs/>
          <w:i/>
          <w:lang w:val="es-ES_tradnl" w:eastAsia="es-ES"/>
        </w:rPr>
        <w:t>I</w:t>
      </w:r>
      <w:r w:rsidRPr="0040705E">
        <w:rPr>
          <w:rFonts w:asciiTheme="majorHAnsi" w:eastAsia="Times New Roman" w:hAnsiTheme="majorHAnsi" w:cs="Tahoma"/>
          <w:b/>
          <w:bCs/>
          <w:i/>
          <w:lang w:eastAsia="es-ES"/>
        </w:rPr>
        <w:t>II.</w:t>
      </w:r>
      <w:r w:rsidRPr="0040705E">
        <w:rPr>
          <w:rFonts w:asciiTheme="majorHAnsi" w:eastAsia="Times New Roman" w:hAnsiTheme="majorHAnsi" w:cs="Tahoma"/>
          <w:b/>
          <w:bCs/>
          <w:i/>
          <w:lang w:eastAsia="es-ES"/>
        </w:rPr>
        <w:tab/>
      </w:r>
      <w:r w:rsidRPr="0040705E">
        <w:rPr>
          <w:rFonts w:asciiTheme="majorHAnsi" w:eastAsia="Times New Roman" w:hAnsiTheme="majorHAnsi" w:cs="Tahoma"/>
          <w:b/>
          <w:bCs/>
          <w:i/>
          <w:lang w:val="es-ES_tradnl" w:eastAsia="es-ES"/>
        </w:rPr>
        <w:t xml:space="preserve">El </w:t>
      </w:r>
      <w:r w:rsidRPr="0040705E">
        <w:rPr>
          <w:rFonts w:asciiTheme="majorHAnsi" w:eastAsia="Times New Roman" w:hAnsiTheme="majorHAnsi" w:cs="Arial"/>
          <w:b/>
          <w:i/>
          <w:lang w:val="es-ES_tradnl" w:eastAsia="es-ES"/>
        </w:rPr>
        <w:t>Artículo 15 de</w:t>
      </w:r>
      <w:r w:rsidRPr="0040705E">
        <w:rPr>
          <w:rFonts w:asciiTheme="majorHAnsi" w:eastAsia="Times New Roman" w:hAnsiTheme="majorHAnsi" w:cs="Tahoma"/>
          <w:b/>
          <w:bCs/>
          <w:i/>
          <w:lang w:val="es-ES_tradnl" w:eastAsia="es-ES"/>
        </w:rPr>
        <w:t xml:space="preserve"> la Ley de Gobierno y Administración Pública Municipal vigente en el Estado de Jalisco</w:t>
      </w:r>
      <w:r w:rsidRPr="0040705E">
        <w:rPr>
          <w:rFonts w:asciiTheme="majorHAnsi" w:eastAsia="Times New Roman" w:hAnsiTheme="majorHAnsi" w:cs="Arial"/>
          <w:lang w:val="es-ES_tradnl" w:eastAsia="es-ES"/>
        </w:rPr>
        <w:t xml:space="preserve">, </w:t>
      </w:r>
      <w:r w:rsidRPr="0040705E">
        <w:rPr>
          <w:rFonts w:asciiTheme="majorHAnsi" w:eastAsia="Times New Roman" w:hAnsiTheme="majorHAnsi" w:cs="Arial"/>
          <w:b/>
          <w:lang w:val="es-ES_tradnl" w:eastAsia="es-ES"/>
        </w:rPr>
        <w:t>señala lo siguiente:</w:t>
      </w:r>
    </w:p>
    <w:p w:rsidR="00C01D7F" w:rsidRPr="00C01D7F" w:rsidRDefault="00C01D7F" w:rsidP="00C01D7F">
      <w:pPr>
        <w:tabs>
          <w:tab w:val="left" w:pos="709"/>
        </w:tabs>
        <w:spacing w:after="0" w:line="240" w:lineRule="auto"/>
        <w:ind w:left="720"/>
        <w:jc w:val="both"/>
        <w:rPr>
          <w:rFonts w:asciiTheme="majorHAnsi" w:eastAsia="Times New Roman" w:hAnsiTheme="majorHAnsi" w:cs="Arial"/>
          <w:bCs/>
          <w:lang w:val="es-ES_tradnl" w:eastAsia="es-ES"/>
        </w:rPr>
      </w:pPr>
    </w:p>
    <w:p w:rsidR="00C01D7F" w:rsidRPr="00B76877" w:rsidRDefault="00C01D7F" w:rsidP="00B76877">
      <w:pPr>
        <w:tabs>
          <w:tab w:val="left" w:pos="709"/>
        </w:tabs>
        <w:spacing w:after="0" w:line="240" w:lineRule="auto"/>
        <w:ind w:left="705"/>
        <w:jc w:val="both"/>
        <w:rPr>
          <w:rFonts w:asciiTheme="majorHAnsi" w:eastAsia="Times New Roman" w:hAnsiTheme="majorHAnsi" w:cs="Arial"/>
          <w:bCs/>
          <w:lang w:val="es-ES_tradnl" w:eastAsia="es-ES"/>
        </w:rPr>
      </w:pPr>
      <w:r w:rsidRPr="00C01D7F">
        <w:rPr>
          <w:rFonts w:asciiTheme="majorHAnsi" w:eastAsia="Times New Roman" w:hAnsiTheme="majorHAnsi" w:cs="Arial"/>
          <w:bCs/>
          <w:lang w:val="es-ES_tradnl" w:eastAsia="es-ES"/>
        </w:rPr>
        <w:t>El Ayuntamiento debe nombrar al servidor público encargado de la Secretaría del Ayuntamiento</w:t>
      </w:r>
      <w:r w:rsidRPr="0040705E">
        <w:rPr>
          <w:rFonts w:asciiTheme="majorHAnsi" w:eastAsia="Times New Roman" w:hAnsiTheme="majorHAnsi" w:cs="Arial"/>
          <w:bCs/>
          <w:lang w:val="es-ES_tradnl" w:eastAsia="es-ES"/>
        </w:rPr>
        <w:t xml:space="preserve"> y </w:t>
      </w:r>
      <w:r>
        <w:rPr>
          <w:rFonts w:asciiTheme="majorHAnsi" w:eastAsia="Times New Roman" w:hAnsiTheme="majorHAnsi" w:cs="Arial"/>
          <w:bCs/>
          <w:u w:val="single"/>
          <w:lang w:val="es-ES_tradnl" w:eastAsia="es-ES"/>
        </w:rPr>
        <w:t xml:space="preserve">al </w:t>
      </w:r>
      <w:r w:rsidRPr="00C01D7F">
        <w:rPr>
          <w:rFonts w:asciiTheme="majorHAnsi" w:eastAsia="Times New Roman" w:hAnsiTheme="majorHAnsi" w:cs="Arial"/>
          <w:bCs/>
          <w:u w:val="single"/>
          <w:lang w:val="es-ES_tradnl" w:eastAsia="es-ES"/>
        </w:rPr>
        <w:t>funcionario encargado de la Hacienda Municipal</w:t>
      </w:r>
      <w:r w:rsidRPr="0040705E">
        <w:rPr>
          <w:rFonts w:asciiTheme="majorHAnsi" w:eastAsia="Times New Roman" w:hAnsiTheme="majorHAnsi" w:cs="Arial"/>
          <w:bCs/>
          <w:lang w:val="es-ES_tradnl" w:eastAsia="es-ES"/>
        </w:rPr>
        <w:t>, dentro de los términos y conforme al procedimiento que dispone esta ley, así como al titular del órgano de control interno, cuando esto sea contemplado por los reglamentos municipales respectivos.</w:t>
      </w:r>
    </w:p>
    <w:p w:rsidR="00C01D7F" w:rsidRDefault="00C01D7F" w:rsidP="00C01D7F">
      <w:pPr>
        <w:spacing w:after="200" w:line="276" w:lineRule="auto"/>
        <w:ind w:left="705"/>
        <w:contextualSpacing/>
        <w:jc w:val="both"/>
        <w:rPr>
          <w:rFonts w:asciiTheme="majorHAnsi" w:hAnsiTheme="majorHAnsi"/>
          <w:snapToGrid w:val="0"/>
        </w:rPr>
      </w:pPr>
      <w:r w:rsidRPr="0040705E">
        <w:rPr>
          <w:rFonts w:asciiTheme="majorHAnsi" w:hAnsiTheme="majorHAnsi"/>
          <w:b/>
          <w:bCs/>
          <w:i/>
          <w:snapToGrid w:val="0"/>
        </w:rPr>
        <w:t>El Artículo 48</w:t>
      </w:r>
      <w:r w:rsidRPr="0040705E">
        <w:rPr>
          <w:rFonts w:asciiTheme="majorHAnsi" w:hAnsiTheme="majorHAnsi"/>
          <w:b/>
          <w:i/>
          <w:snapToGrid w:val="0"/>
        </w:rPr>
        <w:t xml:space="preserve"> de la </w:t>
      </w:r>
      <w:r w:rsidRPr="0040705E">
        <w:rPr>
          <w:rFonts w:asciiTheme="majorHAnsi" w:hAnsiTheme="majorHAnsi" w:cs="Tahoma"/>
          <w:b/>
          <w:i/>
        </w:rPr>
        <w:t>Ley de Gobierno y Administración Pública Municipal en el Estado</w:t>
      </w:r>
      <w:r w:rsidRPr="0040705E">
        <w:rPr>
          <w:rFonts w:asciiTheme="majorHAnsi" w:hAnsiTheme="majorHAnsi" w:cs="Tahoma"/>
          <w:b/>
        </w:rPr>
        <w:t>,</w:t>
      </w:r>
      <w:r>
        <w:rPr>
          <w:rFonts w:asciiTheme="majorHAnsi" w:hAnsiTheme="majorHAnsi" w:cs="Tahoma"/>
          <w:b/>
        </w:rPr>
        <w:t xml:space="preserve"> en su numeral V señala lo siguiente:</w:t>
      </w:r>
      <w:r w:rsidRPr="004745AA">
        <w:rPr>
          <w:rFonts w:asciiTheme="majorHAnsi" w:hAnsiTheme="majorHAnsi" w:cs="Tahoma"/>
        </w:rPr>
        <w:t xml:space="preserve"> Facultades</w:t>
      </w:r>
      <w:r w:rsidRPr="0040705E">
        <w:rPr>
          <w:rFonts w:asciiTheme="majorHAnsi" w:hAnsiTheme="majorHAnsi"/>
          <w:snapToGrid w:val="0"/>
        </w:rPr>
        <w:t xml:space="preserve"> del presidente municipal</w:t>
      </w:r>
      <w:r w:rsidRPr="0040705E">
        <w:rPr>
          <w:rFonts w:asciiTheme="majorHAnsi" w:hAnsiTheme="majorHAnsi"/>
          <w:b/>
          <w:snapToGrid w:val="0"/>
        </w:rPr>
        <w:t>:</w:t>
      </w:r>
      <w:r w:rsidRPr="00C01D7F">
        <w:rPr>
          <w:rFonts w:asciiTheme="majorHAnsi" w:hAnsiTheme="majorHAnsi"/>
          <w:bCs/>
        </w:rPr>
        <w:t xml:space="preserve"> Proponer</w:t>
      </w:r>
      <w:r w:rsidRPr="00C01D7F">
        <w:rPr>
          <w:rFonts w:asciiTheme="majorHAnsi" w:hAnsiTheme="majorHAnsi"/>
          <w:snapToGrid w:val="0"/>
        </w:rPr>
        <w:t xml:space="preserve"> al órgano de gobierno, en la primera sesión de Ayuntamiento los nombramientos de los funcionarios encargados de la Secretaría del Ayuntamiento </w:t>
      </w:r>
      <w:r w:rsidRPr="00C01D7F">
        <w:rPr>
          <w:rFonts w:asciiTheme="majorHAnsi" w:hAnsiTheme="majorHAnsi"/>
          <w:snapToGrid w:val="0"/>
          <w:u w:val="single"/>
        </w:rPr>
        <w:t>y de la Hacienda Municipal</w:t>
      </w:r>
      <w:r w:rsidRPr="0040705E">
        <w:rPr>
          <w:rFonts w:asciiTheme="majorHAnsi" w:hAnsiTheme="majorHAnsi"/>
          <w:snapToGrid w:val="0"/>
        </w:rPr>
        <w:t xml:space="preserve">, así como del titular del órgano de control interno cuando así lo contemplen los reglamentos municipales. </w:t>
      </w:r>
    </w:p>
    <w:p w:rsidR="00AD1715" w:rsidRDefault="00AD1715" w:rsidP="00C01D7F">
      <w:pPr>
        <w:spacing w:after="200" w:line="276" w:lineRule="auto"/>
        <w:ind w:left="705"/>
        <w:contextualSpacing/>
        <w:jc w:val="both"/>
        <w:rPr>
          <w:rFonts w:asciiTheme="majorHAnsi" w:hAnsiTheme="majorHAnsi"/>
          <w:snapToGrid w:val="0"/>
        </w:rPr>
      </w:pPr>
      <w:r>
        <w:rPr>
          <w:rFonts w:asciiTheme="majorHAnsi" w:hAnsiTheme="majorHAnsi"/>
          <w:snapToGrid w:val="0"/>
        </w:rPr>
        <w:tab/>
      </w:r>
    </w:p>
    <w:p w:rsidR="00AD1715" w:rsidRPr="00AD1715" w:rsidRDefault="00AD1715" w:rsidP="00AD1715">
      <w:pPr>
        <w:ind w:left="705"/>
        <w:jc w:val="both"/>
        <w:rPr>
          <w:rFonts w:asciiTheme="majorHAnsi" w:hAnsiTheme="majorHAnsi"/>
        </w:rPr>
      </w:pPr>
      <w:r w:rsidRPr="00AD1715">
        <w:rPr>
          <w:rFonts w:asciiTheme="majorHAnsi" w:hAnsiTheme="majorHAnsi"/>
          <w:b/>
          <w:bCs/>
          <w:i/>
          <w:snapToGrid w:val="0"/>
        </w:rPr>
        <w:t>El Artículo 64</w:t>
      </w:r>
      <w:r w:rsidRPr="00AD1715">
        <w:rPr>
          <w:rFonts w:asciiTheme="majorHAnsi" w:hAnsiTheme="majorHAnsi"/>
          <w:b/>
          <w:i/>
          <w:snapToGrid w:val="0"/>
        </w:rPr>
        <w:t xml:space="preserve"> de la </w:t>
      </w:r>
      <w:r w:rsidRPr="00AD1715">
        <w:rPr>
          <w:rFonts w:asciiTheme="majorHAnsi" w:hAnsiTheme="majorHAnsi" w:cs="Tahoma"/>
          <w:b/>
          <w:i/>
        </w:rPr>
        <w:t>Ley de Gobierno y Administración Pública Municipal en el Estado, señala lo siguiente</w:t>
      </w:r>
      <w:r w:rsidRPr="00AD1715">
        <w:rPr>
          <w:rFonts w:asciiTheme="majorHAnsi" w:hAnsiTheme="majorHAnsi"/>
          <w:i/>
        </w:rPr>
        <w:t>.</w:t>
      </w:r>
      <w:r w:rsidRPr="00AD1715">
        <w:rPr>
          <w:rFonts w:asciiTheme="majorHAnsi" w:hAnsiTheme="majorHAnsi"/>
        </w:rPr>
        <w:t xml:space="preserve"> En cada uno de los municipios debe haber un funcionario </w:t>
      </w:r>
      <w:r w:rsidRPr="00AD1715">
        <w:rPr>
          <w:rFonts w:asciiTheme="majorHAnsi" w:hAnsiTheme="majorHAnsi"/>
          <w:u w:val="single"/>
        </w:rPr>
        <w:t>encargado de la Hacienda</w:t>
      </w:r>
      <w:r w:rsidRPr="00AD1715">
        <w:rPr>
          <w:rFonts w:asciiTheme="majorHAnsi" w:hAnsiTheme="majorHAnsi"/>
        </w:rPr>
        <w:t xml:space="preserve"> Municipal, designado por el Ayuntamiento a propuesta del Presidente Municipal.</w:t>
      </w:r>
    </w:p>
    <w:p w:rsidR="00AD1715" w:rsidRPr="00AD1715" w:rsidRDefault="0096324C" w:rsidP="00AD1715">
      <w:pPr>
        <w:ind w:left="705"/>
        <w:jc w:val="both"/>
        <w:rPr>
          <w:rFonts w:asciiTheme="majorHAnsi" w:hAnsiTheme="majorHAnsi"/>
        </w:rPr>
      </w:pPr>
      <w:r>
        <w:rPr>
          <w:rFonts w:asciiTheme="majorHAnsi" w:hAnsiTheme="majorHAnsi"/>
          <w:b/>
          <w:bCs/>
          <w:i/>
          <w:snapToGrid w:val="0"/>
        </w:rPr>
        <w:t>El Artículo 65</w:t>
      </w:r>
      <w:r w:rsidR="00AD1715" w:rsidRPr="00AD1715">
        <w:rPr>
          <w:rFonts w:asciiTheme="majorHAnsi" w:hAnsiTheme="majorHAnsi"/>
          <w:b/>
          <w:i/>
          <w:snapToGrid w:val="0"/>
        </w:rPr>
        <w:t xml:space="preserve"> de la </w:t>
      </w:r>
      <w:r w:rsidR="00AD1715" w:rsidRPr="00AD1715">
        <w:rPr>
          <w:rFonts w:asciiTheme="majorHAnsi" w:hAnsiTheme="majorHAnsi" w:cs="Tahoma"/>
          <w:b/>
          <w:i/>
        </w:rPr>
        <w:t>Ley de Gobierno y Administración Pública Municipal en el Estado, señala lo siguiente</w:t>
      </w:r>
      <w:r w:rsidR="00AD1715" w:rsidRPr="00AD1715">
        <w:rPr>
          <w:rFonts w:asciiTheme="majorHAnsi" w:hAnsiTheme="majorHAnsi"/>
          <w:i/>
        </w:rPr>
        <w:t>.</w:t>
      </w:r>
      <w:r w:rsidR="00AD1715" w:rsidRPr="00AD1715">
        <w:rPr>
          <w:rFonts w:asciiTheme="majorHAnsi" w:hAnsiTheme="majorHAnsi"/>
        </w:rPr>
        <w:t xml:space="preserve">: </w:t>
      </w:r>
      <w:r w:rsidR="00AD1715" w:rsidRPr="00AD1715">
        <w:rPr>
          <w:rFonts w:asciiTheme="majorHAnsi" w:hAnsiTheme="majorHAnsi"/>
          <w:snapToGrid w:val="0"/>
        </w:rPr>
        <w:t xml:space="preserve">El funcionario encargado de </w:t>
      </w:r>
      <w:smartTag w:uri="urn:schemas-microsoft-com:office:smarttags" w:element="PersonName">
        <w:smartTagPr>
          <w:attr w:name="ProductID" w:val="la Hacienda Municipal"/>
        </w:smartTagPr>
        <w:r w:rsidR="00AD1715" w:rsidRPr="00AD1715">
          <w:rPr>
            <w:rFonts w:asciiTheme="majorHAnsi" w:hAnsiTheme="majorHAnsi"/>
            <w:snapToGrid w:val="0"/>
          </w:rPr>
          <w:t>la Hacienda Municipal</w:t>
        </w:r>
      </w:smartTag>
      <w:r w:rsidR="00AD1715" w:rsidRPr="00AD1715">
        <w:rPr>
          <w:rFonts w:asciiTheme="majorHAnsi" w:hAnsiTheme="majorHAnsi"/>
          <w:snapToGrid w:val="0"/>
        </w:rPr>
        <w:t xml:space="preserve"> debe reunir los siguientes requisitos:</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I. Ser ciudadano mexicano, por nacimiento, en pleno ejercicio de sus derechos, y mayor de veintiún años;</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II. Ser persona de reconocida solvencia moral, tener un modo honesto de vivir y la capacidad necesaria para desempeñar el cargo;</w:t>
      </w:r>
    </w:p>
    <w:p w:rsidR="00AD1715" w:rsidRPr="00AD1715" w:rsidRDefault="00AD1715" w:rsidP="00AD1715">
      <w:pPr>
        <w:ind w:firstLine="705"/>
        <w:jc w:val="both"/>
        <w:rPr>
          <w:rFonts w:asciiTheme="majorHAnsi" w:hAnsiTheme="majorHAnsi"/>
        </w:rPr>
      </w:pPr>
      <w:r w:rsidRPr="00AD1715">
        <w:rPr>
          <w:rFonts w:asciiTheme="majorHAnsi" w:hAnsiTheme="majorHAnsi"/>
          <w:snapToGrid w:val="0"/>
        </w:rPr>
        <w:t xml:space="preserve">III. </w:t>
      </w:r>
      <w:r w:rsidRPr="00AD1715">
        <w:rPr>
          <w:rFonts w:asciiTheme="majorHAnsi" w:hAnsiTheme="majorHAnsi"/>
        </w:rPr>
        <w:t>Tener la siguiente escolaridad</w:t>
      </w:r>
    </w:p>
    <w:p w:rsidR="00AD1715" w:rsidRPr="00AD1715" w:rsidRDefault="00AD1715" w:rsidP="00AD1715">
      <w:pPr>
        <w:ind w:left="705" w:firstLine="45"/>
        <w:jc w:val="both"/>
        <w:rPr>
          <w:rFonts w:asciiTheme="majorHAnsi" w:hAnsiTheme="majorHAnsi"/>
        </w:rPr>
      </w:pPr>
      <w:r w:rsidRPr="00AD1715">
        <w:rPr>
          <w:rFonts w:asciiTheme="majorHAnsi" w:hAnsiTheme="majorHAnsi"/>
        </w:rPr>
        <w:t xml:space="preserve">a) En los municipios en los que la población sea mayor a veinte mil habitantes, se requiere tener título profesional, en las áreas contables o administrativas, con experiencia mínima de un año en las áreas contables o administrativas, con experiencia mínima de un año en la materia, en el servicio público; y </w:t>
      </w:r>
    </w:p>
    <w:p w:rsidR="00AD1715" w:rsidRPr="00AD1715" w:rsidRDefault="00AD1715" w:rsidP="00AD1715">
      <w:pPr>
        <w:ind w:left="705"/>
        <w:jc w:val="both"/>
        <w:rPr>
          <w:rFonts w:asciiTheme="majorHAnsi" w:hAnsiTheme="majorHAnsi"/>
        </w:rPr>
      </w:pPr>
      <w:r w:rsidRPr="00AD1715">
        <w:rPr>
          <w:rFonts w:asciiTheme="majorHAnsi" w:hAnsiTheme="majorHAnsi"/>
        </w:rPr>
        <w:t>IV. No ser pariente consanguíneo en línea recta, colateral ni por afinidad hasta el cuarto grado de algún miembro del Ayuntamiento;</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lastRenderedPageBreak/>
        <w:t>V. Otorgar las garantías que le señale el Ayuntamiento para responder del ejercicio de sus funciones; y</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VI. Las demás que señale esta Ley, otras leyes y los ordenamientos municipales expedidos para tal efecto por el Ayuntamiento.</w:t>
      </w:r>
    </w:p>
    <w:p w:rsidR="00AD1715" w:rsidRPr="00AD1715" w:rsidRDefault="00AD1715" w:rsidP="00AD1715">
      <w:pPr>
        <w:ind w:left="705"/>
        <w:jc w:val="both"/>
        <w:rPr>
          <w:rFonts w:asciiTheme="majorHAnsi" w:hAnsiTheme="majorHAnsi"/>
          <w:snapToGrid w:val="0"/>
        </w:rPr>
      </w:pPr>
      <w:r w:rsidRPr="00AD1715">
        <w:rPr>
          <w:rFonts w:asciiTheme="majorHAnsi" w:hAnsiTheme="majorHAnsi"/>
          <w:b/>
          <w:bCs/>
          <w:i/>
          <w:snapToGrid w:val="0"/>
        </w:rPr>
        <w:t>El Artículo 66</w:t>
      </w:r>
      <w:r w:rsidRPr="00AD1715">
        <w:rPr>
          <w:rFonts w:asciiTheme="majorHAnsi" w:hAnsiTheme="majorHAnsi"/>
          <w:b/>
          <w:i/>
          <w:snapToGrid w:val="0"/>
        </w:rPr>
        <w:t xml:space="preserve"> de la </w:t>
      </w:r>
      <w:r w:rsidRPr="00AD1715">
        <w:rPr>
          <w:rFonts w:asciiTheme="majorHAnsi" w:hAnsiTheme="majorHAnsi" w:cs="Tahoma"/>
          <w:b/>
          <w:i/>
        </w:rPr>
        <w:t>Ley de Gobierno y Administración Pública Municipal en el Estado, señala lo siguiente</w:t>
      </w:r>
      <w:r w:rsidRPr="00AD1715">
        <w:rPr>
          <w:rFonts w:asciiTheme="majorHAnsi" w:hAnsiTheme="majorHAnsi"/>
          <w:i/>
        </w:rPr>
        <w:t>.</w:t>
      </w:r>
      <w:r w:rsidRPr="00AD1715">
        <w:rPr>
          <w:rFonts w:asciiTheme="majorHAnsi" w:hAnsiTheme="majorHAnsi"/>
        </w:rPr>
        <w:t>:</w:t>
      </w:r>
      <w:r w:rsidRPr="00AD1715">
        <w:rPr>
          <w:rFonts w:asciiTheme="majorHAnsi" w:hAnsiTheme="majorHAnsi"/>
          <w:snapToGrid w:val="0"/>
        </w:rPr>
        <w:t xml:space="preserve"> El funcionario encargado de </w:t>
      </w:r>
      <w:smartTag w:uri="urn:schemas-microsoft-com:office:smarttags" w:element="PersonName">
        <w:smartTagPr>
          <w:attr w:name="ProductID" w:val="la Hacienda Municipal"/>
        </w:smartTagPr>
        <w:r w:rsidRPr="00AD1715">
          <w:rPr>
            <w:rFonts w:asciiTheme="majorHAnsi" w:hAnsiTheme="majorHAnsi"/>
            <w:snapToGrid w:val="0"/>
          </w:rPr>
          <w:t>la Hacienda Municipal</w:t>
        </w:r>
      </w:smartTag>
      <w:r w:rsidRPr="00AD1715">
        <w:rPr>
          <w:rFonts w:asciiTheme="majorHAnsi" w:hAnsiTheme="majorHAnsi"/>
          <w:snapToGrid w:val="0"/>
        </w:rPr>
        <w:t xml:space="preserve"> es responsable ante el Ayuntamiento del manejo de todos los valores a su cuidado, extendiéndose tal responsabilidad a los servidores públicos que manejen fondos municipales.</w:t>
      </w:r>
    </w:p>
    <w:p w:rsidR="00AD1715" w:rsidRPr="00AD1715" w:rsidRDefault="00AD1715" w:rsidP="00AD1715">
      <w:pPr>
        <w:ind w:left="705"/>
        <w:jc w:val="both"/>
        <w:rPr>
          <w:rFonts w:asciiTheme="majorHAnsi" w:hAnsiTheme="majorHAnsi"/>
          <w:snapToGrid w:val="0"/>
        </w:rPr>
      </w:pPr>
      <w:r w:rsidRPr="00AD1715">
        <w:rPr>
          <w:rFonts w:asciiTheme="majorHAnsi" w:hAnsiTheme="majorHAnsi"/>
          <w:b/>
          <w:bCs/>
          <w:i/>
          <w:snapToGrid w:val="0"/>
        </w:rPr>
        <w:t>El Artículo 67</w:t>
      </w:r>
      <w:r w:rsidRPr="00AD1715">
        <w:rPr>
          <w:rFonts w:asciiTheme="majorHAnsi" w:hAnsiTheme="majorHAnsi"/>
          <w:b/>
          <w:i/>
          <w:snapToGrid w:val="0"/>
        </w:rPr>
        <w:t xml:space="preserve"> de la </w:t>
      </w:r>
      <w:r w:rsidRPr="00AD1715">
        <w:rPr>
          <w:rFonts w:asciiTheme="majorHAnsi" w:hAnsiTheme="majorHAnsi" w:cs="Tahoma"/>
          <w:b/>
          <w:i/>
        </w:rPr>
        <w:t>Ley de Gobierno y Administración Pública Municipal en el Estado, señala lo siguiente</w:t>
      </w:r>
      <w:r w:rsidRPr="00AD1715">
        <w:rPr>
          <w:rFonts w:asciiTheme="majorHAnsi" w:hAnsiTheme="majorHAnsi"/>
          <w:i/>
        </w:rPr>
        <w:t>.</w:t>
      </w:r>
      <w:r w:rsidRPr="00AD1715">
        <w:rPr>
          <w:rFonts w:asciiTheme="majorHAnsi" w:hAnsiTheme="majorHAnsi"/>
        </w:rPr>
        <w:t>:</w:t>
      </w:r>
      <w:r w:rsidRPr="00AD1715">
        <w:rPr>
          <w:rFonts w:asciiTheme="majorHAnsi" w:hAnsiTheme="majorHAnsi"/>
          <w:snapToGrid w:val="0"/>
        </w:rPr>
        <w:t xml:space="preserve"> Compete al  </w:t>
      </w:r>
      <w:r w:rsidRPr="00AE1A37">
        <w:rPr>
          <w:rFonts w:asciiTheme="majorHAnsi" w:hAnsiTheme="majorHAnsi"/>
          <w:snapToGrid w:val="0"/>
          <w:u w:val="single"/>
        </w:rPr>
        <w:t xml:space="preserve">funcionario encargado de </w:t>
      </w:r>
      <w:smartTag w:uri="urn:schemas-microsoft-com:office:smarttags" w:element="PersonName">
        <w:smartTagPr>
          <w:attr w:name="ProductID" w:val="la Hacienda Municipal"/>
        </w:smartTagPr>
        <w:r w:rsidRPr="00AE1A37">
          <w:rPr>
            <w:rFonts w:asciiTheme="majorHAnsi" w:hAnsiTheme="majorHAnsi"/>
            <w:snapToGrid w:val="0"/>
            <w:u w:val="single"/>
          </w:rPr>
          <w:t>la Hacienda Municipal</w:t>
        </w:r>
      </w:smartTag>
      <w:r w:rsidRPr="00AD1715">
        <w:rPr>
          <w:rFonts w:asciiTheme="majorHAnsi" w:hAnsiTheme="majorHAnsi"/>
          <w:snapToGrid w:val="0"/>
        </w:rPr>
        <w:t>:</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I. Verificar por sí mismo o por medio de sus subalternos, la recaudación de las contribuciones municipales, así como cuidar de la puntualidad de los cobros, de la exactitud de las liquidaciones, de la prontitud en el despacho de los asuntos de su competencia y del buen orden y debida comprobación de las cuentas de ingresos y de egresos;</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II. Enviar al Congreso del Estado, a través de su órgano de fiscalización, las cuentas detalladas de los movimientos de fondos, en los términos de la fracción III del artículo 37, de esta Ley y notificar por escrito al Congreso del Estado que se ha cumplido con esta disposición;</w:t>
      </w:r>
    </w:p>
    <w:p w:rsidR="00AD1715" w:rsidRPr="00AD1715" w:rsidRDefault="00AD1715" w:rsidP="00AD1715">
      <w:pPr>
        <w:ind w:left="705"/>
        <w:jc w:val="both"/>
        <w:rPr>
          <w:rFonts w:asciiTheme="majorHAnsi" w:hAnsiTheme="majorHAnsi"/>
          <w:snapToGrid w:val="0"/>
        </w:rPr>
      </w:pPr>
      <w:r w:rsidRPr="00AD1715">
        <w:rPr>
          <w:rFonts w:asciiTheme="majorHAnsi" w:hAnsiTheme="majorHAnsi"/>
          <w:snapToGrid w:val="0"/>
        </w:rPr>
        <w:t>III. Aplicar los gastos, de acuerdo con el Presupuesto de Egresos aprobado por el Ayuntamiento y, exigir que los comprobantes respectivos estén firmados por el Presidente Municipal o por el servidor público al que le haya sido delegada esta facultad de conformidad con los reglamentos respectivos; y</w:t>
      </w:r>
    </w:p>
    <w:p w:rsidR="00806911" w:rsidRPr="00276696" w:rsidRDefault="00806911" w:rsidP="00276696">
      <w:pPr>
        <w:ind w:firstLine="705"/>
        <w:rPr>
          <w:rFonts w:asciiTheme="majorHAnsi" w:hAnsiTheme="majorHAnsi"/>
          <w:snapToGrid w:val="0"/>
        </w:rPr>
      </w:pPr>
      <w:r w:rsidRPr="00806911">
        <w:rPr>
          <w:rFonts w:asciiTheme="majorHAnsi" w:hAnsiTheme="majorHAnsi"/>
          <w:snapToGrid w:val="0"/>
        </w:rPr>
        <w:t>IV.-</w:t>
      </w:r>
      <w:r w:rsidR="00AD1715" w:rsidRPr="00806911">
        <w:rPr>
          <w:rFonts w:asciiTheme="majorHAnsi" w:hAnsiTheme="majorHAnsi"/>
          <w:snapToGrid w:val="0"/>
        </w:rPr>
        <w:t>Las demás que señale esta Ley, otras leyes y reglamentos.</w:t>
      </w:r>
    </w:p>
    <w:p w:rsidR="00FB6083" w:rsidRPr="00F4785B" w:rsidRDefault="00C01D7F" w:rsidP="00B76877">
      <w:pPr>
        <w:ind w:left="705" w:hanging="705"/>
        <w:jc w:val="both"/>
        <w:rPr>
          <w:rFonts w:asciiTheme="majorHAnsi" w:hAnsiTheme="majorHAnsi"/>
        </w:rPr>
      </w:pPr>
      <w:r w:rsidRPr="0040705E">
        <w:rPr>
          <w:rFonts w:asciiTheme="majorHAnsi" w:hAnsiTheme="majorHAnsi"/>
          <w:b/>
          <w:lang w:val="es-ES_tradnl"/>
        </w:rPr>
        <w:t>IV.-</w:t>
      </w:r>
      <w:r w:rsidRPr="0040705E">
        <w:rPr>
          <w:rFonts w:asciiTheme="majorHAnsi" w:hAnsiTheme="majorHAnsi"/>
          <w:lang w:val="es-ES_tradnl"/>
        </w:rPr>
        <w:t xml:space="preserve"> </w:t>
      </w:r>
      <w:r w:rsidRPr="0040705E">
        <w:rPr>
          <w:rFonts w:asciiTheme="majorHAnsi" w:hAnsiTheme="majorHAnsi"/>
          <w:lang w:val="es-ES_tradnl"/>
        </w:rPr>
        <w:tab/>
      </w:r>
      <w:r w:rsidRPr="0040705E">
        <w:rPr>
          <w:rFonts w:asciiTheme="majorHAnsi" w:hAnsiTheme="majorHAnsi"/>
          <w:b/>
          <w:lang w:val="es-ES_tradnl"/>
        </w:rPr>
        <w:t xml:space="preserve">El </w:t>
      </w:r>
      <w:r w:rsidRPr="0040705E">
        <w:rPr>
          <w:rFonts w:asciiTheme="majorHAnsi" w:hAnsiTheme="majorHAnsi"/>
          <w:b/>
        </w:rPr>
        <w:t>artículo 3 del Reglamento Interior del Ayuntamiento de Zapotlán el Grande, Jalisco, establece:</w:t>
      </w:r>
      <w:r w:rsidRPr="0040705E">
        <w:rPr>
          <w:rFonts w:asciiTheme="majorHAnsi" w:hAnsiTheme="majorHAnsi"/>
        </w:rPr>
        <w:t xml:space="preserve"> </w:t>
      </w:r>
      <w:r w:rsidRPr="0040705E">
        <w:rPr>
          <w:rFonts w:asciiTheme="majorHAnsi" w:hAnsiTheme="majorHAnsi"/>
          <w:u w:val="single"/>
        </w:rPr>
        <w:t>El  Ayuntamiento es el órgano de gobierno del Municipio de Zapotlán el Grande</w:t>
      </w:r>
      <w:r w:rsidRPr="0040705E">
        <w:rPr>
          <w:rFonts w:asciiTheme="majorHAnsi" w:hAnsiTheme="majorHAnsi"/>
        </w:rPr>
        <w:t xml:space="preserve">, </w:t>
      </w:r>
      <w:r w:rsidRPr="0040705E">
        <w:rPr>
          <w:rFonts w:asciiTheme="majorHAnsi" w:hAnsiTheme="majorHAnsi"/>
          <w:u w:val="single"/>
        </w:rPr>
        <w:t>mismo que se integra por un presidente municipal, un síndico y el número de regidores que establece la ley estatal en materia electoral,</w:t>
      </w:r>
      <w:r w:rsidRPr="0040705E">
        <w:rPr>
          <w:rFonts w:asciiTheme="majorHAnsi" w:hAnsiTheme="majorHAnsi"/>
        </w:rPr>
        <w:t xml:space="preserve"> mismos que permanecen en sus cargos tres años, debiéndose renovar al final de cada período.</w:t>
      </w:r>
    </w:p>
    <w:p w:rsidR="00C01D7F" w:rsidRPr="0040705E" w:rsidRDefault="00C01D7F" w:rsidP="00C01D7F">
      <w:pPr>
        <w:ind w:left="705"/>
        <w:jc w:val="both"/>
        <w:rPr>
          <w:rFonts w:asciiTheme="majorHAnsi" w:hAnsiTheme="majorHAnsi" w:cs="Arial"/>
          <w:b/>
          <w:u w:val="single"/>
          <w:lang w:val="es-ES_tradnl" w:eastAsia="es-ES"/>
        </w:rPr>
      </w:pPr>
      <w:r w:rsidRPr="0040705E">
        <w:rPr>
          <w:rFonts w:asciiTheme="majorHAnsi" w:hAnsiTheme="majorHAnsi" w:cs="Arial"/>
          <w:b/>
          <w:lang w:val="es-ES_tradnl" w:eastAsia="es-ES"/>
        </w:rPr>
        <w:t xml:space="preserve">El artículo 141 del Reglamento Interior del Ayuntamiento de Zapotlán el Grande, Jalisco, establece </w:t>
      </w:r>
    </w:p>
    <w:p w:rsidR="00C01D7F" w:rsidRDefault="00C01D7F" w:rsidP="00C01D7F">
      <w:pPr>
        <w:numPr>
          <w:ilvl w:val="0"/>
          <w:numId w:val="2"/>
        </w:numPr>
        <w:contextualSpacing/>
        <w:jc w:val="both"/>
        <w:rPr>
          <w:rFonts w:asciiTheme="majorHAnsi" w:hAnsiTheme="majorHAnsi" w:cs="Arial"/>
          <w:lang w:val="es-ES_tradnl" w:eastAsia="es-ES"/>
        </w:rPr>
      </w:pPr>
      <w:r w:rsidRPr="0040705E">
        <w:rPr>
          <w:rFonts w:asciiTheme="majorHAnsi" w:hAnsiTheme="majorHAnsi" w:cs="Arial"/>
          <w:lang w:val="es-ES_tradnl" w:eastAsia="es-ES"/>
        </w:rPr>
        <w:t>De conformidad con lo dispuesto por la ley estatal que establece las bases generales de la administración pública municipal</w:t>
      </w:r>
      <w:r w:rsidRPr="00281A1F">
        <w:rPr>
          <w:rFonts w:asciiTheme="majorHAnsi" w:hAnsiTheme="majorHAnsi" w:cs="Arial"/>
          <w:lang w:val="es-ES_tradnl" w:eastAsia="es-ES"/>
        </w:rPr>
        <w:t xml:space="preserve">, corresponde al Presidente Municipal proponer al órgano de gobierno los nombramientos del funcionario encargado de la Secretaría </w:t>
      </w:r>
      <w:r w:rsidRPr="00281A1F">
        <w:rPr>
          <w:rFonts w:asciiTheme="majorHAnsi" w:hAnsiTheme="majorHAnsi" w:cs="Arial"/>
          <w:u w:val="single"/>
          <w:lang w:val="es-ES_tradnl" w:eastAsia="es-ES"/>
        </w:rPr>
        <w:t>y el de la Hacienda Municipal del Honorable Ayuntamiento de Zapotlán el Grande</w:t>
      </w:r>
      <w:r w:rsidRPr="0040705E">
        <w:rPr>
          <w:rFonts w:asciiTheme="majorHAnsi" w:hAnsiTheme="majorHAnsi" w:cs="Arial"/>
          <w:lang w:val="es-ES_tradnl" w:eastAsia="es-ES"/>
        </w:rPr>
        <w:t>, así como del contralor Municipal en los términos del artículo 81 del presente Reglamento.</w:t>
      </w:r>
      <w:r>
        <w:rPr>
          <w:rFonts w:asciiTheme="majorHAnsi" w:hAnsiTheme="majorHAnsi" w:cs="Arial"/>
          <w:lang w:val="es-ES_tradnl" w:eastAsia="es-ES"/>
        </w:rPr>
        <w:t xml:space="preserve"> </w:t>
      </w:r>
    </w:p>
    <w:p w:rsidR="00FB6083" w:rsidRDefault="00FB6083" w:rsidP="00FB6083">
      <w:pPr>
        <w:ind w:left="1065"/>
        <w:contextualSpacing/>
        <w:jc w:val="both"/>
        <w:rPr>
          <w:rFonts w:asciiTheme="majorHAnsi" w:hAnsiTheme="majorHAnsi" w:cs="Arial"/>
          <w:lang w:val="es-ES_tradnl" w:eastAsia="es-ES"/>
        </w:rPr>
      </w:pPr>
    </w:p>
    <w:p w:rsidR="00FB6083" w:rsidRPr="0016544F" w:rsidRDefault="00C01D7F" w:rsidP="00276696">
      <w:pPr>
        <w:ind w:left="705"/>
        <w:jc w:val="both"/>
        <w:rPr>
          <w:rFonts w:asciiTheme="majorHAnsi" w:hAnsiTheme="majorHAnsi" w:cs="Arial"/>
          <w:lang w:val="es-ES_tradnl" w:eastAsia="es-ES"/>
        </w:rPr>
      </w:pPr>
      <w:r>
        <w:rPr>
          <w:rFonts w:asciiTheme="majorHAnsi" w:hAnsiTheme="majorHAnsi" w:cs="Arial"/>
          <w:b/>
          <w:lang w:val="es-ES_tradnl" w:eastAsia="es-ES"/>
        </w:rPr>
        <w:lastRenderedPageBreak/>
        <w:t>El artículo 142</w:t>
      </w:r>
      <w:r w:rsidRPr="0040705E">
        <w:rPr>
          <w:rFonts w:asciiTheme="majorHAnsi" w:hAnsiTheme="majorHAnsi" w:cs="Arial"/>
          <w:b/>
          <w:lang w:val="es-ES_tradnl" w:eastAsia="es-ES"/>
        </w:rPr>
        <w:t xml:space="preserve"> del Reglamento Interior del Ayuntamiento de Zapotlán el Grande, Jalisco, establece:</w:t>
      </w:r>
      <w:r>
        <w:rPr>
          <w:rFonts w:asciiTheme="majorHAnsi" w:hAnsiTheme="majorHAnsi" w:cs="Arial"/>
          <w:b/>
          <w:lang w:val="es-ES_tradnl" w:eastAsia="es-ES"/>
        </w:rPr>
        <w:t xml:space="preserve"> </w:t>
      </w:r>
      <w:r w:rsidRPr="0016544F">
        <w:rPr>
          <w:rFonts w:asciiTheme="majorHAnsi" w:hAnsiTheme="majorHAnsi" w:cs="Arial"/>
          <w:lang w:val="es-ES_tradnl" w:eastAsia="es-ES"/>
        </w:rPr>
        <w:t>1. El servidor público encargado de la Secretaría y el de la Haciend</w:t>
      </w:r>
      <w:r>
        <w:rPr>
          <w:rFonts w:asciiTheme="majorHAnsi" w:hAnsiTheme="majorHAnsi" w:cs="Arial"/>
          <w:lang w:val="es-ES_tradnl" w:eastAsia="es-ES"/>
        </w:rPr>
        <w:t xml:space="preserve">a Municipal del Ayuntamiento se </w:t>
      </w:r>
      <w:r w:rsidRPr="0016544F">
        <w:rPr>
          <w:rFonts w:asciiTheme="majorHAnsi" w:hAnsiTheme="majorHAnsi" w:cs="Arial"/>
          <w:lang w:val="es-ES_tradnl" w:eastAsia="es-ES"/>
        </w:rPr>
        <w:t xml:space="preserve">denominan Secretario General </w:t>
      </w:r>
      <w:r w:rsidRPr="00281A1F">
        <w:rPr>
          <w:rFonts w:asciiTheme="majorHAnsi" w:hAnsiTheme="majorHAnsi" w:cs="Arial"/>
          <w:u w:val="single"/>
          <w:lang w:val="es-ES_tradnl" w:eastAsia="es-ES"/>
        </w:rPr>
        <w:t>y Tesorero Municipal</w:t>
      </w:r>
      <w:r w:rsidRPr="0016544F">
        <w:rPr>
          <w:rFonts w:asciiTheme="majorHAnsi" w:hAnsiTheme="majorHAnsi" w:cs="Arial"/>
          <w:lang w:val="es-ES_tradnl" w:eastAsia="es-ES"/>
        </w:rPr>
        <w:t>, respectiv</w:t>
      </w:r>
      <w:r>
        <w:rPr>
          <w:rFonts w:asciiTheme="majorHAnsi" w:hAnsiTheme="majorHAnsi" w:cs="Arial"/>
          <w:lang w:val="es-ES_tradnl" w:eastAsia="es-ES"/>
        </w:rPr>
        <w:t xml:space="preserve">amente, quienes cuentan con las </w:t>
      </w:r>
      <w:r w:rsidRPr="0016544F">
        <w:rPr>
          <w:rFonts w:asciiTheme="majorHAnsi" w:hAnsiTheme="majorHAnsi" w:cs="Arial"/>
          <w:lang w:val="es-ES_tradnl" w:eastAsia="es-ES"/>
        </w:rPr>
        <w:t>atribuciones y obligaciones que se establecen en los dispositivos legales y reglamentarios de la materia.</w:t>
      </w:r>
    </w:p>
    <w:p w:rsidR="00806911" w:rsidRPr="00806911" w:rsidRDefault="00AE020F" w:rsidP="00806911">
      <w:pPr>
        <w:autoSpaceDE w:val="0"/>
        <w:autoSpaceDN w:val="0"/>
        <w:adjustRightInd w:val="0"/>
        <w:spacing w:after="0" w:line="240" w:lineRule="auto"/>
        <w:ind w:left="705"/>
        <w:jc w:val="both"/>
        <w:rPr>
          <w:rFonts w:asciiTheme="majorHAnsi" w:hAnsiTheme="majorHAnsi" w:cs="Arial-ItalicMT"/>
          <w:i/>
          <w:iCs/>
        </w:rPr>
      </w:pPr>
      <w:r>
        <w:rPr>
          <w:rFonts w:asciiTheme="majorHAnsi" w:hAnsiTheme="majorHAnsi" w:cs="Arial"/>
          <w:b/>
          <w:lang w:val="es-ES_tradnl" w:eastAsia="es-ES"/>
        </w:rPr>
        <w:t xml:space="preserve">El artículo 144 </w:t>
      </w:r>
      <w:r w:rsidR="00C01D7F" w:rsidRPr="00806911">
        <w:rPr>
          <w:rFonts w:asciiTheme="majorHAnsi" w:hAnsiTheme="majorHAnsi" w:cs="Arial"/>
          <w:b/>
          <w:lang w:val="es-ES_tradnl" w:eastAsia="es-ES"/>
        </w:rPr>
        <w:t xml:space="preserve">del Reglamento Interior del Ayuntamiento de Zapotlán el Grande, Jalisco, establece: </w:t>
      </w:r>
      <w:r w:rsidR="00806911" w:rsidRPr="00806911">
        <w:rPr>
          <w:rFonts w:asciiTheme="majorHAnsi" w:hAnsiTheme="majorHAnsi" w:cs="Arial-BoldItalicMT"/>
          <w:b/>
          <w:bCs/>
          <w:i/>
          <w:iCs/>
        </w:rPr>
        <w:t>(</w:t>
      </w:r>
      <w:r w:rsidR="00806911" w:rsidRPr="00806911">
        <w:rPr>
          <w:rFonts w:asciiTheme="majorHAnsi" w:hAnsiTheme="majorHAnsi" w:cs="Arial-ItalicMT"/>
          <w:i/>
          <w:iCs/>
        </w:rPr>
        <w:t>se reforma las fracciones III, V y se adiciona la fracción VI mediante sesión ordinaria número 34</w:t>
      </w:r>
      <w:r w:rsidR="00806911">
        <w:rPr>
          <w:rFonts w:asciiTheme="majorHAnsi" w:hAnsiTheme="majorHAnsi" w:cs="Arial-ItalicMT"/>
          <w:i/>
          <w:iCs/>
        </w:rPr>
        <w:t xml:space="preserve"> </w:t>
      </w:r>
      <w:r w:rsidR="00806911" w:rsidRPr="00806911">
        <w:rPr>
          <w:rFonts w:asciiTheme="majorHAnsi" w:hAnsiTheme="majorHAnsi" w:cs="Arial-ItalicMT"/>
          <w:i/>
          <w:iCs/>
        </w:rPr>
        <w:t>de fecha 23 de septiembre del 2015)</w:t>
      </w:r>
    </w:p>
    <w:p w:rsidR="00806911" w:rsidRPr="005B2FB2" w:rsidRDefault="005B2FB2" w:rsidP="005B2FB2">
      <w:pPr>
        <w:autoSpaceDE w:val="0"/>
        <w:autoSpaceDN w:val="0"/>
        <w:adjustRightInd w:val="0"/>
        <w:spacing w:after="0" w:line="240" w:lineRule="auto"/>
        <w:jc w:val="both"/>
        <w:rPr>
          <w:rFonts w:asciiTheme="majorHAnsi" w:hAnsiTheme="majorHAnsi" w:cs="ArialMT"/>
        </w:rPr>
      </w:pPr>
      <w:r>
        <w:rPr>
          <w:rFonts w:asciiTheme="majorHAnsi" w:hAnsiTheme="majorHAnsi" w:cs="ArialMT"/>
        </w:rPr>
        <w:t xml:space="preserve">             </w:t>
      </w:r>
      <w:r w:rsidR="00806911" w:rsidRPr="005B2FB2">
        <w:rPr>
          <w:rFonts w:asciiTheme="majorHAnsi" w:hAnsiTheme="majorHAnsi" w:cs="ArialMT"/>
        </w:rPr>
        <w:t>Para ocupar el cargo de Tesorero Municipal se requiere cumplir los siguientes requisitos:</w:t>
      </w:r>
    </w:p>
    <w:p w:rsidR="005B2FB2" w:rsidRPr="005B2FB2" w:rsidRDefault="005B2FB2" w:rsidP="005B2FB2">
      <w:pPr>
        <w:pStyle w:val="Prrafodelista"/>
        <w:autoSpaceDE w:val="0"/>
        <w:autoSpaceDN w:val="0"/>
        <w:adjustRightInd w:val="0"/>
        <w:spacing w:after="0" w:line="240" w:lineRule="auto"/>
        <w:ind w:left="1065"/>
        <w:jc w:val="both"/>
        <w:rPr>
          <w:rFonts w:asciiTheme="majorHAnsi" w:hAnsiTheme="majorHAnsi" w:cs="ArialMT"/>
        </w:rPr>
      </w:pPr>
    </w:p>
    <w:p w:rsidR="00806911" w:rsidRPr="00806911" w:rsidRDefault="00806911" w:rsidP="00806911">
      <w:pPr>
        <w:autoSpaceDE w:val="0"/>
        <w:autoSpaceDN w:val="0"/>
        <w:adjustRightInd w:val="0"/>
        <w:spacing w:after="0" w:line="240" w:lineRule="auto"/>
        <w:ind w:left="705"/>
        <w:jc w:val="both"/>
        <w:rPr>
          <w:rFonts w:asciiTheme="majorHAnsi" w:hAnsiTheme="majorHAnsi" w:cs="ArialMT"/>
        </w:rPr>
      </w:pPr>
      <w:r w:rsidRPr="00806911">
        <w:rPr>
          <w:rFonts w:asciiTheme="majorHAnsi" w:hAnsiTheme="majorHAnsi" w:cs="ArialMT"/>
        </w:rPr>
        <w:t>I. Ser ciudadano mexicano por nacimiento, en pleno ejerc</w:t>
      </w:r>
      <w:r>
        <w:rPr>
          <w:rFonts w:asciiTheme="majorHAnsi" w:hAnsiTheme="majorHAnsi" w:cs="ArialMT"/>
        </w:rPr>
        <w:t xml:space="preserve">icio de sus derechos y mayor de </w:t>
      </w:r>
      <w:r w:rsidRPr="00806911">
        <w:rPr>
          <w:rFonts w:asciiTheme="majorHAnsi" w:hAnsiTheme="majorHAnsi" w:cs="ArialMT"/>
        </w:rPr>
        <w:t>veintiún</w:t>
      </w:r>
      <w:r>
        <w:rPr>
          <w:rFonts w:asciiTheme="majorHAnsi" w:hAnsiTheme="majorHAnsi" w:cs="ArialMT"/>
        </w:rPr>
        <w:t xml:space="preserve"> </w:t>
      </w:r>
      <w:r w:rsidRPr="00806911">
        <w:rPr>
          <w:rFonts w:asciiTheme="majorHAnsi" w:hAnsiTheme="majorHAnsi" w:cs="ArialMT"/>
        </w:rPr>
        <w:t>años;</w:t>
      </w:r>
    </w:p>
    <w:p w:rsidR="00806911" w:rsidRPr="00806911" w:rsidRDefault="00AE020F" w:rsidP="00806911">
      <w:pPr>
        <w:autoSpaceDE w:val="0"/>
        <w:autoSpaceDN w:val="0"/>
        <w:adjustRightInd w:val="0"/>
        <w:spacing w:after="0" w:line="240" w:lineRule="auto"/>
        <w:ind w:left="705"/>
        <w:jc w:val="both"/>
        <w:rPr>
          <w:rFonts w:asciiTheme="majorHAnsi" w:hAnsiTheme="majorHAnsi" w:cs="ArialMT"/>
        </w:rPr>
      </w:pPr>
      <w:r>
        <w:rPr>
          <w:rFonts w:asciiTheme="majorHAnsi" w:hAnsiTheme="majorHAnsi" w:cs="ArialMT"/>
        </w:rPr>
        <w:t>II. Ser persona de reconoci</w:t>
      </w:r>
      <w:r w:rsidR="00806911" w:rsidRPr="00806911">
        <w:rPr>
          <w:rFonts w:asciiTheme="majorHAnsi" w:hAnsiTheme="majorHAnsi" w:cs="ArialMT"/>
        </w:rPr>
        <w:t>da solvencia moral, tene</w:t>
      </w:r>
      <w:r w:rsidR="00806911">
        <w:rPr>
          <w:rFonts w:asciiTheme="majorHAnsi" w:hAnsiTheme="majorHAnsi" w:cs="ArialMT"/>
        </w:rPr>
        <w:t xml:space="preserve">r un modo honesto de vivir y la </w:t>
      </w:r>
      <w:r w:rsidR="00806911" w:rsidRPr="00806911">
        <w:rPr>
          <w:rFonts w:asciiTheme="majorHAnsi" w:hAnsiTheme="majorHAnsi" w:cs="ArialMT"/>
        </w:rPr>
        <w:t>capacidad</w:t>
      </w:r>
    </w:p>
    <w:p w:rsidR="00806911" w:rsidRPr="00806911" w:rsidRDefault="00806911" w:rsidP="00806911">
      <w:pPr>
        <w:autoSpaceDE w:val="0"/>
        <w:autoSpaceDN w:val="0"/>
        <w:adjustRightInd w:val="0"/>
        <w:spacing w:after="0" w:line="240" w:lineRule="auto"/>
        <w:ind w:firstLine="705"/>
        <w:jc w:val="both"/>
        <w:rPr>
          <w:rFonts w:asciiTheme="majorHAnsi" w:hAnsiTheme="majorHAnsi" w:cs="ArialMT"/>
        </w:rPr>
      </w:pPr>
      <w:r w:rsidRPr="00806911">
        <w:rPr>
          <w:rFonts w:asciiTheme="majorHAnsi" w:hAnsiTheme="majorHAnsi" w:cs="ArialMT"/>
        </w:rPr>
        <w:t>necesaria para desempeñar el cargo;</w:t>
      </w:r>
    </w:p>
    <w:p w:rsidR="00806911" w:rsidRPr="00806911" w:rsidRDefault="00AE020F" w:rsidP="00806911">
      <w:pPr>
        <w:autoSpaceDE w:val="0"/>
        <w:autoSpaceDN w:val="0"/>
        <w:adjustRightInd w:val="0"/>
        <w:spacing w:after="0" w:line="240" w:lineRule="auto"/>
        <w:ind w:left="705"/>
        <w:jc w:val="both"/>
        <w:rPr>
          <w:rFonts w:asciiTheme="majorHAnsi" w:hAnsiTheme="majorHAnsi" w:cs="ArialMT"/>
        </w:rPr>
      </w:pPr>
      <w:r>
        <w:rPr>
          <w:rFonts w:asciiTheme="majorHAnsi" w:hAnsiTheme="majorHAnsi" w:cs="ArialMT"/>
        </w:rPr>
        <w:t xml:space="preserve">III. </w:t>
      </w:r>
      <w:r w:rsidR="00806911" w:rsidRPr="00806911">
        <w:rPr>
          <w:rFonts w:asciiTheme="majorHAnsi" w:hAnsiTheme="majorHAnsi" w:cs="ArialMT"/>
        </w:rPr>
        <w:t xml:space="preserve"> Tener título profesional, en las áreas contables o administrativas relacionadas con el servicio</w:t>
      </w:r>
      <w:r w:rsidR="00806911">
        <w:rPr>
          <w:rFonts w:asciiTheme="majorHAnsi" w:hAnsiTheme="majorHAnsi" w:cs="ArialMT"/>
        </w:rPr>
        <w:t xml:space="preserve"> </w:t>
      </w:r>
      <w:r w:rsidR="00806911" w:rsidRPr="00806911">
        <w:rPr>
          <w:rFonts w:asciiTheme="majorHAnsi" w:hAnsiTheme="majorHAnsi" w:cs="ArialMT"/>
        </w:rPr>
        <w:t>público, con experiencia mínima de un año;</w:t>
      </w:r>
    </w:p>
    <w:p w:rsidR="00806911" w:rsidRPr="00806911" w:rsidRDefault="00806911" w:rsidP="00AE020F">
      <w:pPr>
        <w:autoSpaceDE w:val="0"/>
        <w:autoSpaceDN w:val="0"/>
        <w:adjustRightInd w:val="0"/>
        <w:spacing w:after="0" w:line="240" w:lineRule="auto"/>
        <w:ind w:left="705"/>
        <w:jc w:val="both"/>
        <w:rPr>
          <w:rFonts w:asciiTheme="majorHAnsi" w:hAnsiTheme="majorHAnsi" w:cs="ArialMT"/>
        </w:rPr>
      </w:pPr>
      <w:r w:rsidRPr="00806911">
        <w:rPr>
          <w:rFonts w:asciiTheme="majorHAnsi" w:hAnsiTheme="majorHAnsi" w:cs="ArialMT"/>
        </w:rPr>
        <w:t>IV. Otorgar las garantías que le señale el Ayuntamiento para responder del ejercicio de sus funciones;</w:t>
      </w:r>
    </w:p>
    <w:p w:rsidR="00806911" w:rsidRPr="00806911" w:rsidRDefault="00806911" w:rsidP="00AE020F">
      <w:pPr>
        <w:autoSpaceDE w:val="0"/>
        <w:autoSpaceDN w:val="0"/>
        <w:adjustRightInd w:val="0"/>
        <w:spacing w:after="0" w:line="240" w:lineRule="auto"/>
        <w:ind w:left="705"/>
        <w:jc w:val="both"/>
        <w:rPr>
          <w:rFonts w:asciiTheme="majorHAnsi" w:hAnsiTheme="majorHAnsi" w:cs="ArialMT"/>
        </w:rPr>
      </w:pPr>
      <w:r w:rsidRPr="00806911">
        <w:rPr>
          <w:rFonts w:asciiTheme="majorHAnsi" w:hAnsiTheme="majorHAnsi" w:cs="ArialMT"/>
        </w:rPr>
        <w:t xml:space="preserve">V. No tener parentesco por consanguinidad ni por afinidad en línea </w:t>
      </w:r>
      <w:r w:rsidR="00AE020F">
        <w:rPr>
          <w:rFonts w:asciiTheme="majorHAnsi" w:hAnsiTheme="majorHAnsi" w:cs="ArialMT"/>
        </w:rPr>
        <w:t xml:space="preserve">recta, colateral hasta el cuarto </w:t>
      </w:r>
      <w:r w:rsidRPr="00806911">
        <w:rPr>
          <w:rFonts w:asciiTheme="majorHAnsi" w:hAnsiTheme="majorHAnsi" w:cs="ArialMT"/>
        </w:rPr>
        <w:t>grado con alguno de los miembros del Ayuntamiento; y</w:t>
      </w:r>
    </w:p>
    <w:p w:rsidR="00C01D7F" w:rsidRPr="006B28A5" w:rsidRDefault="00806911" w:rsidP="00276696">
      <w:pPr>
        <w:ind w:left="705"/>
        <w:jc w:val="both"/>
        <w:rPr>
          <w:rFonts w:asciiTheme="majorHAnsi" w:hAnsiTheme="majorHAnsi" w:cs="Arial"/>
          <w:lang w:val="es-ES_tradnl" w:eastAsia="es-ES"/>
        </w:rPr>
      </w:pPr>
      <w:r w:rsidRPr="00806911">
        <w:rPr>
          <w:rFonts w:asciiTheme="majorHAnsi" w:hAnsiTheme="majorHAnsi" w:cs="ArialMT"/>
        </w:rPr>
        <w:t>VI. Las demás que señale las Leyes, y los ordenamientos municipales expedidos para tal efecto.</w:t>
      </w:r>
    </w:p>
    <w:p w:rsidR="001E66D5" w:rsidRPr="00B75DF3" w:rsidRDefault="005B2FB2" w:rsidP="00B75DF3">
      <w:pPr>
        <w:autoSpaceDE w:val="0"/>
        <w:autoSpaceDN w:val="0"/>
        <w:adjustRightInd w:val="0"/>
        <w:spacing w:after="0" w:line="240" w:lineRule="auto"/>
        <w:ind w:left="705" w:hanging="705"/>
        <w:jc w:val="both"/>
        <w:rPr>
          <w:rFonts w:asciiTheme="majorHAnsi" w:hAnsiTheme="majorHAnsi" w:cs="Arial"/>
          <w:b/>
          <w:lang w:val="es-ES_tradnl" w:eastAsia="es-ES"/>
        </w:rPr>
      </w:pPr>
      <w:r>
        <w:rPr>
          <w:rFonts w:asciiTheme="majorHAnsi" w:hAnsiTheme="majorHAnsi" w:cs="Arial"/>
          <w:b/>
          <w:lang w:val="es-ES_tradnl" w:eastAsia="es-ES"/>
        </w:rPr>
        <w:t xml:space="preserve">V.  </w:t>
      </w:r>
      <w:r>
        <w:rPr>
          <w:rFonts w:asciiTheme="majorHAnsi" w:hAnsiTheme="majorHAnsi" w:cs="Arial"/>
          <w:b/>
          <w:lang w:val="es-ES_tradnl" w:eastAsia="es-ES"/>
        </w:rPr>
        <w:tab/>
      </w:r>
      <w:r w:rsidR="00B75DF3">
        <w:rPr>
          <w:rFonts w:asciiTheme="majorHAnsi" w:hAnsiTheme="majorHAnsi" w:cs="Arial"/>
          <w:b/>
          <w:lang w:val="es-ES_tradnl" w:eastAsia="es-ES"/>
        </w:rPr>
        <w:t xml:space="preserve">El </w:t>
      </w:r>
      <w:r w:rsidR="001E66D5" w:rsidRPr="004D42BA">
        <w:rPr>
          <w:rFonts w:asciiTheme="majorHAnsi" w:hAnsiTheme="majorHAnsi" w:cs="Arial"/>
          <w:b/>
          <w:lang w:val="es-ES_tradnl" w:eastAsia="es-ES"/>
        </w:rPr>
        <w:t xml:space="preserve">artículo 84 del Reglamento Orgánico </w:t>
      </w:r>
      <w:r w:rsidR="00B75DF3">
        <w:rPr>
          <w:rFonts w:asciiTheme="majorHAnsi" w:hAnsiTheme="majorHAnsi" w:cs="Arial"/>
          <w:b/>
          <w:lang w:val="es-ES_tradnl" w:eastAsia="es-ES"/>
        </w:rPr>
        <w:t xml:space="preserve">de la </w:t>
      </w:r>
      <w:r w:rsidR="00B75DF3">
        <w:rPr>
          <w:rFonts w:asciiTheme="majorHAnsi" w:hAnsiTheme="majorHAnsi" w:cs="Arial"/>
          <w:b/>
          <w:lang w:val="es-ES_tradnl" w:eastAsia="es-ES"/>
        </w:rPr>
        <w:t>A</w:t>
      </w:r>
      <w:r w:rsidR="00B75DF3">
        <w:rPr>
          <w:rFonts w:asciiTheme="majorHAnsi" w:hAnsiTheme="majorHAnsi" w:cs="Arial"/>
          <w:b/>
          <w:lang w:val="es-ES_tradnl" w:eastAsia="es-ES"/>
        </w:rPr>
        <w:t xml:space="preserve">dministración </w:t>
      </w:r>
      <w:r w:rsidR="00B75DF3">
        <w:rPr>
          <w:rFonts w:asciiTheme="majorHAnsi" w:hAnsiTheme="majorHAnsi" w:cs="Arial"/>
          <w:b/>
          <w:lang w:val="es-ES_tradnl" w:eastAsia="es-ES"/>
        </w:rPr>
        <w:t>P</w:t>
      </w:r>
      <w:r w:rsidR="00B75DF3">
        <w:rPr>
          <w:rFonts w:asciiTheme="majorHAnsi" w:hAnsiTheme="majorHAnsi" w:cs="Arial"/>
          <w:b/>
          <w:lang w:val="es-ES_tradnl" w:eastAsia="es-ES"/>
        </w:rPr>
        <w:t>ública</w:t>
      </w:r>
      <w:r w:rsidR="00B75DF3">
        <w:rPr>
          <w:rFonts w:asciiTheme="majorHAnsi" w:hAnsiTheme="majorHAnsi" w:cs="Arial"/>
          <w:b/>
          <w:lang w:val="es-ES_tradnl" w:eastAsia="es-ES"/>
        </w:rPr>
        <w:t xml:space="preserve"> M</w:t>
      </w:r>
      <w:r w:rsidR="00B75DF3">
        <w:rPr>
          <w:rFonts w:asciiTheme="majorHAnsi" w:hAnsiTheme="majorHAnsi" w:cs="Arial"/>
          <w:b/>
          <w:lang w:val="es-ES_tradnl" w:eastAsia="es-ES"/>
        </w:rPr>
        <w:t>unicipal</w:t>
      </w:r>
      <w:r w:rsidR="00B75DF3" w:rsidRPr="001E66D5">
        <w:rPr>
          <w:rFonts w:asciiTheme="majorHAnsi" w:hAnsiTheme="majorHAnsi" w:cs="Arial"/>
          <w:b/>
          <w:lang w:val="es-ES_tradnl" w:eastAsia="es-ES"/>
        </w:rPr>
        <w:t xml:space="preserve"> de Zapotlán el Grande, Jalisco</w:t>
      </w:r>
      <w:r w:rsidR="00B75DF3">
        <w:rPr>
          <w:rFonts w:asciiTheme="majorHAnsi" w:hAnsiTheme="majorHAnsi" w:cs="Arial"/>
          <w:b/>
          <w:lang w:val="es-ES_tradnl" w:eastAsia="es-ES"/>
        </w:rPr>
        <w:t xml:space="preserve"> </w:t>
      </w:r>
      <w:r w:rsidR="001E66D5" w:rsidRPr="004D42BA">
        <w:rPr>
          <w:rFonts w:asciiTheme="majorHAnsi" w:hAnsiTheme="majorHAnsi" w:cs="Arial"/>
          <w:b/>
          <w:lang w:val="es-ES_tradnl" w:eastAsia="es-ES"/>
        </w:rPr>
        <w:t>establece</w:t>
      </w:r>
      <w:r w:rsidR="00A649AE" w:rsidRPr="004D42BA">
        <w:rPr>
          <w:rFonts w:asciiTheme="majorHAnsi" w:hAnsiTheme="majorHAnsi" w:cs="Arial"/>
          <w:b/>
          <w:lang w:val="es-ES_tradnl" w:eastAsia="es-ES"/>
        </w:rPr>
        <w:t xml:space="preserve">: </w:t>
      </w:r>
      <w:r w:rsidR="00A649AE" w:rsidRPr="00B75DF3">
        <w:rPr>
          <w:rFonts w:asciiTheme="majorHAnsi" w:hAnsiTheme="majorHAnsi" w:cs="Arial"/>
          <w:lang w:val="es-ES_tradnl" w:eastAsia="es-ES"/>
        </w:rPr>
        <w:t>En</w:t>
      </w:r>
      <w:r w:rsidR="00B75DF3">
        <w:rPr>
          <w:rFonts w:asciiTheme="majorHAnsi" w:hAnsiTheme="majorHAnsi" w:cs="ArialMT"/>
          <w:sz w:val="20"/>
          <w:szCs w:val="20"/>
        </w:rPr>
        <w:t xml:space="preserve"> </w:t>
      </w:r>
      <w:r w:rsidR="001E66D5" w:rsidRPr="004D42BA">
        <w:rPr>
          <w:rFonts w:asciiTheme="majorHAnsi" w:hAnsiTheme="majorHAnsi" w:cs="ArialMT"/>
          <w:sz w:val="20"/>
          <w:szCs w:val="20"/>
        </w:rPr>
        <w:t xml:space="preserve"> los términos del artículo 64 y 66 de la Ley de Gobierno, la hacienda pública municipal estará a cargo de la Tesorería Municipal, cuyo titular se denomina Tesorero Municipal o Encargado de la Hacienda</w:t>
      </w:r>
      <w:r w:rsidR="001E66D5" w:rsidRPr="004D42BA">
        <w:rPr>
          <w:rFonts w:asciiTheme="majorHAnsi" w:hAnsiTheme="majorHAnsi" w:cs="Arial"/>
          <w:b/>
          <w:lang w:val="es-ES_tradnl" w:eastAsia="es-ES"/>
        </w:rPr>
        <w:t xml:space="preserve"> </w:t>
      </w:r>
      <w:r w:rsidR="001E66D5" w:rsidRPr="004D42BA">
        <w:rPr>
          <w:rFonts w:asciiTheme="majorHAnsi" w:hAnsiTheme="majorHAnsi" w:cs="ArialMT"/>
          <w:sz w:val="20"/>
          <w:szCs w:val="20"/>
        </w:rPr>
        <w:t>Municipal, quien será designado por el Ayuntamiento a propuesta del Presidente Municipal, de acuerdo con lo</w:t>
      </w:r>
      <w:r w:rsidR="001E66D5" w:rsidRPr="004D42BA">
        <w:rPr>
          <w:rFonts w:asciiTheme="majorHAnsi" w:hAnsiTheme="majorHAnsi" w:cs="Arial"/>
          <w:b/>
          <w:lang w:val="es-ES_tradnl" w:eastAsia="es-ES"/>
        </w:rPr>
        <w:t xml:space="preserve"> </w:t>
      </w:r>
      <w:r w:rsidR="001E66D5" w:rsidRPr="004D42BA">
        <w:rPr>
          <w:rFonts w:asciiTheme="majorHAnsi" w:hAnsiTheme="majorHAnsi" w:cs="ArialMT"/>
          <w:sz w:val="20"/>
          <w:szCs w:val="20"/>
        </w:rPr>
        <w:t>previsto en la propia ley en comento.</w:t>
      </w:r>
    </w:p>
    <w:p w:rsidR="001E66D5" w:rsidRDefault="001E66D5" w:rsidP="001E66D5">
      <w:pPr>
        <w:autoSpaceDE w:val="0"/>
        <w:autoSpaceDN w:val="0"/>
        <w:adjustRightInd w:val="0"/>
        <w:spacing w:after="0" w:line="240" w:lineRule="auto"/>
        <w:jc w:val="both"/>
        <w:rPr>
          <w:rFonts w:asciiTheme="majorHAnsi" w:hAnsiTheme="majorHAnsi" w:cs="Arial"/>
          <w:b/>
          <w:lang w:val="es-ES_tradnl" w:eastAsia="es-ES"/>
        </w:rPr>
      </w:pPr>
    </w:p>
    <w:p w:rsidR="008744EE" w:rsidRPr="00F51CF0" w:rsidRDefault="00F51CF0" w:rsidP="001E66D5">
      <w:pPr>
        <w:autoSpaceDE w:val="0"/>
        <w:autoSpaceDN w:val="0"/>
        <w:adjustRightInd w:val="0"/>
        <w:spacing w:after="0" w:line="240" w:lineRule="auto"/>
        <w:ind w:left="705"/>
        <w:jc w:val="both"/>
        <w:rPr>
          <w:rFonts w:asciiTheme="majorHAnsi" w:hAnsiTheme="majorHAnsi" w:cs="Arial-BoldMT"/>
          <w:b/>
          <w:bCs/>
        </w:rPr>
      </w:pPr>
      <w:r>
        <w:rPr>
          <w:rFonts w:asciiTheme="majorHAnsi" w:hAnsiTheme="majorHAnsi" w:cs="Arial"/>
          <w:b/>
          <w:lang w:val="es-ES_tradnl" w:eastAsia="es-ES"/>
        </w:rPr>
        <w:t xml:space="preserve">El artículo </w:t>
      </w:r>
      <w:r w:rsidR="00FB6083">
        <w:rPr>
          <w:rFonts w:asciiTheme="majorHAnsi" w:hAnsiTheme="majorHAnsi" w:cs="Arial"/>
          <w:b/>
          <w:lang w:val="es-ES_tradnl" w:eastAsia="es-ES"/>
        </w:rPr>
        <w:t>85</w:t>
      </w:r>
      <w:r w:rsidR="00FB6083" w:rsidRPr="00F51CF0">
        <w:rPr>
          <w:rFonts w:asciiTheme="majorHAnsi" w:hAnsiTheme="majorHAnsi" w:cs="Arial"/>
          <w:b/>
          <w:lang w:val="es-ES_tradnl" w:eastAsia="es-ES"/>
        </w:rPr>
        <w:t xml:space="preserve"> </w:t>
      </w:r>
      <w:r w:rsidR="00FB6083">
        <w:rPr>
          <w:rFonts w:asciiTheme="majorHAnsi" w:hAnsiTheme="majorHAnsi" w:cs="Arial"/>
          <w:b/>
          <w:lang w:val="es-ES_tradnl" w:eastAsia="es-ES"/>
        </w:rPr>
        <w:t xml:space="preserve">párrafos I </w:t>
      </w:r>
      <w:r>
        <w:rPr>
          <w:rFonts w:asciiTheme="majorHAnsi" w:hAnsiTheme="majorHAnsi" w:cs="Arial"/>
          <w:b/>
          <w:lang w:val="es-ES_tradnl" w:eastAsia="es-ES"/>
        </w:rPr>
        <w:t xml:space="preserve">del Reglamento </w:t>
      </w:r>
      <w:r w:rsidR="00FB6083">
        <w:rPr>
          <w:rFonts w:asciiTheme="majorHAnsi" w:hAnsiTheme="majorHAnsi" w:cs="Arial"/>
          <w:b/>
          <w:lang w:val="es-ES_tradnl" w:eastAsia="es-ES"/>
        </w:rPr>
        <w:t>Orgánico</w:t>
      </w:r>
      <w:r w:rsidR="00B75DF3">
        <w:rPr>
          <w:rFonts w:asciiTheme="majorHAnsi" w:hAnsiTheme="majorHAnsi" w:cs="Arial"/>
          <w:b/>
          <w:lang w:val="es-ES_tradnl" w:eastAsia="es-ES"/>
        </w:rPr>
        <w:t xml:space="preserve"> de la Administración </w:t>
      </w:r>
      <w:r w:rsidR="00276696">
        <w:rPr>
          <w:rFonts w:asciiTheme="majorHAnsi" w:hAnsiTheme="majorHAnsi" w:cs="Arial"/>
          <w:b/>
          <w:lang w:val="es-ES_tradnl" w:eastAsia="es-ES"/>
        </w:rPr>
        <w:t xml:space="preserve">Pública Municipal </w:t>
      </w:r>
      <w:r w:rsidR="00B75DF3">
        <w:rPr>
          <w:rFonts w:asciiTheme="majorHAnsi" w:hAnsiTheme="majorHAnsi" w:cs="Arial"/>
          <w:b/>
          <w:lang w:val="es-ES_tradnl" w:eastAsia="es-ES"/>
        </w:rPr>
        <w:t xml:space="preserve"> de </w:t>
      </w:r>
      <w:r w:rsidRPr="00F51CF0">
        <w:rPr>
          <w:rFonts w:asciiTheme="majorHAnsi" w:hAnsiTheme="majorHAnsi" w:cs="Arial"/>
          <w:b/>
          <w:lang w:val="es-ES_tradnl" w:eastAsia="es-ES"/>
        </w:rPr>
        <w:t xml:space="preserve"> Zapotlán el Grande, Jalisco, establece:</w:t>
      </w:r>
      <w:r>
        <w:rPr>
          <w:rFonts w:asciiTheme="majorHAnsi" w:hAnsiTheme="majorHAnsi" w:cs="Arial-BoldMT"/>
          <w:b/>
          <w:bCs/>
        </w:rPr>
        <w:t xml:space="preserve"> </w:t>
      </w:r>
      <w:r w:rsidR="008744EE" w:rsidRPr="00F51CF0">
        <w:rPr>
          <w:rFonts w:asciiTheme="majorHAnsi" w:hAnsiTheme="majorHAnsi" w:cs="ArialMT"/>
        </w:rPr>
        <w:t>La Tesorería Municipal es la dependencia encargada de recaudar, distribuir, administrar y controlar las finanzas públicas municipales.</w:t>
      </w:r>
    </w:p>
    <w:p w:rsidR="00B75DF3" w:rsidRDefault="00B75DF3" w:rsidP="00276696">
      <w:pPr>
        <w:autoSpaceDE w:val="0"/>
        <w:autoSpaceDN w:val="0"/>
        <w:adjustRightInd w:val="0"/>
        <w:spacing w:after="0" w:line="240" w:lineRule="auto"/>
        <w:jc w:val="both"/>
        <w:rPr>
          <w:rFonts w:asciiTheme="majorHAnsi" w:hAnsiTheme="majorHAnsi" w:cs="Arial"/>
          <w:b/>
          <w:lang w:val="es-ES_tradnl" w:eastAsia="es-ES"/>
        </w:rPr>
      </w:pPr>
    </w:p>
    <w:p w:rsidR="00AE020F" w:rsidRPr="001E66D5" w:rsidRDefault="00F51CF0" w:rsidP="00F51CF0">
      <w:pPr>
        <w:autoSpaceDE w:val="0"/>
        <w:autoSpaceDN w:val="0"/>
        <w:adjustRightInd w:val="0"/>
        <w:spacing w:after="0" w:line="240" w:lineRule="auto"/>
        <w:ind w:left="705"/>
        <w:jc w:val="both"/>
        <w:rPr>
          <w:rFonts w:asciiTheme="majorHAnsi" w:hAnsiTheme="majorHAnsi" w:cs="ArialMT"/>
        </w:rPr>
      </w:pPr>
      <w:r w:rsidRPr="001E66D5">
        <w:rPr>
          <w:rFonts w:asciiTheme="majorHAnsi" w:hAnsiTheme="majorHAnsi" w:cs="Arial"/>
          <w:b/>
          <w:lang w:val="es-ES_tradnl" w:eastAsia="es-ES"/>
        </w:rPr>
        <w:t>El artícul</w:t>
      </w:r>
      <w:r w:rsidR="00B75DF3">
        <w:rPr>
          <w:rFonts w:asciiTheme="majorHAnsi" w:hAnsiTheme="majorHAnsi" w:cs="Arial"/>
          <w:b/>
          <w:lang w:val="es-ES_tradnl" w:eastAsia="es-ES"/>
        </w:rPr>
        <w:t xml:space="preserve">o 86 del Reglamento Orgánico de la </w:t>
      </w:r>
      <w:r w:rsidR="00276696">
        <w:rPr>
          <w:rFonts w:asciiTheme="majorHAnsi" w:hAnsiTheme="majorHAnsi" w:cs="Arial"/>
          <w:b/>
          <w:lang w:val="es-ES_tradnl" w:eastAsia="es-ES"/>
        </w:rPr>
        <w:t>A</w:t>
      </w:r>
      <w:r w:rsidR="00B75DF3">
        <w:rPr>
          <w:rFonts w:asciiTheme="majorHAnsi" w:hAnsiTheme="majorHAnsi" w:cs="Arial"/>
          <w:b/>
          <w:lang w:val="es-ES_tradnl" w:eastAsia="es-ES"/>
        </w:rPr>
        <w:t xml:space="preserve">dministración </w:t>
      </w:r>
      <w:r w:rsidR="00276696">
        <w:rPr>
          <w:rFonts w:asciiTheme="majorHAnsi" w:hAnsiTheme="majorHAnsi" w:cs="Arial"/>
          <w:b/>
          <w:lang w:val="es-ES_tradnl" w:eastAsia="es-ES"/>
        </w:rPr>
        <w:t>P</w:t>
      </w:r>
      <w:r w:rsidR="00B75DF3">
        <w:rPr>
          <w:rFonts w:asciiTheme="majorHAnsi" w:hAnsiTheme="majorHAnsi" w:cs="Arial"/>
          <w:b/>
          <w:lang w:val="es-ES_tradnl" w:eastAsia="es-ES"/>
        </w:rPr>
        <w:t>ública municipal</w:t>
      </w:r>
      <w:r w:rsidRPr="001E66D5">
        <w:rPr>
          <w:rFonts w:asciiTheme="majorHAnsi" w:hAnsiTheme="majorHAnsi" w:cs="Arial"/>
          <w:b/>
          <w:lang w:val="es-ES_tradnl" w:eastAsia="es-ES"/>
        </w:rPr>
        <w:t xml:space="preserve"> de Zapotlán el Grande, Jalisco, establece:</w:t>
      </w:r>
      <w:r w:rsidRPr="001E66D5">
        <w:rPr>
          <w:rFonts w:asciiTheme="majorHAnsi" w:hAnsiTheme="majorHAnsi" w:cs="Arial-BoldMT"/>
          <w:b/>
          <w:bCs/>
        </w:rPr>
        <w:t xml:space="preserve">.- </w:t>
      </w:r>
      <w:r w:rsidRPr="001E66D5">
        <w:rPr>
          <w:rFonts w:asciiTheme="majorHAnsi" w:hAnsiTheme="majorHAnsi" w:cs="ArialMT"/>
        </w:rPr>
        <w:t>El Tesorero Municipal, además de las facultades y obligaciones que le señala la Ley de Gobierno en su artículo 67, tendrá las referidas en las Leyes Estatales, particularmente la Ley de Hacienda Municipal del Estado de Jalisco, la Ley de Ingresos del Municipio, los ordenamientos legales y convenios que emita el Ayuntamiento, y demás Leyes aplicables, así como las que le asigne el Presidente Municipal.</w:t>
      </w:r>
    </w:p>
    <w:p w:rsidR="00B76877" w:rsidRDefault="00B76877" w:rsidP="00AE1A37">
      <w:pPr>
        <w:jc w:val="both"/>
        <w:rPr>
          <w:rFonts w:asciiTheme="majorHAnsi" w:hAnsiTheme="majorHAnsi"/>
          <w:sz w:val="24"/>
          <w:szCs w:val="24"/>
        </w:rPr>
      </w:pPr>
    </w:p>
    <w:p w:rsidR="00B76877" w:rsidRPr="00B76877" w:rsidRDefault="00B76877" w:rsidP="00B76877">
      <w:pPr>
        <w:jc w:val="both"/>
        <w:rPr>
          <w:rFonts w:asciiTheme="majorHAnsi" w:hAnsiTheme="majorHAnsi"/>
          <w:b/>
          <w:sz w:val="24"/>
          <w:szCs w:val="24"/>
        </w:rPr>
      </w:pPr>
      <w:r w:rsidRPr="00B76877">
        <w:rPr>
          <w:rFonts w:asciiTheme="majorHAnsi" w:hAnsiTheme="majorHAnsi"/>
          <w:b/>
          <w:sz w:val="24"/>
          <w:szCs w:val="24"/>
        </w:rPr>
        <w:lastRenderedPageBreak/>
        <w:t xml:space="preserve">CONSIDERANDO: </w:t>
      </w:r>
      <w:r w:rsidR="00626960">
        <w:rPr>
          <w:rFonts w:asciiTheme="majorHAnsi" w:hAnsiTheme="majorHAnsi"/>
          <w:b/>
          <w:sz w:val="24"/>
          <w:szCs w:val="24"/>
        </w:rPr>
        <w:br/>
      </w:r>
    </w:p>
    <w:p w:rsidR="00C01D7F" w:rsidRPr="00276696" w:rsidRDefault="00C01D7F" w:rsidP="00276696">
      <w:pPr>
        <w:ind w:left="705"/>
        <w:jc w:val="both"/>
        <w:rPr>
          <w:rFonts w:asciiTheme="majorHAnsi" w:hAnsiTheme="majorHAnsi"/>
          <w:sz w:val="24"/>
          <w:szCs w:val="24"/>
        </w:rPr>
      </w:pPr>
      <w:r>
        <w:rPr>
          <w:rFonts w:asciiTheme="majorHAnsi" w:hAnsiTheme="majorHAnsi"/>
          <w:sz w:val="24"/>
          <w:szCs w:val="24"/>
        </w:rPr>
        <w:t xml:space="preserve">Es así que </w:t>
      </w:r>
      <w:r w:rsidRPr="0040705E">
        <w:rPr>
          <w:rFonts w:asciiTheme="majorHAnsi" w:hAnsiTheme="majorHAnsi"/>
          <w:sz w:val="24"/>
          <w:szCs w:val="24"/>
        </w:rPr>
        <w:t xml:space="preserve"> fundamento en el artículo 48 fracción V de la Ley del Gobierno y la Administración Pública Municipal del Estado de Jalisco,</w:t>
      </w:r>
      <w:r w:rsidRPr="0040705E">
        <w:rPr>
          <w:rFonts w:asciiTheme="majorHAnsi" w:hAnsiTheme="majorHAnsi"/>
          <w:spacing w:val="29"/>
          <w:sz w:val="24"/>
          <w:szCs w:val="24"/>
        </w:rPr>
        <w:t xml:space="preserve"> </w:t>
      </w:r>
      <w:r w:rsidRPr="0040705E">
        <w:rPr>
          <w:rFonts w:asciiTheme="majorHAnsi" w:hAnsiTheme="majorHAnsi"/>
          <w:sz w:val="24"/>
          <w:szCs w:val="24"/>
        </w:rPr>
        <w:t>artículos</w:t>
      </w:r>
      <w:r w:rsidRPr="0040705E">
        <w:rPr>
          <w:rFonts w:asciiTheme="majorHAnsi" w:hAnsiTheme="majorHAnsi"/>
          <w:spacing w:val="30"/>
          <w:sz w:val="24"/>
          <w:szCs w:val="24"/>
        </w:rPr>
        <w:t xml:space="preserve"> </w:t>
      </w:r>
      <w:r>
        <w:rPr>
          <w:rFonts w:asciiTheme="majorHAnsi" w:hAnsiTheme="majorHAnsi"/>
          <w:sz w:val="24"/>
          <w:szCs w:val="24"/>
        </w:rPr>
        <w:t>141</w:t>
      </w:r>
      <w:r w:rsidRPr="0040705E">
        <w:rPr>
          <w:rFonts w:asciiTheme="majorHAnsi" w:hAnsiTheme="majorHAnsi"/>
          <w:spacing w:val="29"/>
          <w:sz w:val="24"/>
          <w:szCs w:val="24"/>
        </w:rPr>
        <w:t xml:space="preserve"> </w:t>
      </w:r>
      <w:r w:rsidRPr="0040705E">
        <w:rPr>
          <w:rFonts w:asciiTheme="majorHAnsi" w:hAnsiTheme="majorHAnsi"/>
          <w:sz w:val="24"/>
          <w:szCs w:val="24"/>
        </w:rPr>
        <w:t>y</w:t>
      </w:r>
      <w:r w:rsidRPr="0040705E">
        <w:rPr>
          <w:rFonts w:asciiTheme="majorHAnsi" w:hAnsiTheme="majorHAnsi"/>
          <w:spacing w:val="29"/>
          <w:sz w:val="24"/>
          <w:szCs w:val="24"/>
        </w:rPr>
        <w:t xml:space="preserve"> </w:t>
      </w:r>
      <w:r w:rsidRPr="0040705E">
        <w:rPr>
          <w:rFonts w:asciiTheme="majorHAnsi" w:hAnsiTheme="majorHAnsi"/>
          <w:sz w:val="24"/>
          <w:szCs w:val="24"/>
        </w:rPr>
        <w:t>143</w:t>
      </w:r>
      <w:r w:rsidRPr="0040705E">
        <w:rPr>
          <w:rFonts w:asciiTheme="majorHAnsi" w:hAnsiTheme="majorHAnsi"/>
          <w:spacing w:val="30"/>
          <w:sz w:val="24"/>
          <w:szCs w:val="24"/>
        </w:rPr>
        <w:t xml:space="preserve"> </w:t>
      </w:r>
      <w:r w:rsidRPr="0040705E">
        <w:rPr>
          <w:rFonts w:asciiTheme="majorHAnsi" w:hAnsiTheme="majorHAnsi"/>
          <w:sz w:val="24"/>
          <w:szCs w:val="24"/>
        </w:rPr>
        <w:t>del</w:t>
      </w:r>
      <w:r w:rsidRPr="0040705E">
        <w:rPr>
          <w:rFonts w:asciiTheme="majorHAnsi" w:hAnsiTheme="majorHAnsi"/>
          <w:spacing w:val="29"/>
          <w:sz w:val="24"/>
          <w:szCs w:val="24"/>
        </w:rPr>
        <w:t xml:space="preserve"> </w:t>
      </w:r>
      <w:r w:rsidRPr="0040705E">
        <w:rPr>
          <w:rFonts w:asciiTheme="majorHAnsi" w:hAnsiTheme="majorHAnsi"/>
          <w:sz w:val="24"/>
          <w:szCs w:val="24"/>
        </w:rPr>
        <w:t>Reglamento</w:t>
      </w:r>
      <w:r w:rsidRPr="0040705E">
        <w:rPr>
          <w:rFonts w:asciiTheme="majorHAnsi" w:hAnsiTheme="majorHAnsi"/>
          <w:spacing w:val="30"/>
          <w:sz w:val="24"/>
          <w:szCs w:val="24"/>
        </w:rPr>
        <w:t xml:space="preserve"> </w:t>
      </w:r>
      <w:r w:rsidRPr="0040705E">
        <w:rPr>
          <w:rFonts w:asciiTheme="majorHAnsi" w:hAnsiTheme="majorHAnsi"/>
          <w:sz w:val="24"/>
          <w:szCs w:val="24"/>
        </w:rPr>
        <w:t>interior</w:t>
      </w:r>
      <w:r w:rsidRPr="0040705E">
        <w:rPr>
          <w:rFonts w:asciiTheme="majorHAnsi" w:hAnsiTheme="majorHAnsi"/>
          <w:spacing w:val="30"/>
          <w:sz w:val="24"/>
          <w:szCs w:val="24"/>
        </w:rPr>
        <w:t xml:space="preserve"> </w:t>
      </w:r>
      <w:r w:rsidRPr="0040705E">
        <w:rPr>
          <w:rFonts w:asciiTheme="majorHAnsi" w:hAnsiTheme="majorHAnsi"/>
          <w:sz w:val="24"/>
          <w:szCs w:val="24"/>
        </w:rPr>
        <w:t xml:space="preserve">del Ayuntamiento de Zapotlán el Grande, Jalisco, </w:t>
      </w:r>
      <w:r>
        <w:rPr>
          <w:rFonts w:asciiTheme="majorHAnsi" w:hAnsiTheme="majorHAnsi"/>
          <w:sz w:val="24"/>
          <w:szCs w:val="24"/>
        </w:rPr>
        <w:t xml:space="preserve">28 numeral IV </w:t>
      </w:r>
      <w:r w:rsidRPr="00944B8D">
        <w:rPr>
          <w:rFonts w:asciiTheme="majorHAnsi" w:hAnsiTheme="majorHAnsi" w:cs="Arial"/>
          <w:sz w:val="24"/>
          <w:szCs w:val="24"/>
          <w:lang w:val="es-ES_tradnl" w:eastAsia="es-ES"/>
        </w:rPr>
        <w:t>del Reglamento Orgánico del Ayuntamiento de Zapotlán el Grande, Jalisco,</w:t>
      </w:r>
      <w:r w:rsidRPr="00944B8D">
        <w:rPr>
          <w:rFonts w:asciiTheme="majorHAnsi" w:hAnsiTheme="majorHAnsi"/>
          <w:sz w:val="24"/>
          <w:szCs w:val="24"/>
        </w:rPr>
        <w:t xml:space="preserve"> tengo a bien proponer al  ciudadano </w:t>
      </w:r>
      <w:r w:rsidR="005B2FB2" w:rsidRPr="00944B8D">
        <w:rPr>
          <w:rFonts w:asciiTheme="majorHAnsi" w:hAnsiTheme="majorHAnsi"/>
          <w:b/>
          <w:sz w:val="24"/>
          <w:szCs w:val="24"/>
        </w:rPr>
        <w:t>CARLOS AGUSTIN</w:t>
      </w:r>
      <w:r w:rsidR="00DF6D88">
        <w:rPr>
          <w:rFonts w:asciiTheme="majorHAnsi" w:hAnsiTheme="majorHAnsi"/>
          <w:b/>
          <w:sz w:val="24"/>
          <w:szCs w:val="24"/>
        </w:rPr>
        <w:t xml:space="preserve"> DE LA FUENTE GUTIERREZ</w:t>
      </w:r>
      <w:r w:rsidRPr="00944B8D">
        <w:rPr>
          <w:rFonts w:asciiTheme="majorHAnsi" w:hAnsiTheme="majorHAnsi"/>
          <w:b/>
          <w:sz w:val="24"/>
          <w:szCs w:val="24"/>
        </w:rPr>
        <w:t xml:space="preserve">, </w:t>
      </w:r>
      <w:r w:rsidRPr="00944B8D">
        <w:rPr>
          <w:rFonts w:asciiTheme="majorHAnsi" w:hAnsiTheme="majorHAnsi"/>
          <w:sz w:val="24"/>
          <w:szCs w:val="24"/>
        </w:rPr>
        <w:t xml:space="preserve"> para que ocupe el </w:t>
      </w:r>
      <w:r w:rsidR="005B2FB2" w:rsidRPr="00944B8D">
        <w:rPr>
          <w:rFonts w:asciiTheme="majorHAnsi" w:hAnsiTheme="majorHAnsi"/>
          <w:b/>
          <w:sz w:val="24"/>
          <w:szCs w:val="24"/>
        </w:rPr>
        <w:t>cargo de TESORERO</w:t>
      </w:r>
      <w:r w:rsidR="005B2FB2">
        <w:rPr>
          <w:rFonts w:asciiTheme="majorHAnsi" w:hAnsiTheme="majorHAnsi"/>
          <w:b/>
          <w:sz w:val="24"/>
          <w:szCs w:val="24"/>
        </w:rPr>
        <w:t xml:space="preserve"> MUNICIPAL</w:t>
      </w:r>
      <w:r w:rsidR="00EC62B3">
        <w:rPr>
          <w:rFonts w:asciiTheme="majorHAnsi" w:hAnsiTheme="majorHAnsi"/>
          <w:b/>
          <w:sz w:val="24"/>
          <w:szCs w:val="24"/>
        </w:rPr>
        <w:t xml:space="preserve"> </w:t>
      </w:r>
      <w:r w:rsidRPr="0040705E">
        <w:rPr>
          <w:rFonts w:asciiTheme="majorHAnsi" w:hAnsiTheme="majorHAnsi"/>
          <w:b/>
          <w:sz w:val="24"/>
          <w:szCs w:val="24"/>
        </w:rPr>
        <w:t xml:space="preserve">del </w:t>
      </w:r>
      <w:r w:rsidR="00750E46">
        <w:rPr>
          <w:rFonts w:asciiTheme="majorHAnsi" w:hAnsiTheme="majorHAnsi"/>
          <w:b/>
          <w:sz w:val="24"/>
          <w:szCs w:val="24"/>
        </w:rPr>
        <w:t xml:space="preserve">Honorable </w:t>
      </w:r>
      <w:r w:rsidRPr="0040705E">
        <w:rPr>
          <w:rFonts w:asciiTheme="majorHAnsi" w:hAnsiTheme="majorHAnsi"/>
          <w:b/>
          <w:sz w:val="24"/>
          <w:szCs w:val="24"/>
        </w:rPr>
        <w:t>Ayuntamiento por el periodo constitucional de esta administración pública 2018-2021</w:t>
      </w:r>
      <w:r w:rsidRPr="0040705E">
        <w:rPr>
          <w:rFonts w:asciiTheme="majorHAnsi" w:hAnsiTheme="majorHAnsi"/>
          <w:sz w:val="24"/>
          <w:szCs w:val="24"/>
        </w:rPr>
        <w:t xml:space="preserve">, quien cumple </w:t>
      </w:r>
      <w:r>
        <w:rPr>
          <w:rFonts w:asciiTheme="majorHAnsi" w:hAnsiTheme="majorHAnsi"/>
          <w:sz w:val="24"/>
          <w:szCs w:val="24"/>
        </w:rPr>
        <w:t xml:space="preserve">cabalmente </w:t>
      </w:r>
      <w:r w:rsidRPr="0040705E">
        <w:rPr>
          <w:rFonts w:asciiTheme="majorHAnsi" w:hAnsiTheme="majorHAnsi"/>
          <w:sz w:val="24"/>
          <w:szCs w:val="24"/>
        </w:rPr>
        <w:t>con</w:t>
      </w:r>
      <w:r w:rsidR="00DF6D88">
        <w:rPr>
          <w:rFonts w:asciiTheme="majorHAnsi" w:hAnsiTheme="majorHAnsi"/>
          <w:sz w:val="24"/>
          <w:szCs w:val="24"/>
        </w:rPr>
        <w:t xml:space="preserve"> </w:t>
      </w:r>
      <w:r w:rsidRPr="0040705E">
        <w:rPr>
          <w:rFonts w:asciiTheme="majorHAnsi" w:hAnsiTheme="majorHAnsi"/>
          <w:sz w:val="24"/>
          <w:szCs w:val="24"/>
        </w:rPr>
        <w:t xml:space="preserve"> los requisitos señalados en el artículo </w:t>
      </w:r>
      <w:r w:rsidR="005B2FB2">
        <w:rPr>
          <w:rFonts w:asciiTheme="majorHAnsi" w:hAnsiTheme="majorHAnsi"/>
          <w:sz w:val="24"/>
          <w:szCs w:val="24"/>
        </w:rPr>
        <w:t>65</w:t>
      </w:r>
      <w:r>
        <w:rPr>
          <w:rFonts w:asciiTheme="majorHAnsi" w:hAnsiTheme="majorHAnsi"/>
          <w:sz w:val="24"/>
          <w:szCs w:val="24"/>
        </w:rPr>
        <w:t xml:space="preserve"> de </w:t>
      </w:r>
      <w:r w:rsidRPr="0040705E">
        <w:rPr>
          <w:rFonts w:asciiTheme="majorHAnsi" w:hAnsiTheme="majorHAnsi"/>
          <w:sz w:val="24"/>
          <w:szCs w:val="24"/>
        </w:rPr>
        <w:t>la Ley del Gobierno y la Administración Pública Municipal del Estado de Jalisco</w:t>
      </w:r>
      <w:r w:rsidR="002645C3">
        <w:rPr>
          <w:rFonts w:asciiTheme="majorHAnsi" w:hAnsiTheme="majorHAnsi"/>
          <w:sz w:val="24"/>
          <w:szCs w:val="24"/>
        </w:rPr>
        <w:t xml:space="preserve"> y el 144</w:t>
      </w:r>
      <w:r>
        <w:rPr>
          <w:rFonts w:asciiTheme="majorHAnsi" w:hAnsiTheme="majorHAnsi"/>
          <w:sz w:val="24"/>
          <w:szCs w:val="24"/>
        </w:rPr>
        <w:t xml:space="preserve"> </w:t>
      </w:r>
      <w:r w:rsidRPr="0040705E">
        <w:rPr>
          <w:rFonts w:asciiTheme="majorHAnsi" w:hAnsiTheme="majorHAnsi"/>
          <w:sz w:val="24"/>
          <w:szCs w:val="24"/>
        </w:rPr>
        <w:t>del</w:t>
      </w:r>
      <w:r w:rsidRPr="0040705E">
        <w:rPr>
          <w:rFonts w:asciiTheme="majorHAnsi" w:hAnsiTheme="majorHAnsi"/>
          <w:spacing w:val="29"/>
          <w:sz w:val="24"/>
          <w:szCs w:val="24"/>
        </w:rPr>
        <w:t xml:space="preserve"> </w:t>
      </w:r>
      <w:r w:rsidRPr="0040705E">
        <w:rPr>
          <w:rFonts w:asciiTheme="majorHAnsi" w:hAnsiTheme="majorHAnsi"/>
          <w:sz w:val="24"/>
          <w:szCs w:val="24"/>
        </w:rPr>
        <w:t>Reglamento</w:t>
      </w:r>
      <w:r w:rsidRPr="0040705E">
        <w:rPr>
          <w:rFonts w:asciiTheme="majorHAnsi" w:hAnsiTheme="majorHAnsi"/>
          <w:spacing w:val="30"/>
          <w:sz w:val="24"/>
          <w:szCs w:val="24"/>
        </w:rPr>
        <w:t xml:space="preserve"> </w:t>
      </w:r>
      <w:r w:rsidR="00DF6D88">
        <w:rPr>
          <w:rFonts w:asciiTheme="majorHAnsi" w:hAnsiTheme="majorHAnsi"/>
          <w:sz w:val="24"/>
          <w:szCs w:val="24"/>
        </w:rPr>
        <w:t>I</w:t>
      </w:r>
      <w:r w:rsidRPr="0040705E">
        <w:rPr>
          <w:rFonts w:asciiTheme="majorHAnsi" w:hAnsiTheme="majorHAnsi"/>
          <w:sz w:val="24"/>
          <w:szCs w:val="24"/>
        </w:rPr>
        <w:t>nterior</w:t>
      </w:r>
      <w:r w:rsidRPr="0040705E">
        <w:rPr>
          <w:rFonts w:asciiTheme="majorHAnsi" w:hAnsiTheme="majorHAnsi"/>
          <w:spacing w:val="30"/>
          <w:sz w:val="24"/>
          <w:szCs w:val="24"/>
        </w:rPr>
        <w:t xml:space="preserve"> </w:t>
      </w:r>
      <w:r w:rsidRPr="0040705E">
        <w:rPr>
          <w:rFonts w:asciiTheme="majorHAnsi" w:hAnsiTheme="majorHAnsi"/>
          <w:sz w:val="24"/>
          <w:szCs w:val="24"/>
        </w:rPr>
        <w:t>del Ayuntamiento de Zapotlán el Grande, Jali</w:t>
      </w:r>
      <w:r w:rsidR="00A649AE">
        <w:rPr>
          <w:rFonts w:asciiTheme="majorHAnsi" w:hAnsiTheme="majorHAnsi"/>
          <w:sz w:val="24"/>
          <w:szCs w:val="24"/>
        </w:rPr>
        <w:t xml:space="preserve">sco. Para tales efectos, </w:t>
      </w:r>
      <w:r w:rsidR="00626960">
        <w:rPr>
          <w:rFonts w:asciiTheme="majorHAnsi" w:hAnsiTheme="majorHAnsi"/>
          <w:sz w:val="24"/>
          <w:szCs w:val="24"/>
        </w:rPr>
        <w:t>se adjunta anexo el curriculum vitae del designado, mismo que se da por reproducido</w:t>
      </w:r>
      <w:r w:rsidR="009E3330">
        <w:rPr>
          <w:rFonts w:asciiTheme="majorHAnsi" w:hAnsiTheme="majorHAnsi"/>
          <w:sz w:val="24"/>
          <w:szCs w:val="24"/>
        </w:rPr>
        <w:t xml:space="preserve"> </w:t>
      </w:r>
      <w:r w:rsidR="00276696">
        <w:rPr>
          <w:rFonts w:asciiTheme="majorHAnsi" w:hAnsiTheme="majorHAnsi"/>
          <w:sz w:val="24"/>
          <w:szCs w:val="24"/>
        </w:rPr>
        <w:t xml:space="preserve">para los efectos legales correspondientes. </w:t>
      </w:r>
    </w:p>
    <w:p w:rsidR="00AE1A37" w:rsidRDefault="00C01D7F" w:rsidP="00276696">
      <w:pPr>
        <w:tabs>
          <w:tab w:val="left" w:pos="709"/>
        </w:tabs>
        <w:spacing w:after="0" w:line="240" w:lineRule="auto"/>
        <w:ind w:left="705"/>
        <w:jc w:val="both"/>
        <w:rPr>
          <w:rFonts w:asciiTheme="majorHAnsi" w:hAnsiTheme="majorHAnsi" w:cs="Tahoma"/>
          <w:color w:val="000000" w:themeColor="text1"/>
        </w:rPr>
      </w:pPr>
      <w:r w:rsidRPr="0040705E">
        <w:rPr>
          <w:rFonts w:asciiTheme="majorHAnsi" w:hAnsiTheme="majorHAnsi"/>
          <w:sz w:val="24"/>
          <w:szCs w:val="24"/>
        </w:rPr>
        <w:tab/>
      </w:r>
      <w:r w:rsidRPr="002645C3">
        <w:rPr>
          <w:rFonts w:asciiTheme="majorHAnsi" w:hAnsiTheme="majorHAnsi"/>
          <w:sz w:val="24"/>
          <w:szCs w:val="24"/>
        </w:rPr>
        <w:t xml:space="preserve">Consecuentemente, y en mérito de lo anteriormente fundado y expuesto,  con las facultades que me confiere el numeral 87 fracciones I del </w:t>
      </w:r>
      <w:r w:rsidRPr="002645C3">
        <w:rPr>
          <w:rFonts w:asciiTheme="majorHAnsi" w:hAnsiTheme="majorHAnsi" w:cs="Arial"/>
          <w:sz w:val="24"/>
          <w:szCs w:val="24"/>
          <w:lang w:val="es-ES_tradnl" w:eastAsia="es-ES"/>
        </w:rPr>
        <w:t xml:space="preserve">Reglamento Interior del Ayuntamiento de Zapotlán el Grande, Jalisco, </w:t>
      </w:r>
      <w:r w:rsidRPr="002645C3">
        <w:rPr>
          <w:rFonts w:asciiTheme="majorHAnsi" w:hAnsiTheme="majorHAnsi"/>
          <w:sz w:val="24"/>
          <w:szCs w:val="24"/>
        </w:rPr>
        <w:t>elevo para su consideración de este Pleno</w:t>
      </w:r>
      <w:r w:rsidRPr="002645C3">
        <w:rPr>
          <w:rFonts w:asciiTheme="majorHAnsi" w:hAnsiTheme="majorHAnsi" w:cs="Tahoma"/>
          <w:color w:val="000000" w:themeColor="text1"/>
          <w:sz w:val="24"/>
          <w:szCs w:val="24"/>
        </w:rPr>
        <w:t>, la siguiente</w:t>
      </w:r>
      <w:r w:rsidRPr="002645C3">
        <w:rPr>
          <w:rFonts w:asciiTheme="majorHAnsi" w:hAnsiTheme="majorHAnsi" w:cs="Tahoma"/>
          <w:color w:val="000000" w:themeColor="text1"/>
        </w:rPr>
        <w:t xml:space="preserve">  </w:t>
      </w:r>
    </w:p>
    <w:p w:rsidR="00AE1A37" w:rsidRPr="00AE1A37" w:rsidRDefault="00AE1A37" w:rsidP="00AE1A37">
      <w:pPr>
        <w:tabs>
          <w:tab w:val="left" w:pos="709"/>
        </w:tabs>
        <w:spacing w:after="0" w:line="240" w:lineRule="auto"/>
        <w:ind w:left="705" w:hanging="705"/>
        <w:jc w:val="both"/>
        <w:rPr>
          <w:rFonts w:asciiTheme="majorHAnsi" w:hAnsiTheme="majorHAnsi" w:cs="Tahoma"/>
          <w:color w:val="000000" w:themeColor="text1"/>
        </w:rPr>
      </w:pPr>
    </w:p>
    <w:p w:rsidR="00AE1A37" w:rsidRDefault="00AE1A37" w:rsidP="00276696">
      <w:pPr>
        <w:spacing w:after="0" w:line="240" w:lineRule="auto"/>
        <w:rPr>
          <w:rFonts w:asciiTheme="majorHAnsi" w:hAnsiTheme="majorHAnsi"/>
          <w:b/>
          <w:sz w:val="24"/>
          <w:szCs w:val="24"/>
        </w:rPr>
      </w:pPr>
    </w:p>
    <w:p w:rsidR="00C01D7F" w:rsidRDefault="00C01D7F" w:rsidP="00C01D7F">
      <w:pPr>
        <w:spacing w:after="0" w:line="240" w:lineRule="auto"/>
        <w:jc w:val="center"/>
        <w:rPr>
          <w:rFonts w:asciiTheme="majorHAnsi" w:hAnsiTheme="majorHAnsi"/>
          <w:b/>
          <w:sz w:val="24"/>
          <w:szCs w:val="24"/>
        </w:rPr>
      </w:pPr>
      <w:r>
        <w:rPr>
          <w:rFonts w:asciiTheme="majorHAnsi" w:hAnsiTheme="majorHAnsi"/>
          <w:b/>
          <w:sz w:val="24"/>
          <w:szCs w:val="24"/>
        </w:rPr>
        <w:t xml:space="preserve">INICIATIVA  DE </w:t>
      </w:r>
      <w:r w:rsidRPr="0040705E">
        <w:rPr>
          <w:rFonts w:asciiTheme="majorHAnsi" w:hAnsiTheme="majorHAnsi"/>
          <w:b/>
          <w:sz w:val="24"/>
          <w:szCs w:val="24"/>
        </w:rPr>
        <w:t>A</w:t>
      </w:r>
      <w:r w:rsidR="00B76877">
        <w:rPr>
          <w:rFonts w:asciiTheme="majorHAnsi" w:hAnsiTheme="majorHAnsi"/>
          <w:b/>
          <w:sz w:val="24"/>
          <w:szCs w:val="24"/>
        </w:rPr>
        <w:t xml:space="preserve">CUERDO </w:t>
      </w:r>
    </w:p>
    <w:p w:rsidR="00AE1A37" w:rsidRPr="0040705E" w:rsidRDefault="00AE1A37" w:rsidP="00C01D7F">
      <w:pPr>
        <w:spacing w:after="0" w:line="240" w:lineRule="auto"/>
        <w:rPr>
          <w:rFonts w:asciiTheme="majorHAnsi" w:hAnsiTheme="majorHAnsi"/>
          <w:b/>
          <w:sz w:val="24"/>
          <w:szCs w:val="24"/>
        </w:rPr>
      </w:pPr>
    </w:p>
    <w:p w:rsidR="00C01D7F" w:rsidRDefault="00C01D7F" w:rsidP="00C01D7F">
      <w:pPr>
        <w:spacing w:after="0" w:line="240" w:lineRule="auto"/>
        <w:jc w:val="both"/>
        <w:rPr>
          <w:rFonts w:asciiTheme="majorHAnsi" w:hAnsiTheme="majorHAnsi"/>
          <w:sz w:val="24"/>
          <w:szCs w:val="24"/>
        </w:rPr>
      </w:pPr>
      <w:r w:rsidRPr="0040705E">
        <w:rPr>
          <w:rFonts w:asciiTheme="majorHAnsi" w:hAnsiTheme="majorHAnsi"/>
          <w:b/>
          <w:sz w:val="24"/>
          <w:szCs w:val="24"/>
        </w:rPr>
        <w:t>P R I M E R O:</w:t>
      </w:r>
      <w:r w:rsidRPr="0040705E">
        <w:rPr>
          <w:rFonts w:asciiTheme="majorHAnsi" w:hAnsiTheme="majorHAnsi"/>
          <w:sz w:val="24"/>
          <w:szCs w:val="24"/>
        </w:rPr>
        <w:t xml:space="preserve"> El pleno</w:t>
      </w:r>
      <w:r>
        <w:rPr>
          <w:rFonts w:asciiTheme="majorHAnsi" w:hAnsiTheme="majorHAnsi"/>
          <w:sz w:val="24"/>
          <w:szCs w:val="24"/>
        </w:rPr>
        <w:t xml:space="preserve"> del Ayuntamiento de Zapotlán el Grande, Jalisco </w:t>
      </w:r>
      <w:r w:rsidRPr="000A0833">
        <w:rPr>
          <w:rFonts w:asciiTheme="majorHAnsi" w:hAnsiTheme="majorHAnsi"/>
          <w:b/>
          <w:sz w:val="24"/>
          <w:szCs w:val="24"/>
        </w:rPr>
        <w:t xml:space="preserve"> APRUEBA Y AUTORIZA</w:t>
      </w:r>
      <w:r w:rsidRPr="0040705E">
        <w:rPr>
          <w:rFonts w:asciiTheme="majorHAnsi" w:hAnsiTheme="majorHAnsi"/>
          <w:sz w:val="24"/>
          <w:szCs w:val="24"/>
        </w:rPr>
        <w:t xml:space="preserve"> el nombramiento</w:t>
      </w:r>
      <w:r w:rsidR="008E3E2B">
        <w:rPr>
          <w:rFonts w:asciiTheme="majorHAnsi" w:hAnsiTheme="majorHAnsi"/>
          <w:sz w:val="24"/>
          <w:szCs w:val="24"/>
        </w:rPr>
        <w:t xml:space="preserve"> del  Ciudadano </w:t>
      </w:r>
      <w:r w:rsidR="00EC62B3">
        <w:rPr>
          <w:rFonts w:asciiTheme="majorHAnsi" w:hAnsiTheme="majorHAnsi"/>
          <w:b/>
          <w:sz w:val="24"/>
          <w:szCs w:val="24"/>
        </w:rPr>
        <w:t>CARLOS AGUSTIN</w:t>
      </w:r>
      <w:r w:rsidR="00DF6D88">
        <w:rPr>
          <w:rFonts w:asciiTheme="majorHAnsi" w:hAnsiTheme="majorHAnsi"/>
          <w:b/>
          <w:sz w:val="24"/>
          <w:szCs w:val="24"/>
        </w:rPr>
        <w:t xml:space="preserve"> DE LA FUENTE GUTIERREZ</w:t>
      </w:r>
      <w:r w:rsidRPr="0040705E">
        <w:rPr>
          <w:rFonts w:asciiTheme="majorHAnsi" w:hAnsiTheme="majorHAnsi"/>
          <w:sz w:val="24"/>
          <w:szCs w:val="24"/>
        </w:rPr>
        <w:t xml:space="preserve"> como </w:t>
      </w:r>
      <w:r w:rsidR="00EC62B3" w:rsidRPr="008E3E2B">
        <w:rPr>
          <w:rFonts w:asciiTheme="majorHAnsi" w:hAnsiTheme="majorHAnsi"/>
          <w:b/>
          <w:sz w:val="24"/>
          <w:szCs w:val="24"/>
        </w:rPr>
        <w:t>TESORERO MUNICIPAL</w:t>
      </w:r>
      <w:r w:rsidR="008E3E2B">
        <w:rPr>
          <w:rFonts w:asciiTheme="majorHAnsi" w:hAnsiTheme="majorHAnsi"/>
          <w:b/>
          <w:sz w:val="24"/>
          <w:szCs w:val="24"/>
        </w:rPr>
        <w:t xml:space="preserve"> </w:t>
      </w:r>
      <w:r w:rsidRPr="000A0833">
        <w:rPr>
          <w:rFonts w:asciiTheme="majorHAnsi" w:hAnsiTheme="majorHAnsi"/>
          <w:b/>
          <w:sz w:val="24"/>
          <w:szCs w:val="24"/>
        </w:rPr>
        <w:t>DEL AYUNTAMIENTO DE ZAPOTLAN EL GRANDE</w:t>
      </w:r>
      <w:r>
        <w:rPr>
          <w:rFonts w:asciiTheme="majorHAnsi" w:hAnsiTheme="majorHAnsi"/>
          <w:sz w:val="24"/>
          <w:szCs w:val="24"/>
        </w:rPr>
        <w:t>, el cual se le exhorta a cumplir cabalmente con las atribuciones y obligaciones que se establecen en los dispositivos legales y reglamentarios de la materia.</w:t>
      </w:r>
    </w:p>
    <w:p w:rsidR="00C01D7F" w:rsidRPr="0040705E" w:rsidRDefault="00C01D7F" w:rsidP="00C01D7F">
      <w:pPr>
        <w:spacing w:after="0" w:line="240" w:lineRule="auto"/>
        <w:jc w:val="both"/>
        <w:rPr>
          <w:rFonts w:asciiTheme="majorHAnsi" w:hAnsiTheme="majorHAnsi"/>
          <w:b/>
          <w:sz w:val="24"/>
          <w:szCs w:val="24"/>
        </w:rPr>
      </w:pPr>
    </w:p>
    <w:p w:rsidR="00C01D7F" w:rsidRDefault="00C01D7F" w:rsidP="00C01D7F">
      <w:pPr>
        <w:spacing w:after="0" w:line="240" w:lineRule="auto"/>
        <w:jc w:val="both"/>
        <w:rPr>
          <w:rFonts w:asciiTheme="majorHAnsi" w:hAnsiTheme="majorHAnsi"/>
          <w:sz w:val="24"/>
          <w:szCs w:val="24"/>
        </w:rPr>
      </w:pPr>
      <w:r w:rsidRPr="0040705E">
        <w:rPr>
          <w:rFonts w:asciiTheme="majorHAnsi" w:hAnsiTheme="majorHAnsi"/>
          <w:b/>
          <w:sz w:val="24"/>
          <w:szCs w:val="24"/>
        </w:rPr>
        <w:t>S E G U N D O</w:t>
      </w:r>
      <w:r w:rsidRPr="0040705E">
        <w:rPr>
          <w:rFonts w:asciiTheme="majorHAnsi" w:hAnsiTheme="majorHAnsi"/>
          <w:sz w:val="24"/>
          <w:szCs w:val="24"/>
        </w:rPr>
        <w:t>: En consecuencia del acuerdo que antecede, procédase a tomar protesta de ley que se refiere en el artículo 13 de la Ley de Gobierno y Administración Pública Municipal del Estado de Jalisco y 18 de la Ley para los Servidores Públicos del Estado de Jalisco y sus municipios al C</w:t>
      </w:r>
      <w:r>
        <w:rPr>
          <w:rFonts w:asciiTheme="majorHAnsi" w:hAnsiTheme="majorHAnsi"/>
          <w:sz w:val="24"/>
          <w:szCs w:val="24"/>
        </w:rPr>
        <w:t xml:space="preserve">iudadano </w:t>
      </w:r>
      <w:r w:rsidR="008E3E2B">
        <w:rPr>
          <w:rFonts w:asciiTheme="majorHAnsi" w:hAnsiTheme="majorHAnsi"/>
          <w:b/>
          <w:sz w:val="24"/>
          <w:szCs w:val="24"/>
        </w:rPr>
        <w:t>CARLOS AGUSTIN</w:t>
      </w:r>
      <w:r w:rsidR="00DF6D88">
        <w:rPr>
          <w:rFonts w:asciiTheme="majorHAnsi" w:hAnsiTheme="majorHAnsi"/>
          <w:b/>
          <w:sz w:val="24"/>
          <w:szCs w:val="24"/>
        </w:rPr>
        <w:t xml:space="preserve"> DE LA FUENTE  GUTIERRES</w:t>
      </w:r>
      <w:r w:rsidRPr="000A0833">
        <w:rPr>
          <w:rFonts w:asciiTheme="majorHAnsi" w:hAnsiTheme="majorHAnsi"/>
          <w:b/>
          <w:sz w:val="24"/>
          <w:szCs w:val="24"/>
        </w:rPr>
        <w:t xml:space="preserve"> </w:t>
      </w:r>
      <w:r w:rsidRPr="0040705E">
        <w:rPr>
          <w:rFonts w:asciiTheme="majorHAnsi" w:hAnsiTheme="majorHAnsi"/>
          <w:sz w:val="24"/>
          <w:szCs w:val="24"/>
        </w:rPr>
        <w:t xml:space="preserve">como </w:t>
      </w:r>
      <w:r w:rsidR="008E3E2B" w:rsidRPr="008E3E2B">
        <w:rPr>
          <w:rFonts w:asciiTheme="majorHAnsi" w:hAnsiTheme="majorHAnsi"/>
          <w:b/>
          <w:sz w:val="24"/>
          <w:szCs w:val="24"/>
        </w:rPr>
        <w:t>TESORERO MUNICIPAL</w:t>
      </w:r>
      <w:r w:rsidR="008E3E2B">
        <w:rPr>
          <w:rFonts w:asciiTheme="majorHAnsi" w:hAnsiTheme="majorHAnsi"/>
          <w:sz w:val="24"/>
          <w:szCs w:val="24"/>
        </w:rPr>
        <w:t xml:space="preserve"> </w:t>
      </w:r>
      <w:r w:rsidRPr="000A0833">
        <w:rPr>
          <w:rFonts w:asciiTheme="majorHAnsi" w:hAnsiTheme="majorHAnsi"/>
          <w:b/>
          <w:sz w:val="24"/>
          <w:szCs w:val="24"/>
        </w:rPr>
        <w:t xml:space="preserve">DEL </w:t>
      </w:r>
      <w:r w:rsidR="008E3E2B">
        <w:rPr>
          <w:rFonts w:asciiTheme="majorHAnsi" w:hAnsiTheme="majorHAnsi"/>
          <w:b/>
          <w:sz w:val="24"/>
          <w:szCs w:val="24"/>
        </w:rPr>
        <w:t>HONORABLE A</w:t>
      </w:r>
      <w:r w:rsidRPr="000A0833">
        <w:rPr>
          <w:rFonts w:asciiTheme="majorHAnsi" w:hAnsiTheme="majorHAnsi"/>
          <w:b/>
          <w:sz w:val="24"/>
          <w:szCs w:val="24"/>
        </w:rPr>
        <w:t>YUNTAMIENTO DE ZAPOTLAN EL GRANDE, JALISCO</w:t>
      </w:r>
      <w:r w:rsidRPr="0040705E">
        <w:rPr>
          <w:rFonts w:asciiTheme="majorHAnsi" w:hAnsiTheme="majorHAnsi"/>
          <w:sz w:val="24"/>
          <w:szCs w:val="24"/>
        </w:rPr>
        <w:t xml:space="preserve"> </w:t>
      </w:r>
      <w:r w:rsidR="0096366D">
        <w:rPr>
          <w:rFonts w:asciiTheme="majorHAnsi" w:hAnsiTheme="majorHAnsi"/>
          <w:sz w:val="24"/>
          <w:szCs w:val="24"/>
        </w:rPr>
        <w:t xml:space="preserve">de esta administración publica </w:t>
      </w:r>
      <w:r w:rsidRPr="0040705E">
        <w:rPr>
          <w:rFonts w:asciiTheme="majorHAnsi" w:hAnsiTheme="majorHAnsi"/>
          <w:sz w:val="24"/>
          <w:szCs w:val="24"/>
        </w:rPr>
        <w:t>en el periodo constitucional 2018-2021.</w:t>
      </w:r>
    </w:p>
    <w:p w:rsidR="00C01D7F" w:rsidRPr="0040705E" w:rsidRDefault="00C01D7F" w:rsidP="00C01D7F">
      <w:pPr>
        <w:spacing w:after="0" w:line="240" w:lineRule="auto"/>
        <w:jc w:val="both"/>
        <w:rPr>
          <w:rFonts w:asciiTheme="majorHAnsi" w:hAnsiTheme="majorHAnsi"/>
          <w:sz w:val="24"/>
          <w:szCs w:val="24"/>
        </w:rPr>
      </w:pPr>
    </w:p>
    <w:p w:rsidR="00C01D7F" w:rsidRDefault="00DF6D88" w:rsidP="00C01D7F">
      <w:pPr>
        <w:spacing w:after="0" w:line="240" w:lineRule="auto"/>
        <w:jc w:val="both"/>
        <w:rPr>
          <w:rFonts w:asciiTheme="majorHAnsi" w:hAnsiTheme="majorHAnsi"/>
          <w:sz w:val="24"/>
          <w:szCs w:val="24"/>
        </w:rPr>
      </w:pPr>
      <w:r>
        <w:rPr>
          <w:rFonts w:asciiTheme="majorHAnsi" w:hAnsiTheme="majorHAnsi"/>
          <w:b/>
          <w:sz w:val="24"/>
          <w:szCs w:val="24"/>
        </w:rPr>
        <w:t>T E R C E R O</w:t>
      </w:r>
      <w:r w:rsidR="00C01D7F" w:rsidRPr="0040705E">
        <w:rPr>
          <w:rFonts w:asciiTheme="majorHAnsi" w:hAnsiTheme="majorHAnsi"/>
          <w:sz w:val="24"/>
          <w:szCs w:val="24"/>
        </w:rPr>
        <w:t xml:space="preserve">: </w:t>
      </w:r>
      <w:r w:rsidR="00C01D7F">
        <w:rPr>
          <w:rFonts w:asciiTheme="majorHAnsi" w:hAnsiTheme="majorHAnsi"/>
          <w:sz w:val="24"/>
          <w:szCs w:val="24"/>
        </w:rPr>
        <w:t>Notifíquese.</w:t>
      </w:r>
    </w:p>
    <w:p w:rsidR="00C01D7F" w:rsidRDefault="00C01D7F" w:rsidP="00C01D7F">
      <w:pPr>
        <w:spacing w:after="0" w:line="240" w:lineRule="auto"/>
        <w:jc w:val="both"/>
        <w:rPr>
          <w:rFonts w:asciiTheme="majorHAnsi" w:hAnsiTheme="majorHAnsi"/>
          <w:sz w:val="24"/>
          <w:szCs w:val="24"/>
        </w:rPr>
      </w:pPr>
    </w:p>
    <w:p w:rsidR="00AE1A37" w:rsidRDefault="00AE1A37" w:rsidP="00C01D7F">
      <w:pPr>
        <w:spacing w:after="0" w:line="240" w:lineRule="auto"/>
        <w:jc w:val="both"/>
        <w:rPr>
          <w:rFonts w:asciiTheme="majorHAnsi" w:hAnsiTheme="majorHAnsi"/>
          <w:sz w:val="24"/>
          <w:szCs w:val="24"/>
        </w:rPr>
      </w:pPr>
    </w:p>
    <w:p w:rsidR="00AE1A37" w:rsidRPr="0040705E" w:rsidRDefault="00AE1A37" w:rsidP="00C01D7F">
      <w:pPr>
        <w:spacing w:after="0" w:line="240" w:lineRule="auto"/>
        <w:jc w:val="both"/>
        <w:rPr>
          <w:rFonts w:asciiTheme="majorHAnsi" w:hAnsiTheme="majorHAnsi"/>
          <w:sz w:val="24"/>
          <w:szCs w:val="24"/>
        </w:rPr>
      </w:pPr>
    </w:p>
    <w:p w:rsidR="00C01D7F" w:rsidRPr="0040705E" w:rsidRDefault="00C01D7F" w:rsidP="00C01D7F">
      <w:pPr>
        <w:spacing w:after="0" w:line="240" w:lineRule="auto"/>
        <w:rPr>
          <w:rFonts w:asciiTheme="majorHAnsi" w:eastAsia="Times New Roman" w:hAnsiTheme="majorHAnsi" w:cs="Arial"/>
          <w:bCs/>
          <w:sz w:val="24"/>
          <w:szCs w:val="24"/>
          <w:lang w:val="es-ES" w:eastAsia="es-ES"/>
        </w:rPr>
      </w:pPr>
    </w:p>
    <w:p w:rsidR="00C01D7F" w:rsidRPr="000A0833" w:rsidRDefault="00C01D7F" w:rsidP="00C01D7F">
      <w:pPr>
        <w:spacing w:after="0" w:line="240" w:lineRule="auto"/>
        <w:jc w:val="center"/>
        <w:rPr>
          <w:rFonts w:asciiTheme="majorHAnsi" w:eastAsia="Times New Roman" w:hAnsiTheme="majorHAnsi" w:cs="Arial"/>
          <w:b/>
          <w:bCs/>
          <w:sz w:val="24"/>
          <w:szCs w:val="24"/>
          <w:lang w:val="es-ES" w:eastAsia="es-ES"/>
        </w:rPr>
      </w:pPr>
      <w:r w:rsidRPr="000A0833">
        <w:rPr>
          <w:rFonts w:asciiTheme="majorHAnsi" w:eastAsia="Times New Roman" w:hAnsiTheme="majorHAnsi" w:cs="Arial"/>
          <w:b/>
          <w:bCs/>
          <w:sz w:val="24"/>
          <w:szCs w:val="24"/>
          <w:lang w:val="es-ES" w:eastAsia="es-ES"/>
        </w:rPr>
        <w:t>ATENTAMENTE</w:t>
      </w:r>
    </w:p>
    <w:p w:rsidR="00C01D7F" w:rsidRPr="0040705E" w:rsidRDefault="00C01D7F" w:rsidP="00C01D7F">
      <w:pPr>
        <w:spacing w:after="0" w:line="240" w:lineRule="auto"/>
        <w:jc w:val="center"/>
        <w:rPr>
          <w:rFonts w:asciiTheme="majorHAnsi" w:hAnsiTheme="majorHAnsi" w:cs="Arial"/>
          <w:bCs/>
          <w:sz w:val="24"/>
          <w:szCs w:val="24"/>
        </w:rPr>
      </w:pPr>
      <w:r w:rsidRPr="0040705E">
        <w:rPr>
          <w:rFonts w:asciiTheme="majorHAnsi" w:hAnsiTheme="majorHAnsi" w:cs="Arial"/>
          <w:bCs/>
          <w:sz w:val="24"/>
          <w:szCs w:val="24"/>
        </w:rPr>
        <w:t xml:space="preserve">Cd. Guzmán, municipio de  Zapotlán el Grande, Jal. </w:t>
      </w:r>
      <w:proofErr w:type="gramStart"/>
      <w:r w:rsidRPr="0040705E">
        <w:rPr>
          <w:rFonts w:asciiTheme="majorHAnsi" w:hAnsiTheme="majorHAnsi" w:cs="Arial"/>
          <w:bCs/>
          <w:sz w:val="24"/>
          <w:szCs w:val="24"/>
        </w:rPr>
        <w:t>a</w:t>
      </w:r>
      <w:proofErr w:type="gramEnd"/>
      <w:r w:rsidRPr="0040705E">
        <w:rPr>
          <w:rFonts w:asciiTheme="majorHAnsi" w:hAnsiTheme="majorHAnsi" w:cs="Arial"/>
          <w:bCs/>
          <w:sz w:val="24"/>
          <w:szCs w:val="24"/>
        </w:rPr>
        <w:t xml:space="preserve"> 01 de Octubre del 2018.</w:t>
      </w:r>
    </w:p>
    <w:p w:rsidR="00C01D7F" w:rsidRDefault="00C01D7F" w:rsidP="003A1F29">
      <w:pPr>
        <w:spacing w:after="0" w:line="240" w:lineRule="auto"/>
        <w:rPr>
          <w:rFonts w:asciiTheme="majorHAnsi" w:hAnsiTheme="majorHAnsi" w:cs="Arial"/>
          <w:bCs/>
          <w:sz w:val="24"/>
          <w:szCs w:val="24"/>
        </w:rPr>
      </w:pPr>
    </w:p>
    <w:p w:rsidR="00276696" w:rsidRDefault="00276696" w:rsidP="003A1F29">
      <w:pPr>
        <w:spacing w:after="0" w:line="240" w:lineRule="auto"/>
        <w:rPr>
          <w:rFonts w:asciiTheme="majorHAnsi" w:hAnsiTheme="majorHAnsi" w:cs="Arial"/>
          <w:bCs/>
          <w:sz w:val="24"/>
          <w:szCs w:val="24"/>
        </w:rPr>
      </w:pPr>
    </w:p>
    <w:p w:rsidR="00276696" w:rsidRDefault="00276696" w:rsidP="003A1F29">
      <w:pPr>
        <w:spacing w:after="0" w:line="240" w:lineRule="auto"/>
        <w:rPr>
          <w:rFonts w:asciiTheme="majorHAnsi" w:hAnsiTheme="majorHAnsi" w:cs="Arial"/>
          <w:bCs/>
          <w:sz w:val="24"/>
          <w:szCs w:val="24"/>
        </w:rPr>
      </w:pPr>
      <w:bookmarkStart w:id="0" w:name="_GoBack"/>
      <w:bookmarkEnd w:id="0"/>
    </w:p>
    <w:p w:rsidR="00276696" w:rsidRPr="0040705E" w:rsidRDefault="00276696" w:rsidP="003A1F29">
      <w:pPr>
        <w:spacing w:after="0" w:line="240" w:lineRule="auto"/>
        <w:rPr>
          <w:rFonts w:asciiTheme="majorHAnsi" w:hAnsiTheme="majorHAnsi" w:cs="Arial"/>
          <w:bCs/>
          <w:sz w:val="24"/>
          <w:szCs w:val="24"/>
        </w:rPr>
      </w:pPr>
    </w:p>
    <w:p w:rsidR="00C01D7F" w:rsidRPr="000A0833" w:rsidRDefault="00C01D7F" w:rsidP="00C01D7F">
      <w:pPr>
        <w:spacing w:after="0" w:line="240" w:lineRule="auto"/>
        <w:jc w:val="center"/>
        <w:rPr>
          <w:rFonts w:asciiTheme="majorHAnsi" w:hAnsiTheme="majorHAnsi"/>
          <w:b/>
          <w:bCs/>
          <w:sz w:val="24"/>
          <w:szCs w:val="24"/>
        </w:rPr>
      </w:pPr>
      <w:r w:rsidRPr="0040705E">
        <w:rPr>
          <w:rFonts w:asciiTheme="majorHAnsi" w:hAnsiTheme="majorHAnsi"/>
          <w:bCs/>
          <w:sz w:val="24"/>
          <w:szCs w:val="24"/>
        </w:rPr>
        <w:t>J. JESUS GUERRERO ZUÑIGA</w:t>
      </w:r>
    </w:p>
    <w:p w:rsidR="00C01D7F" w:rsidRPr="000A0833" w:rsidRDefault="00C01D7F" w:rsidP="00C01D7F">
      <w:pPr>
        <w:spacing w:after="0" w:line="240" w:lineRule="auto"/>
        <w:jc w:val="center"/>
        <w:rPr>
          <w:rFonts w:asciiTheme="majorHAnsi" w:hAnsiTheme="majorHAnsi"/>
          <w:b/>
          <w:bCs/>
          <w:sz w:val="24"/>
          <w:szCs w:val="24"/>
        </w:rPr>
      </w:pPr>
      <w:r w:rsidRPr="000A0833">
        <w:rPr>
          <w:rFonts w:asciiTheme="majorHAnsi" w:hAnsiTheme="majorHAnsi"/>
          <w:b/>
          <w:bCs/>
          <w:sz w:val="24"/>
          <w:szCs w:val="24"/>
        </w:rPr>
        <w:t>Presidente Municipal</w:t>
      </w:r>
    </w:p>
    <w:p w:rsidR="00C01D7F" w:rsidRPr="0040705E" w:rsidRDefault="00C01D7F" w:rsidP="00C01D7F">
      <w:pPr>
        <w:spacing w:after="0" w:line="240" w:lineRule="auto"/>
        <w:jc w:val="center"/>
        <w:rPr>
          <w:rFonts w:asciiTheme="majorHAnsi" w:hAnsiTheme="majorHAnsi"/>
          <w:sz w:val="24"/>
          <w:szCs w:val="24"/>
        </w:rPr>
      </w:pPr>
    </w:p>
    <w:p w:rsidR="00C01D7F" w:rsidRPr="0040705E" w:rsidRDefault="00C01D7F" w:rsidP="00C01D7F">
      <w:pPr>
        <w:spacing w:after="0" w:line="240" w:lineRule="auto"/>
        <w:jc w:val="both"/>
        <w:rPr>
          <w:rFonts w:asciiTheme="majorHAnsi" w:eastAsia="Times New Roman" w:hAnsiTheme="majorHAnsi"/>
          <w:sz w:val="24"/>
          <w:szCs w:val="24"/>
          <w:lang w:eastAsia="es-MX"/>
        </w:rPr>
      </w:pPr>
    </w:p>
    <w:p w:rsidR="00C01D7F" w:rsidRPr="0040705E" w:rsidRDefault="00C01D7F" w:rsidP="00C01D7F">
      <w:pPr>
        <w:spacing w:after="0" w:line="240" w:lineRule="auto"/>
        <w:jc w:val="center"/>
        <w:rPr>
          <w:rFonts w:asciiTheme="majorHAnsi" w:eastAsia="Times New Roman" w:hAnsiTheme="majorHAnsi" w:cs="Tahoma"/>
          <w:sz w:val="24"/>
          <w:szCs w:val="24"/>
          <w:lang w:eastAsia="es-MX"/>
        </w:rPr>
      </w:pPr>
    </w:p>
    <w:p w:rsidR="00C01D7F" w:rsidRPr="0040705E" w:rsidRDefault="00C01D7F" w:rsidP="00C01D7F">
      <w:pPr>
        <w:spacing w:after="0" w:line="240" w:lineRule="auto"/>
        <w:jc w:val="center"/>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pPr>
    </w:p>
    <w:p w:rsidR="00C01D7F" w:rsidRPr="0040705E" w:rsidRDefault="00C01D7F" w:rsidP="00C01D7F">
      <w:pPr>
        <w:spacing w:after="0" w:line="240" w:lineRule="auto"/>
        <w:jc w:val="both"/>
        <w:rPr>
          <w:rFonts w:asciiTheme="majorHAnsi" w:eastAsia="Times New Roman" w:hAnsiTheme="majorHAnsi" w:cs="Tahoma"/>
          <w:sz w:val="24"/>
          <w:szCs w:val="24"/>
          <w:lang w:eastAsia="es-MX"/>
        </w:rPr>
        <w:sectPr w:rsidR="00C01D7F" w:rsidRPr="0040705E" w:rsidSect="00AE1A37">
          <w:footerReference w:type="default" r:id="rId8"/>
          <w:pgSz w:w="12240" w:h="15840" w:code="1"/>
          <w:pgMar w:top="2000" w:right="1580" w:bottom="1800" w:left="1720" w:header="715" w:footer="1604" w:gutter="0"/>
          <w:cols w:space="720"/>
          <w:docGrid w:linePitch="299"/>
        </w:sectPr>
      </w:pPr>
    </w:p>
    <w:p w:rsidR="00C01D7F" w:rsidRPr="0040705E" w:rsidRDefault="00C01D7F" w:rsidP="00C01D7F">
      <w:pPr>
        <w:rPr>
          <w:sz w:val="24"/>
          <w:szCs w:val="24"/>
        </w:rPr>
      </w:pPr>
    </w:p>
    <w:p w:rsidR="00C01D7F" w:rsidRPr="0040705E" w:rsidRDefault="00C01D7F" w:rsidP="00C01D7F">
      <w:pPr>
        <w:rPr>
          <w:sz w:val="24"/>
          <w:szCs w:val="24"/>
        </w:rPr>
      </w:pPr>
    </w:p>
    <w:p w:rsidR="00C01D7F" w:rsidRDefault="00C01D7F" w:rsidP="00C01D7F"/>
    <w:p w:rsidR="00C01D7F" w:rsidRDefault="00C01D7F" w:rsidP="00C01D7F">
      <w:pPr>
        <w:spacing w:after="200" w:line="240" w:lineRule="auto"/>
        <w:contextualSpacing/>
        <w:jc w:val="both"/>
        <w:rPr>
          <w:sz w:val="24"/>
          <w:szCs w:val="24"/>
        </w:rPr>
      </w:pPr>
    </w:p>
    <w:p w:rsidR="00C01D7F" w:rsidRDefault="00C01D7F" w:rsidP="00C01D7F">
      <w:pPr>
        <w:spacing w:after="200" w:line="240" w:lineRule="auto"/>
        <w:contextualSpacing/>
        <w:jc w:val="both"/>
        <w:rPr>
          <w:sz w:val="24"/>
          <w:szCs w:val="24"/>
        </w:rPr>
      </w:pPr>
    </w:p>
    <w:p w:rsidR="00C01D7F" w:rsidRDefault="00C01D7F" w:rsidP="00C01D7F">
      <w:pPr>
        <w:spacing w:after="200" w:line="240" w:lineRule="auto"/>
        <w:contextualSpacing/>
        <w:jc w:val="both"/>
        <w:rPr>
          <w:sz w:val="24"/>
          <w:szCs w:val="24"/>
        </w:rPr>
      </w:pPr>
    </w:p>
    <w:p w:rsidR="00C01D7F" w:rsidRDefault="00C01D7F" w:rsidP="00C01D7F">
      <w:pPr>
        <w:spacing w:after="200" w:line="240" w:lineRule="auto"/>
        <w:contextualSpacing/>
        <w:jc w:val="both"/>
        <w:rPr>
          <w:sz w:val="24"/>
          <w:szCs w:val="24"/>
        </w:rPr>
      </w:pPr>
    </w:p>
    <w:p w:rsidR="00227D52" w:rsidRPr="00C01D7F" w:rsidRDefault="003E593C">
      <w:pPr>
        <w:rPr>
          <w:lang w:val="es-ES_tradnl"/>
        </w:rPr>
      </w:pPr>
    </w:p>
    <w:sectPr w:rsidR="00227D52" w:rsidRPr="00C01D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3C" w:rsidRDefault="003E593C">
      <w:pPr>
        <w:spacing w:after="0" w:line="240" w:lineRule="auto"/>
      </w:pPr>
      <w:r>
        <w:separator/>
      </w:r>
    </w:p>
  </w:endnote>
  <w:endnote w:type="continuationSeparator" w:id="0">
    <w:p w:rsidR="003E593C" w:rsidRDefault="003E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897" w:rsidRDefault="00AC0D86">
    <w:pPr>
      <w:pStyle w:val="Textoindependiente"/>
      <w:spacing w:line="14" w:lineRule="auto"/>
      <w:rPr>
        <w:sz w:val="20"/>
      </w:rPr>
    </w:pPr>
    <w:r>
      <w:rPr>
        <w:noProof/>
        <w:lang w:eastAsia="es-MX"/>
      </w:rPr>
      <mc:AlternateContent>
        <mc:Choice Requires="wps">
          <w:drawing>
            <wp:anchor distT="0" distB="0" distL="114300" distR="114300" simplePos="0" relativeHeight="251659264" behindDoc="1" locked="0" layoutInCell="1" allowOverlap="1" wp14:anchorId="15E1A9C6" wp14:editId="0D3ABB1E">
              <wp:simplePos x="0" y="0"/>
              <wp:positionH relativeFrom="page">
                <wp:posOffset>1480185</wp:posOffset>
              </wp:positionH>
              <wp:positionV relativeFrom="page">
                <wp:posOffset>11643360</wp:posOffset>
              </wp:positionV>
              <wp:extent cx="4865370" cy="720090"/>
              <wp:effectExtent l="3810" t="381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897" w:rsidRDefault="00AC0D86">
                          <w:pPr>
                            <w:ind w:right="18"/>
                            <w:jc w:val="right"/>
                            <w:rPr>
                              <w:rFonts w:ascii="Times New Roman"/>
                              <w:i/>
                              <w:sz w:val="24"/>
                            </w:rPr>
                          </w:pPr>
                          <w:r>
                            <w:rPr>
                              <w:rFonts w:ascii="Times New Roman"/>
                              <w:i/>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B4C54F" id="_x0000_t202" coordsize="21600,21600" o:spt="202" path="m,l,21600r21600,l21600,xe">
              <v:stroke joinstyle="miter"/>
              <v:path gradientshapeok="t" o:connecttype="rect"/>
            </v:shapetype>
            <v:shape id="Text Box 48" o:spid="_x0000_s1026" type="#_x0000_t202" style="position:absolute;margin-left:116.55pt;margin-top:916.8pt;width:383.1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LcrwIAAKs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" filled="f" stroked="f">
              <v:textbox inset="0,0,0,0">
                <w:txbxContent>
                  <w:p w:rsidR="00ED3897" w:rsidRDefault="00AC0D86">
                    <w:pPr>
                      <w:ind w:right="18"/>
                      <w:jc w:val="right"/>
                      <w:rPr>
                        <w:rFonts w:ascii="Times New Roman"/>
                        <w:i/>
                        <w:sz w:val="24"/>
                      </w:rPr>
                    </w:pPr>
                    <w:r>
                      <w:rPr>
                        <w:rFonts w:ascii="Times New Roman"/>
                        <w:i/>
                        <w:w w:val="95"/>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3C" w:rsidRDefault="003E593C">
      <w:pPr>
        <w:spacing w:after="0" w:line="240" w:lineRule="auto"/>
      </w:pPr>
      <w:r>
        <w:separator/>
      </w:r>
    </w:p>
  </w:footnote>
  <w:footnote w:type="continuationSeparator" w:id="0">
    <w:p w:rsidR="003E593C" w:rsidRDefault="003E5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F54"/>
    <w:multiLevelType w:val="hybridMultilevel"/>
    <w:tmpl w:val="ADC4CEC4"/>
    <w:lvl w:ilvl="0" w:tplc="135652A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6DA32CD"/>
    <w:multiLevelType w:val="hybridMultilevel"/>
    <w:tmpl w:val="4C4C5448"/>
    <w:lvl w:ilvl="0" w:tplc="FA6C8E58">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DA25C3E"/>
    <w:multiLevelType w:val="hybridMultilevel"/>
    <w:tmpl w:val="42506690"/>
    <w:lvl w:ilvl="0" w:tplc="7F709302">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61EB46C3"/>
    <w:multiLevelType w:val="hybridMultilevel"/>
    <w:tmpl w:val="AE36F902"/>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8C4982"/>
    <w:multiLevelType w:val="hybridMultilevel"/>
    <w:tmpl w:val="BE147F82"/>
    <w:lvl w:ilvl="0" w:tplc="1B142D6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F"/>
    <w:rsid w:val="00117643"/>
    <w:rsid w:val="001E66D5"/>
    <w:rsid w:val="002645C3"/>
    <w:rsid w:val="00276696"/>
    <w:rsid w:val="00281A1F"/>
    <w:rsid w:val="00294646"/>
    <w:rsid w:val="003461B7"/>
    <w:rsid w:val="003503B7"/>
    <w:rsid w:val="003658AD"/>
    <w:rsid w:val="003A1F29"/>
    <w:rsid w:val="003E4AA7"/>
    <w:rsid w:val="003E593C"/>
    <w:rsid w:val="00460439"/>
    <w:rsid w:val="004D42BA"/>
    <w:rsid w:val="005B2FB2"/>
    <w:rsid w:val="005E0419"/>
    <w:rsid w:val="005E1907"/>
    <w:rsid w:val="005F735F"/>
    <w:rsid w:val="00626960"/>
    <w:rsid w:val="00682BAC"/>
    <w:rsid w:val="006C027B"/>
    <w:rsid w:val="00706E02"/>
    <w:rsid w:val="00731816"/>
    <w:rsid w:val="00750E46"/>
    <w:rsid w:val="00806911"/>
    <w:rsid w:val="008744EE"/>
    <w:rsid w:val="008E3E2B"/>
    <w:rsid w:val="00944B8D"/>
    <w:rsid w:val="0096324C"/>
    <w:rsid w:val="0096366D"/>
    <w:rsid w:val="009B5C02"/>
    <w:rsid w:val="009E3330"/>
    <w:rsid w:val="00A649AE"/>
    <w:rsid w:val="00AC0D86"/>
    <w:rsid w:val="00AD1715"/>
    <w:rsid w:val="00AE020F"/>
    <w:rsid w:val="00AE1A37"/>
    <w:rsid w:val="00B75DF3"/>
    <w:rsid w:val="00B76877"/>
    <w:rsid w:val="00BE5E08"/>
    <w:rsid w:val="00C01D7F"/>
    <w:rsid w:val="00D96A00"/>
    <w:rsid w:val="00DD1A76"/>
    <w:rsid w:val="00DF6D88"/>
    <w:rsid w:val="00EC62B3"/>
    <w:rsid w:val="00F51CF0"/>
    <w:rsid w:val="00FB6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D7F"/>
    <w:pPr>
      <w:ind w:left="720"/>
      <w:contextualSpacing/>
    </w:pPr>
  </w:style>
  <w:style w:type="paragraph" w:styleId="Textoindependiente">
    <w:name w:val="Body Text"/>
    <w:basedOn w:val="Normal"/>
    <w:link w:val="TextoindependienteCar"/>
    <w:uiPriority w:val="99"/>
    <w:semiHidden/>
    <w:unhideWhenUsed/>
    <w:rsid w:val="00C01D7F"/>
    <w:pPr>
      <w:spacing w:after="120"/>
    </w:pPr>
  </w:style>
  <w:style w:type="character" w:customStyle="1" w:styleId="TextoindependienteCar">
    <w:name w:val="Texto independiente Car"/>
    <w:basedOn w:val="Fuentedeprrafopredeter"/>
    <w:link w:val="Textoindependiente"/>
    <w:uiPriority w:val="99"/>
    <w:semiHidden/>
    <w:rsid w:val="00C01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D7F"/>
    <w:pPr>
      <w:ind w:left="720"/>
      <w:contextualSpacing/>
    </w:pPr>
  </w:style>
  <w:style w:type="paragraph" w:styleId="Textoindependiente">
    <w:name w:val="Body Text"/>
    <w:basedOn w:val="Normal"/>
    <w:link w:val="TextoindependienteCar"/>
    <w:uiPriority w:val="99"/>
    <w:semiHidden/>
    <w:unhideWhenUsed/>
    <w:rsid w:val="00C01D7F"/>
    <w:pPr>
      <w:spacing w:after="120"/>
    </w:pPr>
  </w:style>
  <w:style w:type="character" w:customStyle="1" w:styleId="TextoindependienteCar">
    <w:name w:val="Texto independiente Car"/>
    <w:basedOn w:val="Fuentedeprrafopredeter"/>
    <w:link w:val="Textoindependiente"/>
    <w:uiPriority w:val="99"/>
    <w:semiHidden/>
    <w:rsid w:val="00C0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dc:creator>
  <cp:lastModifiedBy>Karla Cisneros Torres</cp:lastModifiedBy>
  <cp:revision>2</cp:revision>
  <dcterms:created xsi:type="dcterms:W3CDTF">2018-09-28T20:13:00Z</dcterms:created>
  <dcterms:modified xsi:type="dcterms:W3CDTF">2018-09-28T20:13:00Z</dcterms:modified>
</cp:coreProperties>
</file>