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5E" w:rsidRPr="00265535" w:rsidRDefault="0083275E" w:rsidP="00CF7695">
      <w:pPr>
        <w:pStyle w:val="Sinespaciado"/>
        <w:jc w:val="center"/>
      </w:pPr>
      <w:r w:rsidRPr="00265535">
        <w:rPr>
          <w:noProof/>
          <w:lang w:eastAsia="es-MX"/>
        </w:rPr>
        <w:drawing>
          <wp:anchor distT="0" distB="0" distL="114300" distR="114300" simplePos="0" relativeHeight="251658240" behindDoc="1" locked="0" layoutInCell="1" allowOverlap="1" wp14:anchorId="2805C92E" wp14:editId="0103B3D2">
            <wp:simplePos x="0" y="0"/>
            <wp:positionH relativeFrom="margin">
              <wp:align>center</wp:align>
            </wp:positionH>
            <wp:positionV relativeFrom="paragraph">
              <wp:posOffset>-515620</wp:posOffset>
            </wp:positionV>
            <wp:extent cx="2075462" cy="628009"/>
            <wp:effectExtent l="0" t="0" r="127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462" cy="628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1D6" w:rsidRPr="00265535" w:rsidRDefault="00E2290B" w:rsidP="00CF7695">
      <w:pPr>
        <w:pStyle w:val="Sinespaciado"/>
        <w:jc w:val="center"/>
      </w:pPr>
      <w:r w:rsidRPr="00265535">
        <w:t>CONVOCATORIA</w:t>
      </w:r>
    </w:p>
    <w:p w:rsidR="00633C81" w:rsidRPr="00265535" w:rsidRDefault="00C03BE9" w:rsidP="00C03BE9">
      <w:pPr>
        <w:spacing w:after="0"/>
        <w:jc w:val="center"/>
        <w:rPr>
          <w:rFonts w:cstheme="minorHAnsi"/>
          <w:b/>
        </w:rPr>
      </w:pPr>
      <w:r w:rsidRPr="00265535">
        <w:rPr>
          <w:rFonts w:cstheme="minorHAnsi"/>
        </w:rPr>
        <w:t>LICITACIÓN PÚBLICA LOCAL 05</w:t>
      </w:r>
      <w:r w:rsidR="003B6EE6" w:rsidRPr="00265535">
        <w:rPr>
          <w:rFonts w:cstheme="minorHAnsi"/>
        </w:rPr>
        <w:t>/2019</w:t>
      </w:r>
      <w:r w:rsidR="00103745" w:rsidRPr="00265535">
        <w:rPr>
          <w:rFonts w:cstheme="minorHAnsi"/>
        </w:rPr>
        <w:t xml:space="preserve"> </w:t>
      </w:r>
      <w:r w:rsidRPr="00265535">
        <w:rPr>
          <w:rFonts w:cstheme="minorHAnsi"/>
          <w:b/>
        </w:rPr>
        <w:t xml:space="preserve">“Adquisición de tubería para rehabilitación de la Planta de Tratamiento de Aguas Residuales No. 2 y la red de agua potable del Fresnito” </w:t>
      </w:r>
    </w:p>
    <w:p w:rsidR="003B6EE6" w:rsidRDefault="006E3DE2" w:rsidP="006E3DE2">
      <w:pPr>
        <w:pStyle w:val="Sinespaciado"/>
        <w:jc w:val="both"/>
      </w:pPr>
      <w:r w:rsidRPr="00265535">
        <w:t>De conformidad con lo previsto en los Artículos 134 de la Constitución Política de los Estados Unidos Mexicanos y lo previsto en los Art</w:t>
      </w:r>
      <w:r w:rsidR="002E3177" w:rsidRPr="00265535">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C90947" w:rsidRPr="00265535">
        <w:t>Loc</w:t>
      </w:r>
      <w:r w:rsidR="00265535">
        <w:t>al 05</w:t>
      </w:r>
      <w:r w:rsidR="00C90947" w:rsidRPr="00265535">
        <w:t>/2019</w:t>
      </w:r>
      <w:r w:rsidR="00A664D7" w:rsidRPr="00265535">
        <w:t xml:space="preserve"> </w:t>
      </w:r>
      <w:r w:rsidR="003B6EE6" w:rsidRPr="00265535">
        <w:t>de conformidad con lo siguiente:</w:t>
      </w:r>
    </w:p>
    <w:p w:rsidR="00265535" w:rsidRPr="00265535" w:rsidRDefault="00265535" w:rsidP="006E3DE2">
      <w:pPr>
        <w:pStyle w:val="Sinespaciado"/>
        <w:jc w:val="both"/>
      </w:pPr>
    </w:p>
    <w:tbl>
      <w:tblPr>
        <w:tblStyle w:val="Tablaconcuadrcula"/>
        <w:tblW w:w="0" w:type="auto"/>
        <w:tblLook w:val="04A0" w:firstRow="1" w:lastRow="0" w:firstColumn="1" w:lastColumn="0" w:noHBand="0" w:noVBand="1"/>
      </w:tblPr>
      <w:tblGrid>
        <w:gridCol w:w="4390"/>
        <w:gridCol w:w="2409"/>
        <w:gridCol w:w="2029"/>
      </w:tblGrid>
      <w:tr w:rsidR="00352894" w:rsidRPr="00DB763D" w:rsidTr="001A7887">
        <w:tc>
          <w:tcPr>
            <w:tcW w:w="8828" w:type="dxa"/>
            <w:gridSpan w:val="3"/>
            <w:shd w:val="clear" w:color="auto" w:fill="ACB9CA" w:themeFill="text2" w:themeFillTint="66"/>
          </w:tcPr>
          <w:p w:rsidR="00352894" w:rsidRPr="00161310" w:rsidRDefault="00C03BE9" w:rsidP="001A7887">
            <w:pPr>
              <w:jc w:val="center"/>
              <w:rPr>
                <w:rFonts w:cstheme="minorHAnsi"/>
                <w:b/>
                <w:sz w:val="20"/>
                <w:szCs w:val="20"/>
              </w:rPr>
            </w:pPr>
            <w:r w:rsidRPr="00161310">
              <w:rPr>
                <w:rFonts w:cstheme="minorHAnsi"/>
                <w:b/>
                <w:sz w:val="20"/>
                <w:szCs w:val="20"/>
              </w:rPr>
              <w:t>EVENTOS DE LA LICITACION</w:t>
            </w:r>
          </w:p>
        </w:tc>
      </w:tr>
      <w:tr w:rsidR="00352894" w:rsidRPr="00DB763D" w:rsidTr="00CF7695">
        <w:tc>
          <w:tcPr>
            <w:tcW w:w="4390" w:type="dxa"/>
          </w:tcPr>
          <w:p w:rsidR="00352894" w:rsidRPr="00161310" w:rsidRDefault="00352894" w:rsidP="001A7887">
            <w:pPr>
              <w:jc w:val="center"/>
              <w:rPr>
                <w:rFonts w:cstheme="minorHAnsi"/>
                <w:b/>
                <w:sz w:val="20"/>
                <w:szCs w:val="20"/>
              </w:rPr>
            </w:pPr>
            <w:r w:rsidRPr="00161310">
              <w:rPr>
                <w:rFonts w:cstheme="minorHAnsi"/>
                <w:b/>
                <w:sz w:val="20"/>
                <w:szCs w:val="20"/>
              </w:rPr>
              <w:t>EVENTO</w:t>
            </w:r>
          </w:p>
        </w:tc>
        <w:tc>
          <w:tcPr>
            <w:tcW w:w="2409" w:type="dxa"/>
          </w:tcPr>
          <w:p w:rsidR="00352894" w:rsidRPr="00161310" w:rsidRDefault="00352894" w:rsidP="001A7887">
            <w:pPr>
              <w:jc w:val="center"/>
              <w:rPr>
                <w:rFonts w:cstheme="minorHAnsi"/>
                <w:b/>
                <w:sz w:val="20"/>
                <w:szCs w:val="20"/>
              </w:rPr>
            </w:pPr>
            <w:r w:rsidRPr="00161310">
              <w:rPr>
                <w:rFonts w:cstheme="minorHAnsi"/>
                <w:b/>
                <w:sz w:val="20"/>
                <w:szCs w:val="20"/>
              </w:rPr>
              <w:t>FECHA 2019</w:t>
            </w:r>
          </w:p>
        </w:tc>
        <w:tc>
          <w:tcPr>
            <w:tcW w:w="2029" w:type="dxa"/>
          </w:tcPr>
          <w:p w:rsidR="00352894" w:rsidRPr="00161310" w:rsidRDefault="00352894" w:rsidP="001A7887">
            <w:pPr>
              <w:jc w:val="center"/>
              <w:rPr>
                <w:rFonts w:cstheme="minorHAnsi"/>
                <w:b/>
                <w:sz w:val="20"/>
                <w:szCs w:val="20"/>
              </w:rPr>
            </w:pPr>
            <w:r w:rsidRPr="00161310">
              <w:rPr>
                <w:rFonts w:cstheme="minorHAnsi"/>
                <w:b/>
                <w:sz w:val="20"/>
                <w:szCs w:val="20"/>
              </w:rPr>
              <w:t>HORARIO</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FECHA DE PUBLICACIÓN DE BASES</w:t>
            </w:r>
          </w:p>
        </w:tc>
        <w:tc>
          <w:tcPr>
            <w:tcW w:w="4438" w:type="dxa"/>
            <w:gridSpan w:val="2"/>
          </w:tcPr>
          <w:p w:rsidR="00352894" w:rsidRPr="00161310" w:rsidRDefault="0010633F" w:rsidP="001A7887">
            <w:pPr>
              <w:jc w:val="center"/>
              <w:rPr>
                <w:rFonts w:cstheme="minorHAnsi"/>
                <w:sz w:val="20"/>
                <w:szCs w:val="20"/>
              </w:rPr>
            </w:pPr>
            <w:r>
              <w:rPr>
                <w:rFonts w:cstheme="minorHAnsi"/>
                <w:sz w:val="20"/>
                <w:szCs w:val="20"/>
              </w:rPr>
              <w:t>Jueves 22</w:t>
            </w:r>
            <w:r w:rsidR="000F0148" w:rsidRPr="00161310">
              <w:rPr>
                <w:rFonts w:cstheme="minorHAnsi"/>
                <w:sz w:val="20"/>
                <w:szCs w:val="20"/>
              </w:rPr>
              <w:t xml:space="preserve"> de Agosto</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FECHA Y HORA LIMITE DE ENTREGA O ENVIO DE CUESTIONARIO DE ACLARACIONES</w:t>
            </w:r>
          </w:p>
        </w:tc>
        <w:tc>
          <w:tcPr>
            <w:tcW w:w="2409" w:type="dxa"/>
          </w:tcPr>
          <w:p w:rsidR="00352894" w:rsidRPr="00161310" w:rsidRDefault="00BF23D6" w:rsidP="00E367DC">
            <w:pPr>
              <w:jc w:val="center"/>
              <w:rPr>
                <w:rFonts w:cstheme="minorHAnsi"/>
                <w:sz w:val="20"/>
                <w:szCs w:val="20"/>
              </w:rPr>
            </w:pPr>
            <w:r>
              <w:rPr>
                <w:rFonts w:cstheme="minorHAnsi"/>
                <w:sz w:val="20"/>
                <w:szCs w:val="20"/>
              </w:rPr>
              <w:t>Miércoles 28</w:t>
            </w:r>
            <w:r w:rsidR="000F0148" w:rsidRPr="00161310">
              <w:rPr>
                <w:rFonts w:cstheme="minorHAnsi"/>
                <w:sz w:val="20"/>
                <w:szCs w:val="20"/>
              </w:rPr>
              <w:t xml:space="preserve"> de Agosto</w:t>
            </w:r>
          </w:p>
        </w:tc>
        <w:tc>
          <w:tcPr>
            <w:tcW w:w="2029" w:type="dxa"/>
          </w:tcPr>
          <w:p w:rsidR="00352894" w:rsidRPr="00161310" w:rsidRDefault="00352894" w:rsidP="001A7887">
            <w:pPr>
              <w:jc w:val="center"/>
              <w:rPr>
                <w:rFonts w:cstheme="minorHAnsi"/>
                <w:sz w:val="20"/>
                <w:szCs w:val="20"/>
              </w:rPr>
            </w:pPr>
            <w:r w:rsidRPr="00161310">
              <w:rPr>
                <w:rFonts w:cstheme="minorHAnsi"/>
                <w:sz w:val="20"/>
                <w:szCs w:val="20"/>
              </w:rPr>
              <w:t xml:space="preserve">Hasta las 12:00 </w:t>
            </w:r>
            <w:proofErr w:type="spellStart"/>
            <w:r w:rsidRPr="00161310">
              <w:rPr>
                <w:rFonts w:cstheme="minorHAnsi"/>
                <w:sz w:val="20"/>
                <w:szCs w:val="20"/>
              </w:rPr>
              <w:t>hrs</w:t>
            </w:r>
            <w:proofErr w:type="spellEnd"/>
            <w:r w:rsidRPr="00161310">
              <w:rPr>
                <w:rFonts w:cstheme="minorHAnsi"/>
                <w:sz w:val="20"/>
                <w:szCs w:val="20"/>
              </w:rPr>
              <w:t>.</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FECHA Y HORA DE LA JUNTA DE ACLARACIONES</w:t>
            </w:r>
          </w:p>
        </w:tc>
        <w:tc>
          <w:tcPr>
            <w:tcW w:w="2409" w:type="dxa"/>
          </w:tcPr>
          <w:p w:rsidR="00352894" w:rsidRPr="00161310" w:rsidRDefault="00BF23D6" w:rsidP="001A7887">
            <w:pPr>
              <w:jc w:val="center"/>
              <w:rPr>
                <w:rFonts w:cstheme="minorHAnsi"/>
                <w:sz w:val="20"/>
                <w:szCs w:val="20"/>
              </w:rPr>
            </w:pPr>
            <w:r>
              <w:rPr>
                <w:rFonts w:cstheme="minorHAnsi"/>
                <w:sz w:val="20"/>
                <w:szCs w:val="20"/>
              </w:rPr>
              <w:t>Jueves 29</w:t>
            </w:r>
            <w:r w:rsidR="0010633F">
              <w:rPr>
                <w:rFonts w:cstheme="minorHAnsi"/>
                <w:sz w:val="20"/>
                <w:szCs w:val="20"/>
              </w:rPr>
              <w:t xml:space="preserve"> </w:t>
            </w:r>
            <w:r w:rsidR="000F0148" w:rsidRPr="00161310">
              <w:rPr>
                <w:rFonts w:cstheme="minorHAnsi"/>
                <w:sz w:val="20"/>
                <w:szCs w:val="20"/>
              </w:rPr>
              <w:t>de Agosto</w:t>
            </w:r>
          </w:p>
        </w:tc>
        <w:tc>
          <w:tcPr>
            <w:tcW w:w="2029" w:type="dxa"/>
          </w:tcPr>
          <w:p w:rsidR="00352894" w:rsidRPr="00161310" w:rsidRDefault="00352894" w:rsidP="001A7887">
            <w:pPr>
              <w:jc w:val="center"/>
              <w:rPr>
                <w:rFonts w:cstheme="minorHAnsi"/>
                <w:sz w:val="20"/>
                <w:szCs w:val="20"/>
              </w:rPr>
            </w:pPr>
            <w:r w:rsidRPr="00161310">
              <w:rPr>
                <w:rFonts w:cstheme="minorHAnsi"/>
                <w:sz w:val="20"/>
                <w:szCs w:val="20"/>
              </w:rPr>
              <w:t xml:space="preserve">12:00 </w:t>
            </w:r>
            <w:proofErr w:type="spellStart"/>
            <w:r w:rsidRPr="00161310">
              <w:rPr>
                <w:rFonts w:cstheme="minorHAnsi"/>
                <w:sz w:val="20"/>
                <w:szCs w:val="20"/>
              </w:rPr>
              <w:t>hrs</w:t>
            </w:r>
            <w:proofErr w:type="spellEnd"/>
            <w:r w:rsidRPr="00161310">
              <w:rPr>
                <w:rFonts w:cstheme="minorHAnsi"/>
                <w:sz w:val="20"/>
                <w:szCs w:val="20"/>
              </w:rPr>
              <w:t>.</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FECHA Y HORA LIMITE PARA ENTREGA DE PROPUESTAS</w:t>
            </w:r>
          </w:p>
        </w:tc>
        <w:tc>
          <w:tcPr>
            <w:tcW w:w="2409" w:type="dxa"/>
          </w:tcPr>
          <w:p w:rsidR="00352894" w:rsidRPr="00161310" w:rsidRDefault="00BF23D6" w:rsidP="001A7887">
            <w:pPr>
              <w:jc w:val="center"/>
              <w:rPr>
                <w:rFonts w:cstheme="minorHAnsi"/>
                <w:sz w:val="20"/>
                <w:szCs w:val="20"/>
              </w:rPr>
            </w:pPr>
            <w:r>
              <w:rPr>
                <w:rFonts w:cstheme="minorHAnsi"/>
                <w:sz w:val="20"/>
                <w:szCs w:val="20"/>
              </w:rPr>
              <w:t>Miércoles 4</w:t>
            </w:r>
            <w:r w:rsidR="0010633F">
              <w:rPr>
                <w:rFonts w:cstheme="minorHAnsi"/>
                <w:sz w:val="20"/>
                <w:szCs w:val="20"/>
              </w:rPr>
              <w:t xml:space="preserve"> de Septiembre</w:t>
            </w:r>
          </w:p>
        </w:tc>
        <w:tc>
          <w:tcPr>
            <w:tcW w:w="2029" w:type="dxa"/>
          </w:tcPr>
          <w:p w:rsidR="00352894" w:rsidRPr="00161310" w:rsidRDefault="000F0148" w:rsidP="001A7887">
            <w:pPr>
              <w:jc w:val="center"/>
              <w:rPr>
                <w:rFonts w:cstheme="minorHAnsi"/>
                <w:sz w:val="20"/>
                <w:szCs w:val="20"/>
              </w:rPr>
            </w:pPr>
            <w:r w:rsidRPr="00161310">
              <w:rPr>
                <w:rFonts w:cstheme="minorHAnsi"/>
                <w:sz w:val="20"/>
                <w:szCs w:val="20"/>
              </w:rPr>
              <w:t>De 9:00 am hasta las 11</w:t>
            </w:r>
            <w:r w:rsidR="00352894" w:rsidRPr="00161310">
              <w:rPr>
                <w:rFonts w:cstheme="minorHAnsi"/>
                <w:sz w:val="20"/>
                <w:szCs w:val="20"/>
              </w:rPr>
              <w:t xml:space="preserve">:00 </w:t>
            </w:r>
            <w:proofErr w:type="spellStart"/>
            <w:r w:rsidR="00352894" w:rsidRPr="00161310">
              <w:rPr>
                <w:rFonts w:cstheme="minorHAnsi"/>
                <w:sz w:val="20"/>
                <w:szCs w:val="20"/>
              </w:rPr>
              <w:t>hrs</w:t>
            </w:r>
            <w:proofErr w:type="spellEnd"/>
            <w:r w:rsidR="00352894" w:rsidRPr="00161310">
              <w:rPr>
                <w:rFonts w:cstheme="minorHAnsi"/>
                <w:sz w:val="20"/>
                <w:szCs w:val="20"/>
              </w:rPr>
              <w:t>.</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APERTURA DE PROPUESTAS</w:t>
            </w:r>
          </w:p>
        </w:tc>
        <w:tc>
          <w:tcPr>
            <w:tcW w:w="2409" w:type="dxa"/>
          </w:tcPr>
          <w:p w:rsidR="00352894" w:rsidRPr="00161310" w:rsidRDefault="00BF23D6" w:rsidP="001A7887">
            <w:pPr>
              <w:jc w:val="center"/>
              <w:rPr>
                <w:rFonts w:cstheme="minorHAnsi"/>
                <w:sz w:val="20"/>
                <w:szCs w:val="20"/>
              </w:rPr>
            </w:pPr>
            <w:r>
              <w:rPr>
                <w:rFonts w:cstheme="minorHAnsi"/>
                <w:sz w:val="20"/>
                <w:szCs w:val="20"/>
              </w:rPr>
              <w:t>Miércoles 4</w:t>
            </w:r>
            <w:r w:rsidR="0010633F">
              <w:rPr>
                <w:rFonts w:cstheme="minorHAnsi"/>
                <w:sz w:val="20"/>
                <w:szCs w:val="20"/>
              </w:rPr>
              <w:t xml:space="preserve"> de Septiembre</w:t>
            </w:r>
          </w:p>
        </w:tc>
        <w:tc>
          <w:tcPr>
            <w:tcW w:w="2029" w:type="dxa"/>
          </w:tcPr>
          <w:p w:rsidR="00352894" w:rsidRPr="00161310" w:rsidRDefault="00352894" w:rsidP="001A7887">
            <w:pPr>
              <w:jc w:val="center"/>
              <w:rPr>
                <w:rFonts w:cstheme="minorHAnsi"/>
                <w:sz w:val="20"/>
                <w:szCs w:val="20"/>
              </w:rPr>
            </w:pPr>
            <w:r w:rsidRPr="00161310">
              <w:rPr>
                <w:rFonts w:cstheme="minorHAnsi"/>
                <w:sz w:val="20"/>
                <w:szCs w:val="20"/>
              </w:rPr>
              <w:t xml:space="preserve">12:00 </w:t>
            </w:r>
            <w:proofErr w:type="spellStart"/>
            <w:r w:rsidRPr="00161310">
              <w:rPr>
                <w:rFonts w:cstheme="minorHAnsi"/>
                <w:sz w:val="20"/>
                <w:szCs w:val="20"/>
              </w:rPr>
              <w:t>hrs</w:t>
            </w:r>
            <w:proofErr w:type="spellEnd"/>
            <w:r w:rsidRPr="00161310">
              <w:rPr>
                <w:rFonts w:cstheme="minorHAnsi"/>
                <w:sz w:val="20"/>
                <w:szCs w:val="20"/>
              </w:rPr>
              <w:t>.</w:t>
            </w:r>
          </w:p>
        </w:tc>
      </w:tr>
      <w:tr w:rsidR="00352894" w:rsidRPr="00DB763D" w:rsidTr="00CF7695">
        <w:tc>
          <w:tcPr>
            <w:tcW w:w="4390" w:type="dxa"/>
          </w:tcPr>
          <w:p w:rsidR="00352894" w:rsidRPr="00161310" w:rsidRDefault="00352894" w:rsidP="001A7887">
            <w:pPr>
              <w:jc w:val="both"/>
              <w:rPr>
                <w:rFonts w:cstheme="minorHAnsi"/>
                <w:sz w:val="20"/>
                <w:szCs w:val="20"/>
              </w:rPr>
            </w:pPr>
            <w:r w:rsidRPr="00161310">
              <w:rPr>
                <w:rFonts w:cstheme="minorHAnsi"/>
                <w:sz w:val="20"/>
                <w:szCs w:val="20"/>
              </w:rPr>
              <w:t>RESOLUCIÓN Y EMISIÓN DE FALLO</w:t>
            </w:r>
          </w:p>
        </w:tc>
        <w:tc>
          <w:tcPr>
            <w:tcW w:w="2409" w:type="dxa"/>
          </w:tcPr>
          <w:p w:rsidR="00352894" w:rsidRPr="00161310" w:rsidRDefault="00BF23D6" w:rsidP="001A7887">
            <w:pPr>
              <w:jc w:val="center"/>
              <w:rPr>
                <w:rFonts w:cstheme="minorHAnsi"/>
                <w:sz w:val="20"/>
                <w:szCs w:val="20"/>
              </w:rPr>
            </w:pPr>
            <w:r>
              <w:rPr>
                <w:rFonts w:cstheme="minorHAnsi"/>
                <w:sz w:val="20"/>
                <w:szCs w:val="20"/>
              </w:rPr>
              <w:t>Lunes 9</w:t>
            </w:r>
            <w:r w:rsidR="00A6122D" w:rsidRPr="00161310">
              <w:rPr>
                <w:rFonts w:cstheme="minorHAnsi"/>
                <w:sz w:val="20"/>
                <w:szCs w:val="20"/>
              </w:rPr>
              <w:t xml:space="preserve"> de Septiembre</w:t>
            </w:r>
            <w:r w:rsidR="00352894" w:rsidRPr="00161310">
              <w:rPr>
                <w:rFonts w:cstheme="minorHAnsi"/>
                <w:sz w:val="20"/>
                <w:szCs w:val="20"/>
              </w:rPr>
              <w:t xml:space="preserve"> </w:t>
            </w:r>
          </w:p>
        </w:tc>
        <w:tc>
          <w:tcPr>
            <w:tcW w:w="2029" w:type="dxa"/>
          </w:tcPr>
          <w:p w:rsidR="00352894" w:rsidRPr="00161310" w:rsidRDefault="00352894" w:rsidP="00A6122D">
            <w:pPr>
              <w:jc w:val="center"/>
              <w:rPr>
                <w:rFonts w:cstheme="minorHAnsi"/>
                <w:sz w:val="20"/>
                <w:szCs w:val="20"/>
              </w:rPr>
            </w:pPr>
            <w:r w:rsidRPr="00161310">
              <w:rPr>
                <w:rFonts w:cstheme="minorHAnsi"/>
                <w:sz w:val="20"/>
                <w:szCs w:val="20"/>
              </w:rPr>
              <w:t xml:space="preserve">12:00 </w:t>
            </w:r>
            <w:proofErr w:type="spellStart"/>
            <w:r w:rsidRPr="00161310">
              <w:rPr>
                <w:rFonts w:cstheme="minorHAnsi"/>
                <w:sz w:val="20"/>
                <w:szCs w:val="20"/>
              </w:rPr>
              <w:t>hrs</w:t>
            </w:r>
            <w:proofErr w:type="spellEnd"/>
            <w:r w:rsidRPr="00161310">
              <w:rPr>
                <w:rFonts w:cstheme="minorHAnsi"/>
                <w:sz w:val="20"/>
                <w:szCs w:val="20"/>
              </w:rPr>
              <w:t>.</w:t>
            </w:r>
            <w:bookmarkStart w:id="0" w:name="_GoBack"/>
            <w:bookmarkEnd w:id="0"/>
          </w:p>
        </w:tc>
      </w:tr>
    </w:tbl>
    <w:p w:rsidR="00DB763D" w:rsidRPr="00DB763D" w:rsidRDefault="00DB763D" w:rsidP="006E3DE2">
      <w:pPr>
        <w:pStyle w:val="Sinespaciado"/>
        <w:jc w:val="both"/>
        <w:rPr>
          <w:b/>
        </w:rPr>
      </w:pPr>
    </w:p>
    <w:tbl>
      <w:tblPr>
        <w:tblStyle w:val="Tablaconcuadrcula"/>
        <w:tblW w:w="0" w:type="auto"/>
        <w:tblLook w:val="04A0" w:firstRow="1" w:lastRow="0" w:firstColumn="1" w:lastColumn="0" w:noHBand="0" w:noVBand="1"/>
      </w:tblPr>
      <w:tblGrid>
        <w:gridCol w:w="1189"/>
        <w:gridCol w:w="1500"/>
        <w:gridCol w:w="6139"/>
      </w:tblGrid>
      <w:tr w:rsidR="00352894" w:rsidRPr="00DB763D" w:rsidTr="00161310">
        <w:tc>
          <w:tcPr>
            <w:tcW w:w="1189" w:type="dxa"/>
            <w:shd w:val="clear" w:color="auto" w:fill="99CCFF"/>
            <w:vAlign w:val="center"/>
          </w:tcPr>
          <w:p w:rsidR="00352894" w:rsidRPr="00161310" w:rsidRDefault="00A6122D" w:rsidP="001A7887">
            <w:pPr>
              <w:autoSpaceDE w:val="0"/>
              <w:autoSpaceDN w:val="0"/>
              <w:adjustRightInd w:val="0"/>
              <w:jc w:val="center"/>
              <w:rPr>
                <w:rFonts w:cstheme="minorHAnsi"/>
                <w:b/>
                <w:sz w:val="18"/>
                <w:szCs w:val="18"/>
              </w:rPr>
            </w:pPr>
            <w:r w:rsidRPr="00161310">
              <w:rPr>
                <w:rFonts w:cstheme="minorHAnsi"/>
                <w:b/>
                <w:sz w:val="18"/>
                <w:szCs w:val="18"/>
              </w:rPr>
              <w:t>CANTIDAD</w:t>
            </w:r>
          </w:p>
        </w:tc>
        <w:tc>
          <w:tcPr>
            <w:tcW w:w="1500" w:type="dxa"/>
            <w:shd w:val="clear" w:color="auto" w:fill="99CCFF"/>
            <w:vAlign w:val="center"/>
          </w:tcPr>
          <w:p w:rsidR="00352894" w:rsidRPr="00161310" w:rsidRDefault="00A6122D" w:rsidP="00A6122D">
            <w:pPr>
              <w:autoSpaceDE w:val="0"/>
              <w:autoSpaceDN w:val="0"/>
              <w:adjustRightInd w:val="0"/>
              <w:jc w:val="center"/>
              <w:rPr>
                <w:rFonts w:cstheme="minorHAnsi"/>
                <w:b/>
                <w:sz w:val="18"/>
                <w:szCs w:val="18"/>
              </w:rPr>
            </w:pPr>
            <w:r w:rsidRPr="00161310">
              <w:rPr>
                <w:rFonts w:cstheme="minorHAnsi"/>
                <w:b/>
                <w:sz w:val="18"/>
                <w:szCs w:val="18"/>
              </w:rPr>
              <w:t>UNIDAD DE MEDIDA</w:t>
            </w:r>
          </w:p>
        </w:tc>
        <w:tc>
          <w:tcPr>
            <w:tcW w:w="6139" w:type="dxa"/>
            <w:shd w:val="clear" w:color="auto" w:fill="99CCFF"/>
            <w:vAlign w:val="center"/>
          </w:tcPr>
          <w:p w:rsidR="00352894" w:rsidRPr="00161310" w:rsidRDefault="00352894" w:rsidP="001A7887">
            <w:pPr>
              <w:autoSpaceDE w:val="0"/>
              <w:autoSpaceDN w:val="0"/>
              <w:adjustRightInd w:val="0"/>
              <w:jc w:val="center"/>
              <w:rPr>
                <w:rFonts w:cstheme="minorHAnsi"/>
                <w:b/>
                <w:sz w:val="18"/>
                <w:szCs w:val="18"/>
              </w:rPr>
            </w:pPr>
            <w:r w:rsidRPr="00161310">
              <w:rPr>
                <w:rFonts w:cstheme="minorHAnsi"/>
                <w:b/>
                <w:sz w:val="18"/>
                <w:szCs w:val="18"/>
              </w:rPr>
              <w:t>DESCRIPCIÓN</w:t>
            </w:r>
          </w:p>
        </w:tc>
      </w:tr>
      <w:tr w:rsidR="00A60751" w:rsidRPr="00DB763D" w:rsidTr="00161310">
        <w:tc>
          <w:tcPr>
            <w:tcW w:w="1189" w:type="dxa"/>
            <w:vAlign w:val="center"/>
          </w:tcPr>
          <w:p w:rsidR="00A60751" w:rsidRPr="00161310" w:rsidRDefault="001D6F20" w:rsidP="00613E70">
            <w:pPr>
              <w:autoSpaceDE w:val="0"/>
              <w:autoSpaceDN w:val="0"/>
              <w:adjustRightInd w:val="0"/>
              <w:jc w:val="center"/>
              <w:rPr>
                <w:rFonts w:cstheme="minorHAnsi"/>
                <w:sz w:val="18"/>
                <w:szCs w:val="18"/>
              </w:rPr>
            </w:pPr>
            <w:r>
              <w:rPr>
                <w:rFonts w:cstheme="minorHAnsi"/>
                <w:sz w:val="18"/>
                <w:szCs w:val="18"/>
              </w:rPr>
              <w:t>1200.00</w:t>
            </w:r>
          </w:p>
        </w:tc>
        <w:tc>
          <w:tcPr>
            <w:tcW w:w="1500" w:type="dxa"/>
            <w:vAlign w:val="center"/>
          </w:tcPr>
          <w:p w:rsidR="00A60751" w:rsidRPr="00161310" w:rsidRDefault="001D6F20" w:rsidP="00613E70">
            <w:pPr>
              <w:autoSpaceDE w:val="0"/>
              <w:autoSpaceDN w:val="0"/>
              <w:adjustRightInd w:val="0"/>
              <w:jc w:val="center"/>
              <w:rPr>
                <w:rFonts w:cstheme="minorHAnsi"/>
                <w:sz w:val="18"/>
                <w:szCs w:val="18"/>
              </w:rPr>
            </w:pPr>
            <w:r>
              <w:rPr>
                <w:rFonts w:cstheme="minorHAnsi"/>
                <w:sz w:val="18"/>
                <w:szCs w:val="18"/>
              </w:rPr>
              <w:t>TRAMO</w:t>
            </w:r>
          </w:p>
        </w:tc>
        <w:tc>
          <w:tcPr>
            <w:tcW w:w="6139" w:type="dxa"/>
          </w:tcPr>
          <w:p w:rsidR="00A60751" w:rsidRPr="00161310" w:rsidRDefault="001D6F20" w:rsidP="00161310">
            <w:pPr>
              <w:autoSpaceDE w:val="0"/>
              <w:autoSpaceDN w:val="0"/>
              <w:adjustRightInd w:val="0"/>
              <w:jc w:val="both"/>
              <w:rPr>
                <w:rFonts w:cstheme="minorHAnsi"/>
                <w:sz w:val="18"/>
                <w:szCs w:val="18"/>
              </w:rPr>
            </w:pPr>
            <w:r w:rsidRPr="001D6F20">
              <w:rPr>
                <w:rFonts w:cstheme="minorHAnsi"/>
                <w:sz w:val="18"/>
                <w:szCs w:val="18"/>
              </w:rPr>
              <w:t>TUBO 50 MM RD-26 C/C S. I.</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100.00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TRAMO</w:t>
            </w:r>
          </w:p>
        </w:tc>
        <w:tc>
          <w:tcPr>
            <w:tcW w:w="6139" w:type="dxa"/>
          </w:tcPr>
          <w:p w:rsidR="001D6F20" w:rsidRPr="00613E70" w:rsidRDefault="001D6F20" w:rsidP="00161310">
            <w:pPr>
              <w:autoSpaceDE w:val="0"/>
              <w:autoSpaceDN w:val="0"/>
              <w:adjustRightInd w:val="0"/>
              <w:jc w:val="both"/>
              <w:rPr>
                <w:rFonts w:cstheme="minorHAnsi"/>
                <w:sz w:val="18"/>
                <w:szCs w:val="18"/>
              </w:rPr>
            </w:pPr>
            <w:r w:rsidRPr="001D6F20">
              <w:rPr>
                <w:rFonts w:cstheme="minorHAnsi"/>
                <w:sz w:val="18"/>
                <w:szCs w:val="18"/>
              </w:rPr>
              <w:t>TUBO 75 MM RD-26 C/C S. I.</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306.00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TRAMO</w:t>
            </w:r>
          </w:p>
        </w:tc>
        <w:tc>
          <w:tcPr>
            <w:tcW w:w="6139" w:type="dxa"/>
          </w:tcPr>
          <w:p w:rsidR="001D6F20" w:rsidRPr="00613E70" w:rsidRDefault="001D6F20" w:rsidP="00161310">
            <w:pPr>
              <w:autoSpaceDE w:val="0"/>
              <w:autoSpaceDN w:val="0"/>
              <w:adjustRightInd w:val="0"/>
              <w:jc w:val="both"/>
              <w:rPr>
                <w:rFonts w:cstheme="minorHAnsi"/>
                <w:sz w:val="18"/>
                <w:szCs w:val="18"/>
              </w:rPr>
            </w:pPr>
            <w:r w:rsidRPr="00613E70">
              <w:rPr>
                <w:rFonts w:cstheme="minorHAnsi"/>
                <w:sz w:val="18"/>
                <w:szCs w:val="18"/>
              </w:rPr>
              <w:t>TUBO PVC 2" CED 40</w:t>
            </w:r>
          </w:p>
        </w:tc>
      </w:tr>
      <w:tr w:rsidR="00A60751" w:rsidRPr="00DB763D" w:rsidTr="00161310">
        <w:tc>
          <w:tcPr>
            <w:tcW w:w="1189" w:type="dxa"/>
            <w:vAlign w:val="center"/>
          </w:tcPr>
          <w:p w:rsidR="00A60751" w:rsidRPr="00161310" w:rsidRDefault="00613E70" w:rsidP="00613E70">
            <w:pPr>
              <w:autoSpaceDE w:val="0"/>
              <w:autoSpaceDN w:val="0"/>
              <w:adjustRightInd w:val="0"/>
              <w:jc w:val="center"/>
              <w:rPr>
                <w:rFonts w:cstheme="minorHAnsi"/>
                <w:sz w:val="18"/>
                <w:szCs w:val="18"/>
              </w:rPr>
            </w:pPr>
            <w:r>
              <w:rPr>
                <w:rFonts w:cstheme="minorHAnsi"/>
                <w:sz w:val="18"/>
                <w:szCs w:val="18"/>
              </w:rPr>
              <w:t>360.00</w:t>
            </w:r>
          </w:p>
        </w:tc>
        <w:tc>
          <w:tcPr>
            <w:tcW w:w="1500" w:type="dxa"/>
            <w:vAlign w:val="center"/>
          </w:tcPr>
          <w:p w:rsidR="00A60751" w:rsidRPr="00161310" w:rsidRDefault="00613E70" w:rsidP="00613E70">
            <w:pPr>
              <w:autoSpaceDE w:val="0"/>
              <w:autoSpaceDN w:val="0"/>
              <w:adjustRightInd w:val="0"/>
              <w:jc w:val="center"/>
              <w:rPr>
                <w:rFonts w:cstheme="minorHAnsi"/>
                <w:sz w:val="18"/>
                <w:szCs w:val="18"/>
              </w:rPr>
            </w:pPr>
            <w:r>
              <w:rPr>
                <w:rFonts w:cstheme="minorHAnsi"/>
                <w:sz w:val="18"/>
                <w:szCs w:val="18"/>
              </w:rPr>
              <w:t>TRAMO</w:t>
            </w:r>
          </w:p>
        </w:tc>
        <w:tc>
          <w:tcPr>
            <w:tcW w:w="6139" w:type="dxa"/>
          </w:tcPr>
          <w:p w:rsidR="00A60751" w:rsidRPr="00161310" w:rsidRDefault="00613E70" w:rsidP="00161310">
            <w:pPr>
              <w:autoSpaceDE w:val="0"/>
              <w:autoSpaceDN w:val="0"/>
              <w:adjustRightInd w:val="0"/>
              <w:jc w:val="both"/>
              <w:rPr>
                <w:rFonts w:cstheme="minorHAnsi"/>
                <w:sz w:val="18"/>
                <w:szCs w:val="18"/>
              </w:rPr>
            </w:pPr>
            <w:r>
              <w:rPr>
                <w:rFonts w:cstheme="minorHAnsi"/>
                <w:sz w:val="18"/>
                <w:szCs w:val="18"/>
              </w:rPr>
              <w:t>TUBO PVC 1" CED 40</w:t>
            </w:r>
          </w:p>
        </w:tc>
      </w:tr>
      <w:tr w:rsidR="00A60751" w:rsidRPr="00DB763D" w:rsidTr="00161310">
        <w:tc>
          <w:tcPr>
            <w:tcW w:w="1189" w:type="dxa"/>
            <w:vAlign w:val="center"/>
          </w:tcPr>
          <w:p w:rsidR="00A60751" w:rsidRPr="00161310" w:rsidRDefault="00613E70" w:rsidP="00613E70">
            <w:pPr>
              <w:autoSpaceDE w:val="0"/>
              <w:autoSpaceDN w:val="0"/>
              <w:adjustRightInd w:val="0"/>
              <w:jc w:val="center"/>
              <w:rPr>
                <w:rFonts w:cstheme="minorHAnsi"/>
                <w:sz w:val="18"/>
                <w:szCs w:val="18"/>
              </w:rPr>
            </w:pPr>
            <w:r>
              <w:rPr>
                <w:rFonts w:cstheme="minorHAnsi"/>
                <w:sz w:val="18"/>
                <w:szCs w:val="18"/>
              </w:rPr>
              <w:t>18.00</w:t>
            </w:r>
          </w:p>
        </w:tc>
        <w:tc>
          <w:tcPr>
            <w:tcW w:w="1500" w:type="dxa"/>
            <w:vAlign w:val="center"/>
          </w:tcPr>
          <w:p w:rsidR="00A60751" w:rsidRPr="00161310" w:rsidRDefault="00613E70" w:rsidP="00613E70">
            <w:pPr>
              <w:autoSpaceDE w:val="0"/>
              <w:autoSpaceDN w:val="0"/>
              <w:adjustRightInd w:val="0"/>
              <w:jc w:val="center"/>
              <w:rPr>
                <w:rFonts w:cstheme="minorHAnsi"/>
                <w:sz w:val="18"/>
                <w:szCs w:val="18"/>
              </w:rPr>
            </w:pPr>
            <w:r>
              <w:rPr>
                <w:rFonts w:cstheme="minorHAnsi"/>
                <w:sz w:val="18"/>
                <w:szCs w:val="18"/>
              </w:rPr>
              <w:t>TRAMO</w:t>
            </w:r>
          </w:p>
        </w:tc>
        <w:tc>
          <w:tcPr>
            <w:tcW w:w="6139" w:type="dxa"/>
          </w:tcPr>
          <w:p w:rsidR="00A60751" w:rsidRPr="00161310" w:rsidRDefault="00613E70" w:rsidP="00161310">
            <w:pPr>
              <w:autoSpaceDE w:val="0"/>
              <w:autoSpaceDN w:val="0"/>
              <w:adjustRightInd w:val="0"/>
              <w:jc w:val="both"/>
              <w:rPr>
                <w:rFonts w:cstheme="minorHAnsi"/>
                <w:sz w:val="18"/>
                <w:szCs w:val="18"/>
              </w:rPr>
            </w:pPr>
            <w:r w:rsidRPr="00613E70">
              <w:rPr>
                <w:rFonts w:cstheme="minorHAnsi"/>
                <w:sz w:val="18"/>
                <w:szCs w:val="18"/>
              </w:rPr>
              <w:t>TUBO PVC 8" CED 40</w:t>
            </w:r>
          </w:p>
        </w:tc>
      </w:tr>
      <w:tr w:rsidR="00613E70" w:rsidRPr="00DB763D" w:rsidTr="00161310">
        <w:tc>
          <w:tcPr>
            <w:tcW w:w="1189" w:type="dxa"/>
            <w:vAlign w:val="center"/>
          </w:tcPr>
          <w:p w:rsidR="00613E70" w:rsidRDefault="007F2436" w:rsidP="00613E70">
            <w:pPr>
              <w:autoSpaceDE w:val="0"/>
              <w:autoSpaceDN w:val="0"/>
              <w:adjustRightInd w:val="0"/>
              <w:jc w:val="center"/>
              <w:rPr>
                <w:rFonts w:cstheme="minorHAnsi"/>
                <w:sz w:val="18"/>
                <w:szCs w:val="18"/>
              </w:rPr>
            </w:pPr>
            <w:r>
              <w:rPr>
                <w:rFonts w:cstheme="minorHAnsi"/>
                <w:sz w:val="18"/>
                <w:szCs w:val="18"/>
              </w:rPr>
              <w:t>448.00</w:t>
            </w:r>
          </w:p>
        </w:tc>
        <w:tc>
          <w:tcPr>
            <w:tcW w:w="1500" w:type="dxa"/>
            <w:vAlign w:val="center"/>
          </w:tcPr>
          <w:p w:rsidR="00613E70"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613E70" w:rsidRPr="00613E70" w:rsidRDefault="007F2436" w:rsidP="00161310">
            <w:pPr>
              <w:autoSpaceDE w:val="0"/>
              <w:autoSpaceDN w:val="0"/>
              <w:adjustRightInd w:val="0"/>
              <w:jc w:val="both"/>
              <w:rPr>
                <w:rFonts w:cstheme="minorHAnsi"/>
                <w:sz w:val="18"/>
                <w:szCs w:val="18"/>
              </w:rPr>
            </w:pPr>
            <w:r w:rsidRPr="007F2436">
              <w:rPr>
                <w:rFonts w:cstheme="minorHAnsi"/>
                <w:sz w:val="18"/>
                <w:szCs w:val="18"/>
              </w:rPr>
              <w:t>CODO DE 90 x 1" PVC HID</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1232.00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TEE DE 2" PVC HID</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672.00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TEE DE 1" PVC HID</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13.00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COPLE DE 8"´ PVC HID</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ADAPTADOR MACHO C/ROSCA 1"</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2.00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CINTA TEFLON DE 1/2"</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1120.00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REDUCCION PVC DE 2" A 1"</w:t>
            </w:r>
          </w:p>
        </w:tc>
      </w:tr>
      <w:tr w:rsidR="007F2436" w:rsidRPr="00DB763D" w:rsidTr="00161310">
        <w:tc>
          <w:tcPr>
            <w:tcW w:w="1189"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7F2436" w:rsidRDefault="007F2436"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7F2436" w:rsidP="00161310">
            <w:pPr>
              <w:autoSpaceDE w:val="0"/>
              <w:autoSpaceDN w:val="0"/>
              <w:adjustRightInd w:val="0"/>
              <w:jc w:val="both"/>
              <w:rPr>
                <w:rFonts w:cstheme="minorHAnsi"/>
                <w:sz w:val="18"/>
                <w:szCs w:val="18"/>
              </w:rPr>
            </w:pPr>
            <w:r w:rsidRPr="007F2436">
              <w:rPr>
                <w:rFonts w:cstheme="minorHAnsi"/>
                <w:sz w:val="18"/>
                <w:szCs w:val="18"/>
              </w:rPr>
              <w:t>LLAVE ESFERA PVC DE 1"</w:t>
            </w:r>
          </w:p>
        </w:tc>
      </w:tr>
      <w:tr w:rsidR="007F2436" w:rsidRPr="00DB763D" w:rsidTr="00161310">
        <w:tc>
          <w:tcPr>
            <w:tcW w:w="1189" w:type="dxa"/>
            <w:vAlign w:val="center"/>
          </w:tcPr>
          <w:p w:rsidR="007F2436" w:rsidRDefault="001C18AF" w:rsidP="00613E70">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7F2436" w:rsidRDefault="001C18AF"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7F2436" w:rsidRPr="007F2436" w:rsidRDefault="001C18AF" w:rsidP="00161310">
            <w:pPr>
              <w:autoSpaceDE w:val="0"/>
              <w:autoSpaceDN w:val="0"/>
              <w:adjustRightInd w:val="0"/>
              <w:jc w:val="both"/>
              <w:rPr>
                <w:rFonts w:cstheme="minorHAnsi"/>
                <w:sz w:val="18"/>
                <w:szCs w:val="18"/>
              </w:rPr>
            </w:pPr>
            <w:r w:rsidRPr="001C18AF">
              <w:rPr>
                <w:rFonts w:cstheme="minorHAnsi"/>
                <w:sz w:val="18"/>
                <w:szCs w:val="18"/>
              </w:rPr>
              <w:t>TEE PVC DE 8" P/CEMENTAR</w:t>
            </w:r>
          </w:p>
        </w:tc>
      </w:tr>
      <w:tr w:rsidR="001C18AF" w:rsidRPr="00DB763D" w:rsidTr="00161310">
        <w:tc>
          <w:tcPr>
            <w:tcW w:w="1189" w:type="dxa"/>
            <w:vAlign w:val="center"/>
          </w:tcPr>
          <w:p w:rsidR="001C18AF" w:rsidRDefault="001C18AF" w:rsidP="00613E70">
            <w:pPr>
              <w:autoSpaceDE w:val="0"/>
              <w:autoSpaceDN w:val="0"/>
              <w:adjustRightInd w:val="0"/>
              <w:jc w:val="center"/>
              <w:rPr>
                <w:rFonts w:cstheme="minorHAnsi"/>
                <w:sz w:val="18"/>
                <w:szCs w:val="18"/>
              </w:rPr>
            </w:pPr>
            <w:r>
              <w:rPr>
                <w:rFonts w:cstheme="minorHAnsi"/>
                <w:sz w:val="18"/>
                <w:szCs w:val="18"/>
              </w:rPr>
              <w:t>168.00</w:t>
            </w:r>
          </w:p>
        </w:tc>
        <w:tc>
          <w:tcPr>
            <w:tcW w:w="1500" w:type="dxa"/>
            <w:vAlign w:val="center"/>
          </w:tcPr>
          <w:p w:rsidR="001C18AF" w:rsidRDefault="001C18AF"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C18AF" w:rsidRPr="001C18AF" w:rsidRDefault="001C18AF" w:rsidP="00161310">
            <w:pPr>
              <w:autoSpaceDE w:val="0"/>
              <w:autoSpaceDN w:val="0"/>
              <w:adjustRightInd w:val="0"/>
              <w:jc w:val="both"/>
              <w:rPr>
                <w:rFonts w:cstheme="minorHAnsi"/>
                <w:sz w:val="18"/>
                <w:szCs w:val="18"/>
              </w:rPr>
            </w:pPr>
            <w:r w:rsidRPr="001C18AF">
              <w:rPr>
                <w:rFonts w:cstheme="minorHAnsi"/>
                <w:sz w:val="18"/>
                <w:szCs w:val="18"/>
              </w:rPr>
              <w:t>CRUZ PVC P/CEMENTAR DE 8"</w:t>
            </w:r>
          </w:p>
        </w:tc>
      </w:tr>
      <w:tr w:rsidR="001C18AF" w:rsidRPr="00DB763D" w:rsidTr="00161310">
        <w:tc>
          <w:tcPr>
            <w:tcW w:w="1189" w:type="dxa"/>
            <w:vAlign w:val="center"/>
          </w:tcPr>
          <w:p w:rsidR="001C18AF" w:rsidRDefault="001C18AF" w:rsidP="00613E70">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1C18AF" w:rsidRDefault="001C18AF"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C18AF" w:rsidRPr="001C18AF" w:rsidRDefault="001C18AF" w:rsidP="00161310">
            <w:pPr>
              <w:autoSpaceDE w:val="0"/>
              <w:autoSpaceDN w:val="0"/>
              <w:adjustRightInd w:val="0"/>
              <w:jc w:val="both"/>
              <w:rPr>
                <w:rFonts w:cstheme="minorHAnsi"/>
                <w:sz w:val="18"/>
                <w:szCs w:val="18"/>
              </w:rPr>
            </w:pPr>
            <w:r w:rsidRPr="001C18AF">
              <w:rPr>
                <w:rFonts w:cstheme="minorHAnsi"/>
                <w:sz w:val="18"/>
                <w:szCs w:val="18"/>
              </w:rPr>
              <w:t>CODO DE 90 x 8" PVC HID</w:t>
            </w:r>
          </w:p>
        </w:tc>
      </w:tr>
      <w:tr w:rsidR="001C18AF" w:rsidRPr="00DB763D" w:rsidTr="00161310">
        <w:tc>
          <w:tcPr>
            <w:tcW w:w="1189"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C18AF" w:rsidRPr="001C18AF" w:rsidRDefault="008D76FD" w:rsidP="00161310">
            <w:pPr>
              <w:autoSpaceDE w:val="0"/>
              <w:autoSpaceDN w:val="0"/>
              <w:adjustRightInd w:val="0"/>
              <w:jc w:val="both"/>
              <w:rPr>
                <w:rFonts w:cstheme="minorHAnsi"/>
                <w:sz w:val="18"/>
                <w:szCs w:val="18"/>
              </w:rPr>
            </w:pPr>
            <w:r w:rsidRPr="008D76FD">
              <w:rPr>
                <w:rFonts w:cstheme="minorHAnsi"/>
                <w:sz w:val="18"/>
                <w:szCs w:val="18"/>
              </w:rPr>
              <w:t>REDUCCION PVC DE 10" A 8"</w:t>
            </w:r>
          </w:p>
        </w:tc>
      </w:tr>
      <w:tr w:rsidR="001C18AF" w:rsidRPr="00DB763D" w:rsidTr="00161310">
        <w:tc>
          <w:tcPr>
            <w:tcW w:w="1189"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C18AF" w:rsidRPr="001C18AF" w:rsidRDefault="008D76FD" w:rsidP="00161310">
            <w:pPr>
              <w:autoSpaceDE w:val="0"/>
              <w:autoSpaceDN w:val="0"/>
              <w:adjustRightInd w:val="0"/>
              <w:jc w:val="both"/>
              <w:rPr>
                <w:rFonts w:cstheme="minorHAnsi"/>
                <w:sz w:val="18"/>
                <w:szCs w:val="18"/>
              </w:rPr>
            </w:pPr>
            <w:r w:rsidRPr="008D76FD">
              <w:rPr>
                <w:rFonts w:cstheme="minorHAnsi"/>
                <w:sz w:val="18"/>
                <w:szCs w:val="18"/>
              </w:rPr>
              <w:t>BRIDA PVC DE 10" MOVIBLE</w:t>
            </w:r>
          </w:p>
        </w:tc>
      </w:tr>
      <w:tr w:rsidR="001C18AF" w:rsidRPr="00DB763D" w:rsidTr="00161310">
        <w:tc>
          <w:tcPr>
            <w:tcW w:w="1189"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32.00</w:t>
            </w:r>
          </w:p>
        </w:tc>
        <w:tc>
          <w:tcPr>
            <w:tcW w:w="1500" w:type="dxa"/>
            <w:vAlign w:val="center"/>
          </w:tcPr>
          <w:p w:rsidR="001C18AF" w:rsidRDefault="008D76FD" w:rsidP="00613E70">
            <w:pPr>
              <w:autoSpaceDE w:val="0"/>
              <w:autoSpaceDN w:val="0"/>
              <w:adjustRightInd w:val="0"/>
              <w:jc w:val="center"/>
              <w:rPr>
                <w:rFonts w:cstheme="minorHAnsi"/>
                <w:sz w:val="18"/>
                <w:szCs w:val="18"/>
              </w:rPr>
            </w:pPr>
            <w:r>
              <w:rPr>
                <w:rFonts w:cstheme="minorHAnsi"/>
                <w:sz w:val="18"/>
                <w:szCs w:val="18"/>
              </w:rPr>
              <w:t>ML</w:t>
            </w:r>
          </w:p>
        </w:tc>
        <w:tc>
          <w:tcPr>
            <w:tcW w:w="6139" w:type="dxa"/>
          </w:tcPr>
          <w:p w:rsidR="001C18AF" w:rsidRPr="001C18AF" w:rsidRDefault="008D76FD" w:rsidP="00161310">
            <w:pPr>
              <w:autoSpaceDE w:val="0"/>
              <w:autoSpaceDN w:val="0"/>
              <w:adjustRightInd w:val="0"/>
              <w:jc w:val="both"/>
              <w:rPr>
                <w:rFonts w:cstheme="minorHAnsi"/>
                <w:sz w:val="18"/>
                <w:szCs w:val="18"/>
              </w:rPr>
            </w:pPr>
            <w:r w:rsidRPr="008D76FD">
              <w:rPr>
                <w:rFonts w:cstheme="minorHAnsi"/>
                <w:sz w:val="18"/>
                <w:szCs w:val="18"/>
              </w:rPr>
              <w:t>TUBO DE ACERO INOXIDABLE DE 10"</w:t>
            </w:r>
          </w:p>
        </w:tc>
      </w:tr>
      <w:tr w:rsidR="008D76FD" w:rsidRPr="00DB763D" w:rsidTr="00161310">
        <w:tc>
          <w:tcPr>
            <w:tcW w:w="1189" w:type="dxa"/>
            <w:vAlign w:val="center"/>
          </w:tcPr>
          <w:p w:rsidR="008D76FD" w:rsidRDefault="008D76FD" w:rsidP="00613E70">
            <w:pPr>
              <w:autoSpaceDE w:val="0"/>
              <w:autoSpaceDN w:val="0"/>
              <w:adjustRightInd w:val="0"/>
              <w:jc w:val="center"/>
              <w:rPr>
                <w:rFonts w:cstheme="minorHAnsi"/>
                <w:sz w:val="18"/>
                <w:szCs w:val="18"/>
              </w:rPr>
            </w:pPr>
            <w:r>
              <w:rPr>
                <w:rFonts w:cstheme="minorHAnsi"/>
                <w:sz w:val="18"/>
                <w:szCs w:val="18"/>
              </w:rPr>
              <w:t>12.00</w:t>
            </w:r>
          </w:p>
        </w:tc>
        <w:tc>
          <w:tcPr>
            <w:tcW w:w="1500" w:type="dxa"/>
            <w:vAlign w:val="center"/>
          </w:tcPr>
          <w:p w:rsidR="008D76FD" w:rsidRDefault="008D76FD" w:rsidP="00613E70">
            <w:pPr>
              <w:autoSpaceDE w:val="0"/>
              <w:autoSpaceDN w:val="0"/>
              <w:adjustRightInd w:val="0"/>
              <w:jc w:val="center"/>
              <w:rPr>
                <w:rFonts w:cstheme="minorHAnsi"/>
                <w:sz w:val="18"/>
                <w:szCs w:val="18"/>
              </w:rPr>
            </w:pPr>
            <w:r>
              <w:rPr>
                <w:rFonts w:cstheme="minorHAnsi"/>
                <w:sz w:val="18"/>
                <w:szCs w:val="18"/>
              </w:rPr>
              <w:t>ML</w:t>
            </w:r>
          </w:p>
        </w:tc>
        <w:tc>
          <w:tcPr>
            <w:tcW w:w="6139" w:type="dxa"/>
          </w:tcPr>
          <w:p w:rsidR="008D76FD" w:rsidRPr="001C18AF" w:rsidRDefault="008D76FD" w:rsidP="00161310">
            <w:pPr>
              <w:autoSpaceDE w:val="0"/>
              <w:autoSpaceDN w:val="0"/>
              <w:adjustRightInd w:val="0"/>
              <w:jc w:val="both"/>
              <w:rPr>
                <w:rFonts w:cstheme="minorHAnsi"/>
                <w:sz w:val="18"/>
                <w:szCs w:val="18"/>
              </w:rPr>
            </w:pPr>
            <w:r w:rsidRPr="008D76FD">
              <w:rPr>
                <w:rFonts w:cstheme="minorHAnsi"/>
                <w:sz w:val="18"/>
                <w:szCs w:val="18"/>
              </w:rPr>
              <w:t>TUBO DE FIERRO DE 10"</w:t>
            </w:r>
          </w:p>
        </w:tc>
      </w:tr>
      <w:tr w:rsidR="008D76FD" w:rsidRPr="00DB763D" w:rsidTr="00161310">
        <w:tc>
          <w:tcPr>
            <w:tcW w:w="1189" w:type="dxa"/>
            <w:vAlign w:val="center"/>
          </w:tcPr>
          <w:p w:rsidR="008D76FD" w:rsidRDefault="001D6F20" w:rsidP="00613E70">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8D76FD" w:rsidRDefault="008D76FD"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8D76FD" w:rsidRPr="008D76FD" w:rsidRDefault="008D76FD" w:rsidP="00161310">
            <w:pPr>
              <w:autoSpaceDE w:val="0"/>
              <w:autoSpaceDN w:val="0"/>
              <w:adjustRightInd w:val="0"/>
              <w:jc w:val="both"/>
              <w:rPr>
                <w:rFonts w:cstheme="minorHAnsi"/>
                <w:sz w:val="18"/>
                <w:szCs w:val="18"/>
              </w:rPr>
            </w:pPr>
            <w:r w:rsidRPr="008D76FD">
              <w:rPr>
                <w:rFonts w:cstheme="minorHAnsi"/>
                <w:sz w:val="18"/>
                <w:szCs w:val="18"/>
              </w:rPr>
              <w:t>CODO DE 90 x 10" CON BRIDA DE FIERRO</w:t>
            </w:r>
          </w:p>
        </w:tc>
      </w:tr>
      <w:tr w:rsidR="008D76FD" w:rsidRPr="00DB763D" w:rsidTr="00161310">
        <w:tc>
          <w:tcPr>
            <w:tcW w:w="1189" w:type="dxa"/>
            <w:vAlign w:val="center"/>
          </w:tcPr>
          <w:p w:rsidR="008D76FD" w:rsidRDefault="001D6F20" w:rsidP="00613E70">
            <w:pPr>
              <w:autoSpaceDE w:val="0"/>
              <w:autoSpaceDN w:val="0"/>
              <w:adjustRightInd w:val="0"/>
              <w:jc w:val="center"/>
              <w:rPr>
                <w:rFonts w:cstheme="minorHAnsi"/>
                <w:sz w:val="18"/>
                <w:szCs w:val="18"/>
              </w:rPr>
            </w:pPr>
            <w:r>
              <w:rPr>
                <w:rFonts w:cstheme="minorHAnsi"/>
                <w:sz w:val="18"/>
                <w:szCs w:val="18"/>
              </w:rPr>
              <w:t>16.00</w:t>
            </w:r>
          </w:p>
        </w:tc>
        <w:tc>
          <w:tcPr>
            <w:tcW w:w="1500" w:type="dxa"/>
            <w:vAlign w:val="center"/>
          </w:tcPr>
          <w:p w:rsidR="008D76FD"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8D76FD" w:rsidRPr="008D76FD" w:rsidRDefault="001D6F20" w:rsidP="00161310">
            <w:pPr>
              <w:autoSpaceDE w:val="0"/>
              <w:autoSpaceDN w:val="0"/>
              <w:adjustRightInd w:val="0"/>
              <w:jc w:val="both"/>
              <w:rPr>
                <w:rFonts w:cstheme="minorHAnsi"/>
                <w:sz w:val="18"/>
                <w:szCs w:val="18"/>
              </w:rPr>
            </w:pPr>
            <w:r w:rsidRPr="001D6F20">
              <w:rPr>
                <w:rFonts w:cstheme="minorHAnsi"/>
                <w:sz w:val="18"/>
                <w:szCs w:val="18"/>
              </w:rPr>
              <w:t>BRIDA DE FIERRO DE 10" MOVIBLE</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VALVULA DE MARIPOZA DE 10" DE FIERRO</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30.00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NEUPRENO DE 10"</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320.00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TORNILLO DE 3" x 5/8"</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8.00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CODO DE 90 x 2" PVC HID</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60.00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PEGAMENTO TANGIT PVC 1/2 LT</w:t>
            </w:r>
          </w:p>
        </w:tc>
      </w:tr>
      <w:tr w:rsidR="001D6F20" w:rsidRPr="00DB763D" w:rsidTr="00161310">
        <w:tc>
          <w:tcPr>
            <w:tcW w:w="1189"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360.00</w:t>
            </w:r>
          </w:p>
        </w:tc>
        <w:tc>
          <w:tcPr>
            <w:tcW w:w="1500" w:type="dxa"/>
            <w:vAlign w:val="center"/>
          </w:tcPr>
          <w:p w:rsidR="001D6F20" w:rsidRDefault="001D6F20" w:rsidP="00613E70">
            <w:pPr>
              <w:autoSpaceDE w:val="0"/>
              <w:autoSpaceDN w:val="0"/>
              <w:adjustRightInd w:val="0"/>
              <w:jc w:val="center"/>
              <w:rPr>
                <w:rFonts w:cstheme="minorHAnsi"/>
                <w:sz w:val="18"/>
                <w:szCs w:val="18"/>
              </w:rPr>
            </w:pPr>
            <w:r>
              <w:rPr>
                <w:rFonts w:cstheme="minorHAnsi"/>
                <w:sz w:val="18"/>
                <w:szCs w:val="18"/>
              </w:rPr>
              <w:t>PIEZA O JGO</w:t>
            </w:r>
          </w:p>
        </w:tc>
        <w:tc>
          <w:tcPr>
            <w:tcW w:w="6139" w:type="dxa"/>
          </w:tcPr>
          <w:p w:rsidR="001D6F20" w:rsidRPr="001D6F20" w:rsidRDefault="001D6F20" w:rsidP="00161310">
            <w:pPr>
              <w:autoSpaceDE w:val="0"/>
              <w:autoSpaceDN w:val="0"/>
              <w:adjustRightInd w:val="0"/>
              <w:jc w:val="both"/>
              <w:rPr>
                <w:rFonts w:cstheme="minorHAnsi"/>
                <w:sz w:val="18"/>
                <w:szCs w:val="18"/>
              </w:rPr>
            </w:pPr>
            <w:r w:rsidRPr="001D6F20">
              <w:rPr>
                <w:rFonts w:cstheme="minorHAnsi"/>
                <w:sz w:val="18"/>
                <w:szCs w:val="18"/>
              </w:rPr>
              <w:t>REDUCCION PVC DE 8" A 2"</w:t>
            </w:r>
          </w:p>
        </w:tc>
      </w:tr>
    </w:tbl>
    <w:p w:rsidR="00A60751" w:rsidRPr="00A60751" w:rsidRDefault="00A60751" w:rsidP="00A60751">
      <w:pPr>
        <w:autoSpaceDE w:val="0"/>
        <w:autoSpaceDN w:val="0"/>
        <w:adjustRightInd w:val="0"/>
        <w:spacing w:after="0" w:line="240" w:lineRule="auto"/>
        <w:jc w:val="both"/>
        <w:rPr>
          <w:rFonts w:cstheme="minorHAnsi"/>
          <w:sz w:val="24"/>
          <w:szCs w:val="24"/>
        </w:rPr>
      </w:pPr>
    </w:p>
    <w:p w:rsidR="00A25697" w:rsidRPr="00265535" w:rsidRDefault="00A25697" w:rsidP="006E3DE2">
      <w:pPr>
        <w:pStyle w:val="Sinespaciado"/>
        <w:jc w:val="both"/>
      </w:pPr>
      <w:r w:rsidRPr="00265535">
        <w:t xml:space="preserve">Las áreas responsables de esta licitación serán: el DEPARTAMENTO DE </w:t>
      </w:r>
      <w:r w:rsidR="00D45E80">
        <w:t>COMPRAS</w:t>
      </w:r>
      <w:r w:rsidR="006E1E42">
        <w:t>,</w:t>
      </w:r>
      <w:r w:rsidRPr="00265535">
        <w:t xml:space="preserve"> teléfono</w:t>
      </w:r>
      <w:r w:rsidR="006E1E42">
        <w:t>s</w:t>
      </w:r>
      <w:r w:rsidRPr="00265535">
        <w:t xml:space="preserve"> (341) 4122983 y 4124330</w:t>
      </w:r>
      <w:r w:rsidR="006E1E42">
        <w:t xml:space="preserve"> con un horario de 8:30 am a 15:00 horas</w:t>
      </w:r>
      <w:r w:rsidRPr="00265535">
        <w:t xml:space="preserve"> del Sistema de Agua potable de Zapotlán.</w:t>
      </w:r>
    </w:p>
    <w:p w:rsidR="009360C6" w:rsidRPr="00265535" w:rsidRDefault="00A25697" w:rsidP="00CF7695">
      <w:pPr>
        <w:pStyle w:val="Sinespaciado"/>
        <w:jc w:val="both"/>
      </w:pPr>
      <w:r w:rsidRPr="00265535">
        <w:t xml:space="preserve">La presente Convocatoria y las Bases de la Licitación se encuentran disponibles en la página de internet: </w:t>
      </w:r>
      <w:hyperlink r:id="rId5" w:history="1">
        <w:r w:rsidR="00DB763D" w:rsidRPr="00265535">
          <w:rPr>
            <w:rStyle w:val="Hipervnculo"/>
          </w:rPr>
          <w:t>www.sapaza.gob.mx</w:t>
        </w:r>
      </w:hyperlink>
      <w:r w:rsidR="00CF7695" w:rsidRPr="00265535">
        <w:t xml:space="preserve">. </w:t>
      </w:r>
      <w:r w:rsidRPr="00265535">
        <w:t>Los ofertantes deberán cumplir con los requisitos establecidos en la Ley de Compras Gubernamentales, Enajenación y Contratación de Servicios del estado de Jalisco y sus Municipios.</w:t>
      </w:r>
    </w:p>
    <w:p w:rsidR="00A25697" w:rsidRPr="00265535" w:rsidRDefault="00A25697" w:rsidP="0010633F">
      <w:pPr>
        <w:pStyle w:val="Sinespaciado"/>
        <w:jc w:val="right"/>
      </w:pPr>
      <w:r w:rsidRPr="00265535">
        <w:t>CIUDAD GUZMAN JALISCO A</w:t>
      </w:r>
      <w:r w:rsidR="0010633F">
        <w:t xml:space="preserve"> 22</w:t>
      </w:r>
      <w:r w:rsidR="00265535">
        <w:t xml:space="preserve"> DE AGOSTO</w:t>
      </w:r>
      <w:r w:rsidR="003B6EE6" w:rsidRPr="00265535">
        <w:t xml:space="preserve">  DE 2019</w:t>
      </w:r>
      <w:r w:rsidRPr="00265535">
        <w:t>.</w:t>
      </w:r>
    </w:p>
    <w:p w:rsidR="008F0666" w:rsidRPr="00265535" w:rsidRDefault="00AD1B7C" w:rsidP="00352894">
      <w:pPr>
        <w:pStyle w:val="Sinespaciado"/>
      </w:pPr>
      <w:r w:rsidRPr="00265535">
        <w:rPr>
          <w:noProof/>
          <w:lang w:eastAsia="es-MX"/>
        </w:rPr>
        <w:drawing>
          <wp:anchor distT="0" distB="0" distL="114300" distR="114300" simplePos="0" relativeHeight="251660288" behindDoc="1" locked="0" layoutInCell="1" allowOverlap="1" wp14:anchorId="4E7CF16A" wp14:editId="2A465A82">
            <wp:simplePos x="0" y="0"/>
            <wp:positionH relativeFrom="margin">
              <wp:posOffset>2162175</wp:posOffset>
            </wp:positionH>
            <wp:positionV relativeFrom="paragraph">
              <wp:posOffset>4445</wp:posOffset>
            </wp:positionV>
            <wp:extent cx="1219200" cy="1228725"/>
            <wp:effectExtent l="0" t="0" r="0" b="9525"/>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666" w:rsidRPr="00265535" w:rsidRDefault="008F0666" w:rsidP="00802440">
      <w:pPr>
        <w:pStyle w:val="Sinespaciado"/>
      </w:pPr>
    </w:p>
    <w:p w:rsidR="00AD1B7C" w:rsidRPr="00265535" w:rsidRDefault="00AD1B7C" w:rsidP="00802440">
      <w:pPr>
        <w:pStyle w:val="Sinespaciado"/>
      </w:pPr>
    </w:p>
    <w:p w:rsidR="00AD1B7C" w:rsidRPr="00265535" w:rsidRDefault="00AD1B7C" w:rsidP="00802440">
      <w:pPr>
        <w:pStyle w:val="Sinespaciado"/>
      </w:pPr>
    </w:p>
    <w:p w:rsidR="00AD1B7C" w:rsidRPr="00265535" w:rsidRDefault="00AD1B7C" w:rsidP="00802440">
      <w:pPr>
        <w:pStyle w:val="Sinespaciado"/>
      </w:pPr>
    </w:p>
    <w:p w:rsidR="0083275E" w:rsidRPr="00265535" w:rsidRDefault="0083275E" w:rsidP="00802440">
      <w:pPr>
        <w:pStyle w:val="Sinespaciado"/>
      </w:pPr>
    </w:p>
    <w:p w:rsidR="0083275E" w:rsidRPr="00265535" w:rsidRDefault="0083275E" w:rsidP="00802440">
      <w:pPr>
        <w:pStyle w:val="Sinespaciado"/>
      </w:pPr>
    </w:p>
    <w:p w:rsidR="008F0666" w:rsidRPr="00265535" w:rsidRDefault="008F0666" w:rsidP="00CF7695">
      <w:pPr>
        <w:pStyle w:val="Sinespaciado"/>
        <w:jc w:val="center"/>
      </w:pPr>
      <w:r w:rsidRPr="00265535">
        <w:t>LIC. ARTURO LUIS JUAN MORALES</w:t>
      </w:r>
    </w:p>
    <w:p w:rsidR="00A25697" w:rsidRPr="00265535" w:rsidRDefault="008F0666" w:rsidP="008F0666">
      <w:pPr>
        <w:pStyle w:val="Sinespaciado"/>
        <w:jc w:val="center"/>
      </w:pPr>
      <w:r w:rsidRPr="00265535">
        <w:t>SUBDIRECTOR ADMINISTRATIVO SAPAZA</w:t>
      </w:r>
    </w:p>
    <w:sectPr w:rsidR="00A25697" w:rsidRPr="00265535" w:rsidSect="00AD1B7C">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F0148"/>
    <w:rsid w:val="00103745"/>
    <w:rsid w:val="0010633F"/>
    <w:rsid w:val="00161310"/>
    <w:rsid w:val="001C18AF"/>
    <w:rsid w:val="001D6F20"/>
    <w:rsid w:val="001F4240"/>
    <w:rsid w:val="00250C60"/>
    <w:rsid w:val="00265535"/>
    <w:rsid w:val="00275F00"/>
    <w:rsid w:val="002E3177"/>
    <w:rsid w:val="002F3118"/>
    <w:rsid w:val="003171D6"/>
    <w:rsid w:val="00352894"/>
    <w:rsid w:val="00360139"/>
    <w:rsid w:val="00362797"/>
    <w:rsid w:val="003A17EF"/>
    <w:rsid w:val="003B6EE6"/>
    <w:rsid w:val="004C7D60"/>
    <w:rsid w:val="00505FB6"/>
    <w:rsid w:val="005414A7"/>
    <w:rsid w:val="005C4118"/>
    <w:rsid w:val="00613E70"/>
    <w:rsid w:val="00633C81"/>
    <w:rsid w:val="0067798A"/>
    <w:rsid w:val="006E1E42"/>
    <w:rsid w:val="006E3DE2"/>
    <w:rsid w:val="00737941"/>
    <w:rsid w:val="00776BE4"/>
    <w:rsid w:val="007D7827"/>
    <w:rsid w:val="007F2436"/>
    <w:rsid w:val="00802440"/>
    <w:rsid w:val="0083275E"/>
    <w:rsid w:val="00844F36"/>
    <w:rsid w:val="00875FA3"/>
    <w:rsid w:val="008D74CA"/>
    <w:rsid w:val="008D76FD"/>
    <w:rsid w:val="008F0666"/>
    <w:rsid w:val="00915249"/>
    <w:rsid w:val="009337FB"/>
    <w:rsid w:val="009360C6"/>
    <w:rsid w:val="00974C0A"/>
    <w:rsid w:val="009A416B"/>
    <w:rsid w:val="00A03859"/>
    <w:rsid w:val="00A25697"/>
    <w:rsid w:val="00A417C9"/>
    <w:rsid w:val="00A60751"/>
    <w:rsid w:val="00A6122D"/>
    <w:rsid w:val="00A664D7"/>
    <w:rsid w:val="00A8453E"/>
    <w:rsid w:val="00A8579F"/>
    <w:rsid w:val="00AD1B7C"/>
    <w:rsid w:val="00BA7BB8"/>
    <w:rsid w:val="00BF23D6"/>
    <w:rsid w:val="00C03BE9"/>
    <w:rsid w:val="00C90947"/>
    <w:rsid w:val="00CF7695"/>
    <w:rsid w:val="00D02A96"/>
    <w:rsid w:val="00D456A1"/>
    <w:rsid w:val="00D45E80"/>
    <w:rsid w:val="00D5030C"/>
    <w:rsid w:val="00DB763D"/>
    <w:rsid w:val="00E2290B"/>
    <w:rsid w:val="00E367DC"/>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apaza.gob.m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12</cp:revision>
  <cp:lastPrinted>2019-08-20T19:51:00Z</cp:lastPrinted>
  <dcterms:created xsi:type="dcterms:W3CDTF">2019-03-04T20:09:00Z</dcterms:created>
  <dcterms:modified xsi:type="dcterms:W3CDTF">2019-08-21T16:26:00Z</dcterms:modified>
</cp:coreProperties>
</file>