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9" w:rsidRDefault="00375F29">
      <w:pPr>
        <w:rPr>
          <w:rFonts w:ascii="Arial" w:hAnsi="Arial" w:cs="Arial"/>
          <w:sz w:val="24"/>
          <w:szCs w:val="24"/>
        </w:rPr>
      </w:pPr>
      <w:r>
        <w:rPr>
          <w:rFonts w:ascii="Arial" w:hAnsi="Arial" w:cs="Arial"/>
          <w:sz w:val="24"/>
          <w:szCs w:val="24"/>
        </w:rPr>
        <w:t>.</w:t>
      </w:r>
    </w:p>
    <w:sdt>
      <w:sdtPr>
        <w:rPr>
          <w:rFonts w:ascii="Arial" w:hAnsi="Arial" w:cs="Arial"/>
          <w:sz w:val="24"/>
          <w:szCs w:val="24"/>
        </w:rPr>
        <w:id w:val="3991339"/>
        <w:docPartObj>
          <w:docPartGallery w:val="Cover Pages"/>
          <w:docPartUnique/>
        </w:docPartObj>
      </w:sdtPr>
      <w:sdtContent>
        <w:p w:rsidR="00A92282" w:rsidRPr="00267FAF" w:rsidRDefault="001B20EE">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62848" behindDoc="1" locked="0" layoutInCell="1" allowOverlap="1" wp14:anchorId="04926566" wp14:editId="7F48AE0D">
                <wp:simplePos x="0" y="0"/>
                <wp:positionH relativeFrom="margin">
                  <wp:align>center</wp:align>
                </wp:positionH>
                <wp:positionV relativeFrom="paragraph">
                  <wp:posOffset>5080</wp:posOffset>
                </wp:positionV>
                <wp:extent cx="2857500" cy="1002030"/>
                <wp:effectExtent l="0" t="0" r="0" b="762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r w:rsidR="00BA6FD5" w:rsidRPr="00267FAF">
            <w:rPr>
              <w:rFonts w:ascii="Arial" w:hAnsi="Arial" w:cs="Arial"/>
              <w:sz w:val="24"/>
              <w:szCs w:val="24"/>
            </w:rPr>
            <w:t xml:space="preserve"> </w:t>
          </w: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4B4F4D" w:rsidRDefault="004B4F4D" w:rsidP="001B20EE">
          <w:pPr>
            <w:pStyle w:val="Sinespaciado"/>
            <w:jc w:val="center"/>
            <w:rPr>
              <w:rFonts w:ascii="Arial" w:hAnsi="Arial" w:cs="Arial"/>
              <w:w w:val="150"/>
              <w:sz w:val="24"/>
              <w:szCs w:val="24"/>
            </w:rPr>
          </w:pPr>
        </w:p>
        <w:p w:rsidR="00C4065C" w:rsidRPr="00267FAF" w:rsidRDefault="00C4065C"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C02B12" w:rsidRPr="00267FAF" w:rsidRDefault="001B20EE" w:rsidP="001B20EE">
          <w:pPr>
            <w:pStyle w:val="Sinespaciado"/>
            <w:jc w:val="center"/>
            <w:rPr>
              <w:rFonts w:ascii="Arial" w:eastAsiaTheme="majorEastAsia" w:hAnsi="Arial" w:cs="Arial"/>
              <w:b/>
              <w:sz w:val="24"/>
              <w:szCs w:val="24"/>
            </w:rPr>
          </w:pPr>
          <w:r w:rsidRPr="00267FAF">
            <w:rPr>
              <w:rFonts w:ascii="Arial" w:hAnsi="Arial" w:cs="Arial"/>
              <w:w w:val="150"/>
              <w:sz w:val="24"/>
              <w:szCs w:val="24"/>
            </w:rPr>
            <w:t>SISTEMA DE AGUA POTABLE DE ZAPOTLAN</w:t>
          </w:r>
        </w:p>
        <w:p w:rsidR="00C02B12" w:rsidRDefault="00C02B12" w:rsidP="00C02B12">
          <w:pPr>
            <w:pStyle w:val="Puesto"/>
            <w:rPr>
              <w:rFonts w:cs="Arial"/>
              <w:sz w:val="24"/>
              <w:szCs w:val="24"/>
            </w:rPr>
          </w:pPr>
        </w:p>
        <w:p w:rsidR="00267FAF" w:rsidRDefault="00267FAF" w:rsidP="002A597D">
          <w:pPr>
            <w:pStyle w:val="Ttulo1"/>
            <w:jc w:val="left"/>
            <w:rPr>
              <w:rFonts w:ascii="Arial" w:hAnsi="Arial" w:cs="Arial"/>
              <w:szCs w:val="24"/>
            </w:rPr>
          </w:pPr>
        </w:p>
        <w:p w:rsidR="00C4065C" w:rsidRPr="00267FAF" w:rsidRDefault="001B20EE" w:rsidP="00C458CC">
          <w:pPr>
            <w:pStyle w:val="Ttulo1"/>
            <w:rPr>
              <w:rFonts w:ascii="Arial" w:hAnsi="Arial" w:cs="Arial"/>
              <w:szCs w:val="24"/>
            </w:rPr>
          </w:pPr>
          <w:r w:rsidRPr="00267FAF">
            <w:rPr>
              <w:rFonts w:ascii="Arial" w:hAnsi="Arial" w:cs="Arial"/>
              <w:szCs w:val="24"/>
            </w:rPr>
            <w:t>DEPARTAMENTO DE COMPRAS</w:t>
          </w:r>
        </w:p>
        <w:p w:rsidR="00C4065C" w:rsidRPr="0048696E" w:rsidRDefault="00B166DD" w:rsidP="00C4065C">
          <w:pPr>
            <w:jc w:val="center"/>
            <w:rPr>
              <w:rFonts w:ascii="Arial" w:hAnsi="Arial" w:cs="Arial"/>
              <w:b/>
              <w:sz w:val="24"/>
              <w:szCs w:val="24"/>
              <w:u w:val="single"/>
            </w:rPr>
          </w:pPr>
          <w:r>
            <w:rPr>
              <w:rFonts w:ascii="Arial" w:hAnsi="Arial" w:cs="Arial"/>
              <w:b/>
              <w:sz w:val="24"/>
              <w:szCs w:val="24"/>
            </w:rPr>
            <w:t>COMITE</w:t>
          </w:r>
          <w:r w:rsidR="00C65AC9" w:rsidRPr="00267FAF">
            <w:rPr>
              <w:rFonts w:ascii="Arial" w:hAnsi="Arial" w:cs="Arial"/>
              <w:b/>
              <w:sz w:val="24"/>
              <w:szCs w:val="24"/>
            </w:rPr>
            <w:t xml:space="preserve"> </w:t>
          </w:r>
          <w:r w:rsidR="00C02B12" w:rsidRPr="00267FAF">
            <w:rPr>
              <w:rFonts w:ascii="Arial" w:hAnsi="Arial" w:cs="Arial"/>
              <w:b/>
              <w:sz w:val="24"/>
              <w:szCs w:val="24"/>
            </w:rPr>
            <w:t xml:space="preserve"> DE ADQUISICIONES, CONTRATACIÓN DE ARR</w:t>
          </w:r>
          <w:r w:rsidR="002E587C" w:rsidRPr="00267FAF">
            <w:rPr>
              <w:rFonts w:ascii="Arial" w:hAnsi="Arial" w:cs="Arial"/>
              <w:b/>
              <w:sz w:val="24"/>
              <w:szCs w:val="24"/>
            </w:rPr>
            <w:t>ENDAMIENTOS Y SERVICIOS</w:t>
          </w:r>
          <w:r w:rsidR="00C02B12" w:rsidRPr="00267FAF">
            <w:rPr>
              <w:rFonts w:ascii="Arial" w:hAnsi="Arial" w:cs="Arial"/>
              <w:b/>
              <w:sz w:val="24"/>
              <w:szCs w:val="24"/>
            </w:rPr>
            <w:t xml:space="preserve"> PARA </w:t>
          </w:r>
          <w:r w:rsidR="000F6494" w:rsidRPr="00267FAF">
            <w:rPr>
              <w:rFonts w:ascii="Arial" w:hAnsi="Arial" w:cs="Arial"/>
              <w:b/>
              <w:sz w:val="24"/>
              <w:szCs w:val="24"/>
              <w:u w:val="single"/>
            </w:rPr>
            <w:t>EL ORGANISMO OPERADOR SISTEMA DE AGUA POTABLE DE ZAPOTLAN</w:t>
          </w:r>
        </w:p>
        <w:p w:rsidR="00267FAF" w:rsidRPr="0048696E" w:rsidRDefault="00C02B12" w:rsidP="0048696E">
          <w:pPr>
            <w:pStyle w:val="Ttulo2"/>
            <w:rPr>
              <w:rFonts w:ascii="Arial" w:hAnsi="Arial" w:cs="Arial"/>
              <w:w w:val="200"/>
              <w:sz w:val="24"/>
              <w:szCs w:val="24"/>
            </w:rPr>
          </w:pPr>
          <w:r w:rsidRPr="00267FAF">
            <w:rPr>
              <w:rFonts w:ascii="Arial" w:hAnsi="Arial" w:cs="Arial"/>
              <w:w w:val="200"/>
              <w:sz w:val="24"/>
              <w:szCs w:val="24"/>
            </w:rPr>
            <w:t>BASES</w:t>
          </w:r>
        </w:p>
        <w:p w:rsidR="00B55836" w:rsidRPr="00267FAF" w:rsidRDefault="00926888" w:rsidP="00B55836">
          <w:pPr>
            <w:pStyle w:val="Ttulo2"/>
            <w:rPr>
              <w:rFonts w:ascii="Arial" w:hAnsi="Arial" w:cs="Arial"/>
              <w:sz w:val="24"/>
              <w:szCs w:val="24"/>
            </w:rPr>
          </w:pPr>
          <w:r w:rsidRPr="00267FAF">
            <w:rPr>
              <w:rFonts w:ascii="Arial" w:hAnsi="Arial" w:cs="Arial"/>
              <w:sz w:val="24"/>
              <w:szCs w:val="24"/>
            </w:rPr>
            <w:t>LICITACIÓN PÚBLICA</w:t>
          </w:r>
          <w:r w:rsidR="002947A4" w:rsidRPr="00267FAF">
            <w:rPr>
              <w:rFonts w:ascii="Arial" w:hAnsi="Arial" w:cs="Arial"/>
              <w:sz w:val="24"/>
              <w:szCs w:val="24"/>
            </w:rPr>
            <w:t xml:space="preserve"> LOCAL</w:t>
          </w:r>
          <w:r w:rsidRPr="00267FAF">
            <w:rPr>
              <w:rFonts w:ascii="Arial" w:hAnsi="Arial" w:cs="Arial"/>
              <w:sz w:val="24"/>
              <w:szCs w:val="24"/>
            </w:rPr>
            <w:t xml:space="preserve"> </w:t>
          </w:r>
          <w:r w:rsidR="00151090" w:rsidRPr="00267FAF">
            <w:rPr>
              <w:rFonts w:ascii="Arial" w:hAnsi="Arial" w:cs="Arial"/>
              <w:sz w:val="24"/>
              <w:szCs w:val="24"/>
            </w:rPr>
            <w:t xml:space="preserve"> </w:t>
          </w:r>
          <w:r w:rsidR="00F352D3">
            <w:rPr>
              <w:rFonts w:ascii="Arial" w:hAnsi="Arial" w:cs="Arial"/>
              <w:sz w:val="24"/>
              <w:szCs w:val="24"/>
            </w:rPr>
            <w:t>08</w:t>
          </w:r>
          <w:r w:rsidR="00376C1C" w:rsidRPr="00267FAF">
            <w:rPr>
              <w:rFonts w:ascii="Arial" w:hAnsi="Arial" w:cs="Arial"/>
              <w:sz w:val="24"/>
              <w:szCs w:val="24"/>
            </w:rPr>
            <w:t>/2019</w:t>
          </w:r>
        </w:p>
        <w:p w:rsidR="00B23B47" w:rsidRDefault="00B23B47" w:rsidP="00C21D5C">
          <w:pPr>
            <w:spacing w:after="0"/>
            <w:rPr>
              <w:rFonts w:ascii="Arial" w:hAnsi="Arial" w:cs="Arial"/>
              <w:b/>
              <w:sz w:val="24"/>
              <w:szCs w:val="24"/>
            </w:rPr>
          </w:pPr>
        </w:p>
        <w:p w:rsidR="0081745C" w:rsidRPr="00267FAF" w:rsidRDefault="00FD3819" w:rsidP="003A1242">
          <w:pPr>
            <w:spacing w:after="0"/>
            <w:jc w:val="center"/>
            <w:rPr>
              <w:rFonts w:ascii="Arial" w:hAnsi="Arial" w:cs="Arial"/>
              <w:b/>
              <w:sz w:val="24"/>
              <w:szCs w:val="24"/>
            </w:rPr>
          </w:pPr>
          <w:r w:rsidRPr="00267FAF">
            <w:rPr>
              <w:rFonts w:ascii="Arial" w:hAnsi="Arial" w:cs="Arial"/>
              <w:b/>
              <w:sz w:val="24"/>
              <w:szCs w:val="24"/>
            </w:rPr>
            <w:t>“</w:t>
          </w:r>
          <w:r w:rsidR="00C8478C" w:rsidRPr="00267FAF">
            <w:rPr>
              <w:rFonts w:ascii="Arial" w:hAnsi="Arial" w:cs="Arial"/>
              <w:b/>
              <w:sz w:val="24"/>
              <w:szCs w:val="24"/>
            </w:rPr>
            <w:t>Adquisición</w:t>
          </w:r>
          <w:r w:rsidR="00EF2798">
            <w:rPr>
              <w:rFonts w:ascii="Arial" w:hAnsi="Arial" w:cs="Arial"/>
              <w:b/>
              <w:sz w:val="24"/>
              <w:szCs w:val="24"/>
            </w:rPr>
            <w:t xml:space="preserve"> de </w:t>
          </w:r>
          <w:r w:rsidR="00B1743E">
            <w:rPr>
              <w:rFonts w:ascii="Arial" w:hAnsi="Arial" w:cs="Arial"/>
              <w:b/>
              <w:sz w:val="24"/>
              <w:szCs w:val="24"/>
            </w:rPr>
            <w:t>adaptadores hembra y macho de ½”, codos de ½”, coples de reparación de cobre</w:t>
          </w:r>
          <w:r w:rsidR="005666FF">
            <w:rPr>
              <w:rFonts w:ascii="Arial" w:hAnsi="Arial" w:cs="Arial"/>
              <w:b/>
              <w:sz w:val="24"/>
              <w:szCs w:val="24"/>
            </w:rPr>
            <w:t xml:space="preserve"> de </w:t>
          </w:r>
          <w:r w:rsidR="00B1743E">
            <w:rPr>
              <w:rFonts w:ascii="Arial" w:hAnsi="Arial" w:cs="Arial"/>
              <w:b/>
              <w:sz w:val="24"/>
              <w:szCs w:val="24"/>
            </w:rPr>
            <w:t xml:space="preserve"> ½” y manguera</w:t>
          </w:r>
          <w:r w:rsidR="005666FF">
            <w:rPr>
              <w:rFonts w:ascii="Arial" w:hAnsi="Arial" w:cs="Arial"/>
              <w:b/>
              <w:sz w:val="24"/>
              <w:szCs w:val="24"/>
            </w:rPr>
            <w:t xml:space="preserve"> de </w:t>
          </w:r>
          <w:r w:rsidR="00B1743E">
            <w:rPr>
              <w:rFonts w:ascii="Arial" w:hAnsi="Arial" w:cs="Arial"/>
              <w:b/>
              <w:sz w:val="24"/>
              <w:szCs w:val="24"/>
            </w:rPr>
            <w:t xml:space="preserve"> ½”</w:t>
          </w:r>
          <w:r w:rsidR="005666FF">
            <w:rPr>
              <w:rFonts w:ascii="Arial" w:hAnsi="Arial" w:cs="Arial"/>
              <w:b/>
              <w:sz w:val="24"/>
              <w:szCs w:val="24"/>
            </w:rPr>
            <w:t>”</w:t>
          </w:r>
        </w:p>
        <w:p w:rsidR="00262D76" w:rsidRPr="00267FAF" w:rsidRDefault="00262D76" w:rsidP="00262D76">
          <w:pPr>
            <w:spacing w:after="0"/>
            <w:jc w:val="center"/>
            <w:rPr>
              <w:rFonts w:ascii="Arial" w:hAnsi="Arial" w:cs="Arial"/>
              <w:sz w:val="24"/>
              <w:szCs w:val="24"/>
              <w:lang w:eastAsia="es-ES"/>
            </w:rPr>
          </w:pPr>
        </w:p>
        <w:p w:rsidR="00B23B47" w:rsidRDefault="00B23B47" w:rsidP="00267FAF">
          <w:pPr>
            <w:spacing w:after="0" w:line="240" w:lineRule="auto"/>
            <w:jc w:val="both"/>
            <w:rPr>
              <w:rFonts w:ascii="Arial" w:hAnsi="Arial" w:cs="Arial"/>
              <w:sz w:val="24"/>
              <w:szCs w:val="24"/>
            </w:rPr>
          </w:pPr>
        </w:p>
        <w:p w:rsidR="00267FAF" w:rsidRDefault="00C02B12" w:rsidP="00267FAF">
          <w:pPr>
            <w:spacing w:after="0" w:line="240" w:lineRule="auto"/>
            <w:jc w:val="both"/>
            <w:rPr>
              <w:rFonts w:ascii="Arial" w:hAnsi="Arial" w:cs="Arial"/>
              <w:sz w:val="24"/>
              <w:szCs w:val="24"/>
            </w:rPr>
          </w:pPr>
          <w:r w:rsidRPr="00267FAF">
            <w:rPr>
              <w:rFonts w:ascii="Arial" w:hAnsi="Arial" w:cs="Arial"/>
              <w:sz w:val="24"/>
              <w:szCs w:val="24"/>
            </w:rPr>
            <w:t>De conformidad con lo previsto en los Artículos</w:t>
          </w:r>
          <w:r w:rsidR="00A706B2" w:rsidRPr="00267FAF">
            <w:rPr>
              <w:rFonts w:ascii="Arial" w:hAnsi="Arial" w:cs="Arial"/>
              <w:sz w:val="24"/>
              <w:szCs w:val="24"/>
            </w:rPr>
            <w:t xml:space="preserve"> 134</w:t>
          </w:r>
          <w:r w:rsidR="00324918" w:rsidRPr="00267FAF">
            <w:rPr>
              <w:rFonts w:ascii="Arial" w:hAnsi="Arial" w:cs="Arial"/>
              <w:sz w:val="24"/>
              <w:szCs w:val="24"/>
            </w:rPr>
            <w:t xml:space="preserve"> de la Constitución Política de los Estados Unidos Mexicanos</w:t>
          </w:r>
          <w:r w:rsidR="00A706B2" w:rsidRPr="00267FAF">
            <w:rPr>
              <w:rFonts w:ascii="Arial" w:hAnsi="Arial" w:cs="Arial"/>
              <w:sz w:val="24"/>
              <w:szCs w:val="24"/>
            </w:rPr>
            <w:t xml:space="preserve"> </w:t>
          </w:r>
          <w:r w:rsidR="00262D76" w:rsidRPr="00267FAF">
            <w:rPr>
              <w:rFonts w:ascii="Arial" w:hAnsi="Arial" w:cs="Arial"/>
              <w:sz w:val="24"/>
              <w:szCs w:val="24"/>
            </w:rPr>
            <w:t>y</w:t>
          </w:r>
          <w:r w:rsidR="001A6A28" w:rsidRPr="00267FAF">
            <w:rPr>
              <w:rFonts w:ascii="Arial" w:hAnsi="Arial" w:cs="Arial"/>
              <w:sz w:val="24"/>
              <w:szCs w:val="24"/>
            </w:rPr>
            <w:t xml:space="preserve"> lo previsto en los Artículos</w:t>
          </w:r>
          <w:r w:rsidR="00820BB6" w:rsidRPr="00267FAF">
            <w:rPr>
              <w:rFonts w:ascii="Arial" w:hAnsi="Arial" w:cs="Arial"/>
              <w:sz w:val="24"/>
              <w:szCs w:val="24"/>
            </w:rPr>
            <w:t xml:space="preserve">1, numeral 4, </w:t>
          </w:r>
          <w:r w:rsidR="00D5428C">
            <w:rPr>
              <w:rFonts w:ascii="Arial" w:hAnsi="Arial" w:cs="Arial"/>
              <w:sz w:val="24"/>
              <w:szCs w:val="24"/>
            </w:rPr>
            <w:t xml:space="preserve">Articulo 23, </w:t>
          </w:r>
          <w:r w:rsidR="00820BB6" w:rsidRPr="00267FAF">
            <w:rPr>
              <w:rFonts w:ascii="Arial" w:hAnsi="Arial" w:cs="Arial"/>
              <w:sz w:val="24"/>
              <w:szCs w:val="24"/>
            </w:rPr>
            <w:t xml:space="preserve"> Articulo </w:t>
          </w:r>
          <w:r w:rsidR="001A6A28" w:rsidRPr="00267FAF">
            <w:rPr>
              <w:rFonts w:ascii="Arial" w:hAnsi="Arial" w:cs="Arial"/>
              <w:sz w:val="24"/>
              <w:szCs w:val="24"/>
            </w:rPr>
            <w:t xml:space="preserve"> </w:t>
          </w:r>
          <w:r w:rsidR="00321ACA" w:rsidRPr="00267FAF">
            <w:rPr>
              <w:rFonts w:ascii="Arial" w:hAnsi="Arial" w:cs="Arial"/>
              <w:sz w:val="24"/>
              <w:szCs w:val="24"/>
            </w:rPr>
            <w:t>47 numeral</w:t>
          </w:r>
          <w:r w:rsidR="00820BB6" w:rsidRPr="00267FAF">
            <w:rPr>
              <w:rFonts w:ascii="Arial" w:hAnsi="Arial" w:cs="Arial"/>
              <w:sz w:val="24"/>
              <w:szCs w:val="24"/>
            </w:rPr>
            <w:t xml:space="preserve"> 1, </w:t>
          </w:r>
          <w:r w:rsidR="00C139A6" w:rsidRPr="00267FAF">
            <w:rPr>
              <w:rFonts w:ascii="Arial" w:hAnsi="Arial" w:cs="Arial"/>
              <w:sz w:val="24"/>
              <w:szCs w:val="24"/>
            </w:rPr>
            <w:t xml:space="preserve">Articulo 49 numeral 3, </w:t>
          </w:r>
          <w:r w:rsidR="00262D76" w:rsidRPr="00267FAF">
            <w:rPr>
              <w:rFonts w:ascii="Arial" w:hAnsi="Arial" w:cs="Arial"/>
              <w:sz w:val="24"/>
              <w:szCs w:val="24"/>
            </w:rPr>
            <w:t>Articulo 55 numeral</w:t>
          </w:r>
          <w:r w:rsidR="00820BB6" w:rsidRPr="00267FAF">
            <w:rPr>
              <w:rFonts w:ascii="Arial" w:hAnsi="Arial" w:cs="Arial"/>
              <w:sz w:val="24"/>
              <w:szCs w:val="24"/>
            </w:rPr>
            <w:t xml:space="preserve"> 1, inciso II,</w:t>
          </w:r>
          <w:r w:rsidR="00C139A6" w:rsidRPr="00267FAF">
            <w:rPr>
              <w:rFonts w:ascii="Arial" w:hAnsi="Arial" w:cs="Arial"/>
              <w:sz w:val="24"/>
              <w:szCs w:val="24"/>
            </w:rPr>
            <w:t xml:space="preserve"> Articulo 56 numeral 1, Articulo 59 numeral 1 incisos I, II III, IV, V, VI, VII VIII,</w:t>
          </w:r>
          <w:r w:rsidR="00C52EF1" w:rsidRPr="00267FAF">
            <w:rPr>
              <w:rFonts w:ascii="Arial" w:hAnsi="Arial" w:cs="Arial"/>
              <w:sz w:val="24"/>
              <w:szCs w:val="24"/>
            </w:rPr>
            <w:t xml:space="preserve"> IX, X, XI, XII, XIII, XIV, XV</w:t>
          </w:r>
          <w:r w:rsidR="00820BB6" w:rsidRPr="00267FAF">
            <w:rPr>
              <w:rFonts w:ascii="Arial" w:hAnsi="Arial" w:cs="Arial"/>
              <w:sz w:val="24"/>
              <w:szCs w:val="24"/>
            </w:rPr>
            <w:t xml:space="preserve"> </w:t>
          </w:r>
          <w:r w:rsidR="00C52EF1" w:rsidRPr="00267FAF">
            <w:rPr>
              <w:rFonts w:ascii="Arial" w:hAnsi="Arial" w:cs="Arial"/>
              <w:sz w:val="24"/>
              <w:szCs w:val="24"/>
            </w:rPr>
            <w:t>d</w:t>
          </w:r>
          <w:r w:rsidR="00C139A6" w:rsidRPr="00267FAF">
            <w:rPr>
              <w:rFonts w:ascii="Arial" w:hAnsi="Arial" w:cs="Arial"/>
              <w:sz w:val="24"/>
              <w:szCs w:val="24"/>
            </w:rPr>
            <w:t>e</w:t>
          </w:r>
          <w:r w:rsidR="00820BB6" w:rsidRPr="00267FAF">
            <w:rPr>
              <w:rFonts w:ascii="Arial" w:hAnsi="Arial" w:cs="Arial"/>
              <w:sz w:val="24"/>
              <w:szCs w:val="24"/>
            </w:rPr>
            <w:t xml:space="preserve"> la Ley de Compras Gubernamentales, Enajenación y Contratación de Servicios del Estado de Jalisco y sus Municipios</w:t>
          </w:r>
          <w:r w:rsidR="00C139A6" w:rsidRPr="00267FAF">
            <w:rPr>
              <w:rFonts w:ascii="Arial" w:hAnsi="Arial" w:cs="Arial"/>
              <w:sz w:val="24"/>
              <w:szCs w:val="24"/>
            </w:rPr>
            <w:t xml:space="preserve">. </w:t>
          </w:r>
          <w:r w:rsidR="00820BB6" w:rsidRPr="00267FAF">
            <w:rPr>
              <w:rFonts w:ascii="Arial" w:hAnsi="Arial" w:cs="Arial"/>
              <w:sz w:val="24"/>
              <w:szCs w:val="24"/>
            </w:rPr>
            <w:t xml:space="preserve"> </w:t>
          </w:r>
          <w:r w:rsidR="00C139A6" w:rsidRPr="00267FAF">
            <w:rPr>
              <w:rFonts w:ascii="Arial" w:hAnsi="Arial" w:cs="Arial"/>
              <w:sz w:val="24"/>
              <w:szCs w:val="24"/>
            </w:rPr>
            <w:t>Convoca</w:t>
          </w:r>
          <w:r w:rsidR="001A6A28" w:rsidRPr="00267FAF">
            <w:rPr>
              <w:rFonts w:ascii="Arial" w:hAnsi="Arial" w:cs="Arial"/>
              <w:sz w:val="24"/>
              <w:szCs w:val="24"/>
            </w:rPr>
            <w:t xml:space="preserve"> a los proveedores interesados a participar en</w:t>
          </w:r>
          <w:r w:rsidR="00B55836" w:rsidRPr="00267FAF">
            <w:rPr>
              <w:rFonts w:ascii="Arial" w:hAnsi="Arial" w:cs="Arial"/>
              <w:sz w:val="24"/>
              <w:szCs w:val="24"/>
            </w:rPr>
            <w:t xml:space="preserve"> </w:t>
          </w:r>
          <w:r w:rsidR="00C139A6" w:rsidRPr="00267FAF">
            <w:rPr>
              <w:rFonts w:ascii="Arial" w:hAnsi="Arial" w:cs="Arial"/>
              <w:sz w:val="24"/>
              <w:szCs w:val="24"/>
            </w:rPr>
            <w:t>la L</w:t>
          </w:r>
          <w:r w:rsidR="00F352D3">
            <w:rPr>
              <w:rFonts w:ascii="Arial" w:hAnsi="Arial" w:cs="Arial"/>
              <w:sz w:val="24"/>
              <w:szCs w:val="24"/>
            </w:rPr>
            <w:t xml:space="preserve">icitación Pública Local </w:t>
          </w:r>
          <w:r w:rsidR="00B23B47">
            <w:rPr>
              <w:rFonts w:ascii="Arial" w:hAnsi="Arial" w:cs="Arial"/>
              <w:sz w:val="24"/>
              <w:szCs w:val="24"/>
            </w:rPr>
            <w:t>0</w:t>
          </w:r>
          <w:r w:rsidR="00F352D3">
            <w:rPr>
              <w:rFonts w:ascii="Arial" w:hAnsi="Arial" w:cs="Arial"/>
              <w:sz w:val="24"/>
              <w:szCs w:val="24"/>
            </w:rPr>
            <w:t>8</w:t>
          </w:r>
          <w:r w:rsidR="00376C1C" w:rsidRPr="00267FAF">
            <w:rPr>
              <w:rFonts w:ascii="Arial" w:hAnsi="Arial" w:cs="Arial"/>
              <w:sz w:val="24"/>
              <w:szCs w:val="24"/>
            </w:rPr>
            <w:t>/2019</w:t>
          </w:r>
          <w:r w:rsidR="00C5084C" w:rsidRPr="00267FAF">
            <w:rPr>
              <w:rFonts w:ascii="Arial" w:hAnsi="Arial" w:cs="Arial"/>
              <w:sz w:val="24"/>
              <w:szCs w:val="24"/>
            </w:rPr>
            <w:t xml:space="preserve"> para la</w:t>
          </w:r>
          <w:r w:rsidR="00B55836" w:rsidRPr="00267FAF">
            <w:rPr>
              <w:rFonts w:ascii="Arial" w:hAnsi="Arial" w:cs="Arial"/>
              <w:sz w:val="24"/>
              <w:szCs w:val="24"/>
            </w:rPr>
            <w:t xml:space="preserve"> </w:t>
          </w:r>
          <w:r w:rsidR="00FD3819" w:rsidRPr="00D9798C">
            <w:rPr>
              <w:rFonts w:ascii="Arial" w:hAnsi="Arial" w:cs="Arial"/>
              <w:sz w:val="24"/>
              <w:szCs w:val="24"/>
            </w:rPr>
            <w:t>“</w:t>
          </w:r>
          <w:r w:rsidR="008C791C" w:rsidRPr="00D9798C">
            <w:rPr>
              <w:rFonts w:ascii="Arial" w:hAnsi="Arial" w:cs="Arial"/>
              <w:sz w:val="24"/>
              <w:szCs w:val="24"/>
            </w:rPr>
            <w:t>Adquisición de</w:t>
          </w:r>
          <w:r w:rsidR="00C458CC">
            <w:rPr>
              <w:rFonts w:ascii="Arial" w:hAnsi="Arial" w:cs="Arial"/>
              <w:sz w:val="24"/>
              <w:szCs w:val="24"/>
            </w:rPr>
            <w:t xml:space="preserve"> </w:t>
          </w:r>
          <w:r w:rsidR="00B1743E">
            <w:rPr>
              <w:rFonts w:ascii="Arial" w:hAnsi="Arial" w:cs="Arial"/>
              <w:sz w:val="24"/>
              <w:szCs w:val="24"/>
            </w:rPr>
            <w:t>adaptadores hembra y macho</w:t>
          </w:r>
          <w:r w:rsidR="005666FF">
            <w:rPr>
              <w:rFonts w:ascii="Arial" w:hAnsi="Arial" w:cs="Arial"/>
              <w:sz w:val="24"/>
              <w:szCs w:val="24"/>
            </w:rPr>
            <w:t xml:space="preserve"> de ½”, codos de ½”, coples de reparación de cobre de ½” y manguera de ½””, </w:t>
          </w:r>
          <w:r w:rsidR="001A6A28" w:rsidRPr="00267FAF">
            <w:rPr>
              <w:rFonts w:ascii="Arial" w:hAnsi="Arial" w:cs="Arial"/>
              <w:sz w:val="24"/>
              <w:szCs w:val="24"/>
            </w:rPr>
            <w:t>en cumplimiento a la</w:t>
          </w:r>
          <w:r w:rsidR="000B076D" w:rsidRPr="00267FAF">
            <w:rPr>
              <w:rFonts w:ascii="Arial" w:hAnsi="Arial" w:cs="Arial"/>
              <w:sz w:val="24"/>
              <w:szCs w:val="24"/>
            </w:rPr>
            <w:t>s facultades otorgadas por el “</w:t>
          </w:r>
          <w:r w:rsidR="001A6A28" w:rsidRPr="00267FAF">
            <w:rPr>
              <w:rFonts w:ascii="Arial" w:hAnsi="Arial" w:cs="Arial"/>
              <w:sz w:val="24"/>
              <w:szCs w:val="24"/>
            </w:rPr>
            <w:t>REGLAMENTO DE</w:t>
          </w:r>
          <w:r w:rsidR="00D5428C">
            <w:rPr>
              <w:rFonts w:ascii="Arial" w:hAnsi="Arial" w:cs="Arial"/>
              <w:sz w:val="24"/>
              <w:szCs w:val="24"/>
            </w:rPr>
            <w:t xml:space="preserve"> COMPRAS GUBERNAMENTALES, CONTRATACION DE SERVICIOS, ARRENDAMIENTOS Y ENAJENACIONES, PARA EL MUNICIPIO DE ZAPOTLÁN EL GRANDE</w:t>
          </w:r>
          <w:r w:rsidR="001A6A28" w:rsidRPr="00267FAF">
            <w:rPr>
              <w:rFonts w:ascii="Arial" w:hAnsi="Arial" w:cs="Arial"/>
              <w:sz w:val="24"/>
              <w:szCs w:val="24"/>
            </w:rPr>
            <w:t xml:space="preserve">” a efecto de normar </w:t>
          </w:r>
          <w:r w:rsidR="00224BBA" w:rsidRPr="00267FAF">
            <w:rPr>
              <w:rFonts w:ascii="Arial" w:hAnsi="Arial" w:cs="Arial"/>
              <w:sz w:val="24"/>
              <w:szCs w:val="24"/>
            </w:rPr>
            <w:t>el desarrollo</w:t>
          </w:r>
          <w:r w:rsidR="00A1711E" w:rsidRPr="00267FAF">
            <w:rPr>
              <w:rFonts w:ascii="Arial" w:hAnsi="Arial" w:cs="Arial"/>
              <w:sz w:val="24"/>
              <w:szCs w:val="24"/>
            </w:rPr>
            <w:t xml:space="preserve"> de</w:t>
          </w:r>
          <w:r w:rsidR="00224BBA" w:rsidRPr="00267FAF">
            <w:rPr>
              <w:rFonts w:ascii="Arial" w:hAnsi="Arial" w:cs="Arial"/>
              <w:sz w:val="24"/>
              <w:szCs w:val="24"/>
            </w:rPr>
            <w:t xml:space="preserve"> </w:t>
          </w:r>
          <w:r w:rsidR="00C139A6" w:rsidRPr="00267FAF">
            <w:rPr>
              <w:rFonts w:ascii="Arial" w:hAnsi="Arial" w:cs="Arial"/>
              <w:sz w:val="24"/>
              <w:szCs w:val="24"/>
            </w:rPr>
            <w:t xml:space="preserve">la licitación </w:t>
          </w:r>
          <w:r w:rsidR="00BD03CC" w:rsidRPr="00267FAF">
            <w:rPr>
              <w:rFonts w:ascii="Arial" w:hAnsi="Arial" w:cs="Arial"/>
              <w:sz w:val="24"/>
              <w:szCs w:val="24"/>
            </w:rPr>
            <w:t xml:space="preserve"> </w:t>
          </w:r>
          <w:r w:rsidR="00C139A6" w:rsidRPr="00267FAF">
            <w:rPr>
              <w:rFonts w:ascii="Arial" w:hAnsi="Arial" w:cs="Arial"/>
              <w:sz w:val="24"/>
              <w:szCs w:val="24"/>
            </w:rPr>
            <w:t>antes señalada</w:t>
          </w:r>
          <w:r w:rsidR="001A6A28" w:rsidRPr="00267FAF">
            <w:rPr>
              <w:rFonts w:ascii="Arial" w:hAnsi="Arial" w:cs="Arial"/>
              <w:sz w:val="24"/>
              <w:szCs w:val="24"/>
            </w:rPr>
            <w:t>, se emiten las siguientes:</w:t>
          </w:r>
        </w:p>
        <w:p w:rsidR="00CD115D" w:rsidRDefault="00CD115D"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B23B47" w:rsidRDefault="00B23B47"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lastRenderedPageBreak/>
            <w:t>BASES</w:t>
          </w:r>
        </w:p>
        <w:p w:rsidR="00C02B12" w:rsidRPr="00267FAF" w:rsidRDefault="000D0E61" w:rsidP="00C02B12">
          <w:pPr>
            <w:pStyle w:val="TDC1"/>
            <w:rPr>
              <w:color w:val="auto"/>
              <w:sz w:val="24"/>
              <w:szCs w:val="24"/>
              <w:lang w:val="pt-BR"/>
            </w:rPr>
          </w:pPr>
          <w:r w:rsidRPr="00267FAF">
            <w:rPr>
              <w:color w:val="auto"/>
              <w:sz w:val="24"/>
              <w:szCs w:val="24"/>
              <w:lang w:val="pt-BR"/>
            </w:rPr>
            <w:t xml:space="preserve">Para </w:t>
          </w:r>
          <w:proofErr w:type="spellStart"/>
          <w:r w:rsidRPr="00267FAF">
            <w:rPr>
              <w:color w:val="auto"/>
              <w:sz w:val="24"/>
              <w:szCs w:val="24"/>
              <w:lang w:val="pt-BR"/>
            </w:rPr>
            <w:t>lo</w:t>
          </w:r>
          <w:r w:rsidR="00C02B12" w:rsidRPr="00267FAF">
            <w:rPr>
              <w:color w:val="auto"/>
              <w:sz w:val="24"/>
              <w:szCs w:val="24"/>
              <w:lang w:val="pt-BR"/>
            </w:rPr>
            <w:t>s</w:t>
          </w:r>
          <w:proofErr w:type="spellEnd"/>
          <w:r w:rsidR="00C02B12" w:rsidRPr="00267FAF">
            <w:rPr>
              <w:color w:val="auto"/>
              <w:sz w:val="24"/>
              <w:szCs w:val="24"/>
              <w:lang w:val="pt-BR"/>
            </w:rPr>
            <w:t xml:space="preserve">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565"/>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 xml:space="preserve"> Ley de Compras Gubernamentales, Enajenación y Contratación de Servicios del Estado de Jalisco y sus Municipios</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A44D2A" w:rsidP="001A6A28">
                <w:pPr>
                  <w:pStyle w:val="Textoindependiente"/>
                  <w:jc w:val="left"/>
                  <w:rPr>
                    <w:rFonts w:ascii="Arial" w:hAnsi="Arial" w:cs="Arial"/>
                    <w:sz w:val="24"/>
                    <w:szCs w:val="24"/>
                    <w:lang w:val="es-MX"/>
                  </w:rPr>
                </w:pPr>
                <w:r>
                  <w:rPr>
                    <w:rFonts w:ascii="Arial" w:hAnsi="Arial" w:cs="Arial"/>
                    <w:sz w:val="24"/>
                    <w:szCs w:val="24"/>
                    <w:lang w:val="es-MX"/>
                  </w:rPr>
                  <w:t>SAPAZA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317D3D"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Content>
        <w:p w:rsidR="00376C1C" w:rsidRPr="00267FAF" w:rsidRDefault="00376C1C" w:rsidP="00267FAF">
          <w:pPr>
            <w:jc w:val="center"/>
            <w:rPr>
              <w:rFonts w:ascii="Arial" w:hAnsi="Arial" w:cs="Arial"/>
              <w:sz w:val="24"/>
              <w:szCs w:val="24"/>
            </w:rPr>
          </w:pPr>
        </w:p>
        <w:p w:rsidR="00376C1C" w:rsidRDefault="00376C1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5E5847" w:rsidRDefault="005E5847" w:rsidP="00994412">
          <w:pPr>
            <w:jc w:val="center"/>
            <w:rPr>
              <w:rFonts w:ascii="Arial" w:hAnsi="Arial" w:cs="Arial"/>
              <w:sz w:val="24"/>
              <w:szCs w:val="24"/>
            </w:rPr>
          </w:pPr>
        </w:p>
        <w:p w:rsidR="005E5847" w:rsidRDefault="005E5847" w:rsidP="00994412">
          <w:pPr>
            <w:jc w:val="center"/>
            <w:rPr>
              <w:rFonts w:ascii="Arial" w:hAnsi="Arial" w:cs="Arial"/>
              <w:sz w:val="24"/>
              <w:szCs w:val="24"/>
            </w:rPr>
          </w:pPr>
        </w:p>
        <w:p w:rsidR="005E5847" w:rsidRDefault="005E5847" w:rsidP="00994412">
          <w:pPr>
            <w:jc w:val="center"/>
            <w:rPr>
              <w:rFonts w:ascii="Arial" w:hAnsi="Arial" w:cs="Arial"/>
              <w:sz w:val="24"/>
              <w:szCs w:val="24"/>
            </w:rPr>
          </w:pPr>
        </w:p>
        <w:p w:rsidR="005E5847" w:rsidRPr="00267FAF" w:rsidRDefault="005E5847" w:rsidP="005E5847">
          <w:pPr>
            <w:jc w:val="center"/>
            <w:rPr>
              <w:rFonts w:ascii="Arial" w:hAnsi="Arial" w:cs="Arial"/>
              <w:b/>
              <w:color w:val="FF0000"/>
              <w:sz w:val="32"/>
              <w:szCs w:val="32"/>
            </w:rPr>
          </w:pPr>
          <w:r w:rsidRPr="00267FAF">
            <w:rPr>
              <w:rFonts w:ascii="Arial" w:hAnsi="Arial" w:cs="Arial"/>
              <w:b/>
              <w:color w:val="FF0000"/>
              <w:sz w:val="32"/>
              <w:szCs w:val="32"/>
            </w:rPr>
            <w:lastRenderedPageBreak/>
            <w:t>INDICE</w:t>
          </w:r>
        </w:p>
        <w:p w:rsidR="005E5847" w:rsidRPr="00267FAF" w:rsidRDefault="005E5847" w:rsidP="005E5847">
          <w:pPr>
            <w:jc w:val="center"/>
            <w:rPr>
              <w:rFonts w:ascii="Arial" w:hAnsi="Arial" w:cs="Arial"/>
              <w:color w:val="DE6A5C" w:themeColor="accent2" w:themeTint="99"/>
              <w:sz w:val="32"/>
              <w:szCs w:val="32"/>
            </w:rPr>
          </w:pPr>
        </w:p>
        <w:p w:rsidR="005E5847" w:rsidRDefault="005E5847" w:rsidP="005E5847">
          <w:pPr>
            <w:autoSpaceDE w:val="0"/>
            <w:autoSpaceDN w:val="0"/>
            <w:adjustRightInd w:val="0"/>
            <w:spacing w:after="0" w:line="240" w:lineRule="auto"/>
            <w:jc w:val="center"/>
            <w:rPr>
              <w:rFonts w:ascii="Arial" w:hAnsi="Arial" w:cs="Arial"/>
              <w:b/>
              <w:color w:val="FF0000"/>
              <w:sz w:val="32"/>
              <w:szCs w:val="32"/>
            </w:rPr>
          </w:pPr>
          <w:r w:rsidRPr="00267FAF">
            <w:rPr>
              <w:rFonts w:ascii="Arial" w:hAnsi="Arial" w:cs="Arial"/>
              <w:b/>
              <w:color w:val="FF0000"/>
              <w:sz w:val="32"/>
              <w:szCs w:val="32"/>
            </w:rPr>
            <w:t>BASES DE LA LICITACIÓN</w:t>
          </w:r>
        </w:p>
        <w:p w:rsidR="005E5847" w:rsidRPr="00267FAF" w:rsidRDefault="005E5847" w:rsidP="005E5847">
          <w:pPr>
            <w:autoSpaceDE w:val="0"/>
            <w:autoSpaceDN w:val="0"/>
            <w:adjustRightInd w:val="0"/>
            <w:spacing w:after="0" w:line="240" w:lineRule="auto"/>
            <w:jc w:val="center"/>
            <w:rPr>
              <w:rFonts w:ascii="Arial" w:hAnsi="Arial" w:cs="Arial"/>
              <w:b/>
              <w:color w:val="FF0000"/>
              <w:sz w:val="32"/>
              <w:szCs w:val="32"/>
            </w:rPr>
          </w:pPr>
        </w:p>
        <w:p w:rsidR="005E5847" w:rsidRPr="00267FAF" w:rsidRDefault="005E5847" w:rsidP="005E5847">
          <w:pPr>
            <w:autoSpaceDE w:val="0"/>
            <w:autoSpaceDN w:val="0"/>
            <w:adjustRightInd w:val="0"/>
            <w:spacing w:after="0" w:line="240" w:lineRule="auto"/>
            <w:jc w:val="right"/>
            <w:rPr>
              <w:rFonts w:ascii="Arial" w:hAnsi="Arial" w:cs="Arial"/>
              <w:b/>
              <w:color w:val="FF0000"/>
              <w:sz w:val="24"/>
              <w:szCs w:val="24"/>
            </w:rPr>
          </w:pPr>
        </w:p>
        <w:p w:rsidR="005E5847" w:rsidRPr="00267FAF" w:rsidRDefault="005E5847" w:rsidP="005E5847">
          <w:pPr>
            <w:autoSpaceDE w:val="0"/>
            <w:autoSpaceDN w:val="0"/>
            <w:adjustRightInd w:val="0"/>
            <w:spacing w:after="0" w:line="240" w:lineRule="auto"/>
            <w:jc w:val="both"/>
            <w:rPr>
              <w:rFonts w:ascii="Arial" w:hAnsi="Arial" w:cs="Arial"/>
              <w:b/>
              <w:sz w:val="24"/>
              <w:szCs w:val="24"/>
            </w:rPr>
          </w:pPr>
          <w:r w:rsidRPr="00267FAF">
            <w:rPr>
              <w:rFonts w:ascii="Arial" w:hAnsi="Arial" w:cs="Arial"/>
              <w:b/>
              <w:color w:val="FF0000"/>
              <w:sz w:val="24"/>
              <w:szCs w:val="24"/>
            </w:rPr>
            <w:t xml:space="preserve">                                                                               </w:t>
          </w:r>
          <w:r w:rsidRPr="00267FAF">
            <w:rPr>
              <w:rFonts w:ascii="Arial" w:hAnsi="Arial" w:cs="Arial"/>
              <w:b/>
              <w:sz w:val="24"/>
              <w:szCs w:val="24"/>
            </w:rPr>
            <w:t xml:space="preserve">          </w:t>
          </w:r>
          <w:r>
            <w:rPr>
              <w:rFonts w:ascii="Arial" w:hAnsi="Arial" w:cs="Arial"/>
              <w:b/>
              <w:sz w:val="24"/>
              <w:szCs w:val="24"/>
            </w:rPr>
            <w:t xml:space="preserve">                  </w:t>
          </w:r>
          <w:r w:rsidRPr="00267FAF">
            <w:rPr>
              <w:rFonts w:ascii="Arial" w:hAnsi="Arial" w:cs="Arial"/>
              <w:b/>
              <w:sz w:val="24"/>
              <w:szCs w:val="24"/>
            </w:rPr>
            <w:t xml:space="preserve"> </w:t>
          </w:r>
          <w:r>
            <w:rPr>
              <w:rFonts w:ascii="Arial" w:hAnsi="Arial" w:cs="Arial"/>
              <w:b/>
              <w:sz w:val="24"/>
              <w:szCs w:val="24"/>
            </w:rPr>
            <w:t xml:space="preserve">    </w:t>
          </w:r>
          <w:r w:rsidRPr="00267FAF">
            <w:rPr>
              <w:rFonts w:ascii="Arial" w:hAnsi="Arial" w:cs="Arial"/>
              <w:b/>
              <w:sz w:val="24"/>
              <w:szCs w:val="24"/>
            </w:rPr>
            <w:t>PÁGINA</w:t>
          </w: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Pr="00267FAF">
            <w:rPr>
              <w:rFonts w:ascii="Arial" w:hAnsi="Arial" w:cs="Arial"/>
              <w:sz w:val="24"/>
              <w:szCs w:val="24"/>
            </w:rPr>
            <w:t>INFORMACIÓN GENERAL</w:t>
          </w:r>
          <w:r>
            <w:rPr>
              <w:rFonts w:ascii="Arial" w:hAnsi="Arial" w:cs="Arial"/>
              <w:sz w:val="24"/>
              <w:szCs w:val="24"/>
            </w:rPr>
            <w:t xml:space="preserve">                                               4</w:t>
          </w: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II        REQUISITOS DE LA LICITACIÓN                                   10</w:t>
          </w: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III       FORMA DE PRESENTACION                                          11</w:t>
          </w: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IV       ACTOS DE LA LICITACION                                             18</w:t>
          </w: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Pr="00267FAF" w:rsidRDefault="005E5847" w:rsidP="005E5847">
          <w:pPr>
            <w:autoSpaceDE w:val="0"/>
            <w:autoSpaceDN w:val="0"/>
            <w:adjustRightInd w:val="0"/>
            <w:spacing w:after="0" w:line="240" w:lineRule="auto"/>
            <w:jc w:val="both"/>
            <w:rPr>
              <w:rFonts w:ascii="Arial" w:hAnsi="Arial" w:cs="Arial"/>
              <w:sz w:val="24"/>
              <w:szCs w:val="24"/>
            </w:rPr>
          </w:pPr>
        </w:p>
        <w:p w:rsidR="005E5847" w:rsidRDefault="005E5847" w:rsidP="005E58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V        FALLO DE LA ADJUDICACION                                       23</w:t>
          </w:r>
        </w:p>
        <w:p w:rsidR="005E5847" w:rsidRDefault="005E5847" w:rsidP="005E5847">
          <w:pPr>
            <w:autoSpaceDE w:val="0"/>
            <w:autoSpaceDN w:val="0"/>
            <w:adjustRightInd w:val="0"/>
            <w:spacing w:after="0" w:line="240" w:lineRule="auto"/>
            <w:jc w:val="both"/>
            <w:rPr>
              <w:rFonts w:ascii="Arial" w:hAnsi="Arial" w:cs="Arial"/>
              <w:sz w:val="24"/>
              <w:szCs w:val="24"/>
            </w:rPr>
          </w:pPr>
        </w:p>
        <w:p w:rsidR="005E5847" w:rsidRDefault="005E5847" w:rsidP="005E5847">
          <w:pPr>
            <w:autoSpaceDE w:val="0"/>
            <w:autoSpaceDN w:val="0"/>
            <w:adjustRightInd w:val="0"/>
            <w:spacing w:after="0" w:line="240" w:lineRule="auto"/>
            <w:jc w:val="both"/>
            <w:rPr>
              <w:rFonts w:ascii="Arial" w:hAnsi="Arial" w:cs="Arial"/>
              <w:sz w:val="24"/>
              <w:szCs w:val="24"/>
            </w:rPr>
          </w:pPr>
        </w:p>
        <w:p w:rsidR="005E5847" w:rsidRDefault="005E5847" w:rsidP="005E58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SECCIÓN VI       ADJUDICACION DEL CONTRATO                                  24    </w:t>
          </w:r>
        </w:p>
        <w:p w:rsidR="005E5847" w:rsidRDefault="005E5847" w:rsidP="005E5847">
          <w:pPr>
            <w:jc w:val="center"/>
            <w:rPr>
              <w:rFonts w:ascii="Arial" w:hAnsi="Arial" w:cs="Arial"/>
              <w:sz w:val="24"/>
              <w:szCs w:val="24"/>
            </w:rPr>
          </w:pPr>
        </w:p>
        <w:p w:rsidR="005E5847" w:rsidRDefault="005E5847" w:rsidP="00994412">
          <w:pPr>
            <w:jc w:val="center"/>
            <w:rPr>
              <w:rFonts w:ascii="Arial" w:hAnsi="Arial" w:cs="Arial"/>
              <w:sz w:val="24"/>
              <w:szCs w:val="24"/>
            </w:rPr>
          </w:pPr>
        </w:p>
        <w:p w:rsidR="005E5847" w:rsidRDefault="005E5847" w:rsidP="00994412">
          <w:pPr>
            <w:jc w:val="center"/>
            <w:rPr>
              <w:rFonts w:ascii="Arial" w:hAnsi="Arial" w:cs="Arial"/>
              <w:sz w:val="24"/>
              <w:szCs w:val="24"/>
            </w:rPr>
          </w:pPr>
        </w:p>
        <w:p w:rsidR="00A43091" w:rsidRDefault="00A43091" w:rsidP="00994412">
          <w:pPr>
            <w:jc w:val="center"/>
            <w:rPr>
              <w:rFonts w:ascii="Arial" w:hAnsi="Arial" w:cs="Arial"/>
              <w:sz w:val="24"/>
              <w:szCs w:val="24"/>
            </w:rPr>
          </w:pPr>
        </w:p>
        <w:p w:rsidR="00A43091" w:rsidRDefault="00A43091" w:rsidP="00994412">
          <w:pPr>
            <w:jc w:val="center"/>
            <w:rPr>
              <w:rFonts w:ascii="Arial" w:hAnsi="Arial" w:cs="Arial"/>
              <w:sz w:val="24"/>
              <w:szCs w:val="24"/>
            </w:rPr>
          </w:pPr>
        </w:p>
        <w:p w:rsidR="00A43091" w:rsidRDefault="00A43091" w:rsidP="00994412">
          <w:pPr>
            <w:jc w:val="center"/>
            <w:rPr>
              <w:rFonts w:ascii="Arial" w:hAnsi="Arial" w:cs="Arial"/>
              <w:sz w:val="24"/>
              <w:szCs w:val="24"/>
            </w:rPr>
          </w:pPr>
        </w:p>
        <w:p w:rsidR="00A43091" w:rsidRDefault="00A43091" w:rsidP="00994412">
          <w:pPr>
            <w:jc w:val="center"/>
            <w:rPr>
              <w:rFonts w:ascii="Arial" w:hAnsi="Arial" w:cs="Arial"/>
              <w:sz w:val="24"/>
              <w:szCs w:val="24"/>
            </w:rPr>
          </w:pPr>
        </w:p>
        <w:p w:rsidR="00A43091" w:rsidRDefault="00A43091" w:rsidP="00994412">
          <w:pPr>
            <w:jc w:val="center"/>
            <w:rPr>
              <w:rFonts w:ascii="Arial" w:hAnsi="Arial" w:cs="Arial"/>
              <w:sz w:val="24"/>
              <w:szCs w:val="24"/>
            </w:rPr>
          </w:pPr>
        </w:p>
        <w:p w:rsidR="00A43091" w:rsidRPr="00267FAF" w:rsidRDefault="00A43091" w:rsidP="00A43091">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lastRenderedPageBreak/>
            <w:t>SECCIÓN I</w:t>
          </w:r>
        </w:p>
        <w:p w:rsidR="00A43091" w:rsidRPr="00267FAF" w:rsidRDefault="00A43091" w:rsidP="00A43091">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INFORMACIÓN GENERAL</w:t>
          </w:r>
        </w:p>
        <w:p w:rsidR="00A43091" w:rsidRDefault="00A43091" w:rsidP="00A43091">
          <w:pPr>
            <w:jc w:val="center"/>
            <w:rPr>
              <w:rFonts w:ascii="Arial" w:hAnsi="Arial" w:cs="Arial"/>
              <w:b/>
              <w:color w:val="FF0000"/>
              <w:sz w:val="24"/>
              <w:szCs w:val="24"/>
            </w:rPr>
          </w:pPr>
        </w:p>
        <w:tbl>
          <w:tblPr>
            <w:tblStyle w:val="Tablaconcuadrcula1"/>
            <w:tblpPr w:leftFromText="141" w:rightFromText="141" w:vertAnchor="page" w:horzAnchor="margin" w:tblpY="3086"/>
            <w:tblW w:w="8926" w:type="dxa"/>
            <w:tblLook w:val="04A0" w:firstRow="1" w:lastRow="0" w:firstColumn="1" w:lastColumn="0" w:noHBand="0" w:noVBand="1"/>
          </w:tblPr>
          <w:tblGrid>
            <w:gridCol w:w="3823"/>
            <w:gridCol w:w="2268"/>
            <w:gridCol w:w="2835"/>
          </w:tblGrid>
          <w:tr w:rsidR="00A43091" w:rsidRPr="00A43091" w:rsidTr="00317D3D">
            <w:tc>
              <w:tcPr>
                <w:tcW w:w="8926" w:type="dxa"/>
                <w:gridSpan w:val="3"/>
                <w:shd w:val="clear" w:color="auto" w:fill="C3C0C0" w:themeFill="text2" w:themeFillTint="66"/>
              </w:tcPr>
              <w:p w:rsidR="00A43091" w:rsidRPr="00A43091" w:rsidRDefault="00A43091" w:rsidP="00A43091">
                <w:pPr>
                  <w:jc w:val="center"/>
                  <w:rPr>
                    <w:rFonts w:ascii="Arial" w:hAnsi="Arial" w:cs="Arial"/>
                    <w:b/>
                    <w:sz w:val="22"/>
                    <w:szCs w:val="22"/>
                  </w:rPr>
                </w:pPr>
                <w:r w:rsidRPr="00A43091">
                  <w:rPr>
                    <w:rFonts w:ascii="Arial" w:hAnsi="Arial" w:cs="Arial"/>
                    <w:b/>
                    <w:sz w:val="22"/>
                    <w:szCs w:val="22"/>
                  </w:rPr>
                  <w:t>EVENTOS DE LA LICITACIÓN</w:t>
                </w:r>
              </w:p>
            </w:tc>
          </w:tr>
          <w:tr w:rsidR="00A43091" w:rsidRPr="00A43091" w:rsidTr="00317D3D">
            <w:tc>
              <w:tcPr>
                <w:tcW w:w="3823" w:type="dxa"/>
              </w:tcPr>
              <w:p w:rsidR="00A43091" w:rsidRPr="00A43091" w:rsidRDefault="00A43091" w:rsidP="00A43091">
                <w:pPr>
                  <w:jc w:val="center"/>
                  <w:rPr>
                    <w:rFonts w:ascii="Arial" w:hAnsi="Arial" w:cs="Arial"/>
                    <w:b/>
                    <w:sz w:val="22"/>
                    <w:szCs w:val="22"/>
                  </w:rPr>
                </w:pPr>
                <w:r w:rsidRPr="00A43091">
                  <w:rPr>
                    <w:rFonts w:ascii="Arial" w:hAnsi="Arial" w:cs="Arial"/>
                    <w:b/>
                    <w:sz w:val="22"/>
                    <w:szCs w:val="22"/>
                  </w:rPr>
                  <w:t>EVENTO</w:t>
                </w:r>
              </w:p>
            </w:tc>
            <w:tc>
              <w:tcPr>
                <w:tcW w:w="2268" w:type="dxa"/>
              </w:tcPr>
              <w:p w:rsidR="00A43091" w:rsidRPr="00A43091" w:rsidRDefault="00A43091" w:rsidP="00A43091">
                <w:pPr>
                  <w:jc w:val="center"/>
                  <w:rPr>
                    <w:rFonts w:ascii="Arial" w:hAnsi="Arial" w:cs="Arial"/>
                    <w:b/>
                    <w:sz w:val="22"/>
                    <w:szCs w:val="22"/>
                  </w:rPr>
                </w:pPr>
                <w:r w:rsidRPr="00A43091">
                  <w:rPr>
                    <w:rFonts w:ascii="Arial" w:hAnsi="Arial" w:cs="Arial"/>
                    <w:b/>
                    <w:sz w:val="22"/>
                    <w:szCs w:val="22"/>
                  </w:rPr>
                  <w:t>FECHA 2019</w:t>
                </w:r>
              </w:p>
            </w:tc>
            <w:tc>
              <w:tcPr>
                <w:tcW w:w="2835" w:type="dxa"/>
              </w:tcPr>
              <w:p w:rsidR="00A43091" w:rsidRPr="00A43091" w:rsidRDefault="00A43091" w:rsidP="00A43091">
                <w:pPr>
                  <w:jc w:val="center"/>
                  <w:rPr>
                    <w:rFonts w:ascii="Arial" w:hAnsi="Arial" w:cs="Arial"/>
                    <w:b/>
                    <w:sz w:val="22"/>
                    <w:szCs w:val="22"/>
                  </w:rPr>
                </w:pPr>
                <w:r w:rsidRPr="00A43091">
                  <w:rPr>
                    <w:rFonts w:ascii="Arial" w:hAnsi="Arial" w:cs="Arial"/>
                    <w:b/>
                    <w:sz w:val="22"/>
                    <w:szCs w:val="22"/>
                  </w:rPr>
                  <w:t>HORARIO</w:t>
                </w:r>
              </w:p>
            </w:tc>
          </w:tr>
          <w:tr w:rsidR="00A43091" w:rsidRPr="00A43091" w:rsidTr="00317D3D">
            <w:tc>
              <w:tcPr>
                <w:tcW w:w="3823" w:type="dxa"/>
              </w:tcPr>
              <w:p w:rsidR="00A43091" w:rsidRPr="00A43091" w:rsidRDefault="00A43091" w:rsidP="00A43091">
                <w:pPr>
                  <w:jc w:val="both"/>
                  <w:rPr>
                    <w:rFonts w:ascii="Arial" w:hAnsi="Arial" w:cs="Arial"/>
                    <w:sz w:val="22"/>
                    <w:szCs w:val="22"/>
                  </w:rPr>
                </w:pPr>
              </w:p>
              <w:p w:rsidR="00A43091" w:rsidRPr="00A43091" w:rsidRDefault="00A43091" w:rsidP="00A43091">
                <w:pPr>
                  <w:jc w:val="both"/>
                  <w:rPr>
                    <w:rFonts w:ascii="Arial" w:hAnsi="Arial" w:cs="Arial"/>
                    <w:sz w:val="22"/>
                    <w:szCs w:val="22"/>
                  </w:rPr>
                </w:pPr>
                <w:r w:rsidRPr="00A43091">
                  <w:rPr>
                    <w:rFonts w:ascii="Arial" w:hAnsi="Arial" w:cs="Arial"/>
                    <w:sz w:val="22"/>
                    <w:szCs w:val="22"/>
                  </w:rPr>
                  <w:t>FECHA DE PUBLICACIÓN DE BASES</w:t>
                </w:r>
              </w:p>
              <w:p w:rsidR="00A43091" w:rsidRPr="00A43091" w:rsidRDefault="00A43091" w:rsidP="00A43091">
                <w:pPr>
                  <w:jc w:val="both"/>
                  <w:rPr>
                    <w:rFonts w:ascii="Arial" w:hAnsi="Arial" w:cs="Arial"/>
                    <w:sz w:val="22"/>
                    <w:szCs w:val="22"/>
                  </w:rPr>
                </w:pPr>
              </w:p>
            </w:tc>
            <w:tc>
              <w:tcPr>
                <w:tcW w:w="5103" w:type="dxa"/>
                <w:gridSpan w:val="2"/>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sidRPr="00A43091">
                  <w:rPr>
                    <w:rFonts w:ascii="Arial" w:hAnsi="Arial" w:cs="Arial"/>
                    <w:sz w:val="22"/>
                    <w:szCs w:val="22"/>
                  </w:rPr>
                  <w:t>Jueves 21 de Noviembre</w:t>
                </w:r>
              </w:p>
            </w:tc>
          </w:tr>
          <w:tr w:rsidR="00A43091" w:rsidRPr="00A43091" w:rsidTr="00317D3D">
            <w:tc>
              <w:tcPr>
                <w:tcW w:w="3823" w:type="dxa"/>
              </w:tcPr>
              <w:p w:rsidR="00A43091" w:rsidRPr="00A43091" w:rsidRDefault="00A43091" w:rsidP="00A43091">
                <w:pPr>
                  <w:jc w:val="both"/>
                  <w:rPr>
                    <w:rFonts w:ascii="Arial" w:hAnsi="Arial" w:cs="Arial"/>
                    <w:sz w:val="22"/>
                    <w:szCs w:val="22"/>
                  </w:rPr>
                </w:pPr>
              </w:p>
              <w:p w:rsidR="00A43091" w:rsidRPr="00A43091" w:rsidRDefault="00A43091" w:rsidP="00A43091">
                <w:pPr>
                  <w:jc w:val="both"/>
                  <w:rPr>
                    <w:rFonts w:ascii="Arial" w:hAnsi="Arial" w:cs="Arial"/>
                    <w:sz w:val="22"/>
                    <w:szCs w:val="22"/>
                  </w:rPr>
                </w:pPr>
                <w:r w:rsidRPr="00A43091">
                  <w:rPr>
                    <w:rFonts w:ascii="Arial" w:hAnsi="Arial" w:cs="Arial"/>
                    <w:sz w:val="22"/>
                    <w:szCs w:val="22"/>
                  </w:rPr>
                  <w:t>FECHA Y HORA LIMITE DE ENTREGA O ENVIO DE CUESTIONARIO DE ACLARACIONES</w:t>
                </w:r>
              </w:p>
              <w:p w:rsidR="00A43091" w:rsidRPr="00A43091" w:rsidRDefault="00A43091" w:rsidP="00A43091">
                <w:pPr>
                  <w:jc w:val="both"/>
                  <w:rPr>
                    <w:rFonts w:ascii="Arial" w:hAnsi="Arial" w:cs="Arial"/>
                    <w:sz w:val="22"/>
                    <w:szCs w:val="22"/>
                  </w:rPr>
                </w:pPr>
              </w:p>
            </w:tc>
            <w:tc>
              <w:tcPr>
                <w:tcW w:w="2268"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Pr>
                    <w:rFonts w:ascii="Arial" w:hAnsi="Arial" w:cs="Arial"/>
                    <w:sz w:val="22"/>
                    <w:szCs w:val="22"/>
                  </w:rPr>
                  <w:t>Miércoles 27</w:t>
                </w:r>
                <w:r w:rsidRPr="00A43091">
                  <w:rPr>
                    <w:rFonts w:ascii="Arial" w:hAnsi="Arial" w:cs="Arial"/>
                    <w:sz w:val="22"/>
                    <w:szCs w:val="22"/>
                  </w:rPr>
                  <w:t xml:space="preserve"> de Noviembre</w:t>
                </w:r>
              </w:p>
            </w:tc>
            <w:tc>
              <w:tcPr>
                <w:tcW w:w="2835"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sidRPr="00A43091">
                  <w:rPr>
                    <w:rFonts w:ascii="Arial" w:hAnsi="Arial" w:cs="Arial"/>
                    <w:sz w:val="22"/>
                    <w:szCs w:val="22"/>
                  </w:rPr>
                  <w:t xml:space="preserve">Hasta las 12:00 </w:t>
                </w:r>
                <w:proofErr w:type="spellStart"/>
                <w:r w:rsidRPr="00A43091">
                  <w:rPr>
                    <w:rFonts w:ascii="Arial" w:hAnsi="Arial" w:cs="Arial"/>
                    <w:sz w:val="22"/>
                    <w:szCs w:val="22"/>
                  </w:rPr>
                  <w:t>hrs</w:t>
                </w:r>
                <w:proofErr w:type="spellEnd"/>
                <w:r w:rsidRPr="00A43091">
                  <w:rPr>
                    <w:rFonts w:ascii="Arial" w:hAnsi="Arial" w:cs="Arial"/>
                    <w:sz w:val="22"/>
                    <w:szCs w:val="22"/>
                  </w:rPr>
                  <w:t>.</w:t>
                </w:r>
              </w:p>
            </w:tc>
          </w:tr>
          <w:tr w:rsidR="00A43091" w:rsidRPr="00A43091" w:rsidTr="00317D3D">
            <w:tc>
              <w:tcPr>
                <w:tcW w:w="3823" w:type="dxa"/>
              </w:tcPr>
              <w:p w:rsidR="00A43091" w:rsidRPr="00A43091" w:rsidRDefault="00A43091" w:rsidP="00A43091">
                <w:pPr>
                  <w:jc w:val="both"/>
                  <w:rPr>
                    <w:rFonts w:ascii="Arial" w:hAnsi="Arial" w:cs="Arial"/>
                    <w:sz w:val="22"/>
                    <w:szCs w:val="22"/>
                  </w:rPr>
                </w:pPr>
              </w:p>
              <w:p w:rsidR="00A43091" w:rsidRPr="00A43091" w:rsidRDefault="00A43091" w:rsidP="00A43091">
                <w:pPr>
                  <w:jc w:val="both"/>
                  <w:rPr>
                    <w:rFonts w:ascii="Arial" w:hAnsi="Arial" w:cs="Arial"/>
                    <w:sz w:val="22"/>
                    <w:szCs w:val="22"/>
                  </w:rPr>
                </w:pPr>
                <w:r w:rsidRPr="00A43091">
                  <w:rPr>
                    <w:rFonts w:ascii="Arial" w:hAnsi="Arial" w:cs="Arial"/>
                    <w:sz w:val="22"/>
                    <w:szCs w:val="22"/>
                  </w:rPr>
                  <w:t>FECHA Y HORA DE LA JUNTA DE ACLARACIONES</w:t>
                </w:r>
              </w:p>
              <w:p w:rsidR="00A43091" w:rsidRPr="00A43091" w:rsidRDefault="00A43091" w:rsidP="00A43091">
                <w:pPr>
                  <w:jc w:val="both"/>
                  <w:rPr>
                    <w:rFonts w:ascii="Arial" w:hAnsi="Arial" w:cs="Arial"/>
                    <w:sz w:val="22"/>
                    <w:szCs w:val="22"/>
                  </w:rPr>
                </w:pPr>
              </w:p>
            </w:tc>
            <w:tc>
              <w:tcPr>
                <w:tcW w:w="2268"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Pr>
                    <w:rFonts w:ascii="Arial" w:hAnsi="Arial" w:cs="Arial"/>
                    <w:sz w:val="22"/>
                    <w:szCs w:val="22"/>
                  </w:rPr>
                  <w:t>Jueves 28</w:t>
                </w:r>
                <w:r w:rsidRPr="00A43091">
                  <w:rPr>
                    <w:rFonts w:ascii="Arial" w:hAnsi="Arial" w:cs="Arial"/>
                    <w:sz w:val="22"/>
                    <w:szCs w:val="22"/>
                  </w:rPr>
                  <w:t xml:space="preserve"> de Noviembre</w:t>
                </w:r>
              </w:p>
            </w:tc>
            <w:tc>
              <w:tcPr>
                <w:tcW w:w="2835"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sidRPr="00A43091">
                  <w:rPr>
                    <w:rFonts w:ascii="Arial" w:hAnsi="Arial" w:cs="Arial"/>
                    <w:sz w:val="22"/>
                    <w:szCs w:val="22"/>
                  </w:rPr>
                  <w:t xml:space="preserve">12:00 </w:t>
                </w:r>
                <w:proofErr w:type="spellStart"/>
                <w:r w:rsidRPr="00A43091">
                  <w:rPr>
                    <w:rFonts w:ascii="Arial" w:hAnsi="Arial" w:cs="Arial"/>
                    <w:sz w:val="22"/>
                    <w:szCs w:val="22"/>
                  </w:rPr>
                  <w:t>hrs</w:t>
                </w:r>
                <w:proofErr w:type="spellEnd"/>
                <w:r w:rsidRPr="00A43091">
                  <w:rPr>
                    <w:rFonts w:ascii="Arial" w:hAnsi="Arial" w:cs="Arial"/>
                    <w:sz w:val="22"/>
                    <w:szCs w:val="22"/>
                  </w:rPr>
                  <w:t>.</w:t>
                </w:r>
              </w:p>
            </w:tc>
          </w:tr>
          <w:tr w:rsidR="00A43091" w:rsidRPr="00A43091" w:rsidTr="00317D3D">
            <w:tc>
              <w:tcPr>
                <w:tcW w:w="3823" w:type="dxa"/>
              </w:tcPr>
              <w:p w:rsidR="00A43091" w:rsidRPr="00A43091" w:rsidRDefault="00A43091" w:rsidP="00A43091">
                <w:pPr>
                  <w:jc w:val="both"/>
                  <w:rPr>
                    <w:rFonts w:ascii="Arial" w:hAnsi="Arial" w:cs="Arial"/>
                    <w:sz w:val="22"/>
                    <w:szCs w:val="22"/>
                  </w:rPr>
                </w:pPr>
              </w:p>
              <w:p w:rsidR="00A43091" w:rsidRPr="00A43091" w:rsidRDefault="00A43091" w:rsidP="00A43091">
                <w:pPr>
                  <w:jc w:val="both"/>
                  <w:rPr>
                    <w:rFonts w:ascii="Arial" w:hAnsi="Arial" w:cs="Arial"/>
                    <w:sz w:val="22"/>
                    <w:szCs w:val="22"/>
                  </w:rPr>
                </w:pPr>
                <w:r w:rsidRPr="00A43091">
                  <w:rPr>
                    <w:rFonts w:ascii="Arial" w:hAnsi="Arial" w:cs="Arial"/>
                    <w:sz w:val="22"/>
                    <w:szCs w:val="22"/>
                  </w:rPr>
                  <w:t>FECHA Y HORA LIMITE PARA ENTREGA DE PROPUESTAS</w:t>
                </w:r>
              </w:p>
              <w:p w:rsidR="00A43091" w:rsidRPr="00A43091" w:rsidRDefault="00A43091" w:rsidP="00A43091">
                <w:pPr>
                  <w:jc w:val="both"/>
                  <w:rPr>
                    <w:rFonts w:ascii="Arial" w:hAnsi="Arial" w:cs="Arial"/>
                    <w:sz w:val="22"/>
                    <w:szCs w:val="22"/>
                  </w:rPr>
                </w:pPr>
              </w:p>
            </w:tc>
            <w:tc>
              <w:tcPr>
                <w:tcW w:w="2268"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Pr>
                    <w:rFonts w:ascii="Arial" w:hAnsi="Arial" w:cs="Arial"/>
                    <w:sz w:val="22"/>
                    <w:szCs w:val="22"/>
                  </w:rPr>
                  <w:t>Martes 3</w:t>
                </w:r>
                <w:r w:rsidRPr="00A43091">
                  <w:rPr>
                    <w:rFonts w:ascii="Arial" w:hAnsi="Arial" w:cs="Arial"/>
                    <w:sz w:val="22"/>
                    <w:szCs w:val="22"/>
                  </w:rPr>
                  <w:t xml:space="preserve"> de Diciembre</w:t>
                </w:r>
              </w:p>
            </w:tc>
            <w:tc>
              <w:tcPr>
                <w:tcW w:w="2835" w:type="dxa"/>
              </w:tcPr>
              <w:p w:rsidR="00A43091" w:rsidRPr="00A43091" w:rsidRDefault="00A43091" w:rsidP="00A43091">
                <w:pPr>
                  <w:rPr>
                    <w:rFonts w:ascii="Arial" w:hAnsi="Arial" w:cs="Arial"/>
                    <w:sz w:val="22"/>
                    <w:szCs w:val="22"/>
                  </w:rPr>
                </w:pPr>
              </w:p>
              <w:p w:rsidR="00A43091" w:rsidRPr="00A43091" w:rsidRDefault="00A43091" w:rsidP="00A43091">
                <w:pPr>
                  <w:jc w:val="center"/>
                  <w:rPr>
                    <w:rFonts w:ascii="Arial" w:hAnsi="Arial" w:cs="Arial"/>
                    <w:sz w:val="22"/>
                    <w:szCs w:val="22"/>
                  </w:rPr>
                </w:pPr>
                <w:r w:rsidRPr="00A43091">
                  <w:rPr>
                    <w:rFonts w:ascii="Arial" w:hAnsi="Arial" w:cs="Arial"/>
                    <w:sz w:val="22"/>
                    <w:szCs w:val="22"/>
                  </w:rPr>
                  <w:t xml:space="preserve">De 9:00 a 11:00 </w:t>
                </w:r>
                <w:proofErr w:type="spellStart"/>
                <w:r w:rsidRPr="00A43091">
                  <w:rPr>
                    <w:rFonts w:ascii="Arial" w:hAnsi="Arial" w:cs="Arial"/>
                    <w:sz w:val="22"/>
                    <w:szCs w:val="22"/>
                  </w:rPr>
                  <w:t>hrs</w:t>
                </w:r>
                <w:proofErr w:type="spellEnd"/>
              </w:p>
            </w:tc>
          </w:tr>
          <w:tr w:rsidR="00A43091" w:rsidRPr="00A43091" w:rsidTr="00317D3D">
            <w:tc>
              <w:tcPr>
                <w:tcW w:w="3823" w:type="dxa"/>
              </w:tcPr>
              <w:p w:rsidR="00A43091" w:rsidRPr="00A43091" w:rsidRDefault="00A43091" w:rsidP="00A43091">
                <w:pPr>
                  <w:jc w:val="both"/>
                  <w:rPr>
                    <w:rFonts w:ascii="Arial" w:hAnsi="Arial" w:cs="Arial"/>
                    <w:sz w:val="22"/>
                    <w:szCs w:val="22"/>
                  </w:rPr>
                </w:pPr>
              </w:p>
              <w:p w:rsidR="00A43091" w:rsidRPr="00A43091" w:rsidRDefault="00A43091" w:rsidP="00A43091">
                <w:pPr>
                  <w:jc w:val="both"/>
                  <w:rPr>
                    <w:rFonts w:ascii="Arial" w:hAnsi="Arial" w:cs="Arial"/>
                    <w:sz w:val="22"/>
                    <w:szCs w:val="22"/>
                  </w:rPr>
                </w:pPr>
                <w:r w:rsidRPr="00A43091">
                  <w:rPr>
                    <w:rFonts w:ascii="Arial" w:hAnsi="Arial" w:cs="Arial"/>
                    <w:sz w:val="22"/>
                    <w:szCs w:val="22"/>
                  </w:rPr>
                  <w:t>APERTURA DE PROPUESTAS</w:t>
                </w:r>
              </w:p>
              <w:p w:rsidR="00A43091" w:rsidRPr="00A43091" w:rsidRDefault="00A43091" w:rsidP="00A43091">
                <w:pPr>
                  <w:jc w:val="both"/>
                  <w:rPr>
                    <w:rFonts w:ascii="Arial" w:hAnsi="Arial" w:cs="Arial"/>
                    <w:sz w:val="22"/>
                    <w:szCs w:val="22"/>
                  </w:rPr>
                </w:pPr>
              </w:p>
            </w:tc>
            <w:tc>
              <w:tcPr>
                <w:tcW w:w="2268"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Pr>
                    <w:rFonts w:ascii="Arial" w:hAnsi="Arial" w:cs="Arial"/>
                    <w:sz w:val="22"/>
                    <w:szCs w:val="22"/>
                  </w:rPr>
                  <w:t>Martes 3</w:t>
                </w:r>
                <w:r w:rsidRPr="00A43091">
                  <w:rPr>
                    <w:rFonts w:ascii="Arial" w:hAnsi="Arial" w:cs="Arial"/>
                    <w:sz w:val="22"/>
                    <w:szCs w:val="22"/>
                  </w:rPr>
                  <w:t xml:space="preserve"> de Diciembre</w:t>
                </w:r>
              </w:p>
            </w:tc>
            <w:tc>
              <w:tcPr>
                <w:tcW w:w="2835"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sidRPr="00A43091">
                  <w:rPr>
                    <w:rFonts w:ascii="Arial" w:hAnsi="Arial" w:cs="Arial"/>
                    <w:sz w:val="22"/>
                    <w:szCs w:val="22"/>
                  </w:rPr>
                  <w:t xml:space="preserve">12:00 </w:t>
                </w:r>
                <w:proofErr w:type="spellStart"/>
                <w:r w:rsidRPr="00A43091">
                  <w:rPr>
                    <w:rFonts w:ascii="Arial" w:hAnsi="Arial" w:cs="Arial"/>
                    <w:sz w:val="22"/>
                    <w:szCs w:val="22"/>
                  </w:rPr>
                  <w:t>hrs</w:t>
                </w:r>
                <w:proofErr w:type="spellEnd"/>
                <w:r w:rsidRPr="00A43091">
                  <w:rPr>
                    <w:rFonts w:ascii="Arial" w:hAnsi="Arial" w:cs="Arial"/>
                    <w:sz w:val="22"/>
                    <w:szCs w:val="22"/>
                  </w:rPr>
                  <w:t>.</w:t>
                </w:r>
              </w:p>
            </w:tc>
          </w:tr>
          <w:tr w:rsidR="00A43091" w:rsidRPr="00A43091" w:rsidTr="00317D3D">
            <w:tc>
              <w:tcPr>
                <w:tcW w:w="3823" w:type="dxa"/>
              </w:tcPr>
              <w:p w:rsidR="00A43091" w:rsidRPr="00A43091" w:rsidRDefault="00A43091" w:rsidP="00A43091">
                <w:pPr>
                  <w:jc w:val="both"/>
                  <w:rPr>
                    <w:rFonts w:ascii="Arial" w:hAnsi="Arial" w:cs="Arial"/>
                    <w:sz w:val="22"/>
                    <w:szCs w:val="22"/>
                  </w:rPr>
                </w:pPr>
              </w:p>
              <w:p w:rsidR="00A43091" w:rsidRPr="00A43091" w:rsidRDefault="00A43091" w:rsidP="00A43091">
                <w:pPr>
                  <w:jc w:val="both"/>
                  <w:rPr>
                    <w:rFonts w:ascii="Arial" w:hAnsi="Arial" w:cs="Arial"/>
                    <w:sz w:val="22"/>
                    <w:szCs w:val="22"/>
                  </w:rPr>
                </w:pPr>
                <w:r w:rsidRPr="00A43091">
                  <w:rPr>
                    <w:rFonts w:ascii="Arial" w:hAnsi="Arial" w:cs="Arial"/>
                    <w:sz w:val="22"/>
                    <w:szCs w:val="22"/>
                  </w:rPr>
                  <w:t>RESOLUCIÓN Y EMISIÓN DE FALLO</w:t>
                </w:r>
              </w:p>
              <w:p w:rsidR="00A43091" w:rsidRPr="00A43091" w:rsidRDefault="00A43091" w:rsidP="00A43091">
                <w:pPr>
                  <w:jc w:val="both"/>
                  <w:rPr>
                    <w:rFonts w:ascii="Arial" w:hAnsi="Arial" w:cs="Arial"/>
                    <w:sz w:val="22"/>
                    <w:szCs w:val="22"/>
                  </w:rPr>
                </w:pPr>
              </w:p>
            </w:tc>
            <w:tc>
              <w:tcPr>
                <w:tcW w:w="2268"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Pr>
                    <w:rFonts w:ascii="Arial" w:hAnsi="Arial" w:cs="Arial"/>
                    <w:sz w:val="22"/>
                    <w:szCs w:val="22"/>
                  </w:rPr>
                  <w:t xml:space="preserve"> Jueves 5</w:t>
                </w:r>
                <w:r w:rsidRPr="00A43091">
                  <w:rPr>
                    <w:rFonts w:ascii="Arial" w:hAnsi="Arial" w:cs="Arial"/>
                    <w:sz w:val="22"/>
                    <w:szCs w:val="22"/>
                  </w:rPr>
                  <w:t xml:space="preserve"> de Diciembre</w:t>
                </w:r>
              </w:p>
            </w:tc>
            <w:tc>
              <w:tcPr>
                <w:tcW w:w="2835" w:type="dxa"/>
              </w:tcPr>
              <w:p w:rsidR="00A43091" w:rsidRPr="00A43091" w:rsidRDefault="00A43091" w:rsidP="00A43091">
                <w:pPr>
                  <w:jc w:val="center"/>
                  <w:rPr>
                    <w:rFonts w:ascii="Arial" w:hAnsi="Arial" w:cs="Arial"/>
                    <w:sz w:val="22"/>
                    <w:szCs w:val="22"/>
                  </w:rPr>
                </w:pPr>
              </w:p>
              <w:p w:rsidR="00A43091" w:rsidRPr="00A43091" w:rsidRDefault="00A43091" w:rsidP="00A43091">
                <w:pPr>
                  <w:jc w:val="center"/>
                  <w:rPr>
                    <w:rFonts w:ascii="Arial" w:hAnsi="Arial" w:cs="Arial"/>
                    <w:sz w:val="22"/>
                    <w:szCs w:val="22"/>
                  </w:rPr>
                </w:pPr>
                <w:r w:rsidRPr="00A43091">
                  <w:rPr>
                    <w:rFonts w:ascii="Arial" w:hAnsi="Arial" w:cs="Arial"/>
                    <w:sz w:val="22"/>
                    <w:szCs w:val="22"/>
                  </w:rPr>
                  <w:t xml:space="preserve">12:00 </w:t>
                </w:r>
                <w:proofErr w:type="spellStart"/>
                <w:r w:rsidRPr="00A43091">
                  <w:rPr>
                    <w:rFonts w:ascii="Arial" w:hAnsi="Arial" w:cs="Arial"/>
                    <w:sz w:val="22"/>
                    <w:szCs w:val="22"/>
                  </w:rPr>
                  <w:t>hrs</w:t>
                </w:r>
                <w:proofErr w:type="spellEnd"/>
                <w:r w:rsidRPr="00A43091">
                  <w:rPr>
                    <w:rFonts w:ascii="Arial" w:hAnsi="Arial" w:cs="Arial"/>
                    <w:sz w:val="22"/>
                    <w:szCs w:val="22"/>
                  </w:rPr>
                  <w:t xml:space="preserve">. </w:t>
                </w:r>
              </w:p>
            </w:tc>
          </w:tr>
        </w:tbl>
        <w:p w:rsidR="00A43091" w:rsidRDefault="00A43091" w:rsidP="00A43091">
          <w:pPr>
            <w:jc w:val="center"/>
            <w:rPr>
              <w:rFonts w:ascii="Arial" w:hAnsi="Arial" w:cs="Arial"/>
              <w:b/>
              <w:color w:val="FF0000"/>
              <w:sz w:val="24"/>
              <w:szCs w:val="24"/>
            </w:rPr>
          </w:pPr>
        </w:p>
        <w:p w:rsidR="00A43091" w:rsidRDefault="00A43091" w:rsidP="00A43091">
          <w:pPr>
            <w:jc w:val="center"/>
            <w:rPr>
              <w:rFonts w:ascii="Arial" w:hAnsi="Arial" w:cs="Arial"/>
              <w:b/>
              <w:color w:val="FF0000"/>
              <w:sz w:val="24"/>
              <w:szCs w:val="24"/>
            </w:rPr>
          </w:pPr>
          <w:r>
            <w:rPr>
              <w:rFonts w:ascii="Arial" w:hAnsi="Arial" w:cs="Arial"/>
              <w:b/>
              <w:color w:val="FF0000"/>
              <w:sz w:val="24"/>
              <w:szCs w:val="24"/>
            </w:rPr>
            <w:t>BIENES A LICITAR</w:t>
          </w:r>
        </w:p>
        <w:tbl>
          <w:tblPr>
            <w:tblpPr w:leftFromText="141" w:rightFromText="141" w:vertAnchor="text" w:horzAnchor="margin" w:tblpY="240"/>
            <w:tblW w:w="8784" w:type="dxa"/>
            <w:tblCellMar>
              <w:left w:w="70" w:type="dxa"/>
              <w:right w:w="70" w:type="dxa"/>
            </w:tblCellMar>
            <w:tblLook w:val="04A0" w:firstRow="1" w:lastRow="0" w:firstColumn="1" w:lastColumn="0" w:noHBand="0" w:noVBand="1"/>
          </w:tblPr>
          <w:tblGrid>
            <w:gridCol w:w="4960"/>
            <w:gridCol w:w="1981"/>
            <w:gridCol w:w="1843"/>
          </w:tblGrid>
          <w:tr w:rsidR="00A43091" w:rsidRPr="00A43091" w:rsidTr="00317D3D">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C3C0C0" w:themeFill="text2" w:themeFillTint="66"/>
                <w:noWrap/>
                <w:vAlign w:val="bottom"/>
                <w:hideMark/>
              </w:tcPr>
              <w:p w:rsidR="00A43091" w:rsidRPr="00A43091" w:rsidRDefault="00A43091" w:rsidP="00A43091">
                <w:pPr>
                  <w:spacing w:after="0" w:line="240" w:lineRule="auto"/>
                  <w:jc w:val="center"/>
                  <w:rPr>
                    <w:rFonts w:ascii="Calibri" w:eastAsia="Times New Roman" w:hAnsi="Calibri" w:cs="Calibri"/>
                    <w:b/>
                    <w:color w:val="000000"/>
                  </w:rPr>
                </w:pPr>
                <w:r w:rsidRPr="00A43091">
                  <w:rPr>
                    <w:rFonts w:ascii="Calibri" w:eastAsia="Times New Roman" w:hAnsi="Calibri" w:cs="Calibri"/>
                    <w:b/>
                    <w:color w:val="000000"/>
                  </w:rPr>
                  <w:t>MATERIAL</w:t>
                </w:r>
              </w:p>
            </w:tc>
            <w:tc>
              <w:tcPr>
                <w:tcW w:w="1981" w:type="dxa"/>
                <w:tcBorders>
                  <w:top w:val="single" w:sz="8" w:space="0" w:color="auto"/>
                  <w:left w:val="nil"/>
                  <w:bottom w:val="single" w:sz="8" w:space="0" w:color="auto"/>
                  <w:right w:val="single" w:sz="4" w:space="0" w:color="auto"/>
                </w:tcBorders>
                <w:shd w:val="clear" w:color="auto" w:fill="C3C0C0" w:themeFill="text2" w:themeFillTint="66"/>
                <w:noWrap/>
                <w:vAlign w:val="bottom"/>
                <w:hideMark/>
              </w:tcPr>
              <w:p w:rsidR="00A43091" w:rsidRPr="00A43091" w:rsidRDefault="00A43091" w:rsidP="00A43091">
                <w:pPr>
                  <w:spacing w:after="0" w:line="240" w:lineRule="auto"/>
                  <w:jc w:val="center"/>
                  <w:rPr>
                    <w:rFonts w:ascii="Calibri" w:eastAsia="Times New Roman" w:hAnsi="Calibri" w:cs="Calibri"/>
                    <w:b/>
                    <w:color w:val="000000"/>
                  </w:rPr>
                </w:pPr>
                <w:r w:rsidRPr="00A43091">
                  <w:rPr>
                    <w:rFonts w:ascii="Calibri" w:eastAsia="Times New Roman" w:hAnsi="Calibri" w:cs="Calibri"/>
                    <w:b/>
                    <w:color w:val="000000"/>
                  </w:rPr>
                  <w:t>UNIDAD</w:t>
                </w:r>
                <w:r>
                  <w:rPr>
                    <w:rFonts w:ascii="Calibri" w:eastAsia="Times New Roman" w:hAnsi="Calibri" w:cs="Calibri"/>
                    <w:b/>
                    <w:color w:val="000000"/>
                  </w:rPr>
                  <w:t xml:space="preserve"> DE MEDIDA</w:t>
                </w:r>
              </w:p>
            </w:tc>
            <w:tc>
              <w:tcPr>
                <w:tcW w:w="1843" w:type="dxa"/>
                <w:tcBorders>
                  <w:top w:val="single" w:sz="8" w:space="0" w:color="auto"/>
                  <w:left w:val="nil"/>
                  <w:bottom w:val="single" w:sz="8" w:space="0" w:color="auto"/>
                  <w:right w:val="single" w:sz="8" w:space="0" w:color="auto"/>
                </w:tcBorders>
                <w:shd w:val="clear" w:color="auto" w:fill="C3C0C0" w:themeFill="text2" w:themeFillTint="66"/>
                <w:noWrap/>
                <w:vAlign w:val="bottom"/>
                <w:hideMark/>
              </w:tcPr>
              <w:p w:rsidR="00A43091" w:rsidRPr="00A43091" w:rsidRDefault="00A43091" w:rsidP="00A43091">
                <w:pPr>
                  <w:spacing w:after="0" w:line="240" w:lineRule="auto"/>
                  <w:jc w:val="center"/>
                  <w:rPr>
                    <w:rFonts w:ascii="Calibri" w:eastAsia="Times New Roman" w:hAnsi="Calibri" w:cs="Calibri"/>
                    <w:b/>
                    <w:color w:val="000000"/>
                  </w:rPr>
                </w:pPr>
                <w:r w:rsidRPr="00A43091">
                  <w:rPr>
                    <w:rFonts w:ascii="Calibri" w:eastAsia="Times New Roman" w:hAnsi="Calibri" w:cs="Calibri"/>
                    <w:b/>
                    <w:color w:val="000000"/>
                  </w:rPr>
                  <w:t>CANTIDAD</w:t>
                </w:r>
              </w:p>
            </w:tc>
          </w:tr>
          <w:tr w:rsidR="00A43091" w:rsidRPr="00A43091" w:rsidTr="00317D3D">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A43091" w:rsidRPr="00A43091" w:rsidRDefault="00A43091" w:rsidP="00A43091">
                <w:pPr>
                  <w:spacing w:after="0" w:line="240" w:lineRule="auto"/>
                  <w:jc w:val="center"/>
                  <w:rPr>
                    <w:rFonts w:ascii="Calibri" w:eastAsia="Times New Roman" w:hAnsi="Calibri" w:cs="Calibri"/>
                    <w:b/>
                    <w:color w:val="000000"/>
                    <w:lang w:val="en-US"/>
                  </w:rPr>
                </w:pPr>
                <w:r>
                  <w:rPr>
                    <w:rFonts w:ascii="Calibri" w:eastAsia="Times New Roman" w:hAnsi="Calibri" w:cs="Calibri"/>
                    <w:b/>
                    <w:color w:val="000000"/>
                    <w:lang w:val="en-US"/>
                  </w:rPr>
                  <w:t xml:space="preserve">Adaptador macho, </w:t>
                </w:r>
                <w:proofErr w:type="spellStart"/>
                <w:r>
                  <w:rPr>
                    <w:rFonts w:ascii="Calibri" w:eastAsia="Times New Roman" w:hAnsi="Calibri" w:cs="Calibri"/>
                    <w:b/>
                    <w:color w:val="000000"/>
                    <w:lang w:val="en-US"/>
                  </w:rPr>
                  <w:t>hembra</w:t>
                </w:r>
                <w:proofErr w:type="spellEnd"/>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4,900</w:t>
                </w:r>
              </w:p>
            </w:tc>
          </w:tr>
          <w:tr w:rsidR="00A43091" w:rsidRPr="00A43091" w:rsidTr="00317D3D">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A43091" w:rsidRPr="00A43091" w:rsidRDefault="00A43091"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Codo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9,800</w:t>
                </w:r>
              </w:p>
            </w:tc>
          </w:tr>
          <w:tr w:rsidR="00A43091" w:rsidRPr="00A43091" w:rsidTr="00317D3D">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A43091" w:rsidRPr="00A43091" w:rsidRDefault="00A43091" w:rsidP="00A43091">
                <w:pPr>
                  <w:spacing w:after="0" w:line="240" w:lineRule="auto"/>
                  <w:jc w:val="center"/>
                  <w:rPr>
                    <w:rFonts w:ascii="Calibri" w:eastAsia="Times New Roman" w:hAnsi="Calibri" w:cs="Calibri"/>
                    <w:b/>
                    <w:color w:val="000000"/>
                  </w:rPr>
                </w:pPr>
                <w:proofErr w:type="spellStart"/>
                <w:r>
                  <w:rPr>
                    <w:rFonts w:ascii="Calibri" w:eastAsia="Times New Roman" w:hAnsi="Calibri" w:cs="Calibri"/>
                    <w:b/>
                    <w:color w:val="000000"/>
                  </w:rPr>
                  <w:t>Cople</w:t>
                </w:r>
                <w:proofErr w:type="spellEnd"/>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3,900</w:t>
                </w:r>
              </w:p>
            </w:tc>
          </w:tr>
          <w:tr w:rsidR="00A43091" w:rsidRPr="00A43091" w:rsidTr="00317D3D">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A43091" w:rsidRDefault="00A43091"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Manguera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A43091" w:rsidRPr="00A43091" w:rsidRDefault="00645A15" w:rsidP="00A43091">
                <w:pPr>
                  <w:spacing w:after="0" w:line="240" w:lineRule="auto"/>
                  <w:jc w:val="center"/>
                  <w:rPr>
                    <w:rFonts w:ascii="Calibri" w:eastAsia="Times New Roman" w:hAnsi="Calibri" w:cs="Calibri"/>
                    <w:b/>
                    <w:color w:val="000000"/>
                  </w:rPr>
                </w:pPr>
                <w:r>
                  <w:rPr>
                    <w:rFonts w:ascii="Calibri" w:eastAsia="Times New Roman" w:hAnsi="Calibri" w:cs="Calibri"/>
                    <w:b/>
                    <w:color w:val="000000"/>
                  </w:rPr>
                  <w:t>4,000</w:t>
                </w:r>
              </w:p>
            </w:tc>
          </w:tr>
        </w:tbl>
        <w:p w:rsidR="00645A15" w:rsidRDefault="00645A15" w:rsidP="009D78A5">
          <w:pPr>
            <w:autoSpaceDE w:val="0"/>
            <w:autoSpaceDN w:val="0"/>
            <w:adjustRightInd w:val="0"/>
            <w:spacing w:after="0" w:line="240" w:lineRule="auto"/>
            <w:rPr>
              <w:rFonts w:ascii="Arial" w:hAnsi="Arial" w:cs="Arial"/>
              <w:b/>
              <w:color w:val="FF0000"/>
              <w:sz w:val="32"/>
              <w:szCs w:val="32"/>
            </w:rPr>
          </w:pPr>
        </w:p>
        <w:p w:rsidR="008B198A" w:rsidRPr="009D78A5" w:rsidRDefault="008B198A"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PERSONAS QUE PODRÁN PARTICIPAR</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Podrán participar en el presente procedimiento de licitación, las personas físicas o jurídicas  que cuenten con capacidad de respuesta inmediata, con recursos técnicos, financieros y demás que sean necesarios y que se encuentren debidamente </w:t>
          </w:r>
          <w:r w:rsidRPr="008B198A">
            <w:rPr>
              <w:rFonts w:ascii="Arial" w:hAnsi="Arial" w:cs="Arial"/>
              <w:b/>
              <w:sz w:val="24"/>
              <w:szCs w:val="24"/>
            </w:rPr>
            <w:t>registrados</w:t>
          </w:r>
          <w:r w:rsidRPr="00267FAF">
            <w:rPr>
              <w:rFonts w:ascii="Arial" w:hAnsi="Arial" w:cs="Arial"/>
              <w:sz w:val="24"/>
              <w:szCs w:val="24"/>
            </w:rPr>
            <w:t xml:space="preserve"> en el </w:t>
          </w:r>
          <w:r w:rsidRPr="008B198A">
            <w:rPr>
              <w:rFonts w:ascii="Arial" w:hAnsi="Arial" w:cs="Arial"/>
              <w:b/>
              <w:caps/>
              <w:sz w:val="24"/>
              <w:szCs w:val="24"/>
            </w:rPr>
            <w:t>padrón de proveedores del Sistema de Agua Potable de Zapotlán</w:t>
          </w:r>
          <w:r w:rsidRPr="00267FAF">
            <w:rPr>
              <w:rFonts w:ascii="Arial" w:hAnsi="Arial" w:cs="Arial"/>
              <w:sz w:val="24"/>
              <w:szCs w:val="24"/>
            </w:rPr>
            <w:t>, según lo establecido el artículo 67 del Reglamento de adquisiciones, contratación de arrendamientos y servicios para el Municipio de Zapotlán el Grande Jalisco.</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jc w:val="both"/>
            <w:rPr>
              <w:rFonts w:ascii="Arial" w:hAnsi="Arial" w:cs="Arial"/>
              <w:sz w:val="24"/>
              <w:szCs w:val="24"/>
            </w:rPr>
          </w:pPr>
          <w:r w:rsidRPr="00267FAF">
            <w:rPr>
              <w:rFonts w:ascii="Arial" w:hAnsi="Arial" w:cs="Arial"/>
              <w:sz w:val="24"/>
              <w:szCs w:val="24"/>
            </w:rPr>
            <w:t>Deberán de abstenerse de participar en la presente licitación, las personas Físicas y Jurídicas a que se refieren Artículo 5</w:t>
          </w:r>
          <w:r>
            <w:rPr>
              <w:rFonts w:ascii="Arial" w:hAnsi="Arial" w:cs="Arial"/>
              <w:sz w:val="24"/>
              <w:szCs w:val="24"/>
            </w:rPr>
            <w:t>2 de la Ley de Compras Gubernamentales, Enajenación y Contratación de Servicios del Estado de Jalisco y sus Municipios.</w:t>
          </w:r>
        </w:p>
        <w:p w:rsidR="008B198A" w:rsidRPr="0040209D" w:rsidRDefault="008B198A" w:rsidP="0040209D">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FORMA DE ACREDITAR LA EXISTENCIA Y PERSONALIDAD JURÍDICA DEL LICITANTE</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requerida en la propuesta técnica, Invariablemente el licitante interesado en participar en la presente licitación, deberá presentar un escrito en el que manifieste bajo protesta de decir verdad, que cuenta con facultades suficientes para comprometerse por sí o a nombre de su representada.</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645A15" w:rsidRDefault="00645A15" w:rsidP="002A597D">
          <w:pPr>
            <w:autoSpaceDE w:val="0"/>
            <w:autoSpaceDN w:val="0"/>
            <w:adjustRightInd w:val="0"/>
            <w:spacing w:after="0" w:line="240" w:lineRule="auto"/>
            <w:rPr>
              <w:rFonts w:ascii="Arial" w:hAnsi="Arial" w:cs="Arial"/>
              <w:b/>
              <w:sz w:val="24"/>
              <w:szCs w:val="24"/>
            </w:rPr>
          </w:pPr>
        </w:p>
        <w:p w:rsidR="002A597D" w:rsidRDefault="002A597D" w:rsidP="002A597D">
          <w:pPr>
            <w:autoSpaceDE w:val="0"/>
            <w:autoSpaceDN w:val="0"/>
            <w:adjustRightInd w:val="0"/>
            <w:spacing w:after="0" w:line="240" w:lineRule="auto"/>
            <w:rPr>
              <w:rFonts w:ascii="Arial" w:hAnsi="Arial" w:cs="Arial"/>
              <w:b/>
              <w:sz w:val="24"/>
              <w:szCs w:val="24"/>
            </w:rPr>
          </w:pPr>
          <w:r>
            <w:rPr>
              <w:rFonts w:ascii="Arial" w:hAnsi="Arial" w:cs="Arial"/>
              <w:b/>
              <w:sz w:val="24"/>
              <w:szCs w:val="24"/>
            </w:rPr>
            <w:t>DESCRIPCIÓN GENERAL DEL SUMINISTRO</w:t>
          </w:r>
        </w:p>
        <w:p w:rsidR="002A597D" w:rsidRDefault="0040209D" w:rsidP="002A597D">
          <w:pPr>
            <w:autoSpaceDE w:val="0"/>
            <w:autoSpaceDN w:val="0"/>
            <w:adjustRightInd w:val="0"/>
            <w:spacing w:after="0" w:line="240" w:lineRule="auto"/>
            <w:rPr>
              <w:rFonts w:ascii="Arial" w:hAnsi="Arial" w:cs="Arial"/>
              <w:sz w:val="24"/>
              <w:szCs w:val="24"/>
            </w:rPr>
          </w:pPr>
          <w:r>
            <w:rPr>
              <w:rFonts w:ascii="Arial" w:hAnsi="Arial" w:cs="Arial"/>
              <w:sz w:val="24"/>
              <w:szCs w:val="24"/>
            </w:rPr>
            <w:t>“Adquisición</w:t>
          </w:r>
          <w:r w:rsidR="00C458CC">
            <w:rPr>
              <w:rFonts w:ascii="Arial" w:hAnsi="Arial" w:cs="Arial"/>
              <w:sz w:val="24"/>
              <w:szCs w:val="24"/>
            </w:rPr>
            <w:t xml:space="preserve"> de </w:t>
          </w:r>
          <w:r w:rsidR="005666FF">
            <w:rPr>
              <w:rFonts w:ascii="Arial" w:hAnsi="Arial" w:cs="Arial"/>
              <w:sz w:val="24"/>
              <w:szCs w:val="24"/>
            </w:rPr>
            <w:t>adaptadores hembra y macho de ½”, codos de ½”, coples de reparación de cobre de ½” y manguera de ½””.</w:t>
          </w:r>
        </w:p>
        <w:p w:rsidR="002A597D" w:rsidRDefault="002A597D" w:rsidP="002A597D">
          <w:pPr>
            <w:autoSpaceDE w:val="0"/>
            <w:autoSpaceDN w:val="0"/>
            <w:adjustRightInd w:val="0"/>
            <w:spacing w:after="0" w:line="240" w:lineRule="auto"/>
            <w:rPr>
              <w:rFonts w:ascii="Arial" w:hAnsi="Arial" w:cs="Arial"/>
              <w:sz w:val="24"/>
              <w:szCs w:val="24"/>
            </w:rPr>
          </w:pPr>
        </w:p>
        <w:p w:rsidR="002A597D" w:rsidRPr="00645A15" w:rsidRDefault="002A597D" w:rsidP="002A597D">
          <w:pPr>
            <w:autoSpaceDE w:val="0"/>
            <w:autoSpaceDN w:val="0"/>
            <w:adjustRightInd w:val="0"/>
            <w:spacing w:after="0" w:line="240" w:lineRule="auto"/>
            <w:jc w:val="both"/>
            <w:rPr>
              <w:rFonts w:ascii="Arial" w:hAnsi="Arial" w:cs="Arial"/>
              <w:b/>
              <w:sz w:val="24"/>
              <w:szCs w:val="24"/>
            </w:rPr>
          </w:pPr>
          <w:r w:rsidRPr="00645A15">
            <w:rPr>
              <w:rFonts w:ascii="Arial" w:hAnsi="Arial" w:cs="Arial"/>
              <w:b/>
              <w:sz w:val="24"/>
              <w:szCs w:val="24"/>
            </w:rPr>
            <w:t>LUGAR DE ENTREGA</w:t>
          </w:r>
        </w:p>
        <w:p w:rsidR="00366304" w:rsidRDefault="00645A15"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bienes objeto de la presente licitación, deberán ser </w:t>
          </w:r>
          <w:r w:rsidR="00960277">
            <w:rPr>
              <w:rFonts w:ascii="Arial" w:hAnsi="Arial" w:cs="Arial"/>
              <w:sz w:val="24"/>
              <w:szCs w:val="24"/>
            </w:rPr>
            <w:t xml:space="preserve">entregados en Almacén de la Planta de Tratamiento de Aguas Residuales No. 1. </w:t>
          </w:r>
        </w:p>
        <w:p w:rsidR="00645A15" w:rsidRDefault="00645A15"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concursante favorecido con la adjudicación del contrato, estará obligado a entregar los bienes dentro del Estado de Jalisco, concretamente en el lugar especificado en el párrafo anterior, quedando bajo su responsabilidad la importación, pago de impuestos necesarios para la entrega de los bienes materia de la presente licitación.</w:t>
          </w:r>
        </w:p>
        <w:p w:rsidR="00645A15" w:rsidRDefault="00645A15" w:rsidP="002A597D">
          <w:pPr>
            <w:autoSpaceDE w:val="0"/>
            <w:autoSpaceDN w:val="0"/>
            <w:adjustRightInd w:val="0"/>
            <w:spacing w:after="0" w:line="240" w:lineRule="auto"/>
            <w:jc w:val="both"/>
            <w:rPr>
              <w:rFonts w:ascii="Arial" w:hAnsi="Arial" w:cs="Arial"/>
              <w:b/>
              <w:sz w:val="24"/>
              <w:szCs w:val="24"/>
            </w:rPr>
          </w:pPr>
        </w:p>
        <w:p w:rsidR="00366304" w:rsidRDefault="00366304" w:rsidP="002A597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UBICACIÓN</w:t>
          </w:r>
        </w:p>
        <w:p w:rsidR="002A597D" w:rsidRPr="00366304" w:rsidRDefault="00775254" w:rsidP="002A597D">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Calle Manuel Doblado S/N</w:t>
          </w:r>
          <w:r w:rsidR="00645A15">
            <w:rPr>
              <w:rFonts w:ascii="Arial" w:hAnsi="Arial" w:cs="Arial"/>
              <w:sz w:val="24"/>
              <w:szCs w:val="24"/>
            </w:rPr>
            <w:t xml:space="preserve"> de Cd. Guzmán, Jalisco.</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Pr="0020026A" w:rsidRDefault="002A597D" w:rsidP="002A597D">
          <w:pPr>
            <w:autoSpaceDE w:val="0"/>
            <w:autoSpaceDN w:val="0"/>
            <w:adjustRightInd w:val="0"/>
            <w:spacing w:after="0" w:line="240" w:lineRule="auto"/>
            <w:jc w:val="both"/>
            <w:rPr>
              <w:rFonts w:ascii="Arial" w:hAnsi="Arial" w:cs="Arial"/>
              <w:b/>
              <w:sz w:val="24"/>
              <w:szCs w:val="24"/>
            </w:rPr>
          </w:pPr>
          <w:r w:rsidRPr="0020026A">
            <w:rPr>
              <w:rFonts w:ascii="Arial" w:hAnsi="Arial" w:cs="Arial"/>
              <w:b/>
              <w:sz w:val="24"/>
              <w:szCs w:val="24"/>
            </w:rPr>
            <w:t>PLAZO DE ENTREGA</w:t>
          </w:r>
        </w:p>
        <w:p w:rsidR="002A597D" w:rsidRDefault="002A597D" w:rsidP="00857CF3">
          <w:pPr>
            <w:autoSpaceDE w:val="0"/>
            <w:autoSpaceDN w:val="0"/>
            <w:adjustRightInd w:val="0"/>
            <w:spacing w:after="0" w:line="240" w:lineRule="auto"/>
            <w:jc w:val="both"/>
            <w:rPr>
              <w:rFonts w:ascii="Arial" w:hAnsi="Arial" w:cs="Arial"/>
              <w:sz w:val="24"/>
              <w:szCs w:val="24"/>
            </w:rPr>
          </w:pPr>
          <w:r w:rsidRPr="00857CF3">
            <w:rPr>
              <w:rFonts w:ascii="Arial" w:hAnsi="Arial" w:cs="Arial"/>
              <w:sz w:val="24"/>
              <w:szCs w:val="24"/>
            </w:rPr>
            <w:t>El suministro</w:t>
          </w:r>
          <w:r w:rsidR="00857CF3">
            <w:rPr>
              <w:rFonts w:ascii="Arial" w:hAnsi="Arial" w:cs="Arial"/>
              <w:sz w:val="24"/>
              <w:szCs w:val="24"/>
            </w:rPr>
            <w:t xml:space="preserve"> e instalació</w:t>
          </w:r>
          <w:r w:rsidR="00EB7EB6" w:rsidRPr="00857CF3">
            <w:rPr>
              <w:rFonts w:ascii="Arial" w:hAnsi="Arial" w:cs="Arial"/>
              <w:sz w:val="24"/>
              <w:szCs w:val="24"/>
            </w:rPr>
            <w:t>n</w:t>
          </w:r>
          <w:r w:rsidRPr="00857CF3">
            <w:rPr>
              <w:rFonts w:ascii="Arial" w:hAnsi="Arial" w:cs="Arial"/>
              <w:sz w:val="24"/>
              <w:szCs w:val="24"/>
            </w:rPr>
            <w:t xml:space="preserve"> total de los materiales objeto de esta licitación, deberá realizarse en un plazo máximo de 7 días posteriores a la notificación del fallo de adjudicación.</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857CF3">
            <w:rPr>
              <w:rFonts w:ascii="Arial" w:hAnsi="Arial" w:cs="Arial"/>
              <w:b/>
              <w:sz w:val="24"/>
              <w:szCs w:val="24"/>
            </w:rPr>
            <w:t>FORMA DE PAGO</w:t>
          </w:r>
        </w:p>
        <w:p w:rsidR="00967C3B" w:rsidRPr="00377B3E" w:rsidRDefault="00967C3B"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pago se efectuara</w:t>
          </w:r>
          <w:r w:rsidRPr="00E46AA4">
            <w:rPr>
              <w:rFonts w:ascii="Arial" w:hAnsi="Arial" w:cs="Arial"/>
              <w:sz w:val="24"/>
              <w:szCs w:val="24"/>
            </w:rPr>
            <w:t xml:space="preserve"> mediante transferencia el</w:t>
          </w:r>
          <w:r w:rsidR="00B2077D">
            <w:rPr>
              <w:rFonts w:ascii="Arial" w:hAnsi="Arial" w:cs="Arial"/>
              <w:sz w:val="24"/>
              <w:szCs w:val="24"/>
            </w:rPr>
            <w:t>ectrónica, en moneda nacional, dentro de</w:t>
          </w:r>
          <w:r w:rsidRPr="00E46AA4">
            <w:rPr>
              <w:rFonts w:ascii="Arial" w:hAnsi="Arial" w:cs="Arial"/>
              <w:sz w:val="24"/>
              <w:szCs w:val="24"/>
            </w:rPr>
            <w:t xml:space="preserve"> los 30 días naturales siguientes de aceptación de las facturas </w:t>
          </w:r>
          <w:proofErr w:type="spellStart"/>
          <w:r w:rsidRPr="00E46AA4">
            <w:rPr>
              <w:rFonts w:ascii="Arial" w:hAnsi="Arial" w:cs="Arial"/>
              <w:sz w:val="24"/>
              <w:szCs w:val="24"/>
            </w:rPr>
            <w:t>requisitadas</w:t>
          </w:r>
          <w:proofErr w:type="spellEnd"/>
          <w:r w:rsidRPr="00E46AA4">
            <w:rPr>
              <w:rFonts w:ascii="Arial" w:hAnsi="Arial" w:cs="Arial"/>
              <w:sz w:val="24"/>
              <w:szCs w:val="24"/>
            </w:rPr>
            <w:t>.</w:t>
          </w:r>
          <w:r>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Pr>
              <w:rFonts w:ascii="Arial" w:hAnsi="Arial" w:cs="Arial"/>
              <w:b/>
              <w:sz w:val="24"/>
              <w:szCs w:val="24"/>
            </w:rPr>
            <w:t>6</w:t>
          </w:r>
        </w:p>
        <w:p w:rsidR="00B42ABE" w:rsidRDefault="00B42ABE" w:rsidP="002A597D">
          <w:pPr>
            <w:autoSpaceDE w:val="0"/>
            <w:autoSpaceDN w:val="0"/>
            <w:adjustRightInd w:val="0"/>
            <w:spacing w:after="0" w:line="240" w:lineRule="auto"/>
            <w:jc w:val="both"/>
            <w:rPr>
              <w:rFonts w:ascii="Arial" w:hAnsi="Arial" w:cs="Arial"/>
              <w:b/>
              <w:sz w:val="24"/>
              <w:szCs w:val="24"/>
            </w:rPr>
          </w:pPr>
        </w:p>
        <w:p w:rsidR="008B198A" w:rsidRPr="001878B9" w:rsidRDefault="008B198A" w:rsidP="008B198A">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NEGOCIACIÓN DE CONDICIONES</w:t>
          </w:r>
        </w:p>
        <w:p w:rsidR="002A597D" w:rsidRPr="002A597D" w:rsidRDefault="00B42ABE"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w:t>
          </w:r>
          <w:r w:rsidR="008B198A" w:rsidRPr="00267FAF">
            <w:rPr>
              <w:rFonts w:ascii="Arial" w:hAnsi="Arial" w:cs="Arial"/>
              <w:sz w:val="24"/>
              <w:szCs w:val="24"/>
            </w:rPr>
            <w:t xml:space="preserve">nguna de las condiciones contenidas en las bases de la licitación, así como las </w:t>
          </w:r>
          <w:r w:rsidR="008B198A" w:rsidRPr="00857CF3">
            <w:rPr>
              <w:rFonts w:ascii="Arial" w:hAnsi="Arial" w:cs="Arial"/>
              <w:sz w:val="24"/>
              <w:szCs w:val="24"/>
            </w:rPr>
            <w:t>proposiciones</w:t>
          </w:r>
          <w:r w:rsidR="008B198A" w:rsidRPr="00267FAF">
            <w:rPr>
              <w:rFonts w:ascii="Arial" w:hAnsi="Arial" w:cs="Arial"/>
              <w:sz w:val="24"/>
              <w:szCs w:val="24"/>
            </w:rPr>
            <w:t xml:space="preserve"> presentadas por los licitantes </w:t>
          </w:r>
          <w:r w:rsidR="008B198A">
            <w:rPr>
              <w:rFonts w:ascii="Arial" w:hAnsi="Arial" w:cs="Arial"/>
              <w:sz w:val="24"/>
              <w:szCs w:val="24"/>
            </w:rPr>
            <w:t xml:space="preserve"> podrán ser negociadas. </w:t>
          </w:r>
        </w:p>
        <w:p w:rsidR="00F5458A" w:rsidRPr="00267FAF" w:rsidRDefault="00F5458A" w:rsidP="00F5458A">
          <w:pPr>
            <w:autoSpaceDE w:val="0"/>
            <w:autoSpaceDN w:val="0"/>
            <w:adjustRightInd w:val="0"/>
            <w:spacing w:after="0" w:line="240" w:lineRule="auto"/>
            <w:jc w:val="center"/>
            <w:rPr>
              <w:rFonts w:ascii="Arial" w:hAnsi="Arial" w:cs="Arial"/>
              <w:b/>
              <w:sz w:val="24"/>
              <w:szCs w:val="24"/>
            </w:rPr>
          </w:pPr>
        </w:p>
        <w:p w:rsidR="00F5458A" w:rsidRPr="001878B9" w:rsidRDefault="001878B9" w:rsidP="001878B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ESPECIFICACIÓN Y CANTIDAD</w:t>
          </w:r>
        </w:p>
        <w:p w:rsidR="00F5458A" w:rsidRPr="00267FAF" w:rsidRDefault="0091245D"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objeto de la presente licitación es la </w:t>
          </w:r>
          <w:r w:rsidRPr="0012476F">
            <w:rPr>
              <w:rFonts w:ascii="Arial" w:hAnsi="Arial" w:cs="Arial"/>
              <w:sz w:val="24"/>
              <w:szCs w:val="24"/>
            </w:rPr>
            <w:t>adquisición</w:t>
          </w:r>
          <w:r w:rsidR="00B2077D">
            <w:rPr>
              <w:rFonts w:ascii="Arial" w:hAnsi="Arial" w:cs="Arial"/>
              <w:sz w:val="24"/>
              <w:szCs w:val="24"/>
            </w:rPr>
            <w:t xml:space="preserve"> de adaptadores macho, hembra, codo, </w:t>
          </w:r>
          <w:proofErr w:type="spellStart"/>
          <w:r w:rsidR="00B2077D">
            <w:rPr>
              <w:rFonts w:ascii="Arial" w:hAnsi="Arial" w:cs="Arial"/>
              <w:sz w:val="24"/>
              <w:szCs w:val="24"/>
            </w:rPr>
            <w:t>cople</w:t>
          </w:r>
          <w:proofErr w:type="spellEnd"/>
          <w:r w:rsidR="00B2077D">
            <w:rPr>
              <w:rFonts w:ascii="Arial" w:hAnsi="Arial" w:cs="Arial"/>
              <w:sz w:val="24"/>
              <w:szCs w:val="24"/>
            </w:rPr>
            <w:t xml:space="preserve"> y manguera</w:t>
          </w:r>
          <w:r w:rsidR="008844DA" w:rsidRPr="00267FAF">
            <w:rPr>
              <w:rFonts w:ascii="Arial" w:hAnsi="Arial" w:cs="Arial"/>
              <w:sz w:val="24"/>
              <w:szCs w:val="24"/>
            </w:rPr>
            <w:t>, solicitado por el</w:t>
          </w:r>
          <w:r w:rsidR="00366304">
            <w:rPr>
              <w:rFonts w:ascii="Arial" w:hAnsi="Arial" w:cs="Arial"/>
              <w:sz w:val="24"/>
              <w:szCs w:val="24"/>
            </w:rPr>
            <w:t xml:space="preserve"> </w:t>
          </w:r>
          <w:r w:rsidR="00FE001A" w:rsidRPr="00FE001A">
            <w:rPr>
              <w:rFonts w:ascii="Arial" w:hAnsi="Arial" w:cs="Arial"/>
              <w:sz w:val="24"/>
              <w:szCs w:val="24"/>
            </w:rPr>
            <w:t>área de Comercial</w:t>
          </w:r>
          <w:r w:rsidR="00366304">
            <w:rPr>
              <w:rFonts w:ascii="Arial" w:hAnsi="Arial" w:cs="Arial"/>
              <w:sz w:val="24"/>
              <w:szCs w:val="24"/>
            </w:rPr>
            <w:t xml:space="preserve"> del</w:t>
          </w:r>
          <w:r w:rsidR="008844DA" w:rsidRPr="00267FAF">
            <w:rPr>
              <w:rFonts w:ascii="Arial" w:hAnsi="Arial" w:cs="Arial"/>
              <w:sz w:val="24"/>
              <w:szCs w:val="24"/>
            </w:rPr>
            <w:t xml:space="preserve"> SISTEMA DE AGUA POTABLE DE ZAPOTLAN (SAPAZA)</w:t>
          </w:r>
        </w:p>
        <w:p w:rsidR="008844DA" w:rsidRPr="00267FAF" w:rsidRDefault="008844DA" w:rsidP="0091245D">
          <w:pPr>
            <w:autoSpaceDE w:val="0"/>
            <w:autoSpaceDN w:val="0"/>
            <w:adjustRightInd w:val="0"/>
            <w:spacing w:after="0" w:line="240" w:lineRule="auto"/>
            <w:jc w:val="both"/>
            <w:rPr>
              <w:rFonts w:ascii="Arial" w:hAnsi="Arial" w:cs="Arial"/>
              <w:sz w:val="24"/>
              <w:szCs w:val="24"/>
            </w:rPr>
          </w:pPr>
        </w:p>
        <w:p w:rsidR="00AE77D0" w:rsidRDefault="008844DA"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presente procedimiento de Licitación </w:t>
          </w:r>
          <w:r w:rsidR="00B42ABE">
            <w:rPr>
              <w:rFonts w:ascii="Arial" w:hAnsi="Arial" w:cs="Arial"/>
              <w:sz w:val="24"/>
              <w:szCs w:val="24"/>
            </w:rPr>
            <w:t>Pública</w:t>
          </w:r>
          <w:r w:rsidR="00AF7183">
            <w:rPr>
              <w:rFonts w:ascii="Arial" w:hAnsi="Arial" w:cs="Arial"/>
              <w:sz w:val="24"/>
              <w:szCs w:val="24"/>
            </w:rPr>
            <w:t>,</w:t>
          </w:r>
          <w:r w:rsidRPr="00267FAF">
            <w:rPr>
              <w:rFonts w:ascii="Arial" w:hAnsi="Arial" w:cs="Arial"/>
              <w:b/>
              <w:sz w:val="24"/>
              <w:szCs w:val="24"/>
            </w:rPr>
            <w:t xml:space="preserve"> </w:t>
          </w:r>
          <w:r w:rsidRPr="00267FAF">
            <w:rPr>
              <w:rFonts w:ascii="Arial" w:hAnsi="Arial" w:cs="Arial"/>
              <w:sz w:val="24"/>
              <w:szCs w:val="24"/>
            </w:rPr>
            <w:t>para la adquisición</w:t>
          </w:r>
          <w:r w:rsidR="00EB7EB6">
            <w:rPr>
              <w:rFonts w:ascii="Arial" w:hAnsi="Arial" w:cs="Arial"/>
              <w:sz w:val="24"/>
              <w:szCs w:val="24"/>
            </w:rPr>
            <w:t xml:space="preserve"> e instalación</w:t>
          </w:r>
          <w:r w:rsidRPr="00267FAF">
            <w:rPr>
              <w:rFonts w:ascii="Arial" w:hAnsi="Arial" w:cs="Arial"/>
              <w:sz w:val="24"/>
              <w:szCs w:val="24"/>
            </w:rPr>
            <w:t xml:space="preserve"> de los bienes y/o servicios de objeto de la presente convo</w:t>
          </w:r>
          <w:r w:rsidR="00FB7B37">
            <w:rPr>
              <w:rFonts w:ascii="Arial" w:hAnsi="Arial" w:cs="Arial"/>
              <w:sz w:val="24"/>
              <w:szCs w:val="24"/>
            </w:rPr>
            <w:t>catoria, cuya cantidad, unidad de medida, características y especificaciones</w:t>
          </w:r>
          <w:r w:rsidR="00267FAF" w:rsidRPr="00267FAF">
            <w:rPr>
              <w:rFonts w:ascii="Arial" w:hAnsi="Arial" w:cs="Arial"/>
              <w:sz w:val="24"/>
              <w:szCs w:val="24"/>
            </w:rPr>
            <w:t>, que se establecen a continuación.</w:t>
          </w:r>
        </w:p>
        <w:p w:rsidR="00B2077D" w:rsidRDefault="00B2077D" w:rsidP="0091245D">
          <w:pPr>
            <w:autoSpaceDE w:val="0"/>
            <w:autoSpaceDN w:val="0"/>
            <w:adjustRightInd w:val="0"/>
            <w:spacing w:after="0" w:line="240" w:lineRule="auto"/>
            <w:jc w:val="both"/>
            <w:rPr>
              <w:rFonts w:ascii="Arial" w:hAnsi="Arial" w:cs="Arial"/>
              <w:sz w:val="24"/>
              <w:szCs w:val="24"/>
            </w:rPr>
          </w:pPr>
        </w:p>
        <w:p w:rsidR="00B2077D" w:rsidRPr="00B2077D" w:rsidRDefault="00B2077D" w:rsidP="0091245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ESPECIFICACIONES TÉCNICAS</w:t>
          </w:r>
        </w:p>
        <w:p w:rsidR="00B2077D" w:rsidRDefault="00B2077D" w:rsidP="0091245D">
          <w:pPr>
            <w:autoSpaceDE w:val="0"/>
            <w:autoSpaceDN w:val="0"/>
            <w:adjustRightInd w:val="0"/>
            <w:spacing w:after="0" w:line="240" w:lineRule="auto"/>
            <w:jc w:val="both"/>
            <w:rPr>
              <w:rFonts w:ascii="Arial" w:hAnsi="Arial" w:cs="Arial"/>
              <w:sz w:val="24"/>
              <w:szCs w:val="24"/>
            </w:rPr>
          </w:pPr>
        </w:p>
        <w:tbl>
          <w:tblPr>
            <w:tblStyle w:val="Tablaconcuadrcula"/>
            <w:tblW w:w="8926" w:type="dxa"/>
            <w:tblLook w:val="04A0" w:firstRow="1" w:lastRow="0" w:firstColumn="1" w:lastColumn="0" w:noHBand="0" w:noVBand="1"/>
          </w:tblPr>
          <w:tblGrid>
            <w:gridCol w:w="1413"/>
            <w:gridCol w:w="1134"/>
            <w:gridCol w:w="1701"/>
            <w:gridCol w:w="4678"/>
          </w:tblGrid>
          <w:tr w:rsidR="00754EC7" w:rsidRPr="004D36F3" w:rsidTr="00B2077D">
            <w:trPr>
              <w:trHeight w:val="315"/>
            </w:trPr>
            <w:tc>
              <w:tcPr>
                <w:tcW w:w="1413" w:type="dxa"/>
                <w:shd w:val="clear" w:color="auto" w:fill="C3C0C0" w:themeFill="text2" w:themeFillTint="66"/>
                <w:noWrap/>
              </w:tcPr>
              <w:p w:rsidR="00AE77D0" w:rsidRDefault="00AE77D0" w:rsidP="008C791C">
                <w:pPr>
                  <w:jc w:val="center"/>
                  <w:rPr>
                    <w:rFonts w:eastAsia="Times New Roman"/>
                    <w:b/>
                    <w:color w:val="000000"/>
                  </w:rPr>
                </w:pPr>
              </w:p>
              <w:p w:rsidR="00754EC7" w:rsidRPr="004D36F3" w:rsidRDefault="00983249" w:rsidP="008C791C">
                <w:pPr>
                  <w:jc w:val="center"/>
                  <w:rPr>
                    <w:rFonts w:eastAsia="Times New Roman"/>
                    <w:b/>
                    <w:color w:val="000000"/>
                  </w:rPr>
                </w:pPr>
                <w:r>
                  <w:rPr>
                    <w:rFonts w:eastAsia="Times New Roman"/>
                    <w:b/>
                    <w:color w:val="000000"/>
                  </w:rPr>
                  <w:t>CANTIDAD</w:t>
                </w:r>
              </w:p>
            </w:tc>
            <w:tc>
              <w:tcPr>
                <w:tcW w:w="1134" w:type="dxa"/>
                <w:shd w:val="clear" w:color="auto" w:fill="C3C0C0" w:themeFill="text2" w:themeFillTint="66"/>
              </w:tcPr>
              <w:p w:rsidR="00754EC7" w:rsidRPr="004D36F3" w:rsidRDefault="00983249" w:rsidP="008C791C">
                <w:pPr>
                  <w:jc w:val="center"/>
                  <w:rPr>
                    <w:rFonts w:eastAsia="Times New Roman"/>
                    <w:b/>
                    <w:color w:val="000000"/>
                  </w:rPr>
                </w:pPr>
                <w:r>
                  <w:rPr>
                    <w:rFonts w:eastAsia="Times New Roman"/>
                    <w:b/>
                    <w:color w:val="000000"/>
                  </w:rPr>
                  <w:t>UNIDAD DE MEDIDA</w:t>
                </w:r>
              </w:p>
            </w:tc>
            <w:tc>
              <w:tcPr>
                <w:tcW w:w="6379" w:type="dxa"/>
                <w:gridSpan w:val="2"/>
                <w:shd w:val="clear" w:color="auto" w:fill="C3C0C0" w:themeFill="text2" w:themeFillTint="66"/>
              </w:tcPr>
              <w:p w:rsidR="00661C9A" w:rsidRDefault="00661C9A" w:rsidP="008C791C">
                <w:pPr>
                  <w:jc w:val="center"/>
                  <w:rPr>
                    <w:rFonts w:eastAsia="Times New Roman"/>
                    <w:b/>
                    <w:color w:val="000000"/>
                  </w:rPr>
                </w:pPr>
              </w:p>
              <w:p w:rsidR="00754EC7" w:rsidRPr="004D36F3" w:rsidRDefault="00983249" w:rsidP="008C791C">
                <w:pPr>
                  <w:jc w:val="center"/>
                  <w:rPr>
                    <w:rFonts w:eastAsia="Times New Roman"/>
                    <w:b/>
                    <w:color w:val="000000"/>
                  </w:rPr>
                </w:pPr>
                <w:r>
                  <w:rPr>
                    <w:rFonts w:eastAsia="Times New Roman"/>
                    <w:b/>
                    <w:color w:val="000000"/>
                  </w:rPr>
                  <w:t>CONCEPTO</w:t>
                </w:r>
              </w:p>
            </w:tc>
          </w:tr>
          <w:tr w:rsidR="00AA78A1" w:rsidRPr="004D36F3" w:rsidTr="00F821FE">
            <w:trPr>
              <w:trHeight w:val="315"/>
            </w:trPr>
            <w:tc>
              <w:tcPr>
                <w:tcW w:w="1413" w:type="dxa"/>
                <w:noWrap/>
              </w:tcPr>
              <w:p w:rsidR="00F821FE" w:rsidRDefault="00F821FE" w:rsidP="008C791C">
                <w:pPr>
                  <w:jc w:val="center"/>
                  <w:rPr>
                    <w:rFonts w:asciiTheme="minorHAnsi" w:eastAsia="Times New Roman" w:hAnsiTheme="minorHAnsi" w:cstheme="minorHAnsi"/>
                    <w:color w:val="000000"/>
                    <w:sz w:val="22"/>
                    <w:szCs w:val="22"/>
                  </w:rPr>
                </w:pPr>
              </w:p>
              <w:p w:rsidR="00F821FE" w:rsidRDefault="00F821FE" w:rsidP="008C791C">
                <w:pPr>
                  <w:jc w:val="center"/>
                  <w:rPr>
                    <w:rFonts w:asciiTheme="minorHAnsi" w:eastAsia="Times New Roman" w:hAnsiTheme="minorHAnsi" w:cstheme="minorHAnsi"/>
                    <w:color w:val="000000"/>
                    <w:sz w:val="22"/>
                    <w:szCs w:val="22"/>
                  </w:rPr>
                </w:pPr>
              </w:p>
              <w:p w:rsidR="00F821FE" w:rsidRDefault="00F821FE" w:rsidP="008C791C">
                <w:pPr>
                  <w:jc w:val="center"/>
                  <w:rPr>
                    <w:rFonts w:asciiTheme="minorHAnsi" w:eastAsia="Times New Roman" w:hAnsiTheme="minorHAnsi" w:cstheme="minorHAnsi"/>
                    <w:color w:val="000000"/>
                    <w:sz w:val="22"/>
                    <w:szCs w:val="22"/>
                  </w:rPr>
                </w:pPr>
              </w:p>
              <w:p w:rsidR="00F821FE" w:rsidRDefault="00F821FE" w:rsidP="008C791C">
                <w:pPr>
                  <w:jc w:val="center"/>
                  <w:rPr>
                    <w:rFonts w:asciiTheme="minorHAnsi" w:eastAsia="Times New Roman" w:hAnsiTheme="minorHAnsi" w:cstheme="minorHAnsi"/>
                    <w:color w:val="000000"/>
                    <w:sz w:val="22"/>
                    <w:szCs w:val="22"/>
                  </w:rPr>
                </w:pPr>
              </w:p>
              <w:p w:rsidR="00AA78A1" w:rsidRPr="00AA78A1" w:rsidRDefault="00AA78A1" w:rsidP="008C791C">
                <w:pPr>
                  <w:jc w:val="center"/>
                  <w:rPr>
                    <w:rFonts w:asciiTheme="minorHAnsi" w:eastAsia="Times New Roman" w:hAnsiTheme="minorHAnsi" w:cstheme="minorHAnsi"/>
                    <w:color w:val="000000"/>
                    <w:sz w:val="22"/>
                    <w:szCs w:val="22"/>
                  </w:rPr>
                </w:pPr>
                <w:r w:rsidRPr="00AA78A1">
                  <w:rPr>
                    <w:rFonts w:asciiTheme="minorHAnsi" w:eastAsia="Times New Roman" w:hAnsiTheme="minorHAnsi" w:cstheme="minorHAnsi"/>
                    <w:color w:val="000000"/>
                    <w:sz w:val="22"/>
                    <w:szCs w:val="22"/>
                  </w:rPr>
                  <w:t>4,900</w:t>
                </w:r>
              </w:p>
            </w:tc>
            <w:tc>
              <w:tcPr>
                <w:tcW w:w="1134" w:type="dxa"/>
              </w:tcPr>
              <w:p w:rsidR="00F821FE" w:rsidRDefault="00F821FE" w:rsidP="008C791C">
                <w:pPr>
                  <w:jc w:val="center"/>
                  <w:rPr>
                    <w:rFonts w:asciiTheme="minorHAnsi" w:eastAsia="Times New Roman" w:hAnsiTheme="minorHAnsi" w:cstheme="minorHAnsi"/>
                    <w:color w:val="000000"/>
                    <w:sz w:val="22"/>
                    <w:szCs w:val="22"/>
                  </w:rPr>
                </w:pPr>
              </w:p>
              <w:p w:rsidR="00F821FE" w:rsidRDefault="00F821FE" w:rsidP="008C791C">
                <w:pPr>
                  <w:jc w:val="center"/>
                  <w:rPr>
                    <w:rFonts w:asciiTheme="minorHAnsi" w:eastAsia="Times New Roman" w:hAnsiTheme="minorHAnsi" w:cstheme="minorHAnsi"/>
                    <w:color w:val="000000"/>
                    <w:sz w:val="22"/>
                    <w:szCs w:val="22"/>
                  </w:rPr>
                </w:pPr>
              </w:p>
              <w:p w:rsidR="00F821FE" w:rsidRDefault="00F821FE" w:rsidP="008C791C">
                <w:pPr>
                  <w:jc w:val="center"/>
                  <w:rPr>
                    <w:rFonts w:asciiTheme="minorHAnsi" w:eastAsia="Times New Roman" w:hAnsiTheme="minorHAnsi" w:cstheme="minorHAnsi"/>
                    <w:color w:val="000000"/>
                    <w:sz w:val="22"/>
                    <w:szCs w:val="22"/>
                  </w:rPr>
                </w:pPr>
              </w:p>
              <w:p w:rsidR="00F821FE" w:rsidRDefault="00F821FE" w:rsidP="008C791C">
                <w:pPr>
                  <w:jc w:val="center"/>
                  <w:rPr>
                    <w:rFonts w:asciiTheme="minorHAnsi" w:eastAsia="Times New Roman" w:hAnsiTheme="minorHAnsi" w:cstheme="minorHAnsi"/>
                    <w:color w:val="000000"/>
                    <w:sz w:val="22"/>
                    <w:szCs w:val="22"/>
                  </w:rPr>
                </w:pPr>
              </w:p>
              <w:p w:rsidR="00AA78A1" w:rsidRPr="00AA78A1" w:rsidRDefault="00AA78A1" w:rsidP="008C791C">
                <w:pPr>
                  <w:jc w:val="center"/>
                  <w:rPr>
                    <w:rFonts w:asciiTheme="minorHAnsi" w:eastAsia="Times New Roman" w:hAnsiTheme="minorHAnsi" w:cstheme="minorHAnsi"/>
                    <w:color w:val="000000"/>
                    <w:sz w:val="22"/>
                    <w:szCs w:val="22"/>
                  </w:rPr>
                </w:pPr>
                <w:r w:rsidRPr="00AA78A1">
                  <w:rPr>
                    <w:rFonts w:asciiTheme="minorHAnsi" w:eastAsia="Times New Roman" w:hAnsiTheme="minorHAnsi" w:cstheme="minorHAnsi"/>
                    <w:color w:val="000000"/>
                    <w:sz w:val="22"/>
                    <w:szCs w:val="22"/>
                  </w:rPr>
                  <w:t>PIEZA</w:t>
                </w:r>
              </w:p>
            </w:tc>
            <w:tc>
              <w:tcPr>
                <w:tcW w:w="1701" w:type="dxa"/>
              </w:tcPr>
              <w:p w:rsidR="00AA78A1" w:rsidRPr="00AA78A1" w:rsidRDefault="00AA78A1" w:rsidP="00AA78A1">
                <w:pPr>
                  <w:jc w:val="center"/>
                  <w:rPr>
                    <w:rFonts w:asciiTheme="minorHAnsi" w:eastAsia="Times New Roman" w:hAnsiTheme="minorHAnsi" w:cstheme="minorHAnsi"/>
                    <w:color w:val="000000"/>
                    <w:sz w:val="22"/>
                    <w:szCs w:val="22"/>
                  </w:rPr>
                </w:pPr>
                <w:r w:rsidRPr="00AA78A1">
                  <w:rPr>
                    <w:rFonts w:asciiTheme="minorHAnsi" w:eastAsia="Times New Roman" w:hAnsiTheme="minorHAnsi" w:cstheme="minorHAnsi"/>
                    <w:color w:val="000000"/>
                    <w:sz w:val="22"/>
                    <w:szCs w:val="22"/>
                  </w:rPr>
                  <w:t>Adaptador macho, hembra</w:t>
                </w:r>
              </w:p>
            </w:tc>
            <w:tc>
              <w:tcPr>
                <w:tcW w:w="4678" w:type="dxa"/>
              </w:tcPr>
              <w:p w:rsidR="00AA78A1" w:rsidRPr="00AA78A1" w:rsidRDefault="00AA78A1" w:rsidP="00AA78A1">
                <w:pPr>
                  <w:autoSpaceDE w:val="0"/>
                  <w:autoSpaceDN w:val="0"/>
                  <w:adjustRightInd w:val="0"/>
                  <w:jc w:val="both"/>
                  <w:rPr>
                    <w:rFonts w:asciiTheme="minorHAnsi" w:hAnsiTheme="minorHAnsi" w:cstheme="minorHAnsi"/>
                    <w:sz w:val="22"/>
                    <w:szCs w:val="22"/>
                  </w:rPr>
                </w:pPr>
                <w:r w:rsidRPr="00AA78A1">
                  <w:rPr>
                    <w:rFonts w:asciiTheme="minorHAnsi" w:hAnsiTheme="minorHAnsi" w:cstheme="minorHAnsi"/>
                    <w:sz w:val="22"/>
                    <w:szCs w:val="22"/>
                  </w:rPr>
                  <w:t xml:space="preserve">MACHO: Conector con rosca interior tipo </w:t>
                </w:r>
                <w:proofErr w:type="spellStart"/>
                <w:r w:rsidRPr="00AA78A1">
                  <w:rPr>
                    <w:rFonts w:asciiTheme="minorHAnsi" w:hAnsiTheme="minorHAnsi" w:cstheme="minorHAnsi"/>
                    <w:sz w:val="22"/>
                    <w:szCs w:val="22"/>
                  </w:rPr>
                  <w:t>npt</w:t>
                </w:r>
                <w:proofErr w:type="spellEnd"/>
                <w:r w:rsidRPr="00AA78A1">
                  <w:rPr>
                    <w:rFonts w:asciiTheme="minorHAnsi" w:hAnsiTheme="minorHAnsi" w:cstheme="minorHAnsi"/>
                    <w:sz w:val="22"/>
                    <w:szCs w:val="22"/>
                  </w:rPr>
                  <w:t xml:space="preserve"> de tercera generación para tubo PE-AL-PE de ½” con ajuste por compresión de nylon con tuerca de acetal y sello de hule de nitrilo certificados de conformidad con la norma oficial mexicana NOM.002-CNA vigente o NOM-CNA-2011 por cumplimiento con las especificaciones de la norma mexicana NMX-E-192 vigente</w:t>
                </w:r>
              </w:p>
              <w:p w:rsidR="00AA78A1" w:rsidRPr="00AA78A1" w:rsidRDefault="00AA78A1" w:rsidP="00AA78A1">
                <w:pPr>
                  <w:jc w:val="both"/>
                  <w:rPr>
                    <w:rFonts w:asciiTheme="minorHAnsi" w:eastAsia="Times New Roman" w:hAnsiTheme="minorHAnsi" w:cstheme="minorHAnsi"/>
                    <w:color w:val="000000"/>
                    <w:sz w:val="22"/>
                    <w:szCs w:val="22"/>
                  </w:rPr>
                </w:pPr>
                <w:r w:rsidRPr="00AA78A1">
                  <w:rPr>
                    <w:rFonts w:asciiTheme="minorHAnsi" w:hAnsiTheme="minorHAnsi" w:cstheme="minorHAnsi"/>
                    <w:sz w:val="22"/>
                    <w:szCs w:val="22"/>
                  </w:rPr>
                  <w:t xml:space="preserve">HEMBRA: Conector con rosca exterior tipo </w:t>
                </w:r>
                <w:proofErr w:type="spellStart"/>
                <w:r w:rsidRPr="00AA78A1">
                  <w:rPr>
                    <w:rFonts w:asciiTheme="minorHAnsi" w:hAnsiTheme="minorHAnsi" w:cstheme="minorHAnsi"/>
                    <w:sz w:val="22"/>
                    <w:szCs w:val="22"/>
                  </w:rPr>
                  <w:t>npt</w:t>
                </w:r>
                <w:proofErr w:type="spellEnd"/>
                <w:r w:rsidRPr="00AA78A1">
                  <w:rPr>
                    <w:rFonts w:asciiTheme="minorHAnsi" w:hAnsiTheme="minorHAnsi" w:cstheme="minorHAnsi"/>
                    <w:sz w:val="22"/>
                    <w:szCs w:val="22"/>
                  </w:rPr>
                  <w:t xml:space="preserve"> de tercera generación para tubo PE-AL-PE de ½” con ajuste por compresión de nylon con tuerca de acetal y sello de hule de nitrilo certificados de conformidad con la norma oficial mexicana </w:t>
                </w:r>
                <w:r w:rsidRPr="00AA78A1">
                  <w:rPr>
                    <w:rFonts w:asciiTheme="minorHAnsi" w:hAnsiTheme="minorHAnsi" w:cstheme="minorHAnsi"/>
                    <w:sz w:val="22"/>
                    <w:szCs w:val="22"/>
                  </w:rPr>
                  <w:lastRenderedPageBreak/>
                  <w:t>NOM.002-CNA vigente o NOM-CNA-2011 por cumplimiento con las especificaciones de la norma mexicana NMX-E-192 vigente</w:t>
                </w:r>
              </w:p>
            </w:tc>
          </w:tr>
          <w:tr w:rsidR="00F821FE" w:rsidTr="00661C9A">
            <w:tc>
              <w:tcPr>
                <w:tcW w:w="1413" w:type="dxa"/>
              </w:tcPr>
              <w:p w:rsidR="00F821FE" w:rsidRPr="00F821FE" w:rsidRDefault="00F821FE" w:rsidP="00F821FE">
                <w:pPr>
                  <w:autoSpaceDE w:val="0"/>
                  <w:autoSpaceDN w:val="0"/>
                  <w:adjustRightInd w:val="0"/>
                  <w:jc w:val="center"/>
                  <w:rPr>
                    <w:rFonts w:asciiTheme="minorHAnsi" w:hAnsiTheme="minorHAnsi" w:cstheme="minorHAnsi"/>
                    <w:sz w:val="22"/>
                    <w:szCs w:val="22"/>
                  </w:rPr>
                </w:pPr>
                <w:r w:rsidRPr="00F821FE">
                  <w:rPr>
                    <w:rFonts w:asciiTheme="minorHAnsi" w:hAnsiTheme="minorHAnsi" w:cstheme="minorHAnsi"/>
                    <w:sz w:val="22"/>
                    <w:szCs w:val="22"/>
                  </w:rPr>
                  <w:lastRenderedPageBreak/>
                  <w:t>9,800</w:t>
                </w:r>
              </w:p>
            </w:tc>
            <w:tc>
              <w:tcPr>
                <w:tcW w:w="1134" w:type="dxa"/>
              </w:tcPr>
              <w:p w:rsidR="00F821FE" w:rsidRPr="00F821FE" w:rsidRDefault="00F821FE" w:rsidP="00F821F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PIEZA</w:t>
                </w:r>
              </w:p>
            </w:tc>
            <w:tc>
              <w:tcPr>
                <w:tcW w:w="1701" w:type="dxa"/>
              </w:tcPr>
              <w:p w:rsidR="00F821FE" w:rsidRPr="00F821FE" w:rsidRDefault="00F821FE" w:rsidP="00F821F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Codo </w:t>
                </w:r>
              </w:p>
            </w:tc>
            <w:tc>
              <w:tcPr>
                <w:tcW w:w="4678" w:type="dxa"/>
              </w:tcPr>
              <w:p w:rsidR="00F821FE" w:rsidRPr="00F821FE" w:rsidRDefault="00F821FE" w:rsidP="00267FAF">
                <w:pPr>
                  <w:autoSpaceDE w:val="0"/>
                  <w:autoSpaceDN w:val="0"/>
                  <w:adjustRightInd w:val="0"/>
                  <w:rPr>
                    <w:rFonts w:asciiTheme="minorHAnsi" w:hAnsiTheme="minorHAnsi" w:cstheme="minorHAnsi"/>
                    <w:sz w:val="22"/>
                    <w:szCs w:val="22"/>
                  </w:rPr>
                </w:pPr>
                <w:r w:rsidRPr="00F821FE">
                  <w:rPr>
                    <w:sz w:val="22"/>
                    <w:szCs w:val="22"/>
                  </w:rPr>
                  <w:t xml:space="preserve">Codo 90° con rosca exterior tipo </w:t>
                </w:r>
                <w:proofErr w:type="spellStart"/>
                <w:r w:rsidRPr="00F821FE">
                  <w:rPr>
                    <w:sz w:val="22"/>
                    <w:szCs w:val="22"/>
                  </w:rPr>
                  <w:t>npt</w:t>
                </w:r>
                <w:proofErr w:type="spellEnd"/>
                <w:r w:rsidRPr="00F821FE">
                  <w:rPr>
                    <w:sz w:val="22"/>
                    <w:szCs w:val="22"/>
                  </w:rPr>
                  <w:t xml:space="preserve"> de tercera generación para tubo PE-AL-PE de ½” con ajuste por compresión de nylon con tuerca de acetal y sello de hule de nitrilo certificados de conformidad con la norma oficial mexicana NOM.002-CNA vigente o NOM-CNA-2011 por cumplimiento con las especificaciones de la norma mexicana NMX-E-192 vigente</w:t>
                </w:r>
              </w:p>
            </w:tc>
          </w:tr>
          <w:tr w:rsidR="00F821FE" w:rsidTr="00661C9A">
            <w:tc>
              <w:tcPr>
                <w:tcW w:w="1413" w:type="dxa"/>
              </w:tcPr>
              <w:p w:rsidR="00F821FE" w:rsidRPr="00F821FE" w:rsidRDefault="00661C9A" w:rsidP="00F821F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3,900</w:t>
                </w:r>
              </w:p>
            </w:tc>
            <w:tc>
              <w:tcPr>
                <w:tcW w:w="1134" w:type="dxa"/>
              </w:tcPr>
              <w:p w:rsidR="00F821FE" w:rsidRPr="00F821FE" w:rsidRDefault="00661C9A" w:rsidP="00F821F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PIEZA</w:t>
                </w:r>
              </w:p>
            </w:tc>
            <w:tc>
              <w:tcPr>
                <w:tcW w:w="1701" w:type="dxa"/>
              </w:tcPr>
              <w:p w:rsidR="00F821FE" w:rsidRPr="00F821FE" w:rsidRDefault="00661C9A" w:rsidP="00F821FE">
                <w:pPr>
                  <w:autoSpaceDE w:val="0"/>
                  <w:autoSpaceDN w:val="0"/>
                  <w:adjustRightInd w:val="0"/>
                  <w:jc w:val="center"/>
                  <w:rPr>
                    <w:rFonts w:asciiTheme="minorHAnsi" w:hAnsiTheme="minorHAnsi" w:cstheme="minorHAnsi"/>
                    <w:sz w:val="22"/>
                    <w:szCs w:val="22"/>
                  </w:rPr>
                </w:pPr>
                <w:proofErr w:type="spellStart"/>
                <w:r>
                  <w:rPr>
                    <w:rFonts w:asciiTheme="minorHAnsi" w:hAnsiTheme="minorHAnsi" w:cstheme="minorHAnsi"/>
                    <w:sz w:val="22"/>
                    <w:szCs w:val="22"/>
                  </w:rPr>
                  <w:t>Cople</w:t>
                </w:r>
                <w:proofErr w:type="spellEnd"/>
                <w:r>
                  <w:rPr>
                    <w:rFonts w:asciiTheme="minorHAnsi" w:hAnsiTheme="minorHAnsi" w:cstheme="minorHAnsi"/>
                    <w:sz w:val="22"/>
                    <w:szCs w:val="22"/>
                  </w:rPr>
                  <w:t xml:space="preserve"> </w:t>
                </w:r>
              </w:p>
            </w:tc>
            <w:tc>
              <w:tcPr>
                <w:tcW w:w="4678" w:type="dxa"/>
              </w:tcPr>
              <w:p w:rsidR="00F821FE" w:rsidRPr="00F821FE" w:rsidRDefault="00B513D4" w:rsidP="00F821FE">
                <w:pPr>
                  <w:autoSpaceDE w:val="0"/>
                  <w:autoSpaceDN w:val="0"/>
                  <w:adjustRightInd w:val="0"/>
                  <w:jc w:val="both"/>
                  <w:rPr>
                    <w:rFonts w:asciiTheme="minorHAnsi" w:hAnsiTheme="minorHAnsi" w:cstheme="minorHAnsi"/>
                    <w:sz w:val="22"/>
                    <w:szCs w:val="22"/>
                  </w:rPr>
                </w:pPr>
                <w:proofErr w:type="spellStart"/>
                <w:r>
                  <w:rPr>
                    <w:rFonts w:asciiTheme="minorHAnsi" w:hAnsiTheme="minorHAnsi" w:cstheme="minorHAnsi"/>
                    <w:sz w:val="22"/>
                    <w:szCs w:val="22"/>
                  </w:rPr>
                  <w:t>Cople</w:t>
                </w:r>
                <w:proofErr w:type="spellEnd"/>
                <w:r>
                  <w:rPr>
                    <w:rFonts w:asciiTheme="minorHAnsi" w:hAnsiTheme="minorHAnsi" w:cstheme="minorHAnsi"/>
                    <w:sz w:val="22"/>
                    <w:szCs w:val="22"/>
                  </w:rPr>
                  <w:t xml:space="preserve"> de reparación de cobre de ½”</w:t>
                </w:r>
                <w:r w:rsidR="00CF13B6">
                  <w:rPr>
                    <w:rFonts w:asciiTheme="minorHAnsi" w:hAnsiTheme="minorHAnsi" w:cstheme="minorHAnsi"/>
                    <w:sz w:val="22"/>
                    <w:szCs w:val="22"/>
                  </w:rPr>
                  <w:t xml:space="preserve"> </w:t>
                </w:r>
              </w:p>
            </w:tc>
          </w:tr>
          <w:tr w:rsidR="00661C9A" w:rsidTr="00661C9A">
            <w:tc>
              <w:tcPr>
                <w:tcW w:w="1413" w:type="dxa"/>
              </w:tcPr>
              <w:p w:rsidR="00661C9A" w:rsidRDefault="00661C9A" w:rsidP="00F821FE">
                <w:pPr>
                  <w:autoSpaceDE w:val="0"/>
                  <w:autoSpaceDN w:val="0"/>
                  <w:adjustRightInd w:val="0"/>
                  <w:jc w:val="center"/>
                  <w:rPr>
                    <w:rFonts w:cstheme="minorHAnsi"/>
                  </w:rPr>
                </w:pPr>
                <w:r>
                  <w:rPr>
                    <w:rFonts w:cstheme="minorHAnsi"/>
                  </w:rPr>
                  <w:t>4,000</w:t>
                </w:r>
              </w:p>
            </w:tc>
            <w:tc>
              <w:tcPr>
                <w:tcW w:w="1134" w:type="dxa"/>
              </w:tcPr>
              <w:p w:rsidR="00661C9A" w:rsidRDefault="00661C9A" w:rsidP="00F821FE">
                <w:pPr>
                  <w:autoSpaceDE w:val="0"/>
                  <w:autoSpaceDN w:val="0"/>
                  <w:adjustRightInd w:val="0"/>
                  <w:jc w:val="center"/>
                  <w:rPr>
                    <w:rFonts w:cstheme="minorHAnsi"/>
                  </w:rPr>
                </w:pPr>
                <w:r>
                  <w:rPr>
                    <w:rFonts w:cstheme="minorHAnsi"/>
                  </w:rPr>
                  <w:t>METROS</w:t>
                </w:r>
              </w:p>
            </w:tc>
            <w:tc>
              <w:tcPr>
                <w:tcW w:w="1701" w:type="dxa"/>
              </w:tcPr>
              <w:p w:rsidR="00661C9A" w:rsidRDefault="00661C9A" w:rsidP="00F821FE">
                <w:pPr>
                  <w:autoSpaceDE w:val="0"/>
                  <w:autoSpaceDN w:val="0"/>
                  <w:adjustRightInd w:val="0"/>
                  <w:jc w:val="center"/>
                  <w:rPr>
                    <w:rFonts w:cstheme="minorHAnsi"/>
                  </w:rPr>
                </w:pPr>
                <w:r>
                  <w:rPr>
                    <w:rFonts w:cstheme="minorHAnsi"/>
                  </w:rPr>
                  <w:t xml:space="preserve">Manguera </w:t>
                </w:r>
              </w:p>
            </w:tc>
            <w:tc>
              <w:tcPr>
                <w:tcW w:w="4678" w:type="dxa"/>
              </w:tcPr>
              <w:p w:rsidR="00661C9A" w:rsidRDefault="00317D3D" w:rsidP="00F821FE">
                <w:pPr>
                  <w:autoSpaceDE w:val="0"/>
                  <w:autoSpaceDN w:val="0"/>
                  <w:adjustRightInd w:val="0"/>
                  <w:jc w:val="both"/>
                  <w:rPr>
                    <w:rFonts w:cstheme="minorHAnsi"/>
                  </w:rPr>
                </w:pPr>
                <w:r>
                  <w:rPr>
                    <w:rFonts w:cstheme="minorHAnsi"/>
                  </w:rPr>
                  <w:t>Tubería PE-AL-PE  de ½”, en color azul, de polietileno, en presentación de 100 metros.</w:t>
                </w:r>
              </w:p>
              <w:p w:rsidR="00317D3D" w:rsidRPr="00F821FE" w:rsidRDefault="00317D3D" w:rsidP="00F821FE">
                <w:pPr>
                  <w:autoSpaceDE w:val="0"/>
                  <w:autoSpaceDN w:val="0"/>
                  <w:adjustRightInd w:val="0"/>
                  <w:jc w:val="both"/>
                  <w:rPr>
                    <w:rFonts w:cstheme="minorHAnsi"/>
                  </w:rPr>
                </w:pPr>
                <w:r>
                  <w:rPr>
                    <w:rFonts w:cstheme="minorHAnsi"/>
                  </w:rPr>
                  <w:t>Norma aplicable NMX-E016-CMCP</w:t>
                </w:r>
                <w:bookmarkStart w:id="0" w:name="_GoBack"/>
                <w:bookmarkEnd w:id="0"/>
              </w:p>
            </w:tc>
          </w:tr>
        </w:tbl>
        <w:p w:rsidR="007D4394" w:rsidRDefault="007D4394" w:rsidP="00267FAF">
          <w:pPr>
            <w:autoSpaceDE w:val="0"/>
            <w:autoSpaceDN w:val="0"/>
            <w:adjustRightInd w:val="0"/>
            <w:spacing w:after="0" w:line="240" w:lineRule="auto"/>
            <w:rPr>
              <w:rFonts w:ascii="Arial" w:hAnsi="Arial" w:cs="Arial"/>
              <w:b/>
              <w:sz w:val="24"/>
              <w:szCs w:val="24"/>
            </w:rPr>
          </w:pPr>
        </w:p>
        <w:p w:rsidR="00960277" w:rsidRPr="00960277" w:rsidRDefault="00960277" w:rsidP="00960277">
          <w:pPr>
            <w:autoSpaceDE w:val="0"/>
            <w:autoSpaceDN w:val="0"/>
            <w:adjustRightInd w:val="0"/>
            <w:spacing w:after="0" w:line="240" w:lineRule="auto"/>
            <w:jc w:val="both"/>
            <w:rPr>
              <w:rFonts w:ascii="Arial" w:hAnsi="Arial" w:cs="Arial"/>
              <w:b/>
              <w:sz w:val="24"/>
              <w:szCs w:val="24"/>
            </w:rPr>
          </w:pPr>
          <w:r w:rsidRPr="00960277">
            <w:rPr>
              <w:rFonts w:ascii="Arial" w:hAnsi="Arial" w:cs="Arial"/>
              <w:b/>
              <w:sz w:val="24"/>
              <w:szCs w:val="24"/>
            </w:rPr>
            <w:t>MUESTRAS</w:t>
          </w:r>
        </w:p>
        <w:p w:rsidR="00960277" w:rsidRPr="00960277" w:rsidRDefault="00960277" w:rsidP="00960277">
          <w:pPr>
            <w:autoSpaceDE w:val="0"/>
            <w:autoSpaceDN w:val="0"/>
            <w:adjustRightInd w:val="0"/>
            <w:spacing w:after="0" w:line="240" w:lineRule="auto"/>
            <w:jc w:val="both"/>
            <w:rPr>
              <w:rFonts w:ascii="Arial" w:hAnsi="Arial" w:cs="Arial"/>
              <w:sz w:val="24"/>
              <w:szCs w:val="24"/>
            </w:rPr>
          </w:pPr>
          <w:r w:rsidRPr="00960277">
            <w:rPr>
              <w:rFonts w:ascii="Arial" w:hAnsi="Arial" w:cs="Arial"/>
              <w:sz w:val="24"/>
              <w:szCs w:val="24"/>
            </w:rPr>
            <w:t xml:space="preserve">Los licitantes deberán entregar en el Acto de presentación de propuestas, 1 </w:t>
          </w:r>
          <w:r w:rsidRPr="00960277">
            <w:rPr>
              <w:rFonts w:ascii="Arial" w:hAnsi="Arial" w:cs="Arial"/>
              <w:b/>
              <w:sz w:val="24"/>
              <w:szCs w:val="24"/>
            </w:rPr>
            <w:t xml:space="preserve">muestra de los bienes </w:t>
          </w:r>
          <w:r>
            <w:rPr>
              <w:rFonts w:ascii="Arial" w:hAnsi="Arial" w:cs="Arial"/>
              <w:sz w:val="24"/>
              <w:szCs w:val="24"/>
            </w:rPr>
            <w:t>a licitar</w:t>
          </w:r>
          <w:r w:rsidRPr="00960277">
            <w:rPr>
              <w:rFonts w:ascii="Arial" w:hAnsi="Arial" w:cs="Arial"/>
              <w:b/>
              <w:sz w:val="24"/>
              <w:szCs w:val="24"/>
            </w:rPr>
            <w:t xml:space="preserve">. </w:t>
          </w:r>
          <w:r w:rsidRPr="00960277">
            <w:rPr>
              <w:rFonts w:ascii="Arial" w:hAnsi="Arial" w:cs="Arial"/>
              <w:sz w:val="24"/>
              <w:szCs w:val="24"/>
            </w:rPr>
            <w:t>Las muestras servirán de base para la evaluación técnica que realice el área requirente.</w:t>
          </w:r>
        </w:p>
        <w:p w:rsidR="00960277" w:rsidRPr="00960277" w:rsidRDefault="00960277" w:rsidP="00960277">
          <w:pPr>
            <w:autoSpaceDE w:val="0"/>
            <w:autoSpaceDN w:val="0"/>
            <w:adjustRightInd w:val="0"/>
            <w:spacing w:after="0" w:line="240" w:lineRule="auto"/>
            <w:jc w:val="both"/>
            <w:rPr>
              <w:rFonts w:ascii="Arial" w:hAnsi="Arial" w:cs="Arial"/>
              <w:sz w:val="24"/>
              <w:szCs w:val="24"/>
            </w:rPr>
          </w:pPr>
        </w:p>
        <w:p w:rsidR="00960277" w:rsidRPr="00960277" w:rsidRDefault="00960277" w:rsidP="00960277">
          <w:pPr>
            <w:autoSpaceDE w:val="0"/>
            <w:autoSpaceDN w:val="0"/>
            <w:adjustRightInd w:val="0"/>
            <w:spacing w:after="0" w:line="240" w:lineRule="auto"/>
            <w:jc w:val="both"/>
            <w:rPr>
              <w:rFonts w:ascii="Arial" w:hAnsi="Arial" w:cs="Arial"/>
              <w:sz w:val="24"/>
              <w:szCs w:val="24"/>
            </w:rPr>
          </w:pPr>
          <w:r w:rsidRPr="00960277">
            <w:rPr>
              <w:rFonts w:ascii="Arial" w:hAnsi="Arial" w:cs="Arial"/>
              <w:sz w:val="24"/>
              <w:szCs w:val="24"/>
            </w:rPr>
            <w:t>La devolución de las muestras se podrá realizar el día del Acto de Fallo.</w:t>
          </w:r>
        </w:p>
        <w:p w:rsidR="00960277" w:rsidRDefault="00960277" w:rsidP="008F3AB4">
          <w:pPr>
            <w:autoSpaceDE w:val="0"/>
            <w:autoSpaceDN w:val="0"/>
            <w:adjustRightInd w:val="0"/>
            <w:spacing w:after="0" w:line="240" w:lineRule="auto"/>
            <w:rPr>
              <w:rFonts w:ascii="Arial" w:hAnsi="Arial" w:cs="Arial"/>
              <w:b/>
              <w:sz w:val="24"/>
              <w:szCs w:val="24"/>
            </w:rPr>
          </w:pPr>
        </w:p>
        <w:p w:rsidR="008F3AB4" w:rsidRDefault="008F3AB4" w:rsidP="008F3AB4">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ADQUISICION Y CONS</w:t>
          </w:r>
          <w:r w:rsidR="00A737BE">
            <w:rPr>
              <w:rFonts w:ascii="Arial" w:hAnsi="Arial" w:cs="Arial"/>
              <w:b/>
              <w:sz w:val="24"/>
              <w:szCs w:val="24"/>
            </w:rPr>
            <w:t>ULTA DE LAS BASES DE LICITACIÓN</w:t>
          </w:r>
        </w:p>
        <w:p w:rsidR="008F3AB4" w:rsidRDefault="008F3AB4"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acuer</w:t>
          </w:r>
          <w:r w:rsidR="00AE77D0">
            <w:rPr>
              <w:rFonts w:ascii="Arial" w:hAnsi="Arial" w:cs="Arial"/>
              <w:sz w:val="24"/>
              <w:szCs w:val="24"/>
            </w:rPr>
            <w:t>do con la convocato</w:t>
          </w:r>
          <w:r w:rsidR="000F5CD9">
            <w:rPr>
              <w:rFonts w:ascii="Arial" w:hAnsi="Arial" w:cs="Arial"/>
              <w:sz w:val="24"/>
              <w:szCs w:val="24"/>
            </w:rPr>
            <w:t>ria Número 08</w:t>
          </w:r>
          <w:r>
            <w:rPr>
              <w:rFonts w:ascii="Arial" w:hAnsi="Arial" w:cs="Arial"/>
              <w:sz w:val="24"/>
              <w:szCs w:val="24"/>
            </w:rPr>
            <w:t xml:space="preserve">/2019, de fecha </w:t>
          </w:r>
          <w:r w:rsidR="00FE001A">
            <w:rPr>
              <w:rFonts w:ascii="Arial" w:hAnsi="Arial" w:cs="Arial"/>
              <w:b/>
              <w:sz w:val="24"/>
              <w:szCs w:val="24"/>
              <w:highlight w:val="yellow"/>
            </w:rPr>
            <w:t>Jueves 21</w:t>
          </w:r>
          <w:r w:rsidR="00BF6C9C" w:rsidRPr="00FE001A">
            <w:rPr>
              <w:rFonts w:ascii="Arial" w:hAnsi="Arial" w:cs="Arial"/>
              <w:b/>
              <w:sz w:val="24"/>
              <w:szCs w:val="24"/>
              <w:highlight w:val="yellow"/>
            </w:rPr>
            <w:t xml:space="preserve"> de Noviembre</w:t>
          </w:r>
          <w:r w:rsidRPr="00FE001A">
            <w:rPr>
              <w:rFonts w:ascii="Arial" w:hAnsi="Arial" w:cs="Arial"/>
              <w:b/>
              <w:sz w:val="24"/>
              <w:szCs w:val="24"/>
              <w:highlight w:val="yellow"/>
            </w:rPr>
            <w:t xml:space="preserve"> de 2019</w:t>
          </w:r>
          <w:r w:rsidR="006C7936">
            <w:rPr>
              <w:rFonts w:ascii="Arial" w:hAnsi="Arial" w:cs="Arial"/>
              <w:sz w:val="24"/>
              <w:szCs w:val="24"/>
            </w:rPr>
            <w:t>, para participar</w:t>
          </w:r>
          <w:r w:rsidR="005820F5">
            <w:rPr>
              <w:rFonts w:ascii="Arial" w:hAnsi="Arial" w:cs="Arial"/>
              <w:sz w:val="24"/>
              <w:szCs w:val="24"/>
            </w:rPr>
            <w:t>, mediante el procedimiento establecido en los artículos 1 numeral 2 y 4, articulo 23, articulo 47 numeral 1, articulo 55 numeral 1, inciso III, articulo 56, articulo 59 numeral 1, incisos I, II, III, V, VI, VII, VIII, IX, X, XI</w:t>
          </w:r>
          <w:r w:rsidR="005D6F02">
            <w:rPr>
              <w:rFonts w:ascii="Arial" w:hAnsi="Arial" w:cs="Arial"/>
              <w:sz w:val="24"/>
              <w:szCs w:val="24"/>
            </w:rPr>
            <w:t>, XII, XIII, XIV, XV, 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AB0D59">
          <w:pPr>
            <w:autoSpaceDE w:val="0"/>
            <w:autoSpaceDN w:val="0"/>
            <w:adjustRightInd w:val="0"/>
            <w:spacing w:after="0" w:line="240" w:lineRule="auto"/>
            <w:jc w:val="both"/>
            <w:rPr>
              <w:rFonts w:ascii="Arial" w:hAnsi="Arial" w:cs="Arial"/>
              <w:sz w:val="24"/>
              <w:szCs w:val="24"/>
            </w:rPr>
          </w:pPr>
        </w:p>
        <w:p w:rsidR="005D6F02" w:rsidRDefault="005D6F02"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w:t>
          </w:r>
          <w:r w:rsidRPr="0020026A">
            <w:rPr>
              <w:rFonts w:ascii="Arial" w:hAnsi="Arial" w:cs="Arial"/>
              <w:b/>
              <w:sz w:val="24"/>
              <w:szCs w:val="24"/>
            </w:rPr>
            <w:t>de lunes a viernes, en el horario de 8:30 a.m. a 15:00 p.m.</w:t>
          </w:r>
          <w:r>
            <w:rPr>
              <w:rFonts w:ascii="Arial" w:hAnsi="Arial" w:cs="Arial"/>
              <w:sz w:val="24"/>
              <w:szCs w:val="24"/>
            </w:rPr>
            <w:t xml:space="preserve"> y en internet: </w:t>
          </w:r>
          <w:hyperlink r:id="rId10" w:history="1">
            <w:r w:rsidRPr="00B957BE">
              <w:rPr>
                <w:rStyle w:val="Hipervnculo"/>
                <w:rFonts w:ascii="Arial" w:hAnsi="Arial" w:cs="Arial"/>
                <w:sz w:val="24"/>
                <w:szCs w:val="24"/>
              </w:rPr>
              <w:t>www.sapaza.gob.mx</w:t>
            </w:r>
          </w:hyperlink>
        </w:p>
        <w:p w:rsidR="00AD2753" w:rsidRDefault="00AD2753" w:rsidP="00292A97">
          <w:pPr>
            <w:autoSpaceDE w:val="0"/>
            <w:autoSpaceDN w:val="0"/>
            <w:adjustRightInd w:val="0"/>
            <w:spacing w:after="0" w:line="240" w:lineRule="auto"/>
            <w:jc w:val="both"/>
            <w:rPr>
              <w:rFonts w:ascii="Arial" w:hAnsi="Arial" w:cs="Arial"/>
            </w:rPr>
          </w:pPr>
        </w:p>
        <w:p w:rsidR="00AD2753" w:rsidRPr="006473C0" w:rsidRDefault="00AD2753" w:rsidP="00AD2753">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INFORMACIÓN CONTE</w:t>
          </w:r>
          <w:r w:rsidR="00A737BE">
            <w:rPr>
              <w:rFonts w:ascii="Arial" w:hAnsi="Arial" w:cs="Arial"/>
              <w:b/>
              <w:sz w:val="24"/>
              <w:szCs w:val="24"/>
            </w:rPr>
            <w:t>NIDA EN LAS BASES DE LICITACIÓN</w:t>
          </w: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técnica: Modelo de contrato y especificaciones técnicas;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económica: Catalogo de conceptos (propuesta económica y programación de ejecución de los servicios), modelo de carta compromiso para la proposición económica;</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Catálogo de conceptos;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7D4394" w:rsidRDefault="007D4394" w:rsidP="00F04F40">
          <w:pPr>
            <w:autoSpaceDE w:val="0"/>
            <w:autoSpaceDN w:val="0"/>
            <w:adjustRightInd w:val="0"/>
            <w:spacing w:after="0" w:line="240" w:lineRule="auto"/>
            <w:rPr>
              <w:rFonts w:ascii="Arial" w:hAnsi="Arial" w:cs="Arial"/>
              <w:b/>
              <w:color w:val="FF0000"/>
              <w:sz w:val="24"/>
              <w:szCs w:val="24"/>
            </w:rPr>
          </w:pPr>
        </w:p>
        <w:p w:rsidR="00D71D1A" w:rsidRPr="00A737BE" w:rsidRDefault="00D71D1A" w:rsidP="00A737BE">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MODIFICACIONES A LAS BASES DE LA LICITACIÓN</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Con fundamento en el Artículo 62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260D96" w:rsidRDefault="00D71D1A" w:rsidP="009D444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formara parte de la de la convocatoria y deberá ser considerada por los licitantes en la elaboración de su proposición. Estas modificaciones se harán del conocimiento de todos los licitantes vía correo electrónico y/o fax.  Articulo 62  numeral 3  de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AF26F3" w:rsidRDefault="00AF26F3" w:rsidP="009D444F">
          <w:pPr>
            <w:autoSpaceDE w:val="0"/>
            <w:autoSpaceDN w:val="0"/>
            <w:adjustRightInd w:val="0"/>
            <w:spacing w:after="0" w:line="240" w:lineRule="auto"/>
            <w:jc w:val="both"/>
            <w:rPr>
              <w:rFonts w:ascii="Arial" w:hAnsi="Arial" w:cs="Arial"/>
              <w:sz w:val="24"/>
              <w:szCs w:val="24"/>
            </w:rPr>
          </w:pPr>
        </w:p>
        <w:p w:rsidR="00AF26F3" w:rsidRPr="009D444F" w:rsidRDefault="00AF26F3" w:rsidP="009D444F">
          <w:pPr>
            <w:autoSpaceDE w:val="0"/>
            <w:autoSpaceDN w:val="0"/>
            <w:adjustRightInd w:val="0"/>
            <w:spacing w:after="0" w:line="240" w:lineRule="auto"/>
            <w:jc w:val="both"/>
            <w:rPr>
              <w:rFonts w:ascii="Arial" w:hAnsi="Arial" w:cs="Arial"/>
              <w:sz w:val="24"/>
              <w:szCs w:val="24"/>
            </w:rPr>
          </w:pPr>
        </w:p>
        <w:p w:rsidR="0081745C" w:rsidRPr="00267FAF" w:rsidRDefault="0081745C"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II</w:t>
          </w:r>
        </w:p>
        <w:p w:rsidR="0081745C" w:rsidRDefault="003D1CFC" w:rsidP="00C1498D">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REQUISITOS DE LA LICITACIÓN</w:t>
          </w:r>
        </w:p>
        <w:p w:rsidR="003D1CFC" w:rsidRDefault="003D1CFC" w:rsidP="00C1498D">
          <w:pPr>
            <w:autoSpaceDE w:val="0"/>
            <w:autoSpaceDN w:val="0"/>
            <w:adjustRightInd w:val="0"/>
            <w:spacing w:after="0" w:line="240" w:lineRule="auto"/>
            <w:jc w:val="center"/>
            <w:rPr>
              <w:rFonts w:ascii="Arial" w:hAnsi="Arial" w:cs="Arial"/>
              <w:b/>
              <w:color w:val="FF0000"/>
              <w:sz w:val="24"/>
              <w:szCs w:val="24"/>
            </w:rPr>
          </w:pPr>
        </w:p>
        <w:p w:rsidR="002C4FDF" w:rsidRDefault="002C4FDF" w:rsidP="00C1498D">
          <w:pPr>
            <w:autoSpaceDE w:val="0"/>
            <w:autoSpaceDN w:val="0"/>
            <w:adjustRightInd w:val="0"/>
            <w:spacing w:after="0" w:line="240" w:lineRule="auto"/>
            <w:jc w:val="both"/>
            <w:rPr>
              <w:rFonts w:ascii="Arial" w:hAnsi="Arial" w:cs="Arial"/>
              <w:b/>
              <w:sz w:val="24"/>
              <w:szCs w:val="24"/>
            </w:rPr>
          </w:pPr>
        </w:p>
        <w:p w:rsidR="003D1CFC" w:rsidRDefault="003D1CFC" w:rsidP="003D1C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FUENTE DE LOS RECURSOS</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Sistema de Agua Potable de Zapotlán, a través del Departamento de Compras y del Comité de Adquisiciones, Contrataciones de Arrendamientos y Servicios para el Organismo Operador, con Recursos propios lleva a cabo la presente Licitación Pública Local </w:t>
          </w:r>
          <w:r w:rsidR="00857CF3">
            <w:rPr>
              <w:rFonts w:ascii="Arial" w:hAnsi="Arial" w:cs="Arial"/>
              <w:sz w:val="24"/>
              <w:szCs w:val="24"/>
            </w:rPr>
            <w:t>08</w:t>
          </w:r>
          <w:r>
            <w:rPr>
              <w:rFonts w:ascii="Arial" w:hAnsi="Arial" w:cs="Arial"/>
              <w:sz w:val="24"/>
              <w:szCs w:val="24"/>
            </w:rPr>
            <w:t>/20</w:t>
          </w:r>
          <w:r w:rsidR="00FE001A">
            <w:rPr>
              <w:rFonts w:ascii="Arial" w:hAnsi="Arial" w:cs="Arial"/>
              <w:sz w:val="24"/>
              <w:szCs w:val="24"/>
            </w:rPr>
            <w:t>19.</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contratación referente a la licitación, abarcara únicamente el ejercicio fiscal 2019, articulo 59, numeral 1 inciso X de la Ley de Compras Gubernamentales, Enajenaciones y Contratación de Servicios del Estado de Jalisco y sus Municipios.</w:t>
          </w:r>
        </w:p>
        <w:p w:rsidR="00857CF3" w:rsidRDefault="00857CF3" w:rsidP="003D1CFC">
          <w:pPr>
            <w:autoSpaceDE w:val="0"/>
            <w:autoSpaceDN w:val="0"/>
            <w:adjustRightInd w:val="0"/>
            <w:spacing w:after="0" w:line="240" w:lineRule="auto"/>
            <w:jc w:val="both"/>
            <w:rPr>
              <w:rFonts w:ascii="Arial" w:hAnsi="Arial" w:cs="Arial"/>
              <w:sz w:val="24"/>
              <w:szCs w:val="24"/>
            </w:rPr>
          </w:pP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9D78A5" w:rsidRDefault="003D1CFC"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PREPARACIÓN DE LAS PROPOSICIONES</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1878B9" w:rsidRDefault="003D1CFC" w:rsidP="003D1CFC">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DE LOS BIENES A LICITAR</w:t>
          </w:r>
        </w:p>
        <w:p w:rsidR="003D1CFC" w:rsidRPr="00267FAF" w:rsidRDefault="003D1CFC" w:rsidP="003D1CFC">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3D1CFC" w:rsidRPr="00267FAF" w:rsidRDefault="003D1CFC" w:rsidP="003D1CFC">
          <w:pPr>
            <w:autoSpaceDE w:val="0"/>
            <w:autoSpaceDN w:val="0"/>
            <w:adjustRightInd w:val="0"/>
            <w:spacing w:after="0" w:line="240" w:lineRule="auto"/>
            <w:jc w:val="both"/>
            <w:rPr>
              <w:rFonts w:ascii="Arial" w:hAnsi="Arial" w:cs="Arial"/>
              <w:sz w:val="24"/>
              <w:szCs w:val="24"/>
            </w:rPr>
          </w:pPr>
        </w:p>
        <w:p w:rsidR="003D1CFC" w:rsidRPr="00267FAF" w:rsidRDefault="003D1CFC" w:rsidP="003D1CFC">
          <w:pPr>
            <w:jc w:val="both"/>
            <w:rPr>
              <w:rFonts w:ascii="Arial" w:hAnsi="Arial" w:cs="Arial"/>
              <w:sz w:val="24"/>
              <w:szCs w:val="24"/>
            </w:rPr>
          </w:pPr>
          <w:r w:rsidRPr="009B66F2">
            <w:rPr>
              <w:rFonts w:ascii="Arial" w:hAnsi="Arial" w:cs="Arial"/>
              <w:b/>
              <w:sz w:val="24"/>
              <w:szCs w:val="24"/>
            </w:rPr>
            <w:t>El licitante presentará su propuesta por la totalidad de los bienes a suministrar.</w:t>
          </w:r>
          <w:r w:rsidRPr="00267FAF">
            <w:rPr>
              <w:rFonts w:ascii="Arial" w:hAnsi="Arial" w:cs="Arial"/>
              <w:sz w:val="24"/>
              <w:szCs w:val="24"/>
            </w:rPr>
            <w:t xml:space="preserve"> “La Convocante” adjudicará el cont</w:t>
          </w:r>
          <w:r>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respectivas, y cuyo precio ofertado sea el más bajo de entre las propuestas económicas recibidas. Articulo 59 numeral 1 inciso XI. De la ley de Compras Gubernamentales, Enajenaciones y Contratación de Servicios del Estado de Jalisco y sus Municipios.  </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Pr>
              <w:rFonts w:ascii="Arial" w:hAnsi="Arial" w:cs="Arial"/>
              <w:sz w:val="24"/>
              <w:szCs w:val="24"/>
            </w:rPr>
            <w:t>nte para desechar su propuesta.</w:t>
          </w:r>
        </w:p>
        <w:p w:rsidR="00857CF3" w:rsidRDefault="00857CF3" w:rsidP="003D1CFC">
          <w:pPr>
            <w:autoSpaceDE w:val="0"/>
            <w:autoSpaceDN w:val="0"/>
            <w:adjustRightInd w:val="0"/>
            <w:spacing w:after="0" w:line="240" w:lineRule="auto"/>
            <w:jc w:val="both"/>
            <w:rPr>
              <w:rFonts w:ascii="Arial" w:hAnsi="Arial" w:cs="Arial"/>
              <w:sz w:val="24"/>
              <w:szCs w:val="24"/>
            </w:rPr>
          </w:pPr>
        </w:p>
        <w:p w:rsidR="00857CF3" w:rsidRDefault="00857CF3" w:rsidP="003D1CFC">
          <w:pPr>
            <w:autoSpaceDE w:val="0"/>
            <w:autoSpaceDN w:val="0"/>
            <w:adjustRightInd w:val="0"/>
            <w:spacing w:after="0" w:line="240" w:lineRule="auto"/>
            <w:jc w:val="both"/>
            <w:rPr>
              <w:rFonts w:ascii="Arial" w:hAnsi="Arial" w:cs="Arial"/>
              <w:sz w:val="24"/>
              <w:szCs w:val="24"/>
            </w:rPr>
          </w:pPr>
        </w:p>
        <w:p w:rsidR="007D4394" w:rsidRP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SECCION III</w:t>
          </w:r>
        </w:p>
        <w:p w:rsid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 xml:space="preserve">FORMA DE PRESENTACION </w:t>
          </w:r>
        </w:p>
        <w:p w:rsidR="00C4065C" w:rsidRPr="007D4394" w:rsidRDefault="00C4065C" w:rsidP="00857CF3">
          <w:pPr>
            <w:autoSpaceDE w:val="0"/>
            <w:autoSpaceDN w:val="0"/>
            <w:adjustRightInd w:val="0"/>
            <w:spacing w:after="0" w:line="240" w:lineRule="auto"/>
            <w:rPr>
              <w:rFonts w:ascii="Arial" w:hAnsi="Arial" w:cs="Arial"/>
              <w:b/>
              <w:color w:val="FF0000"/>
              <w:sz w:val="24"/>
              <w:szCs w:val="24"/>
            </w:rPr>
          </w:pPr>
        </w:p>
        <w:p w:rsidR="00857CF3" w:rsidRDefault="00857CF3" w:rsidP="007D4394">
          <w:pPr>
            <w:autoSpaceDE w:val="0"/>
            <w:autoSpaceDN w:val="0"/>
            <w:adjustRightInd w:val="0"/>
            <w:spacing w:after="0" w:line="240" w:lineRule="auto"/>
            <w:jc w:val="both"/>
            <w:rPr>
              <w:rFonts w:ascii="Arial" w:hAnsi="Arial" w:cs="Arial"/>
              <w:color w:val="FF0000"/>
              <w:sz w:val="24"/>
              <w:szCs w:val="24"/>
            </w:rPr>
          </w:pPr>
        </w:p>
        <w:p w:rsidR="00857CF3" w:rsidRDefault="00857CF3" w:rsidP="007D4394">
          <w:pPr>
            <w:autoSpaceDE w:val="0"/>
            <w:autoSpaceDN w:val="0"/>
            <w:adjustRightInd w:val="0"/>
            <w:spacing w:after="0" w:line="240" w:lineRule="auto"/>
            <w:jc w:val="both"/>
            <w:rPr>
              <w:rFonts w:ascii="Arial" w:hAnsi="Arial" w:cs="Arial"/>
              <w:b/>
              <w:sz w:val="24"/>
              <w:szCs w:val="24"/>
            </w:rPr>
          </w:pPr>
        </w:p>
        <w:p w:rsidR="00C745C0" w:rsidRDefault="00C745C0"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REQUI</w:t>
          </w:r>
          <w:r w:rsidR="009D78A5">
            <w:rPr>
              <w:rFonts w:ascii="Arial" w:hAnsi="Arial" w:cs="Arial"/>
              <w:b/>
              <w:sz w:val="24"/>
              <w:szCs w:val="24"/>
            </w:rPr>
            <w:t>SITOS PARA PROPUESTAS SOLVENTES</w:t>
          </w:r>
        </w:p>
        <w:p w:rsidR="00C745C0" w:rsidRDefault="00C745C0" w:rsidP="007D43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rsidR="00C745C0" w:rsidRDefault="00C745C0" w:rsidP="007D4394">
          <w:pPr>
            <w:autoSpaceDE w:val="0"/>
            <w:autoSpaceDN w:val="0"/>
            <w:adjustRightInd w:val="0"/>
            <w:spacing w:after="0" w:line="240" w:lineRule="auto"/>
            <w:jc w:val="both"/>
            <w:rPr>
              <w:rFonts w:ascii="Arial" w:hAnsi="Arial" w:cs="Arial"/>
              <w:sz w:val="24"/>
              <w:szCs w:val="24"/>
            </w:rPr>
          </w:pPr>
        </w:p>
        <w:p w:rsidR="00C745C0" w:rsidRDefault="00C745C0"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 xml:space="preserve">que se </w:t>
          </w:r>
          <w:r w:rsidR="000C6031">
            <w:rPr>
              <w:rFonts w:ascii="Arial" w:hAnsi="Arial" w:cs="Arial"/>
              <w:sz w:val="24"/>
              <w:szCs w:val="24"/>
            </w:rPr>
            <w:t>indican en el punto siguiente de estas bases.</w:t>
          </w:r>
        </w:p>
        <w:p w:rsidR="000D37FE" w:rsidRDefault="000D37FE" w:rsidP="000D37FE">
          <w:pPr>
            <w:pStyle w:val="Prrafodelista"/>
            <w:autoSpaceDE w:val="0"/>
            <w:autoSpaceDN w:val="0"/>
            <w:adjustRightInd w:val="0"/>
            <w:spacing w:after="0" w:line="240" w:lineRule="auto"/>
            <w:jc w:val="both"/>
            <w:rPr>
              <w:rFonts w:ascii="Arial" w:hAnsi="Arial" w:cs="Arial"/>
              <w:sz w:val="24"/>
              <w:szCs w:val="24"/>
            </w:rPr>
          </w:pPr>
        </w:p>
        <w:p w:rsidR="000C6031" w:rsidRDefault="000C6031"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escritos solicitados en la Propuesta Técnica y Económica deberán presentarse con firma autógrafa del representante que cuente con </w:t>
          </w:r>
          <w:r>
            <w:rPr>
              <w:rFonts w:ascii="Arial" w:hAnsi="Arial" w:cs="Arial"/>
              <w:sz w:val="24"/>
              <w:szCs w:val="24"/>
            </w:rPr>
            <w:lastRenderedPageBreak/>
            <w:t xml:space="preserve">personalidad </w:t>
          </w:r>
          <w:r w:rsidR="000D37FE">
            <w:rPr>
              <w:rFonts w:ascii="Arial" w:hAnsi="Arial" w:cs="Arial"/>
              <w:sz w:val="24"/>
              <w:szCs w:val="24"/>
            </w:rPr>
            <w:t>jurídica para suscribir las proposiciones a nombre del licitante, en la última hoja de cada documento.</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9D444F" w:rsidRDefault="000D37FE" w:rsidP="009D444F">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rsidR="009D444F" w:rsidRPr="009D444F" w:rsidRDefault="009D444F" w:rsidP="009D444F">
          <w:pPr>
            <w:autoSpaceDE w:val="0"/>
            <w:autoSpaceDN w:val="0"/>
            <w:adjustRightInd w:val="0"/>
            <w:spacing w:after="0" w:line="240" w:lineRule="auto"/>
            <w:jc w:val="both"/>
            <w:rPr>
              <w:rFonts w:ascii="Arial" w:hAnsi="Arial" w:cs="Arial"/>
              <w:sz w:val="24"/>
              <w:szCs w:val="24"/>
            </w:rPr>
          </w:pPr>
        </w:p>
        <w:p w:rsidR="00C4065C" w:rsidRDefault="00C4065C"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sidRPr="007D4394">
            <w:rPr>
              <w:rFonts w:ascii="Arial" w:hAnsi="Arial" w:cs="Arial"/>
              <w:b/>
              <w:sz w:val="24"/>
              <w:szCs w:val="24"/>
            </w:rPr>
            <w:t>DOCUMENTO</w:t>
          </w:r>
          <w:r w:rsidR="009D78A5">
            <w:rPr>
              <w:rFonts w:ascii="Arial" w:hAnsi="Arial" w:cs="Arial"/>
              <w:b/>
              <w:sz w:val="24"/>
              <w:szCs w:val="24"/>
            </w:rPr>
            <w:t>S INTEGRANTES DE LA PROPOSICIÓN</w:t>
          </w:r>
        </w:p>
        <w:p w:rsidR="00810660" w:rsidRDefault="00810660"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2C4FDF" w:rsidRPr="00267FAF" w:rsidRDefault="002C4FDF"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FF29B8" w:rsidRDefault="002C4FDF"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1. </w:t>
          </w:r>
          <w:r w:rsidR="00246B8F">
            <w:rPr>
              <w:rFonts w:ascii="Arial" w:hAnsi="Arial" w:cs="Arial"/>
              <w:b/>
              <w:sz w:val="24"/>
              <w:szCs w:val="24"/>
            </w:rPr>
            <w:t>Propuesta Técnica.-</w:t>
          </w:r>
          <w:r w:rsidR="00246B8F">
            <w:rPr>
              <w:rFonts w:ascii="Arial" w:hAnsi="Arial" w:cs="Arial"/>
              <w:sz w:val="24"/>
              <w:szCs w:val="24"/>
            </w:rPr>
            <w:t xml:space="preserve"> </w:t>
          </w:r>
          <w:r w:rsidR="00FF29B8">
            <w:rPr>
              <w:rFonts w:ascii="Arial" w:hAnsi="Arial" w:cs="Arial"/>
              <w:sz w:val="24"/>
              <w:szCs w:val="24"/>
            </w:rPr>
            <w:t xml:space="preserve"> </w:t>
          </w:r>
          <w:r w:rsidR="00FF29B8" w:rsidRPr="00FF29B8">
            <w:rPr>
              <w:rFonts w:ascii="Arial" w:hAnsi="Arial" w:cs="Arial"/>
              <w:sz w:val="24"/>
              <w:szCs w:val="24"/>
            </w:rPr>
            <w:t xml:space="preserve">Contendrá una explicación detallada de las características técnicas y funciones de los bienes en formato forma </w:t>
          </w:r>
          <w:r w:rsidR="00FF29B8" w:rsidRPr="00FF29B8">
            <w:rPr>
              <w:rFonts w:ascii="Arial" w:hAnsi="Arial" w:cs="Arial"/>
              <w:b/>
              <w:sz w:val="24"/>
              <w:szCs w:val="24"/>
            </w:rPr>
            <w:t>Ficha técnica.</w:t>
          </w:r>
          <w:r w:rsidR="00FF29B8">
            <w:rPr>
              <w:rFonts w:ascii="Arial" w:hAnsi="Arial" w:cs="Arial"/>
              <w:b/>
              <w:sz w:val="24"/>
              <w:szCs w:val="24"/>
            </w:rPr>
            <w:t xml:space="preserve"> </w:t>
          </w:r>
          <w:r w:rsidR="00FF29B8">
            <w:rPr>
              <w:rFonts w:ascii="Arial" w:hAnsi="Arial" w:cs="Arial"/>
              <w:sz w:val="24"/>
              <w:szCs w:val="24"/>
            </w:rPr>
            <w:t>Puede incluir folletos, trípticos, fotos, imágenes, certificados de calidad, certificados de garantía.</w:t>
          </w:r>
        </w:p>
        <w:p w:rsidR="00B950EC" w:rsidRDefault="00B950EC" w:rsidP="002C4FDF">
          <w:pPr>
            <w:autoSpaceDE w:val="0"/>
            <w:autoSpaceDN w:val="0"/>
            <w:adjustRightInd w:val="0"/>
            <w:spacing w:after="0" w:line="240" w:lineRule="auto"/>
            <w:jc w:val="both"/>
            <w:rPr>
              <w:rFonts w:ascii="Arial" w:hAnsi="Arial" w:cs="Arial"/>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2.  Documentación Legal y Administrativa.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Pr="00246B8F">
            <w:rPr>
              <w:rFonts w:ascii="Arial" w:hAnsi="Arial" w:cs="Arial"/>
              <w:b/>
              <w:caps/>
              <w:sz w:val="24"/>
              <w:szCs w:val="24"/>
            </w:rPr>
            <w:t>original</w:t>
          </w:r>
          <w:r>
            <w:rPr>
              <w:rFonts w:ascii="Arial" w:hAnsi="Arial" w:cs="Arial"/>
              <w:sz w:val="24"/>
              <w:szCs w:val="24"/>
            </w:rPr>
            <w:t xml:space="preserve"> así como </w:t>
          </w:r>
          <w:r w:rsidRPr="00246B8F">
            <w:rPr>
              <w:rFonts w:ascii="Arial" w:hAnsi="Arial" w:cs="Arial"/>
              <w:b/>
              <w:caps/>
              <w:sz w:val="24"/>
              <w:szCs w:val="24"/>
            </w:rPr>
            <w:t>fotocopia legible</w:t>
          </w:r>
          <w:r>
            <w:rPr>
              <w:rFonts w:ascii="Arial" w:hAnsi="Arial" w:cs="Arial"/>
              <w:sz w:val="24"/>
              <w:szCs w:val="24"/>
            </w:rPr>
            <w:t xml:space="preserve"> de los documentos que se indican a continuación. </w:t>
          </w:r>
          <w:r w:rsidRPr="00246B8F">
            <w:rPr>
              <w:rFonts w:ascii="Arial" w:hAnsi="Arial" w:cs="Arial"/>
              <w:sz w:val="24"/>
              <w:szCs w:val="24"/>
              <w:u w:val="single"/>
            </w:rPr>
            <w:t>Los documentos originales y/o certificados, se devolverán al término del Acto de Apertura de Sobres</w:t>
          </w:r>
          <w:r>
            <w:rPr>
              <w:rFonts w:ascii="Arial" w:hAnsi="Arial" w:cs="Arial"/>
              <w:sz w:val="24"/>
              <w:szCs w:val="24"/>
            </w:rPr>
            <w:t>, ya que solo se requieren para su cotejo.</w:t>
          </w:r>
          <w:r w:rsidR="00246B8F">
            <w:rPr>
              <w:rFonts w:ascii="Arial" w:hAnsi="Arial" w:cs="Arial"/>
              <w:sz w:val="24"/>
              <w:szCs w:val="24"/>
            </w:rPr>
            <w:t xml:space="preserve"> Si el licitante </w:t>
          </w:r>
          <w:r w:rsidR="00246B8F" w:rsidRPr="00246B8F">
            <w:rPr>
              <w:rFonts w:ascii="Arial" w:hAnsi="Arial" w:cs="Arial"/>
              <w:b/>
              <w:sz w:val="24"/>
              <w:szCs w:val="24"/>
            </w:rPr>
            <w:t>no presenta copias legibles</w:t>
          </w:r>
          <w:r w:rsidR="00246B8F">
            <w:rPr>
              <w:rFonts w:ascii="Arial" w:hAnsi="Arial" w:cs="Arial"/>
              <w:sz w:val="24"/>
              <w:szCs w:val="24"/>
            </w:rPr>
            <w:t xml:space="preserve"> será motivo de descalificación.</w:t>
          </w:r>
        </w:p>
        <w:p w:rsidR="00B950EC" w:rsidRPr="00B82A89" w:rsidRDefault="00B950EC" w:rsidP="00B950EC">
          <w:pPr>
            <w:autoSpaceDE w:val="0"/>
            <w:autoSpaceDN w:val="0"/>
            <w:adjustRightInd w:val="0"/>
            <w:spacing w:after="0" w:line="240" w:lineRule="auto"/>
            <w:jc w:val="both"/>
            <w:rPr>
              <w:rFonts w:ascii="Arial" w:hAnsi="Arial" w:cs="Arial"/>
              <w:sz w:val="24"/>
              <w:szCs w:val="24"/>
            </w:rPr>
          </w:pPr>
        </w:p>
        <w:p w:rsidR="00B950EC" w:rsidRPr="003747BE"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deberán  acreditar su existencia legal y personalidad jurídica para efectos de la suscripción de las proposiciones, y en su caso firma del contrato. Así mismo la indicación de que el licitante deberá de proporcionar una dirección de correo electrónico</w:t>
          </w:r>
          <w:r w:rsidRPr="002C4FDF">
            <w:rPr>
              <w:rFonts w:ascii="Arial" w:hAnsi="Arial" w:cs="Arial"/>
              <w:b/>
              <w:sz w:val="24"/>
              <w:szCs w:val="24"/>
            </w:rPr>
            <w:t xml:space="preserve">. </w:t>
          </w:r>
          <w:r w:rsidRPr="002C4FDF">
            <w:rPr>
              <w:rFonts w:ascii="Arial" w:hAnsi="Arial" w:cs="Arial"/>
              <w:sz w:val="24"/>
              <w:szCs w:val="24"/>
            </w:rPr>
            <w:t xml:space="preserve">Articulo 59 numeral 1 inciso VII,  de la Ley de </w:t>
          </w:r>
          <w:r w:rsidRPr="002C4FDF">
            <w:rPr>
              <w:rFonts w:ascii="Arial" w:hAnsi="Arial" w:cs="Arial"/>
              <w:sz w:val="24"/>
              <w:szCs w:val="24"/>
            </w:rPr>
            <w:lastRenderedPageBreak/>
            <w:t>Compras Gubernamentales, Enajenaciones y Contratación de Servicios del Est</w:t>
          </w:r>
          <w:r>
            <w:rPr>
              <w:rFonts w:ascii="Arial" w:hAnsi="Arial" w:cs="Arial"/>
              <w:sz w:val="24"/>
              <w:szCs w:val="24"/>
            </w:rPr>
            <w:t>ado de Jalisco y sus Municipios.</w:t>
          </w:r>
        </w:p>
        <w:p w:rsidR="00AF26F3" w:rsidRDefault="00AF26F3"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Morales: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B82A89"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rsidR="00B950EC" w:rsidRPr="00150349"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Pr>
              <w:rFonts w:ascii="Arial" w:hAnsi="Arial" w:cs="Arial"/>
              <w:sz w:val="24"/>
              <w:szCs w:val="24"/>
            </w:rPr>
            <w:t>efectuadas al Acta Constitutiva, que impliquen cambio de razón o denominación social, objeto social, capital o vigencia de la sociedad.</w:t>
          </w:r>
        </w:p>
        <w:p w:rsidR="00150349" w:rsidRPr="00150349" w:rsidRDefault="00150349" w:rsidP="00150349">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rsidR="00150349" w:rsidRPr="00150349"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rsidR="00150349" w:rsidRPr="00150349" w:rsidRDefault="00150349" w:rsidP="00150349">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Documento actualizado expedido por el SAT, con la </w:t>
          </w:r>
          <w:r>
            <w:rPr>
              <w:rFonts w:ascii="Arial" w:hAnsi="Arial" w:cs="Arial"/>
              <w:b/>
              <w:sz w:val="24"/>
              <w:szCs w:val="24"/>
            </w:rPr>
            <w:t>opinión sobre el cumplimiento de las obligaciones fiscales</w:t>
          </w:r>
          <w:r>
            <w:rPr>
              <w:rFonts w:ascii="Arial" w:hAnsi="Arial" w:cs="Arial"/>
              <w:sz w:val="24"/>
              <w:szCs w:val="24"/>
            </w:rPr>
            <w:t>, (vigentes a la fecha del concurso).</w:t>
          </w:r>
        </w:p>
        <w:p w:rsidR="00150349" w:rsidRPr="00150349" w:rsidRDefault="00150349" w:rsidP="00150349">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Comprobante de domicilio.</w:t>
          </w:r>
          <w:r>
            <w:rPr>
              <w:rFonts w:ascii="Arial" w:hAnsi="Arial" w:cs="Arial"/>
              <w:sz w:val="24"/>
              <w:szCs w:val="24"/>
            </w:rPr>
            <w:t xml:space="preserve"> Preferentemente recibo de la luz o teléfono.</w:t>
          </w:r>
        </w:p>
        <w:p w:rsidR="00150349" w:rsidRPr="00150349" w:rsidRDefault="00150349" w:rsidP="00150349">
          <w:pPr>
            <w:pStyle w:val="Prrafodelista"/>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Acta de Nacimiento o Carta de Naturalización</w:t>
          </w:r>
          <w:r>
            <w:rPr>
              <w:rFonts w:ascii="Arial" w:hAnsi="Arial" w:cs="Arial"/>
              <w:sz w:val="24"/>
              <w:szCs w:val="24"/>
            </w:rPr>
            <w:t>, anexando identificación oficial vigente (credencial para votar, cédula profesional, pasaporte, cartilla del servicio militar liberada).</w:t>
          </w: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rsidR="00B950EC" w:rsidRPr="00150349"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rsidR="00150349" w:rsidRPr="00150349" w:rsidRDefault="00150349" w:rsidP="00150349">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Documento actualizado expedido por el SAT, con la </w:t>
          </w:r>
          <w:r>
            <w:rPr>
              <w:rFonts w:ascii="Arial" w:hAnsi="Arial" w:cs="Arial"/>
              <w:b/>
              <w:sz w:val="24"/>
              <w:szCs w:val="24"/>
            </w:rPr>
            <w:t>opinión sobre el cumplimiento de las obligaciones fiscales</w:t>
          </w:r>
          <w:r>
            <w:rPr>
              <w:rFonts w:ascii="Arial" w:hAnsi="Arial" w:cs="Arial"/>
              <w:sz w:val="24"/>
              <w:szCs w:val="24"/>
            </w:rPr>
            <w:t>, (vigentes a la fecha del concurso).</w:t>
          </w:r>
        </w:p>
        <w:p w:rsidR="00B950EC" w:rsidRPr="00150349"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rsidR="00150349" w:rsidRPr="005E49A4" w:rsidRDefault="00150349"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 xml:space="preserve">Comprobante de domicilio. </w:t>
          </w:r>
          <w:r>
            <w:rPr>
              <w:rFonts w:ascii="Arial" w:hAnsi="Arial" w:cs="Arial"/>
              <w:sz w:val="24"/>
              <w:szCs w:val="24"/>
            </w:rPr>
            <w:t>Preferentemente recibo de la luz o teléfono.</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Personas Morales y Físicas:</w:t>
          </w: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p>
        <w:p w:rsidR="00B950EC" w:rsidRDefault="006B3594"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ANEXO 3. </w:t>
          </w:r>
          <w:r w:rsidR="002C4FDF" w:rsidRPr="006B3594">
            <w:rPr>
              <w:rFonts w:ascii="Arial" w:hAnsi="Arial" w:cs="Arial"/>
              <w:b/>
              <w:color w:val="000000" w:themeColor="text1"/>
              <w:sz w:val="24"/>
              <w:szCs w:val="24"/>
            </w:rPr>
            <w:t>Manifestación de contar con facultad</w:t>
          </w:r>
          <w:r w:rsidR="00B950EC">
            <w:rPr>
              <w:rFonts w:ascii="Arial" w:hAnsi="Arial" w:cs="Arial"/>
              <w:b/>
              <w:color w:val="000000" w:themeColor="text1"/>
              <w:sz w:val="24"/>
              <w:szCs w:val="24"/>
            </w:rPr>
            <w:t>es para suscribir la propuesta.</w:t>
          </w:r>
        </w:p>
        <w:p w:rsidR="0091028C" w:rsidRDefault="0091028C"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92655E" w:rsidRDefault="0091028C" w:rsidP="006B3594">
          <w:pPr>
            <w:autoSpaceDE w:val="0"/>
            <w:autoSpaceDN w:val="0"/>
            <w:adjustRightInd w:val="0"/>
            <w:spacing w:after="0" w:line="240" w:lineRule="auto"/>
            <w:jc w:val="both"/>
            <w:rPr>
              <w:rFonts w:ascii="Arial" w:hAnsi="Arial" w:cs="Arial"/>
              <w:b/>
              <w:color w:val="000000" w:themeColor="text1"/>
              <w:sz w:val="24"/>
              <w:szCs w:val="24"/>
            </w:rPr>
          </w:pPr>
          <w:r w:rsidRPr="0091028C">
            <w:rPr>
              <w:rFonts w:ascii="Arial" w:hAnsi="Arial" w:cs="Arial"/>
              <w:b/>
              <w:color w:val="000000" w:themeColor="text1"/>
              <w:sz w:val="24"/>
              <w:szCs w:val="24"/>
            </w:rPr>
            <w:t>CONTENIDO.</w:t>
          </w:r>
          <w:r>
            <w:rPr>
              <w:rFonts w:ascii="Arial" w:hAnsi="Arial" w:cs="Arial"/>
              <w:color w:val="000000" w:themeColor="text1"/>
              <w:sz w:val="24"/>
              <w:szCs w:val="24"/>
            </w:rPr>
            <w:t xml:space="preserve"> </w:t>
          </w:r>
          <w:r w:rsidR="002C4FDF"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sidR="006B3594">
            <w:rPr>
              <w:rFonts w:ascii="Arial" w:hAnsi="Arial" w:cs="Arial"/>
              <w:color w:val="000000" w:themeColor="text1"/>
              <w:sz w:val="24"/>
              <w:szCs w:val="24"/>
            </w:rPr>
            <w:t>será rechazada su proposición.</w:t>
          </w:r>
          <w:r>
            <w:rPr>
              <w:rFonts w:ascii="Arial" w:hAnsi="Arial" w:cs="Arial"/>
              <w:color w:val="000000" w:themeColor="text1"/>
              <w:sz w:val="24"/>
              <w:szCs w:val="24"/>
            </w:rPr>
            <w:t xml:space="preserve"> </w:t>
          </w:r>
          <w:r w:rsidR="0092655E">
            <w:rPr>
              <w:rFonts w:ascii="Arial" w:hAnsi="Arial" w:cs="Arial"/>
              <w:b/>
              <w:color w:val="000000" w:themeColor="text1"/>
              <w:sz w:val="24"/>
              <w:szCs w:val="24"/>
            </w:rPr>
            <w:t>Formato 1</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4. </w:t>
          </w:r>
          <w:r w:rsidR="0092655E">
            <w:rPr>
              <w:rFonts w:ascii="Arial" w:hAnsi="Arial" w:cs="Arial"/>
              <w:b/>
              <w:sz w:val="24"/>
              <w:szCs w:val="24"/>
            </w:rPr>
            <w:t>Manifiesto de no encontrarse en ninguno de los supuestos del artículo 52 de la Ley.</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de no encontrarse en ninguno de los supuestos del Manifiesto Articulo 52 de la  De la Ley de Compras             Gubernamentales, Enajenación y Contratación de Servicios del Est</w:t>
          </w:r>
          <w:r w:rsidR="006B3594">
            <w:rPr>
              <w:rFonts w:ascii="Arial" w:hAnsi="Arial" w:cs="Arial"/>
              <w:sz w:val="24"/>
              <w:szCs w:val="24"/>
            </w:rPr>
            <w:t>a</w:t>
          </w:r>
          <w:r>
            <w:rPr>
              <w:rFonts w:ascii="Arial" w:hAnsi="Arial" w:cs="Arial"/>
              <w:sz w:val="24"/>
              <w:szCs w:val="24"/>
            </w:rPr>
            <w:t xml:space="preserve">do de Jalisco y sus Municipios; y el artículo 5° del Reglamento de Compras Gubernamentales, Contratación de Servicios, Arrendamientos y Enajenaciones, para el Municipio de Zapotlán el Grande, Jalisco. </w:t>
          </w:r>
          <w:r>
            <w:rPr>
              <w:rFonts w:ascii="Arial" w:hAnsi="Arial" w:cs="Arial"/>
              <w:b/>
              <w:sz w:val="24"/>
              <w:szCs w:val="24"/>
            </w:rPr>
            <w:t>Formato 2</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5. </w:t>
          </w:r>
          <w:r w:rsidR="0092655E">
            <w:rPr>
              <w:rFonts w:ascii="Arial" w:hAnsi="Arial" w:cs="Arial"/>
              <w:b/>
              <w:sz w:val="24"/>
              <w:szCs w:val="24"/>
            </w:rPr>
            <w:t>Declaración de integridad.</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inciso IX de la Ley de Compras Gubernamentales, Enajenaciones y Contratación de Servicios del Estado de Jalisco y sus Municipios.</w:t>
          </w:r>
          <w:r w:rsidR="00792D56">
            <w:rPr>
              <w:rFonts w:ascii="Arial" w:hAnsi="Arial" w:cs="Arial"/>
              <w:sz w:val="24"/>
              <w:szCs w:val="24"/>
            </w:rPr>
            <w:t xml:space="preserve"> </w:t>
          </w:r>
          <w:r w:rsidR="00792D56">
            <w:rPr>
              <w:rFonts w:ascii="Arial" w:hAnsi="Arial" w:cs="Arial"/>
              <w:b/>
              <w:sz w:val="24"/>
              <w:szCs w:val="24"/>
            </w:rPr>
            <w:t>Formato 3</w:t>
          </w:r>
          <w:r w:rsidR="002C4FDF" w:rsidRPr="006B3594">
            <w:rPr>
              <w:rFonts w:ascii="Arial" w:hAnsi="Arial" w:cs="Arial"/>
              <w:sz w:val="24"/>
              <w:szCs w:val="24"/>
            </w:rPr>
            <w:t xml:space="preserve">  </w:t>
          </w:r>
          <w:r w:rsidR="006B3594">
            <w:rPr>
              <w:rFonts w:ascii="Arial" w:hAnsi="Arial" w:cs="Arial"/>
              <w:sz w:val="24"/>
              <w:szCs w:val="24"/>
            </w:rPr>
            <w:t xml:space="preserve"> </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Default="009A7730"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w:t>
          </w:r>
          <w:r w:rsidR="0098073E">
            <w:rPr>
              <w:rFonts w:ascii="Arial" w:hAnsi="Arial" w:cs="Arial"/>
              <w:b/>
              <w:sz w:val="24"/>
              <w:szCs w:val="24"/>
            </w:rPr>
            <w:t xml:space="preserve">. </w:t>
          </w:r>
          <w:r w:rsidR="00792D56">
            <w:rPr>
              <w:rFonts w:ascii="Arial" w:hAnsi="Arial" w:cs="Arial"/>
              <w:b/>
              <w:sz w:val="24"/>
              <w:szCs w:val="24"/>
            </w:rPr>
            <w:t>Manifestación de aceptación de condiciones de la licitación.</w:t>
          </w:r>
        </w:p>
        <w:p w:rsidR="00792D56" w:rsidRDefault="00792D56" w:rsidP="0098073E">
          <w:pPr>
            <w:autoSpaceDE w:val="0"/>
            <w:autoSpaceDN w:val="0"/>
            <w:adjustRightInd w:val="0"/>
            <w:spacing w:after="0" w:line="240" w:lineRule="auto"/>
            <w:jc w:val="both"/>
            <w:rPr>
              <w:rFonts w:ascii="Arial" w:hAnsi="Arial" w:cs="Arial"/>
              <w:b/>
              <w:sz w:val="24"/>
              <w:szCs w:val="24"/>
            </w:rPr>
          </w:pPr>
        </w:p>
        <w:p w:rsidR="00150349" w:rsidRPr="00775254" w:rsidRDefault="00792D56" w:rsidP="00792D5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Pr>
              <w:rFonts w:ascii="Arial" w:hAnsi="Arial" w:cs="Arial"/>
              <w:sz w:val="24"/>
              <w:szCs w:val="24"/>
            </w:rPr>
            <w:t xml:space="preserve">Especificar por escrito que han leído el contenido de las Bases y aceptan bajo protesta de decir verdad, participar conforme a éstas, respetando y cumpliendo integra y cabalmente las condiciones, a sí mismo para los efectos que surjan en caso de adjudicación. </w:t>
          </w:r>
          <w:r w:rsidRPr="00D27210">
            <w:rPr>
              <w:rFonts w:ascii="Arial" w:hAnsi="Arial" w:cs="Arial"/>
              <w:b/>
              <w:sz w:val="24"/>
              <w:szCs w:val="24"/>
            </w:rPr>
            <w:t>Formato</w:t>
          </w:r>
          <w:r>
            <w:rPr>
              <w:rFonts w:ascii="Arial" w:hAnsi="Arial" w:cs="Arial"/>
              <w:b/>
              <w:sz w:val="24"/>
              <w:szCs w:val="24"/>
            </w:rPr>
            <w:t xml:space="preserve"> 4</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9A7730"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A7730" w:rsidRDefault="009A7730"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unitario, subtotal y total de su propuesta en </w:t>
          </w:r>
          <w:r>
            <w:rPr>
              <w:rFonts w:ascii="Arial" w:hAnsi="Arial" w:cs="Arial"/>
              <w:b/>
              <w:sz w:val="24"/>
              <w:szCs w:val="24"/>
            </w:rPr>
            <w:t>Formato libre.</w:t>
          </w:r>
        </w:p>
        <w:p w:rsidR="00792D56" w:rsidRPr="003747B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rsidR="00792D56" w:rsidRPr="00377B3E"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 xml:space="preserve">. </w:t>
          </w:r>
          <w:r w:rsidRPr="00D27210">
            <w:rPr>
              <w:rFonts w:ascii="Arial" w:hAnsi="Arial" w:cs="Arial"/>
              <w:b/>
              <w:sz w:val="24"/>
              <w:szCs w:val="24"/>
            </w:rPr>
            <w:t>Formato</w:t>
          </w:r>
          <w:r>
            <w:rPr>
              <w:rFonts w:ascii="Arial" w:hAnsi="Arial" w:cs="Arial"/>
              <w:b/>
              <w:sz w:val="24"/>
              <w:szCs w:val="24"/>
            </w:rPr>
            <w:t xml:space="preserve"> 5</w:t>
          </w:r>
        </w:p>
        <w:p w:rsidR="00792D56" w:rsidRPr="00660A8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rsidR="00792D56" w:rsidRPr="00377B3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E46AA4">
            <w:rPr>
              <w:rFonts w:ascii="Arial" w:hAnsi="Arial" w:cs="Arial"/>
              <w:sz w:val="24"/>
              <w:szCs w:val="24"/>
            </w:rPr>
            <w:t xml:space="preserve">Especificar por escrito donde manifieste que acepta que el pago se efectúe mediante transferencia electrónica, en moneda nacional, a los 30 días naturales siguientes de aceptación de las facturas </w:t>
          </w:r>
          <w:proofErr w:type="spellStart"/>
          <w:r w:rsidRPr="00E46AA4">
            <w:rPr>
              <w:rFonts w:ascii="Arial" w:hAnsi="Arial" w:cs="Arial"/>
              <w:sz w:val="24"/>
              <w:szCs w:val="24"/>
            </w:rPr>
            <w:t>requisitadas</w:t>
          </w:r>
          <w:proofErr w:type="spellEnd"/>
          <w:r w:rsidRPr="00E46AA4">
            <w:rPr>
              <w:rFonts w:ascii="Arial" w:hAnsi="Arial" w:cs="Arial"/>
              <w:sz w:val="24"/>
              <w:szCs w:val="24"/>
            </w:rPr>
            <w:t>.</w:t>
          </w:r>
          <w:r>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Pr>
              <w:rFonts w:ascii="Arial" w:hAnsi="Arial" w:cs="Arial"/>
              <w:b/>
              <w:sz w:val="24"/>
              <w:szCs w:val="24"/>
            </w:rPr>
            <w:t>6</w:t>
          </w:r>
        </w:p>
        <w:p w:rsidR="00792D56" w:rsidRPr="00792D56" w:rsidRDefault="00792D56" w:rsidP="00792D56">
          <w:pPr>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 xml:space="preserve">se pone a su disposición los correos  electrónicos   </w:t>
          </w:r>
          <w:hyperlink r:id="rId11" w:history="1">
            <w:r w:rsidR="00E37423" w:rsidRPr="00267FAF">
              <w:rPr>
                <w:rStyle w:val="Hipervnculo"/>
                <w:rFonts w:ascii="Arial" w:hAnsi="Arial" w:cs="Arial"/>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 xml:space="preserve">léfonos (341) 4122983 o 4124330, con un horario de </w:t>
          </w:r>
          <w:r w:rsidR="00121A7E" w:rsidRPr="00D1090A">
            <w:rPr>
              <w:rFonts w:ascii="Arial" w:hAnsi="Arial" w:cs="Arial"/>
              <w:b/>
              <w:sz w:val="24"/>
              <w:szCs w:val="24"/>
            </w:rPr>
            <w:t>8:30 am a 15:00 pm.</w:t>
          </w:r>
          <w:r w:rsidR="0020026A">
            <w:rPr>
              <w:rFonts w:ascii="Arial" w:hAnsi="Arial" w:cs="Arial"/>
              <w:b/>
              <w:sz w:val="24"/>
              <w:szCs w:val="24"/>
            </w:rPr>
            <w:t xml:space="preserve"> </w:t>
          </w:r>
          <w:proofErr w:type="gramStart"/>
          <w:r w:rsidR="0020026A">
            <w:rPr>
              <w:rFonts w:ascii="Arial" w:hAnsi="Arial" w:cs="Arial"/>
              <w:b/>
              <w:sz w:val="24"/>
              <w:szCs w:val="24"/>
            </w:rPr>
            <w:t>de</w:t>
          </w:r>
          <w:proofErr w:type="gramEnd"/>
          <w:r w:rsidR="0020026A">
            <w:rPr>
              <w:rFonts w:ascii="Arial" w:hAnsi="Arial" w:cs="Arial"/>
              <w:b/>
              <w:sz w:val="24"/>
              <w:szCs w:val="24"/>
            </w:rPr>
            <w:t xml:space="preserve"> lunes a viernes.</w:t>
          </w:r>
        </w:p>
        <w:p w:rsidR="00BD0CF4" w:rsidRPr="00267FAF" w:rsidRDefault="00BD0CF4"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121A7E"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IDIOMA DE LAS PROPOSICIONES</w:t>
          </w: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8268C"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PRECIOS DE LA PROPUESTA</w:t>
          </w:r>
          <w:r w:rsidR="0088268C" w:rsidRPr="00C745C0">
            <w:rPr>
              <w:rFonts w:ascii="Arial" w:hAnsi="Arial" w:cs="Arial"/>
              <w:b/>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ED5660" w:rsidRPr="00267FAF">
            <w:rPr>
              <w:rFonts w:ascii="Arial" w:hAnsi="Arial" w:cs="Arial"/>
              <w:sz w:val="24"/>
              <w:szCs w:val="24"/>
            </w:rPr>
            <w:t xml:space="preserve">licitante </w:t>
          </w:r>
          <w:r w:rsidRPr="00267FAF">
            <w:rPr>
              <w:rFonts w:ascii="Arial" w:hAnsi="Arial" w:cs="Arial"/>
              <w:sz w:val="24"/>
              <w:szCs w:val="24"/>
            </w:rPr>
            <w:t xml:space="preserve"> indicara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BE46DE" w:rsidRPr="00267FAF">
            <w:rPr>
              <w:rFonts w:ascii="Arial" w:hAnsi="Arial" w:cs="Arial"/>
              <w:sz w:val="24"/>
              <w:szCs w:val="24"/>
            </w:rPr>
            <w:t>sub 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 xml:space="preserve">a </w:t>
          </w:r>
          <w:r w:rsidR="00220672" w:rsidRPr="00267FAF">
            <w:rPr>
              <w:rFonts w:ascii="Arial" w:hAnsi="Arial" w:cs="Arial"/>
              <w:sz w:val="24"/>
              <w:szCs w:val="24"/>
            </w:rPr>
            <w:t xml:space="preserve"> </w:t>
          </w:r>
          <w:r w:rsidR="00ED5660" w:rsidRPr="00267FAF">
            <w:rPr>
              <w:rFonts w:ascii="Arial" w:hAnsi="Arial" w:cs="Arial"/>
              <w:sz w:val="24"/>
              <w:szCs w:val="24"/>
            </w:rPr>
            <w:t>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C301F2" w:rsidRPr="00E1147C" w:rsidRDefault="009C7D3E"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MONEDAS EN QUE SE COTIZARÁ</w:t>
          </w:r>
          <w:r w:rsidR="0081745C" w:rsidRPr="00C745C0">
            <w:rPr>
              <w:rFonts w:ascii="Arial" w:hAnsi="Arial" w:cs="Arial"/>
              <w:b/>
              <w:sz w:val="24"/>
              <w:szCs w:val="24"/>
            </w:rPr>
            <w:t>N LAS PROPUESTAS</w:t>
          </w:r>
        </w:p>
        <w:p w:rsidR="0081745C" w:rsidRDefault="0081745C" w:rsidP="00E46AA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Las propuestas de los </w:t>
          </w:r>
          <w:r w:rsidR="00F95810" w:rsidRPr="00267FAF">
            <w:rPr>
              <w:rFonts w:ascii="Arial" w:hAnsi="Arial" w:cs="Arial"/>
              <w:sz w:val="24"/>
              <w:szCs w:val="24"/>
            </w:rPr>
            <w:t xml:space="preserve">licitantes </w:t>
          </w:r>
          <w:r w:rsidRPr="00267FAF">
            <w:rPr>
              <w:rFonts w:ascii="Arial" w:hAnsi="Arial" w:cs="Arial"/>
              <w:sz w:val="24"/>
              <w:szCs w:val="24"/>
            </w:rPr>
            <w:t xml:space="preserve"> deberán cotizarse en pesos mexicanos.</w:t>
          </w:r>
        </w:p>
        <w:p w:rsidR="0081745C" w:rsidRPr="00267FAF" w:rsidRDefault="0081745C" w:rsidP="00E46AA4">
          <w:pPr>
            <w:autoSpaceDE w:val="0"/>
            <w:autoSpaceDN w:val="0"/>
            <w:adjustRightInd w:val="0"/>
            <w:spacing w:after="0" w:line="240" w:lineRule="auto"/>
            <w:jc w:val="both"/>
            <w:rPr>
              <w:rFonts w:ascii="Arial" w:hAnsi="Arial" w:cs="Arial"/>
              <w:sz w:val="24"/>
              <w:szCs w:val="24"/>
            </w:rPr>
          </w:pPr>
        </w:p>
        <w:p w:rsidR="00C301F2" w:rsidRPr="00E1147C" w:rsidRDefault="0081745C"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 xml:space="preserve">DOCUMENTOS QUE DEMUESTREN LA CONFORMIDAD DE LOS </w:t>
          </w:r>
          <w:r w:rsidR="00CE18A3" w:rsidRPr="00C745C0">
            <w:rPr>
              <w:rFonts w:ascii="Arial" w:hAnsi="Arial" w:cs="Arial"/>
              <w:b/>
              <w:sz w:val="24"/>
              <w:szCs w:val="24"/>
            </w:rPr>
            <w:t>BIENES</w:t>
          </w:r>
          <w:r w:rsidRPr="00C745C0">
            <w:rPr>
              <w:rFonts w:ascii="Arial" w:hAnsi="Arial" w:cs="Arial"/>
              <w:b/>
              <w:sz w:val="24"/>
              <w:szCs w:val="24"/>
            </w:rPr>
            <w:t xml:space="preserve"> CON LOS SOLICITADOS EN ESTAS BASES DE</w:t>
          </w:r>
          <w:r w:rsidR="00F95810" w:rsidRPr="00C745C0">
            <w:rPr>
              <w:rFonts w:ascii="Arial" w:hAnsi="Arial" w:cs="Arial"/>
              <w:b/>
              <w:sz w:val="24"/>
              <w:szCs w:val="24"/>
            </w:rPr>
            <w:t xml:space="preserve"> </w:t>
          </w:r>
          <w:r w:rsidR="00220672" w:rsidRPr="00C745C0">
            <w:rPr>
              <w:rFonts w:ascii="Arial" w:hAnsi="Arial" w:cs="Arial"/>
              <w:b/>
              <w:sz w:val="24"/>
              <w:szCs w:val="24"/>
            </w:rPr>
            <w:t>L</w:t>
          </w:r>
          <w:r w:rsidR="00F95810" w:rsidRPr="00C745C0">
            <w:rPr>
              <w:rFonts w:ascii="Arial" w:hAnsi="Arial" w:cs="Arial"/>
              <w:b/>
              <w:sz w:val="24"/>
              <w:szCs w:val="24"/>
            </w:rPr>
            <w:t>A LICITACIÓN</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220672" w:rsidRPr="00267FAF">
            <w:rPr>
              <w:rFonts w:ascii="Arial" w:hAnsi="Arial" w:cs="Arial"/>
              <w:sz w:val="24"/>
              <w:szCs w:val="24"/>
            </w:rPr>
            <w:t xml:space="preserve"> </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sidRPr="00267FAF">
            <w:rPr>
              <w:rFonts w:ascii="Arial" w:hAnsi="Arial" w:cs="Arial"/>
              <w:sz w:val="24"/>
              <w:szCs w:val="24"/>
            </w:rPr>
            <w:t xml:space="preserve"> la licitación. </w:t>
          </w:r>
        </w:p>
        <w:p w:rsidR="007B6A13" w:rsidRPr="00267FAF" w:rsidRDefault="007B6A13" w:rsidP="0081745C">
          <w:pPr>
            <w:autoSpaceDE w:val="0"/>
            <w:autoSpaceDN w:val="0"/>
            <w:adjustRightInd w:val="0"/>
            <w:spacing w:after="0" w:line="240" w:lineRule="auto"/>
            <w:jc w:val="both"/>
            <w:rPr>
              <w:rFonts w:ascii="Arial" w:hAnsi="Arial" w:cs="Arial"/>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PER</w:t>
          </w:r>
          <w:r w:rsidR="00842C8F" w:rsidRPr="00C745C0">
            <w:rPr>
              <w:rFonts w:ascii="Arial" w:hAnsi="Arial" w:cs="Arial"/>
              <w:b/>
              <w:sz w:val="24"/>
              <w:szCs w:val="24"/>
            </w:rPr>
            <w:t>IODO DE VALIDEZ DE LA PROPOSICIÓ</w:t>
          </w:r>
          <w:r w:rsidRPr="00C745C0">
            <w:rPr>
              <w:rFonts w:ascii="Arial" w:hAnsi="Arial" w:cs="Arial"/>
              <w:b/>
              <w:sz w:val="24"/>
              <w:szCs w:val="24"/>
            </w:rPr>
            <w:t>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4F2B0B" w:rsidRPr="00267FAF" w:rsidRDefault="004F2B0B"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FORMATO Y FIRMA DE LAS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AF26F3" w:rsidRDefault="00AF26F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FE001A" w:rsidRDefault="00FE001A"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AF26F3" w:rsidRPr="00267FAF" w:rsidRDefault="00AF26F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Pr="00C745C0" w:rsidRDefault="0081745C" w:rsidP="00C745C0">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SELLADO Y MARCADO DE LAS PROPOSICIONES</w:t>
          </w: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537F67" w:rsidRDefault="0081745C" w:rsidP="009F5909">
          <w:pPr>
            <w:jc w:val="both"/>
            <w:rPr>
              <w:rFonts w:ascii="Arial" w:hAnsi="Arial" w:cs="Arial"/>
              <w:b/>
              <w:sz w:val="24"/>
              <w:szCs w:val="24"/>
              <w:highlight w:val="yellow"/>
            </w:rPr>
          </w:pPr>
          <w:r w:rsidRPr="00267FAF">
            <w:rPr>
              <w:rFonts w:ascii="Arial" w:hAnsi="Arial" w:cs="Arial"/>
              <w:sz w:val="24"/>
              <w:szCs w:val="24"/>
            </w:rPr>
            <w:t>Estará</w:t>
          </w:r>
          <w:r w:rsidR="009C7D3E" w:rsidRPr="00267FAF">
            <w:rPr>
              <w:rFonts w:ascii="Arial" w:hAnsi="Arial" w:cs="Arial"/>
              <w:sz w:val="24"/>
              <w:szCs w:val="24"/>
            </w:rPr>
            <w:t>n dirigidos a “La Convocante”</w:t>
          </w:r>
          <w:r w:rsidRPr="00267FAF">
            <w:rPr>
              <w:rFonts w:ascii="Arial" w:hAnsi="Arial" w:cs="Arial"/>
              <w:sz w:val="24"/>
              <w:szCs w:val="24"/>
            </w:rPr>
            <w:t xml:space="preserve"> </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5A30" w:rsidRPr="00267FAF">
            <w:rPr>
              <w:rFonts w:ascii="Arial" w:hAnsi="Arial" w:cs="Arial"/>
              <w:sz w:val="24"/>
              <w:szCs w:val="24"/>
            </w:rPr>
            <w:t xml:space="preserve"> </w:t>
          </w:r>
          <w:r w:rsidR="00220672" w:rsidRPr="00267FAF">
            <w:rPr>
              <w:rFonts w:ascii="Arial" w:hAnsi="Arial" w:cs="Arial"/>
              <w:sz w:val="24"/>
              <w:szCs w:val="24"/>
            </w:rPr>
            <w:t>l</w:t>
          </w:r>
          <w:r w:rsidR="00245381" w:rsidRPr="00267FAF">
            <w:rPr>
              <w:rFonts w:ascii="Arial" w:hAnsi="Arial" w:cs="Arial"/>
              <w:sz w:val="24"/>
              <w:szCs w:val="24"/>
            </w:rPr>
            <w:t xml:space="preserve">a </w:t>
          </w:r>
          <w:r w:rsidR="00245381" w:rsidRPr="000F35DF">
            <w:rPr>
              <w:rFonts w:ascii="Arial" w:hAnsi="Arial" w:cs="Arial"/>
              <w:b/>
              <w:sz w:val="24"/>
              <w:szCs w:val="24"/>
            </w:rPr>
            <w:t>LICIT</w:t>
          </w:r>
          <w:r w:rsidR="00B15B95" w:rsidRPr="000F35DF">
            <w:rPr>
              <w:rFonts w:ascii="Arial" w:hAnsi="Arial" w:cs="Arial"/>
              <w:b/>
              <w:sz w:val="24"/>
              <w:szCs w:val="24"/>
            </w:rPr>
            <w:t>ACION</w:t>
          </w:r>
          <w:r w:rsidR="009F5909">
            <w:rPr>
              <w:rFonts w:ascii="Arial" w:hAnsi="Arial" w:cs="Arial"/>
              <w:b/>
              <w:sz w:val="24"/>
              <w:szCs w:val="24"/>
            </w:rPr>
            <w:t xml:space="preserve"> PÚBLICA</w:t>
          </w:r>
          <w:r w:rsidR="00150349">
            <w:rPr>
              <w:rFonts w:ascii="Arial" w:hAnsi="Arial" w:cs="Arial"/>
              <w:b/>
              <w:sz w:val="24"/>
              <w:szCs w:val="24"/>
            </w:rPr>
            <w:t xml:space="preserve"> LOCAL 08</w:t>
          </w:r>
          <w:r w:rsidR="00C301F2" w:rsidRPr="000F35DF">
            <w:rPr>
              <w:rFonts w:ascii="Arial" w:hAnsi="Arial" w:cs="Arial"/>
              <w:b/>
              <w:sz w:val="24"/>
              <w:szCs w:val="24"/>
            </w:rPr>
            <w:t>/2019</w:t>
          </w:r>
          <w:r w:rsidR="00225A30" w:rsidRPr="000F35DF">
            <w:rPr>
              <w:rFonts w:ascii="Arial" w:hAnsi="Arial" w:cs="Arial"/>
              <w:b/>
              <w:sz w:val="24"/>
              <w:szCs w:val="24"/>
            </w:rPr>
            <w:t xml:space="preserve"> </w:t>
          </w:r>
          <w:r w:rsidR="00220672" w:rsidRPr="000F35DF">
            <w:rPr>
              <w:rFonts w:ascii="Arial" w:hAnsi="Arial" w:cs="Arial"/>
              <w:b/>
              <w:sz w:val="24"/>
              <w:szCs w:val="24"/>
            </w:rPr>
            <w:t xml:space="preserve"> </w:t>
          </w:r>
          <w:r w:rsidR="009C7D3E" w:rsidRPr="000F35DF">
            <w:rPr>
              <w:rFonts w:ascii="Arial" w:hAnsi="Arial" w:cs="Arial"/>
              <w:b/>
              <w:sz w:val="24"/>
              <w:szCs w:val="24"/>
            </w:rPr>
            <w:t>“</w:t>
          </w:r>
          <w:r w:rsidR="00245381" w:rsidRPr="000F35DF">
            <w:rPr>
              <w:rFonts w:ascii="Arial" w:hAnsi="Arial" w:cs="Arial"/>
              <w:b/>
              <w:sz w:val="24"/>
              <w:szCs w:val="24"/>
            </w:rPr>
            <w:t>ADQUISICIÓN</w:t>
          </w:r>
          <w:r w:rsidR="00AA1C99" w:rsidRPr="000F35DF">
            <w:rPr>
              <w:rFonts w:ascii="Arial" w:hAnsi="Arial" w:cs="Arial"/>
              <w:b/>
              <w:sz w:val="24"/>
              <w:szCs w:val="24"/>
            </w:rPr>
            <w:t xml:space="preserve"> DE</w:t>
          </w:r>
          <w:r w:rsidR="00FF29B8">
            <w:rPr>
              <w:rFonts w:ascii="Arial" w:hAnsi="Arial" w:cs="Arial"/>
              <w:b/>
              <w:sz w:val="24"/>
              <w:szCs w:val="24"/>
            </w:rPr>
            <w:t xml:space="preserve"> ADAPTADORES HEMBRA Y MACHO DE ½”, CODOS DE ½”, COPLES DE REPARACION DE COBRE ½” Y MANGUERA DE ½”.</w:t>
          </w:r>
          <w:r w:rsidR="007B6A13">
            <w:rPr>
              <w:rFonts w:ascii="Arial" w:hAnsi="Arial" w:cs="Arial"/>
              <w:b/>
              <w:sz w:val="24"/>
              <w:szCs w:val="24"/>
            </w:rPr>
            <w:t xml:space="preserve">”, </w:t>
          </w:r>
          <w:r w:rsidR="007B6A13">
            <w:rPr>
              <w:rFonts w:ascii="Arial" w:hAnsi="Arial" w:cs="Arial"/>
              <w:sz w:val="24"/>
              <w:szCs w:val="24"/>
            </w:rPr>
            <w:t>e</w:t>
          </w:r>
          <w:r w:rsidRPr="00267FAF">
            <w:rPr>
              <w:rFonts w:ascii="Arial" w:hAnsi="Arial" w:cs="Arial"/>
              <w:sz w:val="24"/>
              <w:szCs w:val="24"/>
            </w:rPr>
            <w:t xml:space="preserve">l número </w:t>
          </w:r>
          <w:r w:rsidR="00220672" w:rsidRPr="00267FAF">
            <w:rPr>
              <w:rFonts w:ascii="Arial" w:hAnsi="Arial" w:cs="Arial"/>
              <w:sz w:val="24"/>
              <w:szCs w:val="24"/>
            </w:rPr>
            <w:t>de</w:t>
          </w:r>
          <w:r w:rsidR="00225A30" w:rsidRPr="00267FAF">
            <w:rPr>
              <w:rFonts w:ascii="Arial" w:hAnsi="Arial" w:cs="Arial"/>
              <w:sz w:val="24"/>
              <w:szCs w:val="24"/>
            </w:rPr>
            <w:t xml:space="preserve"> La </w:t>
          </w:r>
          <w:r w:rsidR="00220672" w:rsidRPr="00267FAF">
            <w:rPr>
              <w:rFonts w:ascii="Arial" w:hAnsi="Arial" w:cs="Arial"/>
              <w:sz w:val="24"/>
              <w:szCs w:val="24"/>
            </w:rPr>
            <w:t xml:space="preserve"> </w:t>
          </w:r>
          <w:r w:rsidR="00225A30" w:rsidRPr="00267FAF">
            <w:rPr>
              <w:rFonts w:ascii="Arial" w:hAnsi="Arial" w:cs="Arial"/>
              <w:sz w:val="24"/>
              <w:szCs w:val="24"/>
            </w:rPr>
            <w:t>licitación</w:t>
          </w:r>
          <w:r w:rsidR="00220672" w:rsidRPr="00267FAF">
            <w:rPr>
              <w:rFonts w:ascii="Arial" w:hAnsi="Arial" w:cs="Arial"/>
              <w:sz w:val="24"/>
              <w:szCs w:val="24"/>
            </w:rPr>
            <w:t xml:space="preserve"> y las palabras </w:t>
          </w:r>
          <w:r w:rsidRPr="00267FAF">
            <w:rPr>
              <w:rFonts w:ascii="Arial" w:hAnsi="Arial" w:cs="Arial"/>
              <w:sz w:val="24"/>
              <w:szCs w:val="24"/>
            </w:rPr>
            <w:t xml:space="preserve"> “No abrir antes del </w:t>
          </w:r>
          <w:r w:rsidR="00C1362B" w:rsidRPr="00267FAF">
            <w:rPr>
              <w:rFonts w:ascii="Arial" w:hAnsi="Arial" w:cs="Arial"/>
              <w:sz w:val="24"/>
              <w:szCs w:val="24"/>
            </w:rPr>
            <w:t xml:space="preserve">día </w:t>
          </w:r>
          <w:r w:rsidR="00FE001A">
            <w:rPr>
              <w:rFonts w:ascii="Arial" w:hAnsi="Arial" w:cs="Arial"/>
              <w:b/>
              <w:sz w:val="24"/>
              <w:szCs w:val="24"/>
              <w:highlight w:val="yellow"/>
            </w:rPr>
            <w:t>3 de Diciembre</w:t>
          </w:r>
          <w:r w:rsidR="00C1362B" w:rsidRPr="00537F67">
            <w:rPr>
              <w:rFonts w:ascii="Arial" w:hAnsi="Arial" w:cs="Arial"/>
              <w:b/>
              <w:sz w:val="24"/>
              <w:szCs w:val="24"/>
              <w:highlight w:val="yellow"/>
            </w:rPr>
            <w:t xml:space="preserve"> </w:t>
          </w:r>
          <w:r w:rsidRPr="00537F67">
            <w:rPr>
              <w:rFonts w:ascii="Arial" w:hAnsi="Arial" w:cs="Arial"/>
              <w:b/>
              <w:sz w:val="24"/>
              <w:szCs w:val="24"/>
              <w:highlight w:val="yellow"/>
            </w:rPr>
            <w:t>del 201</w:t>
          </w:r>
          <w:r w:rsidR="00C301F2" w:rsidRPr="00537F67">
            <w:rPr>
              <w:rFonts w:ascii="Arial" w:hAnsi="Arial" w:cs="Arial"/>
              <w:b/>
              <w:sz w:val="24"/>
              <w:szCs w:val="24"/>
              <w:highlight w:val="yellow"/>
            </w:rPr>
            <w:t>9</w:t>
          </w:r>
          <w:r w:rsidRPr="00537F67">
            <w:rPr>
              <w:rFonts w:ascii="Arial" w:hAnsi="Arial" w:cs="Arial"/>
              <w:b/>
              <w:sz w:val="24"/>
              <w:szCs w:val="24"/>
              <w:highlight w:val="yellow"/>
            </w:rPr>
            <w:t>”.</w:t>
          </w:r>
        </w:p>
        <w:p w:rsidR="00A12E75" w:rsidRPr="00267FAF" w:rsidRDefault="00A12E75" w:rsidP="00A12E75">
          <w:pPr>
            <w:pStyle w:val="Prrafodelista"/>
            <w:autoSpaceDE w:val="0"/>
            <w:autoSpaceDN w:val="0"/>
            <w:adjustRightInd w:val="0"/>
            <w:spacing w:after="0" w:line="240" w:lineRule="auto"/>
            <w:ind w:left="786"/>
            <w:jc w:val="both"/>
            <w:rPr>
              <w:rFonts w:ascii="Arial" w:hAnsi="Arial" w:cs="Arial"/>
              <w:sz w:val="24"/>
              <w:szCs w:val="24"/>
            </w:rPr>
          </w:pPr>
        </w:p>
        <w:p w:rsidR="00A12E75" w:rsidRPr="00267FAF" w:rsidRDefault="0081745C" w:rsidP="00A12E75">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474B61">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en 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Pr="00267FAF"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81745C" w:rsidRPr="00E1147C" w:rsidRDefault="00623A8F"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w:t>
          </w:r>
          <w:r w:rsidR="00E1147C">
            <w:rPr>
              <w:rFonts w:ascii="Arial" w:hAnsi="Arial" w:cs="Arial"/>
              <w:b/>
              <w:sz w:val="24"/>
              <w:szCs w:val="24"/>
            </w:rPr>
            <w:t xml:space="preserve"> contenido la Propuesta Técnica</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150349" w:rsidRDefault="00150349"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DD6CFE" w:rsidRPr="00267FAF" w:rsidTr="009A7730">
            <w:tc>
              <w:tcPr>
                <w:tcW w:w="1070" w:type="dxa"/>
              </w:tcPr>
              <w:p w:rsidR="00DD6CFE" w:rsidRPr="00267FAF" w:rsidRDefault="00623A8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DD6CFE" w:rsidRPr="00267FAF" w:rsidRDefault="00DD6CFE" w:rsidP="00623A8F">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537F67">
                  <w:rPr>
                    <w:rFonts w:ascii="Arial" w:hAnsi="Arial" w:cs="Arial"/>
                    <w:sz w:val="24"/>
                    <w:szCs w:val="24"/>
                  </w:rPr>
                  <w:t xml:space="preserve">NICA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lastRenderedPageBreak/>
                  <w:t>2</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DOCU</w:t>
                </w:r>
                <w:r w:rsidR="00537F67">
                  <w:rPr>
                    <w:rFonts w:ascii="Arial" w:hAnsi="Arial" w:cs="Arial"/>
                    <w:sz w:val="24"/>
                    <w:szCs w:val="24"/>
                  </w:rPr>
                  <w:t>MENTACION LEGAL Y ADMINISTRATIVA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MANIF</w:t>
                </w:r>
                <w:r>
                  <w:rPr>
                    <w:rFonts w:ascii="Arial" w:hAnsi="Arial" w:cs="Arial"/>
                    <w:sz w:val="24"/>
                    <w:szCs w:val="24"/>
                  </w:rPr>
                  <w:t>ESTACION DE</w:t>
                </w:r>
                <w:r w:rsidR="00537F67">
                  <w:rPr>
                    <w:rFonts w:ascii="Arial" w:hAnsi="Arial" w:cs="Arial"/>
                    <w:sz w:val="24"/>
                    <w:szCs w:val="24"/>
                  </w:rPr>
                  <w:t xml:space="preserve">  CONTAR CON</w:t>
                </w:r>
                <w:r>
                  <w:rPr>
                    <w:rFonts w:ascii="Arial" w:hAnsi="Arial" w:cs="Arial"/>
                    <w:sz w:val="24"/>
                    <w:szCs w:val="24"/>
                  </w:rPr>
                  <w:t xml:space="preserve"> FACULTADES</w:t>
                </w:r>
                <w:r w:rsidR="00537F67">
                  <w:rPr>
                    <w:rFonts w:ascii="Arial" w:hAnsi="Arial" w:cs="Arial"/>
                    <w:sz w:val="24"/>
                    <w:szCs w:val="24"/>
                  </w:rPr>
                  <w:t xml:space="preserve"> PARA SUSCRIBIR LA PROPUESTA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Pr>
                    <w:rFonts w:ascii="Arial" w:hAnsi="Arial" w:cs="Arial"/>
                    <w:sz w:val="24"/>
                    <w:szCs w:val="24"/>
                  </w:rPr>
                  <w:t>MANIFIESTO</w:t>
                </w:r>
                <w:r w:rsidR="00537F67">
                  <w:rPr>
                    <w:rFonts w:ascii="Arial" w:hAnsi="Arial" w:cs="Arial"/>
                    <w:sz w:val="24"/>
                    <w:szCs w:val="24"/>
                  </w:rPr>
                  <w:t xml:space="preserve"> DE NO ENCONTRARSE EN NINGUNO DE LOS SUPUESTOS DEL</w:t>
                </w:r>
                <w:r>
                  <w:rPr>
                    <w:rFonts w:ascii="Arial" w:hAnsi="Arial" w:cs="Arial"/>
                    <w:sz w:val="24"/>
                    <w:szCs w:val="24"/>
                  </w:rPr>
                  <w:t xml:space="preserve"> ARTICULO 52 DE LA LEY DE COMPRAS GUBERNAMENTALES, ENAJENACIÓN Y CONTRATACIÓN DE SERVICIOS DEL ESTADO DE JALISCO Y SUS MUNICIPIOS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5</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9A7730"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DD6CFE" w:rsidRPr="00267FAF" w:rsidRDefault="0036799B"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DE CONDICIONES DE LA LICITACION</w:t>
                </w:r>
              </w:p>
            </w:tc>
          </w:tr>
        </w:tbl>
        <w:p w:rsidR="00AE698D" w:rsidRPr="00267FAF" w:rsidRDefault="00AE698D" w:rsidP="00F04F40">
          <w:pPr>
            <w:autoSpaceDE w:val="0"/>
            <w:autoSpaceDN w:val="0"/>
            <w:adjustRightInd w:val="0"/>
            <w:spacing w:after="0" w:line="240" w:lineRule="auto"/>
            <w:jc w:val="both"/>
            <w:rPr>
              <w:rFonts w:ascii="Arial" w:hAnsi="Arial" w:cs="Arial"/>
              <w:b/>
              <w:color w:val="FF0000"/>
              <w:sz w:val="24"/>
              <w:szCs w:val="24"/>
            </w:rPr>
          </w:pPr>
        </w:p>
        <w:p w:rsidR="0081745C" w:rsidRPr="00E1147C" w:rsidRDefault="004E404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 c</w:t>
          </w:r>
          <w:r w:rsidR="00E1147C">
            <w:rPr>
              <w:rFonts w:ascii="Arial" w:hAnsi="Arial" w:cs="Arial"/>
              <w:b/>
              <w:sz w:val="24"/>
              <w:szCs w:val="24"/>
            </w:rPr>
            <w:t>ontenido la Propuesta Económica</w:t>
          </w: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propuesta económica consistente en</w:t>
          </w:r>
          <w:r w:rsidR="00E83B90" w:rsidRPr="00267FAF">
            <w:rPr>
              <w:rFonts w:ascii="Arial" w:hAnsi="Arial" w:cs="Arial"/>
              <w:sz w:val="24"/>
              <w:szCs w:val="24"/>
            </w:rPr>
            <w:t xml:space="preserve"> </w:t>
          </w:r>
          <w:r w:rsidR="00F45E45" w:rsidRPr="00267FAF">
            <w:rPr>
              <w:rFonts w:ascii="Arial" w:hAnsi="Arial" w:cs="Arial"/>
              <w:sz w:val="24"/>
              <w:szCs w:val="24"/>
            </w:rPr>
            <w:t>1</w:t>
          </w:r>
          <w:r w:rsidR="00C660D4" w:rsidRPr="00267FAF">
            <w:rPr>
              <w:rFonts w:ascii="Arial" w:hAnsi="Arial" w:cs="Arial"/>
              <w:sz w:val="24"/>
              <w:szCs w:val="24"/>
            </w:rPr>
            <w:t xml:space="preserve"> </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816E5" w:rsidRPr="00267FAF" w:rsidTr="009816E5">
            <w:tc>
              <w:tcPr>
                <w:tcW w:w="905" w:type="dxa"/>
              </w:tcPr>
              <w:p w:rsidR="009816E5" w:rsidRPr="00267FAF" w:rsidRDefault="004E404C"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9816E5" w:rsidRPr="00267FAF" w:rsidRDefault="009816E5" w:rsidP="004E404C">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816E5" w:rsidRPr="00267FAF" w:rsidTr="009816E5">
            <w:tc>
              <w:tcPr>
                <w:tcW w:w="905" w:type="dxa"/>
              </w:tcPr>
              <w:p w:rsidR="009816E5" w:rsidRPr="00267FAF" w:rsidRDefault="009A7730" w:rsidP="004E404C">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9816E5" w:rsidRPr="00267FAF"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rsidR="00E1147C" w:rsidRDefault="00E1147C" w:rsidP="0081745C">
          <w:pPr>
            <w:autoSpaceDE w:val="0"/>
            <w:autoSpaceDN w:val="0"/>
            <w:adjustRightInd w:val="0"/>
            <w:spacing w:after="0" w:line="240" w:lineRule="auto"/>
            <w:jc w:val="both"/>
            <w:rPr>
              <w:rFonts w:ascii="Arial" w:hAnsi="Arial" w:cs="Arial"/>
              <w:sz w:val="24"/>
              <w:szCs w:val="24"/>
            </w:rPr>
          </w:pPr>
        </w:p>
        <w:p w:rsidR="00150349" w:rsidRPr="00267FAF" w:rsidRDefault="00150349" w:rsidP="0081745C">
          <w:pPr>
            <w:autoSpaceDE w:val="0"/>
            <w:autoSpaceDN w:val="0"/>
            <w:adjustRightInd w:val="0"/>
            <w:spacing w:after="0" w:line="240" w:lineRule="auto"/>
            <w:jc w:val="both"/>
            <w:rPr>
              <w:rFonts w:ascii="Arial" w:hAnsi="Arial" w:cs="Arial"/>
              <w:sz w:val="24"/>
              <w:szCs w:val="24"/>
            </w:rPr>
          </w:pPr>
        </w:p>
        <w:p w:rsidR="004E404C" w:rsidRDefault="00E1147C"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IV</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LICITACION</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rsidR="0036799B" w:rsidRDefault="0036799B" w:rsidP="0036799B">
          <w:pPr>
            <w:autoSpaceDE w:val="0"/>
            <w:autoSpaceDN w:val="0"/>
            <w:adjustRightInd w:val="0"/>
            <w:spacing w:after="0" w:line="240" w:lineRule="auto"/>
            <w:jc w:val="both"/>
            <w:rPr>
              <w:rFonts w:ascii="Arial" w:hAnsi="Arial" w:cs="Arial"/>
              <w:sz w:val="24"/>
              <w:szCs w:val="24"/>
            </w:rPr>
          </w:pPr>
        </w:p>
        <w:p w:rsidR="0036799B" w:rsidRPr="00E1147C" w:rsidRDefault="0036799B"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CUEST</w:t>
          </w:r>
          <w:r w:rsidR="00E1147C">
            <w:rPr>
              <w:rFonts w:ascii="Arial" w:hAnsi="Arial" w:cs="Arial"/>
              <w:b/>
              <w:sz w:val="24"/>
              <w:szCs w:val="24"/>
            </w:rPr>
            <w:t>IONARIO Y JUNTA DE ACLARACIONES</w:t>
          </w: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FE001A">
            <w:rPr>
              <w:rFonts w:ascii="Arial" w:hAnsi="Arial" w:cs="Arial"/>
              <w:b/>
              <w:sz w:val="24"/>
              <w:szCs w:val="24"/>
              <w:highlight w:val="yellow"/>
            </w:rPr>
            <w:t>MIERCOLES</w:t>
          </w:r>
          <w:r w:rsidR="00F75135">
            <w:rPr>
              <w:rFonts w:ascii="Arial" w:hAnsi="Arial" w:cs="Arial"/>
              <w:b/>
              <w:sz w:val="24"/>
              <w:szCs w:val="24"/>
              <w:highlight w:val="yellow"/>
            </w:rPr>
            <w:t xml:space="preserve"> </w:t>
          </w:r>
          <w:r w:rsidR="00FE001A">
            <w:rPr>
              <w:rFonts w:ascii="Arial" w:hAnsi="Arial" w:cs="Arial"/>
              <w:b/>
              <w:sz w:val="24"/>
              <w:szCs w:val="24"/>
              <w:highlight w:val="yellow"/>
            </w:rPr>
            <w:t>2</w:t>
          </w:r>
          <w:r w:rsidR="00F75135">
            <w:rPr>
              <w:rFonts w:ascii="Arial" w:hAnsi="Arial" w:cs="Arial"/>
              <w:b/>
              <w:sz w:val="24"/>
              <w:szCs w:val="24"/>
              <w:highlight w:val="yellow"/>
            </w:rPr>
            <w:t>7 DE NOVIEMBRE</w:t>
          </w:r>
          <w:r w:rsidRPr="00467B90">
            <w:rPr>
              <w:rFonts w:ascii="Arial" w:hAnsi="Arial" w:cs="Arial"/>
              <w:b/>
              <w:sz w:val="24"/>
              <w:szCs w:val="24"/>
              <w:highlight w:val="yellow"/>
            </w:rPr>
            <w:t xml:space="preserve"> DEL 2019</w:t>
          </w:r>
          <w:r w:rsidRPr="006473C0">
            <w:rPr>
              <w:rFonts w:ascii="Arial" w:hAnsi="Arial" w:cs="Arial"/>
              <w:sz w:val="24"/>
              <w:szCs w:val="24"/>
            </w:rPr>
            <w:t xml:space="preserve"> hasta las 12:00 horas.</w:t>
          </w:r>
        </w:p>
        <w:p w:rsidR="0036799B" w:rsidRPr="005F367E" w:rsidRDefault="0036799B" w:rsidP="0036799B">
          <w:pPr>
            <w:autoSpaceDE w:val="0"/>
            <w:autoSpaceDN w:val="0"/>
            <w:adjustRightInd w:val="0"/>
            <w:spacing w:after="0" w:line="240" w:lineRule="auto"/>
            <w:jc w:val="both"/>
            <w:rPr>
              <w:rFonts w:ascii="Arial" w:hAnsi="Arial" w:cs="Arial"/>
              <w:highlight w:val="yellow"/>
            </w:rPr>
          </w:pPr>
        </w:p>
        <w:p w:rsidR="0036799B" w:rsidRPr="006D0D7E" w:rsidRDefault="0036799B"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b/>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w:t>
          </w:r>
          <w:r w:rsidR="000F35DF">
            <w:rPr>
              <w:rFonts w:ascii="Arial" w:hAnsi="Arial" w:cs="Arial"/>
              <w:sz w:val="24"/>
              <w:szCs w:val="24"/>
            </w:rPr>
            <w:t xml:space="preserve"> cabo a las 12:00 horas del día </w:t>
          </w:r>
          <w:r w:rsidR="00FE001A">
            <w:rPr>
              <w:rFonts w:ascii="Arial" w:hAnsi="Arial" w:cs="Arial"/>
              <w:b/>
              <w:sz w:val="24"/>
              <w:szCs w:val="24"/>
              <w:highlight w:val="yellow"/>
            </w:rPr>
            <w:t>JUEVES</w:t>
          </w:r>
          <w:r w:rsidR="00F75135">
            <w:rPr>
              <w:rFonts w:ascii="Arial" w:hAnsi="Arial" w:cs="Arial"/>
              <w:b/>
              <w:sz w:val="24"/>
              <w:szCs w:val="24"/>
              <w:highlight w:val="yellow"/>
            </w:rPr>
            <w:t xml:space="preserve"> </w:t>
          </w:r>
          <w:r w:rsidR="00FE001A">
            <w:rPr>
              <w:rFonts w:ascii="Arial" w:hAnsi="Arial" w:cs="Arial"/>
              <w:b/>
              <w:sz w:val="24"/>
              <w:szCs w:val="24"/>
              <w:highlight w:val="yellow"/>
            </w:rPr>
            <w:t>2</w:t>
          </w:r>
          <w:r w:rsidR="00F75135">
            <w:rPr>
              <w:rFonts w:ascii="Arial" w:hAnsi="Arial" w:cs="Arial"/>
              <w:b/>
              <w:sz w:val="24"/>
              <w:szCs w:val="24"/>
              <w:highlight w:val="yellow"/>
            </w:rPr>
            <w:t>8 DE NOVIEMBRE</w:t>
          </w:r>
          <w:r w:rsidRPr="000F35DF">
            <w:rPr>
              <w:rFonts w:ascii="Arial" w:hAnsi="Arial" w:cs="Arial"/>
              <w:b/>
              <w:sz w:val="24"/>
              <w:szCs w:val="24"/>
              <w:highlight w:val="yellow"/>
            </w:rPr>
            <w:t xml:space="preserve"> </w:t>
          </w:r>
          <w:r w:rsidRPr="00467B90">
            <w:rPr>
              <w:rFonts w:ascii="Arial" w:hAnsi="Arial" w:cs="Arial"/>
              <w:b/>
              <w:sz w:val="24"/>
              <w:szCs w:val="24"/>
              <w:highlight w:val="yellow"/>
            </w:rPr>
            <w:t>DE 2019</w:t>
          </w:r>
          <w:r w:rsidRPr="006473C0">
            <w:rPr>
              <w:rFonts w:ascii="Arial" w:hAnsi="Arial" w:cs="Arial"/>
              <w:sz w:val="24"/>
              <w:szCs w:val="24"/>
            </w:rPr>
            <w:t xml:space="preserve">. En la sala de Juntas del SAPAZA de las </w:t>
          </w:r>
          <w:r w:rsidRPr="006473C0">
            <w:rPr>
              <w:rFonts w:ascii="Arial" w:hAnsi="Arial" w:cs="Arial"/>
              <w:sz w:val="24"/>
              <w:szCs w:val="24"/>
            </w:rPr>
            <w:lastRenderedPageBreak/>
            <w:t xml:space="preserve">oficinas, ubicadas en Av. Juárez 61 Col. Centro. En la cual se contestarán únicamente las preguntas realizadas en el cuestionario </w:t>
          </w:r>
          <w:r w:rsidRPr="006D0D7E">
            <w:rPr>
              <w:rFonts w:ascii="Arial" w:hAnsi="Arial" w:cs="Arial"/>
              <w:b/>
              <w:sz w:val="24"/>
              <w:szCs w:val="24"/>
            </w:rPr>
            <w:t xml:space="preserve">recibido el día señalado en el párrafo anterior.  </w:t>
          </w:r>
        </w:p>
        <w:p w:rsidR="0036799B" w:rsidRPr="002A5EDD" w:rsidRDefault="0036799B" w:rsidP="0036799B">
          <w:pPr>
            <w:pStyle w:val="Prrafodelista"/>
            <w:autoSpaceDE w:val="0"/>
            <w:autoSpaceDN w:val="0"/>
            <w:adjustRightInd w:val="0"/>
            <w:spacing w:after="0" w:line="240" w:lineRule="auto"/>
            <w:ind w:left="480"/>
            <w:jc w:val="both"/>
            <w:rPr>
              <w:rFonts w:ascii="Arial" w:hAnsi="Arial" w:cs="Arial"/>
              <w:highlight w:val="yellow"/>
            </w:rPr>
          </w:pP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w:t>
          </w:r>
          <w:r w:rsidRPr="006D0D7E">
            <w:rPr>
              <w:rFonts w:ascii="Arial" w:hAnsi="Arial" w:cs="Arial"/>
              <w:b/>
              <w:sz w:val="24"/>
              <w:szCs w:val="24"/>
            </w:rPr>
            <w:t xml:space="preserve">deberán presentar un </w:t>
          </w:r>
          <w:r w:rsidRPr="006D0D7E">
            <w:rPr>
              <w:rFonts w:ascii="Arial" w:hAnsi="Arial" w:cs="Arial"/>
              <w:b/>
              <w:sz w:val="24"/>
              <w:szCs w:val="24"/>
              <w:highlight w:val="yellow"/>
            </w:rPr>
            <w:t>escrito</w:t>
          </w:r>
          <w:r w:rsidRPr="006D0D7E">
            <w:rPr>
              <w:rFonts w:ascii="Arial" w:hAnsi="Arial" w:cs="Arial"/>
              <w:b/>
              <w:sz w:val="24"/>
              <w:szCs w:val="24"/>
            </w:rPr>
            <w:t xml:space="preserve"> en el que expresen su interés en participar en la licitación, por si o en representación de un tercero, manifestando en todos los casos los datos generales del interesado y en su caso, del representante.</w:t>
          </w:r>
          <w:r w:rsidRPr="006473C0">
            <w:rPr>
              <w:rFonts w:ascii="Arial" w:hAnsi="Arial" w:cs="Arial"/>
              <w:sz w:val="24"/>
              <w:szCs w:val="24"/>
            </w:rPr>
            <w:t xml:space="preserve">  Artículo 63, numeral 1 inciso II de la Ley de Compras Gubernamentales, Enajenaciones y Contratación de Servicios del Estado de Jalisco y sus Municipios</w:t>
          </w:r>
        </w:p>
        <w:p w:rsidR="0036799B" w:rsidRPr="006473C0" w:rsidRDefault="0036799B" w:rsidP="0036799B">
          <w:pPr>
            <w:autoSpaceDE w:val="0"/>
            <w:autoSpaceDN w:val="0"/>
            <w:adjustRightInd w:val="0"/>
            <w:spacing w:after="0" w:line="240" w:lineRule="auto"/>
            <w:jc w:val="both"/>
            <w:rPr>
              <w:rFonts w:ascii="Arial" w:hAnsi="Arial" w:cs="Arial"/>
              <w:sz w:val="24"/>
              <w:szCs w:val="24"/>
              <w:highlight w:val="yellow"/>
            </w:rPr>
          </w:pP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rsidR="004E404C" w:rsidRPr="00EC37EF" w:rsidRDefault="004E404C" w:rsidP="0081745C">
          <w:pPr>
            <w:autoSpaceDE w:val="0"/>
            <w:autoSpaceDN w:val="0"/>
            <w:adjustRightInd w:val="0"/>
            <w:spacing w:after="0" w:line="240" w:lineRule="auto"/>
            <w:jc w:val="both"/>
            <w:rPr>
              <w:rFonts w:ascii="Arial" w:hAnsi="Arial" w:cs="Arial"/>
              <w:sz w:val="24"/>
              <w:szCs w:val="24"/>
            </w:rPr>
          </w:pPr>
        </w:p>
        <w:p w:rsidR="004E404C"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LUGAR Y PLAZO PARA LA PRESENTACIÓN DE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EC37EF">
            <w:rPr>
              <w:rFonts w:ascii="Arial" w:hAnsi="Arial" w:cs="Arial"/>
              <w:sz w:val="24"/>
              <w:szCs w:val="24"/>
            </w:rPr>
            <w:t xml:space="preserve">de </w:t>
          </w:r>
          <w:r w:rsidR="00EC37EF" w:rsidRPr="007A70FF">
            <w:rPr>
              <w:rFonts w:ascii="Arial" w:hAnsi="Arial" w:cs="Arial"/>
              <w:b/>
              <w:sz w:val="24"/>
              <w:szCs w:val="24"/>
              <w:highlight w:val="yellow"/>
            </w:rPr>
            <w:t xml:space="preserve">09:00 </w:t>
          </w:r>
          <w:r w:rsidR="0071530E" w:rsidRPr="007A70FF">
            <w:rPr>
              <w:rFonts w:ascii="Arial" w:hAnsi="Arial" w:cs="Arial"/>
              <w:b/>
              <w:sz w:val="24"/>
              <w:szCs w:val="24"/>
              <w:highlight w:val="yellow"/>
            </w:rPr>
            <w:t>hasta</w:t>
          </w:r>
          <w:r w:rsidRPr="007A70FF">
            <w:rPr>
              <w:rFonts w:ascii="Arial" w:hAnsi="Arial" w:cs="Arial"/>
              <w:b/>
              <w:sz w:val="24"/>
              <w:szCs w:val="24"/>
              <w:highlight w:val="yellow"/>
            </w:rPr>
            <w:t xml:space="preserve"> las </w:t>
          </w:r>
          <w:r w:rsidR="00EC37EF" w:rsidRPr="007A70FF">
            <w:rPr>
              <w:rFonts w:ascii="Arial" w:hAnsi="Arial" w:cs="Arial"/>
              <w:b/>
              <w:sz w:val="24"/>
              <w:szCs w:val="24"/>
              <w:highlight w:val="yellow"/>
            </w:rPr>
            <w:t>11</w:t>
          </w:r>
          <w:r w:rsidR="00C1362B" w:rsidRPr="007A70FF">
            <w:rPr>
              <w:rFonts w:ascii="Arial" w:hAnsi="Arial" w:cs="Arial"/>
              <w:b/>
              <w:sz w:val="24"/>
              <w:szCs w:val="24"/>
              <w:highlight w:val="yellow"/>
            </w:rPr>
            <w:t>:00</w:t>
          </w:r>
          <w:r w:rsidR="004E0DC7" w:rsidRPr="007A70FF">
            <w:rPr>
              <w:rFonts w:ascii="Arial" w:hAnsi="Arial" w:cs="Arial"/>
              <w:b/>
              <w:sz w:val="24"/>
              <w:szCs w:val="24"/>
              <w:highlight w:val="yellow"/>
            </w:rPr>
            <w:t xml:space="preserve"> </w:t>
          </w:r>
          <w:r w:rsidRPr="007A70FF">
            <w:rPr>
              <w:rFonts w:ascii="Arial" w:hAnsi="Arial" w:cs="Arial"/>
              <w:b/>
              <w:sz w:val="24"/>
              <w:szCs w:val="24"/>
              <w:highlight w:val="yellow"/>
            </w:rPr>
            <w:t>horas</w:t>
          </w:r>
          <w:r w:rsidRPr="00267FAF">
            <w:rPr>
              <w:rFonts w:ascii="Arial" w:hAnsi="Arial" w:cs="Arial"/>
              <w:sz w:val="24"/>
              <w:szCs w:val="24"/>
            </w:rPr>
            <w:t xml:space="preserve"> del día </w:t>
          </w:r>
          <w:r w:rsidR="007D1B4C">
            <w:rPr>
              <w:rFonts w:ascii="Arial" w:hAnsi="Arial" w:cs="Arial"/>
              <w:b/>
              <w:sz w:val="24"/>
              <w:szCs w:val="24"/>
              <w:highlight w:val="yellow"/>
            </w:rPr>
            <w:t>MARTES 3 DE DICIEMBRE</w:t>
          </w:r>
          <w:r w:rsidR="00F75135">
            <w:rPr>
              <w:rFonts w:ascii="Arial" w:hAnsi="Arial" w:cs="Arial"/>
              <w:b/>
              <w:sz w:val="24"/>
              <w:szCs w:val="24"/>
              <w:highlight w:val="yellow"/>
            </w:rPr>
            <w:t xml:space="preserve"> DEL</w:t>
          </w:r>
          <w:r w:rsidRPr="00EC37EF">
            <w:rPr>
              <w:rFonts w:ascii="Arial" w:hAnsi="Arial" w:cs="Arial"/>
              <w:b/>
              <w:sz w:val="24"/>
              <w:szCs w:val="24"/>
              <w:highlight w:val="yellow"/>
            </w:rPr>
            <w:t xml:space="preserve"> 201</w:t>
          </w:r>
          <w:r w:rsidR="004E404C" w:rsidRPr="00EC37EF">
            <w:rPr>
              <w:rFonts w:ascii="Arial" w:hAnsi="Arial" w:cs="Arial"/>
              <w:b/>
              <w:sz w:val="24"/>
              <w:szCs w:val="24"/>
              <w:highlight w:val="yellow"/>
            </w:rPr>
            <w:t>9</w:t>
          </w:r>
          <w:r w:rsidRPr="00EC37EF">
            <w:rPr>
              <w:rFonts w:ascii="Arial" w:hAnsi="Arial" w:cs="Arial"/>
              <w:b/>
              <w:sz w:val="24"/>
              <w:szCs w:val="24"/>
              <w:highlight w:val="yellow"/>
            </w:rPr>
            <w:t>.</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5D6F9D"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ENTREGA DE PROPOSICIONES</w:t>
          </w:r>
        </w:p>
        <w:p w:rsidR="0081745C"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EC37EF" w:rsidRPr="00E1147C" w:rsidRDefault="00EC37EF" w:rsidP="00E1147C">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w:t>
          </w:r>
          <w:r w:rsidR="00E1147C">
            <w:rPr>
              <w:rFonts w:ascii="Arial" w:hAnsi="Arial" w:cs="Arial"/>
              <w:b/>
              <w:sz w:val="24"/>
              <w:szCs w:val="24"/>
            </w:rPr>
            <w:t>TRO Y APERTURA DE PROPOSICIONES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participantes deberán entregar sus proposiciones en sobres cerrados en forma inviolable a más tardar el día </w:t>
          </w:r>
          <w:r w:rsidR="007D1B4C">
            <w:rPr>
              <w:rFonts w:ascii="Arial" w:hAnsi="Arial" w:cs="Arial"/>
              <w:b/>
              <w:sz w:val="24"/>
              <w:szCs w:val="24"/>
              <w:highlight w:val="yellow"/>
            </w:rPr>
            <w:t>MARTES 3 DE DICIEMBRE</w:t>
          </w:r>
          <w:r>
            <w:rPr>
              <w:rFonts w:ascii="Arial" w:hAnsi="Arial" w:cs="Arial"/>
              <w:b/>
              <w:sz w:val="24"/>
              <w:szCs w:val="24"/>
              <w:highlight w:val="yellow"/>
            </w:rPr>
            <w:t xml:space="preserve"> DEL</w:t>
          </w:r>
          <w:r w:rsidRPr="00E80DDA">
            <w:rPr>
              <w:rFonts w:ascii="Arial" w:hAnsi="Arial" w:cs="Arial"/>
              <w:b/>
              <w:sz w:val="24"/>
              <w:szCs w:val="24"/>
              <w:highlight w:val="yellow"/>
            </w:rPr>
            <w:t xml:space="preserve"> 2019</w:t>
          </w:r>
          <w:r w:rsidR="00D01775">
            <w:rPr>
              <w:rFonts w:ascii="Arial" w:hAnsi="Arial" w:cs="Arial"/>
              <w:b/>
              <w:sz w:val="24"/>
              <w:szCs w:val="24"/>
            </w:rPr>
            <w:t xml:space="preserve"> </w:t>
          </w:r>
          <w:r w:rsidR="00D01775" w:rsidRPr="00D01775">
            <w:rPr>
              <w:rFonts w:ascii="Arial" w:hAnsi="Arial" w:cs="Arial"/>
              <w:sz w:val="24"/>
              <w:szCs w:val="24"/>
            </w:rPr>
            <w:t>de las 9:00 horas</w:t>
          </w:r>
          <w:r w:rsidRPr="00AD28B9">
            <w:rPr>
              <w:rFonts w:ascii="Arial" w:hAnsi="Arial" w:cs="Arial"/>
              <w:b/>
              <w:sz w:val="24"/>
              <w:szCs w:val="24"/>
            </w:rPr>
            <w:t xml:space="preserve"> </w:t>
          </w:r>
          <w:r w:rsidR="007A70FF">
            <w:rPr>
              <w:rFonts w:ascii="Arial" w:hAnsi="Arial" w:cs="Arial"/>
              <w:sz w:val="24"/>
              <w:szCs w:val="24"/>
            </w:rPr>
            <w:t xml:space="preserve"> hasta las 11</w:t>
          </w:r>
          <w:r w:rsidRPr="00AD28B9">
            <w:rPr>
              <w:rFonts w:ascii="Arial" w:hAnsi="Arial" w:cs="Arial"/>
              <w:sz w:val="24"/>
              <w:szCs w:val="24"/>
            </w:rPr>
            <w:t xml:space="preserve">:00 horas, en el Departamento de Compras en las oficinas del SAPAZA ubicadas en Av. Juárez 61, Zona Centro, en Ciudad Guzmán, Jalisco, 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del Departamento de Compras, no obstante lo anterior, en caso de no cumplir con los términos y condiciones para la presentación de las proposiciones, estas no serán recibidas por “La Convocante” para su revisión. Cuando los licitantes  </w:t>
          </w:r>
          <w:r w:rsidRPr="00AD28B9">
            <w:rPr>
              <w:rFonts w:ascii="Arial" w:hAnsi="Arial" w:cs="Arial"/>
              <w:sz w:val="24"/>
              <w:szCs w:val="24"/>
            </w:rPr>
            <w:lastRenderedPageBreak/>
            <w:t xml:space="preserve">opten por utilizar algunos de estos medios para enviar proposiciones no los limita a que asistan a los diferentes actos derivados de la licitación.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De entre los licitantes que hayan asistido, estos elegirán a cuando menos uno, que en forma conjunta con al menos un integrante  del comité designado por sí mismo, rubricaran las partes de la proposiciones que previamente hayan determinado la convocante en la convocatoria a la licitación, las que para estos efectos constaran documentalmente.  </w:t>
          </w:r>
          <w:r>
            <w:rPr>
              <w:rFonts w:ascii="Arial" w:hAnsi="Arial" w:cs="Arial"/>
              <w:sz w:val="24"/>
              <w:szCs w:val="24"/>
            </w:rPr>
            <w:t>Articulo 65 numeral 1, fracción II</w:t>
          </w:r>
          <w:r w:rsidRPr="00AD28B9">
            <w:rPr>
              <w:rFonts w:ascii="Arial" w:hAnsi="Arial" w:cs="Arial"/>
              <w:sz w:val="24"/>
              <w:szCs w:val="24"/>
            </w:rPr>
            <w:t xml:space="preserve"> d</w:t>
          </w:r>
          <w:r>
            <w:rPr>
              <w:rFonts w:ascii="Arial" w:hAnsi="Arial" w:cs="Arial"/>
              <w:sz w:val="24"/>
              <w:szCs w:val="24"/>
            </w:rPr>
            <w:t>e la L</w:t>
          </w:r>
          <w:r w:rsidRPr="00AD28B9">
            <w:rPr>
              <w:rFonts w:ascii="Arial" w:hAnsi="Arial" w:cs="Arial"/>
              <w:sz w:val="24"/>
              <w:szCs w:val="24"/>
            </w:rPr>
            <w:t xml:space="preserve">ey de Compras Gubernamentales, Enajenaciones y Contratación de Servicios del Estado de Jalisco y sus Municipios.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de Apertura de proposiciones en ACTO PÚBLICO a las 12:00 horas del día </w:t>
          </w:r>
          <w:r w:rsidR="007D1B4C">
            <w:rPr>
              <w:rFonts w:ascii="Arial" w:hAnsi="Arial" w:cs="Arial"/>
              <w:b/>
              <w:sz w:val="24"/>
              <w:szCs w:val="24"/>
              <w:highlight w:val="yellow"/>
            </w:rPr>
            <w:t>MARTES 3 DE DICIEMBRE</w:t>
          </w:r>
          <w:r>
            <w:rPr>
              <w:rFonts w:ascii="Arial" w:hAnsi="Arial" w:cs="Arial"/>
              <w:b/>
              <w:sz w:val="24"/>
              <w:szCs w:val="24"/>
              <w:highlight w:val="yellow"/>
            </w:rPr>
            <w:t xml:space="preserve"> DEL 2019</w:t>
          </w:r>
          <w:r w:rsidRPr="00AD28B9">
            <w:rPr>
              <w:rFonts w:ascii="Arial" w:hAnsi="Arial" w:cs="Arial"/>
              <w:sz w:val="24"/>
              <w:szCs w:val="24"/>
            </w:rPr>
            <w:t xml:space="preserve"> en Sala de juntas de las oficinas del SAPAZA ubicadas en Av. Juárez 61, Zona Centro, en Ciudad Guzmán, Jalisco, México. En el acto mencionado estará presente el responsable del procedimiento y los  integrantes el Comité de Adquisiciones, Arrendamientos y Contratación de Servicios del Municipio de Zapotlán el Grande, Jalisco.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Asimismo en el acto de Apertura de Propuestas, una vez terminada la evaluación de la propuesta técnica en términos cuantitativos, se dará la declaración de aceptación o rechazo de las mismas, anunciándose la denominación de los lactantes  que hubiesen cumplido con los términos establecidos para dicha propuesta y la denominación de aquellos que no, aclarando los puntos por los que se les hubiera considerado no cumpliendo, a efecto de proceder a la Apertura de Propuestas Económicas.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levantará el acta correspondiente que servirá de constancia de la celebración del acto de presentación y apertura de las proposiciones, en la que se harán constar el importe de cada una de ellas, se señalara el lugar,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público para sesionar los integrantes del Comité  de Adquisiciones, Arrendamientos y Contratación de Servicios del Sistema de Agua Potable de Zapotlán. Para emitir el </w:t>
          </w:r>
          <w:r w:rsidRPr="00AD28B9">
            <w:rPr>
              <w:rFonts w:ascii="Arial" w:hAnsi="Arial" w:cs="Arial"/>
              <w:b/>
              <w:sz w:val="24"/>
              <w:szCs w:val="24"/>
            </w:rPr>
            <w:t xml:space="preserve">DICTAMEN Y FALLO DE ADJUDICACIÓN </w:t>
          </w:r>
          <w:r w:rsidRPr="00AD28B9">
            <w:rPr>
              <w:rFonts w:ascii="Arial" w:hAnsi="Arial" w:cs="Arial"/>
              <w:sz w:val="24"/>
              <w:szCs w:val="24"/>
            </w:rPr>
            <w:t>a las</w:t>
          </w:r>
          <w:r w:rsidRPr="00AD28B9">
            <w:rPr>
              <w:rFonts w:ascii="Arial" w:hAnsi="Arial" w:cs="Arial"/>
              <w:b/>
              <w:sz w:val="24"/>
              <w:szCs w:val="24"/>
            </w:rPr>
            <w:t xml:space="preserve"> </w:t>
          </w:r>
          <w:r w:rsidR="007A70FF">
            <w:rPr>
              <w:rFonts w:ascii="Arial" w:hAnsi="Arial" w:cs="Arial"/>
              <w:sz w:val="24"/>
              <w:szCs w:val="24"/>
            </w:rPr>
            <w:t>12</w:t>
          </w:r>
          <w:r w:rsidRPr="00AD28B9">
            <w:rPr>
              <w:rFonts w:ascii="Arial" w:hAnsi="Arial" w:cs="Arial"/>
              <w:sz w:val="24"/>
              <w:szCs w:val="24"/>
            </w:rPr>
            <w:t>:00 horas del día</w:t>
          </w:r>
          <w:r w:rsidR="00047527">
            <w:rPr>
              <w:rFonts w:ascii="Arial" w:hAnsi="Arial" w:cs="Arial"/>
              <w:b/>
              <w:sz w:val="24"/>
              <w:szCs w:val="24"/>
            </w:rPr>
            <w:t xml:space="preserve"> </w:t>
          </w:r>
          <w:r w:rsidR="007D1B4C">
            <w:rPr>
              <w:rFonts w:ascii="Arial" w:hAnsi="Arial" w:cs="Arial"/>
              <w:b/>
              <w:sz w:val="24"/>
              <w:szCs w:val="24"/>
              <w:highlight w:val="yellow"/>
            </w:rPr>
            <w:t>JUEVES 5 DE DICIEMBRE</w:t>
          </w:r>
          <w:r w:rsidRPr="00047527">
            <w:rPr>
              <w:rFonts w:ascii="Arial" w:hAnsi="Arial" w:cs="Arial"/>
              <w:b/>
              <w:sz w:val="24"/>
              <w:szCs w:val="24"/>
              <w:highlight w:val="yellow"/>
            </w:rPr>
            <w:t xml:space="preserve"> </w:t>
          </w:r>
          <w:r>
            <w:rPr>
              <w:rFonts w:ascii="Arial" w:hAnsi="Arial" w:cs="Arial"/>
              <w:b/>
              <w:sz w:val="24"/>
              <w:szCs w:val="24"/>
              <w:highlight w:val="yellow"/>
            </w:rPr>
            <w:t>DEL</w:t>
          </w:r>
          <w:r w:rsidRPr="00225EF0">
            <w:rPr>
              <w:rFonts w:ascii="Arial" w:hAnsi="Arial" w:cs="Arial"/>
              <w:b/>
              <w:sz w:val="24"/>
              <w:szCs w:val="24"/>
              <w:highlight w:val="yellow"/>
            </w:rPr>
            <w:t xml:space="preserve"> 201</w:t>
          </w:r>
          <w:r>
            <w:rPr>
              <w:rFonts w:ascii="Arial" w:hAnsi="Arial" w:cs="Arial"/>
              <w:b/>
              <w:sz w:val="24"/>
              <w:szCs w:val="24"/>
              <w:highlight w:val="yellow"/>
            </w:rPr>
            <w:t>9</w:t>
          </w:r>
          <w:r w:rsidRPr="00AD28B9">
            <w:rPr>
              <w:rFonts w:ascii="Arial" w:hAnsi="Arial" w:cs="Arial"/>
              <w:b/>
              <w:sz w:val="24"/>
              <w:szCs w:val="24"/>
            </w:rPr>
            <w:t xml:space="preserve"> </w:t>
          </w:r>
          <w:r w:rsidRPr="00AD28B9">
            <w:rPr>
              <w:rFonts w:ascii="Arial" w:hAnsi="Arial" w:cs="Arial"/>
              <w:sz w:val="24"/>
              <w:szCs w:val="24"/>
            </w:rPr>
            <w:t xml:space="preserve">en Sala de Juntas del SAPAZA, ubicadas en Av. Juárez 61, Zona Centro, en Ciudad Guzmán, Mpio. De Zapotlán el Grande  Jalisco, México.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 la licitación, se plasmará el importe de las propuestas económicas derivado de la evaluación detallada de las mismas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ACLARACIÓN DE PROPUESTAS</w:t>
          </w: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PRELIMINAR</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5A1E62" w:rsidRPr="00267FAF">
            <w:rPr>
              <w:rFonts w:ascii="Arial" w:hAnsi="Arial" w:cs="Arial"/>
              <w:sz w:val="24"/>
              <w:szCs w:val="24"/>
            </w:rPr>
            <w:t xml:space="preserve"> </w:t>
          </w:r>
          <w:r w:rsidR="00220672" w:rsidRPr="00267FAF">
            <w:rPr>
              <w:rFonts w:ascii="Arial" w:hAnsi="Arial" w:cs="Arial"/>
              <w:sz w:val="24"/>
              <w:szCs w:val="24"/>
            </w:rPr>
            <w:t>l</w:t>
          </w:r>
          <w:r w:rsidR="005A1E62" w:rsidRPr="00267FAF">
            <w:rPr>
              <w:rFonts w:ascii="Arial" w:hAnsi="Arial" w:cs="Arial"/>
              <w:sz w:val="24"/>
              <w:szCs w:val="24"/>
            </w:rPr>
            <w:t>a licitación</w:t>
          </w:r>
          <w:r w:rsidR="00220672" w:rsidRPr="00267FAF">
            <w:rPr>
              <w:rFonts w:ascii="Arial" w:hAnsi="Arial" w:cs="Arial"/>
              <w:sz w:val="24"/>
              <w:szCs w:val="24"/>
            </w:rPr>
            <w:t xml:space="preserve"> </w:t>
          </w:r>
          <w:r w:rsidR="009E37B2" w:rsidRPr="00267FAF">
            <w:rPr>
              <w:rFonts w:ascii="Arial" w:hAnsi="Arial" w:cs="Arial"/>
              <w:sz w:val="24"/>
              <w:szCs w:val="24"/>
            </w:rPr>
            <w:t xml:space="preserve"> </w:t>
          </w:r>
          <w:r w:rsidRPr="00267FAF">
            <w:rPr>
              <w:rFonts w:ascii="Arial" w:hAnsi="Arial" w:cs="Arial"/>
              <w:sz w:val="24"/>
              <w:szCs w:val="24"/>
            </w:rPr>
            <w:t>que tengan como propósito facilitar la presentación de las proposiciones y agilizar la conducción de los actos de</w:t>
          </w:r>
          <w:r w:rsidR="006B2D4E" w:rsidRPr="00267FAF">
            <w:rPr>
              <w:rFonts w:ascii="Arial" w:hAnsi="Arial" w:cs="Arial"/>
              <w:sz w:val="24"/>
              <w:szCs w:val="24"/>
            </w:rPr>
            <w:t xml:space="preserve"> </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 xml:space="preserve"> no aceptare la correcció</w:t>
          </w:r>
          <w:r w:rsidR="00EC37EF">
            <w:rPr>
              <w:rFonts w:ascii="Arial" w:hAnsi="Arial" w:cs="Arial"/>
              <w:sz w:val="24"/>
              <w:szCs w:val="24"/>
            </w:rPr>
            <w:t>n, su propuesta será rechazada.</w:t>
          </w:r>
        </w:p>
        <w:p w:rsidR="00FF29B8" w:rsidRPr="00267FAF" w:rsidRDefault="00FF29B8"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 xml:space="preserve">DESCALIFICACION A UN </w:t>
          </w:r>
          <w:r w:rsidR="00774E8E" w:rsidRPr="0036799B">
            <w:rPr>
              <w:rFonts w:ascii="Arial" w:hAnsi="Arial" w:cs="Arial"/>
              <w:b/>
              <w:sz w:val="24"/>
              <w:szCs w:val="24"/>
            </w:rPr>
            <w:t>LICITANTE</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 xml:space="preserve"> que incurran en alguna de las siguientes irregularidades: falta de cumplimiento de alguno de los requisitos establecidos en las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009E37B2" w:rsidRPr="00267FAF">
            <w:rPr>
              <w:rFonts w:ascii="Arial" w:hAnsi="Arial" w:cs="Arial"/>
              <w:sz w:val="24"/>
              <w:szCs w:val="24"/>
            </w:rPr>
            <w:t xml:space="preserve"> </w:t>
          </w:r>
          <w:r w:rsidRPr="00267FAF">
            <w:rPr>
              <w:rFonts w:ascii="Arial" w:hAnsi="Arial" w:cs="Arial"/>
              <w:sz w:val="24"/>
              <w:szCs w:val="24"/>
            </w:rPr>
            <w:t>hubiere acordado con otro u otros elevar los precios de los bienes o 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Y COMPARACIÓN DE LAS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F73E65" w:rsidRPr="00267FAF">
            <w:rPr>
              <w:rFonts w:ascii="Arial" w:hAnsi="Arial" w:cs="Arial"/>
              <w:sz w:val="24"/>
              <w:szCs w:val="24"/>
            </w:rPr>
            <w:t xml:space="preserve"> </w:t>
          </w:r>
          <w:r w:rsidR="00220672" w:rsidRPr="00267FAF">
            <w:rPr>
              <w:rFonts w:ascii="Arial" w:hAnsi="Arial" w:cs="Arial"/>
              <w:sz w:val="24"/>
              <w:szCs w:val="24"/>
            </w:rPr>
            <w:t>l</w:t>
          </w:r>
          <w:r w:rsidR="00F73E65" w:rsidRPr="00267FAF">
            <w:rPr>
              <w:rFonts w:ascii="Arial" w:hAnsi="Arial" w:cs="Arial"/>
              <w:sz w:val="24"/>
              <w:szCs w:val="24"/>
            </w:rPr>
            <w:t xml:space="preserve">a </w:t>
          </w:r>
          <w:r w:rsidR="00220672" w:rsidRPr="00267FAF">
            <w:rPr>
              <w:rFonts w:ascii="Arial" w:hAnsi="Arial" w:cs="Arial"/>
              <w:sz w:val="24"/>
              <w:szCs w:val="24"/>
            </w:rPr>
            <w:t xml:space="preserve"> </w:t>
          </w:r>
          <w:r w:rsidR="00BF1192" w:rsidRPr="00267FAF">
            <w:rPr>
              <w:rFonts w:ascii="Arial" w:hAnsi="Arial" w:cs="Arial"/>
              <w:sz w:val="24"/>
              <w:szCs w:val="24"/>
            </w:rPr>
            <w:t>licitación</w:t>
          </w:r>
          <w:r w:rsidRPr="00267FAF">
            <w:rPr>
              <w:rFonts w:ascii="Arial" w:hAnsi="Arial" w:cs="Arial"/>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AB76E7" w:rsidRPr="00267FAF" w:rsidRDefault="00AB76E7" w:rsidP="00AB76E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la evaluación de las proposiciones presentadas, se tomará en cuenta las mejores condiciones de precio, calidad, garantía, plazo de entrega y financiamiento.</w:t>
          </w:r>
        </w:p>
        <w:p w:rsidR="00810660" w:rsidRDefault="00810660" w:rsidP="005C78A4">
          <w:pPr>
            <w:jc w:val="both"/>
            <w:rPr>
              <w:rFonts w:ascii="Arial" w:hAnsi="Arial" w:cs="Arial"/>
              <w:sz w:val="24"/>
              <w:szCs w:val="24"/>
            </w:rPr>
          </w:pPr>
        </w:p>
        <w:p w:rsidR="00AB76E7" w:rsidRPr="00267FAF" w:rsidRDefault="00627E65" w:rsidP="005C78A4">
          <w:pPr>
            <w:jc w:val="both"/>
            <w:rPr>
              <w:rFonts w:ascii="Arial" w:hAnsi="Arial" w:cs="Arial"/>
              <w:sz w:val="24"/>
              <w:szCs w:val="24"/>
            </w:rPr>
          </w:pPr>
          <w:r w:rsidRPr="00267FAF">
            <w:rPr>
              <w:rFonts w:ascii="Arial" w:hAnsi="Arial" w:cs="Arial"/>
              <w:sz w:val="24"/>
              <w:szCs w:val="24"/>
            </w:rPr>
            <w:t xml:space="preserve">Las decisiones en el Comité se adoptaran por mayoría de votos y en caso de empate </w:t>
          </w:r>
          <w:r w:rsidR="00AB76E7" w:rsidRPr="00267FAF">
            <w:rPr>
              <w:rFonts w:ascii="Arial" w:hAnsi="Arial" w:cs="Arial"/>
              <w:sz w:val="24"/>
              <w:szCs w:val="24"/>
            </w:rPr>
            <w:t xml:space="preserve"> </w:t>
          </w:r>
          <w:r w:rsidR="00C5084C" w:rsidRPr="00267FAF">
            <w:rPr>
              <w:rFonts w:ascii="Arial" w:hAnsi="Arial" w:cs="Arial"/>
              <w:sz w:val="24"/>
              <w:szCs w:val="24"/>
            </w:rPr>
            <w:t xml:space="preserve">el </w:t>
          </w:r>
          <w:r w:rsidR="00AB76E7" w:rsidRPr="00267FAF">
            <w:rPr>
              <w:rFonts w:ascii="Arial" w:hAnsi="Arial" w:cs="Arial"/>
              <w:sz w:val="24"/>
              <w:szCs w:val="24"/>
            </w:rPr>
            <w:t>Presidente de</w:t>
          </w:r>
          <w:r w:rsidR="00BF1192" w:rsidRPr="00267FAF">
            <w:rPr>
              <w:rFonts w:ascii="Arial" w:hAnsi="Arial" w:cs="Arial"/>
              <w:sz w:val="24"/>
              <w:szCs w:val="24"/>
            </w:rPr>
            <w:t>l C</w:t>
          </w:r>
          <w:r w:rsidR="00F73E65" w:rsidRPr="00267FAF">
            <w:rPr>
              <w:rFonts w:ascii="Arial" w:hAnsi="Arial" w:cs="Arial"/>
              <w:sz w:val="24"/>
              <w:szCs w:val="24"/>
            </w:rPr>
            <w:t>omité</w:t>
          </w:r>
          <w:r w:rsidR="00AB76E7" w:rsidRPr="00267FAF">
            <w:rPr>
              <w:rFonts w:ascii="Arial" w:hAnsi="Arial" w:cs="Arial"/>
              <w:sz w:val="24"/>
              <w:szCs w:val="24"/>
            </w:rPr>
            <w:t>, tendrá voto de calidad</w:t>
          </w:r>
          <w:r w:rsidRPr="00267FAF">
            <w:rPr>
              <w:rFonts w:ascii="Arial" w:hAnsi="Arial" w:cs="Arial"/>
              <w:sz w:val="24"/>
              <w:szCs w:val="24"/>
            </w:rPr>
            <w:t xml:space="preserve">. Deberá hacerse costar en </w:t>
          </w:r>
          <w:r w:rsidR="009F2217" w:rsidRPr="00267FAF">
            <w:rPr>
              <w:rFonts w:ascii="Arial" w:hAnsi="Arial" w:cs="Arial"/>
              <w:sz w:val="24"/>
              <w:szCs w:val="24"/>
            </w:rPr>
            <w:t xml:space="preserve">el acta </w:t>
          </w:r>
          <w:r w:rsidRPr="00267FAF">
            <w:rPr>
              <w:rFonts w:ascii="Arial" w:hAnsi="Arial" w:cs="Arial"/>
              <w:sz w:val="24"/>
              <w:szCs w:val="24"/>
            </w:rPr>
            <w:t xml:space="preserve"> respectiva la votación correspondiente. </w:t>
          </w:r>
          <w:r w:rsidR="00AB76E7" w:rsidRPr="00267FAF">
            <w:rPr>
              <w:rFonts w:ascii="Arial" w:hAnsi="Arial" w:cs="Arial"/>
              <w:sz w:val="24"/>
              <w:szCs w:val="24"/>
            </w:rPr>
            <w:t xml:space="preserve"> </w:t>
          </w:r>
          <w:r w:rsidR="009F2217" w:rsidRPr="00267FAF">
            <w:rPr>
              <w:rFonts w:ascii="Arial" w:hAnsi="Arial" w:cs="Arial"/>
              <w:sz w:val="24"/>
              <w:szCs w:val="24"/>
            </w:rPr>
            <w:t xml:space="preserve">Articulo 29 numeral 1. De la ley de Compras Gubernamentales, Enajenaciones y Contratación de Servicios del Estado de Jalisco y sus Municipios.  </w:t>
          </w: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COMUNICACIONES CON LA CONVOCANTE</w:t>
          </w: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w:t>
          </w:r>
          <w:r w:rsidR="00150349">
            <w:rPr>
              <w:rFonts w:ascii="Arial" w:hAnsi="Arial" w:cs="Arial"/>
              <w:sz w:val="24"/>
              <w:szCs w:val="24"/>
            </w:rPr>
            <w:t>to de adjudicación del contrato.</w:t>
          </w:r>
        </w:p>
        <w:p w:rsidR="00775254" w:rsidRDefault="00775254" w:rsidP="0081745C">
          <w:pPr>
            <w:autoSpaceDE w:val="0"/>
            <w:autoSpaceDN w:val="0"/>
            <w:adjustRightInd w:val="0"/>
            <w:spacing w:after="0" w:line="240" w:lineRule="auto"/>
            <w:jc w:val="both"/>
            <w:rPr>
              <w:rFonts w:ascii="Arial" w:hAnsi="Arial" w:cs="Arial"/>
              <w:sz w:val="24"/>
              <w:szCs w:val="24"/>
            </w:rPr>
          </w:pPr>
        </w:p>
        <w:p w:rsidR="00775254" w:rsidRDefault="00775254" w:rsidP="0081745C">
          <w:pPr>
            <w:autoSpaceDE w:val="0"/>
            <w:autoSpaceDN w:val="0"/>
            <w:adjustRightInd w:val="0"/>
            <w:spacing w:after="0" w:line="240" w:lineRule="auto"/>
            <w:jc w:val="both"/>
            <w:rPr>
              <w:rFonts w:ascii="Arial" w:hAnsi="Arial" w:cs="Arial"/>
              <w:sz w:val="24"/>
              <w:szCs w:val="24"/>
            </w:rPr>
          </w:pPr>
        </w:p>
        <w:p w:rsidR="00775254" w:rsidRPr="00267FAF" w:rsidRDefault="00775254"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E1147C" w:rsidRDefault="00E1147C" w:rsidP="009A7730">
          <w:pPr>
            <w:autoSpaceDE w:val="0"/>
            <w:autoSpaceDN w:val="0"/>
            <w:adjustRightInd w:val="0"/>
            <w:spacing w:after="0" w:line="240" w:lineRule="auto"/>
            <w:jc w:val="center"/>
            <w:rPr>
              <w:rFonts w:ascii="Arial" w:hAnsi="Arial" w:cs="Arial"/>
              <w:b/>
              <w:color w:val="FF0000"/>
              <w:sz w:val="24"/>
              <w:szCs w:val="24"/>
            </w:rPr>
          </w:pPr>
        </w:p>
        <w:p w:rsidR="009A7730" w:rsidRDefault="009A7730" w:rsidP="009A7730">
          <w:pPr>
            <w:autoSpaceDE w:val="0"/>
            <w:autoSpaceDN w:val="0"/>
            <w:adjustRightInd w:val="0"/>
            <w:spacing w:after="0" w:line="240" w:lineRule="auto"/>
            <w:jc w:val="center"/>
            <w:rPr>
              <w:rFonts w:ascii="Arial" w:hAnsi="Arial" w:cs="Arial"/>
              <w:b/>
              <w:color w:val="FF0000"/>
              <w:sz w:val="24"/>
              <w:szCs w:val="24"/>
            </w:rPr>
          </w:pPr>
        </w:p>
        <w:p w:rsidR="00032763" w:rsidRDefault="00032763"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 </w:t>
          </w: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EC37EF" w:rsidRDefault="00184C0F"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MOTIVOS PARA DECLARAR DESIERTA O CANCELAR  LA LICITACIÓN</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que no se adquieran los bienes  o servicios respectivos dentro de la licitación que corresponda. Articulo 71 numeral 1. De la ley de Compras Gubernamentales, Enajenaciones y Contratación de Servicios del Estado de Jalisco y sus Municipios.  </w:t>
          </w:r>
        </w:p>
        <w:p w:rsidR="00032763" w:rsidRDefault="00032763" w:rsidP="00C96DC0">
          <w:pPr>
            <w:autoSpaceDE w:val="0"/>
            <w:autoSpaceDN w:val="0"/>
            <w:adjustRightInd w:val="0"/>
            <w:spacing w:after="0" w:line="240" w:lineRule="auto"/>
            <w:jc w:val="center"/>
            <w:rPr>
              <w:rFonts w:ascii="Arial" w:hAnsi="Arial" w:cs="Arial"/>
              <w:sz w:val="24"/>
              <w:szCs w:val="24"/>
            </w:rPr>
          </w:pPr>
        </w:p>
        <w:p w:rsidR="00E1147C" w:rsidRPr="00267FAF" w:rsidRDefault="00E1147C" w:rsidP="00032763">
          <w:pPr>
            <w:autoSpaceDE w:val="0"/>
            <w:autoSpaceDN w:val="0"/>
            <w:adjustRightInd w:val="0"/>
            <w:spacing w:after="0" w:line="240" w:lineRule="auto"/>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032763" w:rsidRDefault="00032763" w:rsidP="00C96DC0">
          <w:pPr>
            <w:autoSpaceDE w:val="0"/>
            <w:autoSpaceDN w:val="0"/>
            <w:adjustRightInd w:val="0"/>
            <w:spacing w:after="0" w:line="240" w:lineRule="auto"/>
            <w:jc w:val="center"/>
            <w:rPr>
              <w:rFonts w:ascii="Arial" w:hAnsi="Arial" w:cs="Arial"/>
              <w:b/>
              <w:color w:val="FF0000"/>
              <w:sz w:val="24"/>
              <w:szCs w:val="24"/>
            </w:rPr>
          </w:pPr>
        </w:p>
        <w:p w:rsidR="00823F54" w:rsidRPr="00EC37EF" w:rsidRDefault="00823F54"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CRITERIOS DE ADJUDICACIÓN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lecido en el apartado EVALUACION Y COMPARACION DE LAS PROPUESTAS</w:t>
          </w:r>
          <w:r w:rsidRPr="00267FAF">
            <w:rPr>
              <w:rFonts w:ascii="Arial" w:hAnsi="Arial" w:cs="Arial"/>
              <w:sz w:val="24"/>
              <w:szCs w:val="24"/>
            </w:rPr>
            <w:t xml:space="preserve">; se aclara que cualquier valor agregado a dichos bienes no </w:t>
          </w:r>
          <w:proofErr w:type="gramStart"/>
          <w:r w:rsidRPr="00267FAF">
            <w:rPr>
              <w:rFonts w:ascii="Arial" w:hAnsi="Arial" w:cs="Arial"/>
              <w:sz w:val="24"/>
              <w:szCs w:val="24"/>
            </w:rPr>
            <w:t>serán</w:t>
          </w:r>
          <w:proofErr w:type="gramEnd"/>
          <w:r w:rsidRPr="00267FAF">
            <w:rPr>
              <w:rFonts w:ascii="Arial" w:hAnsi="Arial" w:cs="Arial"/>
              <w:sz w:val="24"/>
              <w:szCs w:val="24"/>
            </w:rPr>
            <w:t xml:space="preserve"> susceptibles de evaluación.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224BBA"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Para efecto de adjudicar </w:t>
          </w:r>
          <w:r w:rsidR="00D53F33" w:rsidRPr="00267FAF">
            <w:rPr>
              <w:rFonts w:ascii="Arial" w:hAnsi="Arial" w:cs="Arial"/>
              <w:sz w:val="24"/>
              <w:szCs w:val="24"/>
            </w:rPr>
            <w:t>la presente licitación</w:t>
          </w:r>
          <w:r w:rsidR="00823F54" w:rsidRPr="00267FAF">
            <w:rPr>
              <w:rFonts w:ascii="Arial" w:hAnsi="Arial" w:cs="Arial"/>
              <w:sz w:val="24"/>
              <w:szCs w:val="24"/>
            </w:rPr>
            <w:t>, se tomará en cuenta el precio total, incluido el Impuesto al Valor Agrega</w:t>
          </w:r>
          <w:r w:rsidR="00C65F31" w:rsidRPr="00267FAF">
            <w:rPr>
              <w:rFonts w:ascii="Arial" w:hAnsi="Arial" w:cs="Arial"/>
              <w:sz w:val="24"/>
              <w:szCs w:val="24"/>
            </w:rPr>
            <w:t xml:space="preserve">do trasladado en la oferta del </w:t>
          </w:r>
          <w:r w:rsidR="005C78A4" w:rsidRPr="00267FAF">
            <w:rPr>
              <w:rFonts w:ascii="Arial" w:hAnsi="Arial" w:cs="Arial"/>
              <w:sz w:val="24"/>
              <w:szCs w:val="24"/>
            </w:rPr>
            <w:t>licitante</w:t>
          </w:r>
          <w:r w:rsidR="00823F54" w:rsidRPr="00267FAF">
            <w:rPr>
              <w:rFonts w:ascii="Arial" w:hAnsi="Arial" w:cs="Arial"/>
              <w:sz w:val="24"/>
              <w:szCs w:val="24"/>
            </w:rPr>
            <w:t xml:space="preserve">. </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w:t>
          </w:r>
          <w:r w:rsidR="00823F54" w:rsidRPr="00267FAF">
            <w:rPr>
              <w:rFonts w:ascii="Arial" w:hAnsi="Arial" w:cs="Arial"/>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4D727E" w:rsidRPr="00267FAF"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96DC0" w:rsidRPr="004652CF" w:rsidRDefault="00C96DC0"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DEL CONTRATO</w:t>
          </w:r>
        </w:p>
        <w:p w:rsidR="00C96DC0" w:rsidRDefault="00C96DC0" w:rsidP="00C96DC0">
          <w:pPr>
            <w:autoSpaceDE w:val="0"/>
            <w:autoSpaceDN w:val="0"/>
            <w:adjustRightInd w:val="0"/>
            <w:spacing w:after="0" w:line="240" w:lineRule="auto"/>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4652CF" w:rsidRDefault="0081745C"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DERECHO DE LA CONVOCANTE DE MODIFICAR LAS CANTIDADES AL MOMENTO DE LA ADJUDICACIÓN</w:t>
          </w:r>
        </w:p>
        <w:p w:rsidR="009A7730" w:rsidRPr="00267FAF" w:rsidRDefault="0081745C" w:rsidP="00AB2645">
          <w:pPr>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a sus contratos vigentes, siempre 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w:t>
          </w:r>
          <w:r w:rsidR="009A1CD9" w:rsidRPr="00267FAF">
            <w:rPr>
              <w:rFonts w:ascii="Arial" w:hAnsi="Arial" w:cs="Arial"/>
              <w:sz w:val="24"/>
              <w:szCs w:val="24"/>
            </w:rPr>
            <w:lastRenderedPageBreak/>
            <w:t xml:space="preserve">causas que originen la modificación, se 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D90BEF" w:rsidRPr="00267FAF">
            <w:rPr>
              <w:rFonts w:ascii="Arial" w:hAnsi="Arial" w:cs="Arial"/>
              <w:sz w:val="24"/>
              <w:szCs w:val="24"/>
            </w:rPr>
            <w:t xml:space="preserve">Articulo 80 numeral 1. De la ley de Compras Gubernamentales, Enajenaciones y Contratación de Servicios del Estado de Jalisco y sus Municipios.  </w:t>
          </w:r>
        </w:p>
        <w:p w:rsidR="0081745C" w:rsidRPr="004652CF" w:rsidRDefault="0081745C" w:rsidP="004652C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ACEPTAR CUALQUIER PROPUESTA Y RECHAZAR CUALQUIER PROPUESTA O TODAS ELLAS</w:t>
          </w:r>
          <w:r w:rsidR="00F474ED" w:rsidRPr="004652CF">
            <w:rPr>
              <w:rFonts w:ascii="Arial" w:hAnsi="Arial" w:cs="Arial"/>
              <w:b/>
              <w:sz w:val="24"/>
              <w:szCs w:val="24"/>
            </w:rPr>
            <w:t xml:space="preserve">, </w:t>
          </w:r>
          <w:r w:rsidR="00C96DC0" w:rsidRPr="004652CF">
            <w:rPr>
              <w:rFonts w:ascii="Arial" w:hAnsi="Arial" w:cs="Arial"/>
              <w:b/>
              <w:sz w:val="24"/>
              <w:szCs w:val="24"/>
            </w:rPr>
            <w:t>ASÍ COMO DETERMINADAS PARTIDAS</w:t>
          </w: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que afecte directamente la solvencia de las proposiciones o que rebasen la suficiencia presupuestal del ente público correspon</w:t>
          </w:r>
          <w:r w:rsidR="008336D0" w:rsidRPr="00267FAF">
            <w:rPr>
              <w:rFonts w:ascii="Arial" w:hAnsi="Arial" w:cs="Arial"/>
              <w:sz w:val="24"/>
              <w:szCs w:val="24"/>
            </w:rPr>
            <w:t>diente a los bienes a adquirir;</w:t>
          </w:r>
          <w:r w:rsidR="006F1505" w:rsidRPr="00267FAF">
            <w:rPr>
              <w:rFonts w:ascii="Arial" w:hAnsi="Arial" w:cs="Arial"/>
              <w:sz w:val="24"/>
              <w:szCs w:val="24"/>
            </w:rPr>
            <w:t xml:space="preserve"> </w:t>
          </w:r>
          <w:r w:rsidR="008336D0" w:rsidRPr="00267FAF">
            <w:rPr>
              <w:rFonts w:ascii="Arial" w:hAnsi="Arial" w:cs="Arial"/>
              <w:sz w:val="24"/>
              <w:szCs w:val="24"/>
            </w:rPr>
            <w:t>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resp</w:t>
          </w:r>
          <w:r w:rsidR="006F1505" w:rsidRPr="00267FAF">
            <w:rPr>
              <w:rFonts w:ascii="Arial" w:hAnsi="Arial" w:cs="Arial"/>
              <w:sz w:val="24"/>
              <w:szCs w:val="24"/>
            </w:rPr>
            <w:t xml:space="preserve">onsabilidad 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numeral 1, Inciso XIV de la ley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267FAF">
            <w:rPr>
              <w:rFonts w:ascii="Arial" w:hAnsi="Arial" w:cs="Arial"/>
              <w:sz w:val="24"/>
              <w:szCs w:val="24"/>
            </w:rPr>
            <w:t xml:space="preserve">  </w:t>
          </w:r>
        </w:p>
        <w:p w:rsidR="00047527" w:rsidRPr="00267FAF" w:rsidRDefault="00047527" w:rsidP="00F04F40">
          <w:pPr>
            <w:autoSpaceDE w:val="0"/>
            <w:autoSpaceDN w:val="0"/>
            <w:adjustRightInd w:val="0"/>
            <w:spacing w:after="0" w:line="240" w:lineRule="auto"/>
            <w:rPr>
              <w:rFonts w:ascii="Arial" w:hAnsi="Arial" w:cs="Arial"/>
              <w:b/>
              <w:color w:val="FF0000"/>
              <w:sz w:val="24"/>
              <w:szCs w:val="24"/>
            </w:rPr>
          </w:pPr>
        </w:p>
        <w:p w:rsidR="002B6534" w:rsidRDefault="004652CF" w:rsidP="0081745C">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FORMATOS</w:t>
          </w:r>
        </w:p>
        <w:p w:rsidR="004652CF"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rsidR="00047527"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a reproducir en papel membretado de la empresa que señale nombre, denominación o razón social de la empresa, teléfono, fax, correo</w:t>
          </w:r>
          <w:r w:rsidR="00DF5484">
            <w:rPr>
              <w:rFonts w:ascii="Arial" w:hAnsi="Arial" w:cs="Arial"/>
              <w:sz w:val="24"/>
              <w:szCs w:val="24"/>
            </w:rPr>
            <w:t xml:space="preserve"> electrónico y sello.</w:t>
          </w:r>
        </w:p>
        <w:p w:rsidR="00E1147C" w:rsidRDefault="00E1147C" w:rsidP="0081745C">
          <w:pPr>
            <w:autoSpaceDE w:val="0"/>
            <w:autoSpaceDN w:val="0"/>
            <w:adjustRightInd w:val="0"/>
            <w:spacing w:after="0" w:line="240" w:lineRule="auto"/>
            <w:jc w:val="both"/>
            <w:rPr>
              <w:rFonts w:ascii="Arial" w:hAnsi="Arial" w:cs="Arial"/>
              <w:sz w:val="24"/>
              <w:szCs w:val="24"/>
            </w:rPr>
          </w:pPr>
        </w:p>
        <w:p w:rsidR="007B6A13" w:rsidRDefault="007B6A13" w:rsidP="0081745C">
          <w:pPr>
            <w:autoSpaceDE w:val="0"/>
            <w:autoSpaceDN w:val="0"/>
            <w:adjustRightInd w:val="0"/>
            <w:spacing w:after="0" w:line="240" w:lineRule="auto"/>
            <w:jc w:val="both"/>
            <w:rPr>
              <w:rFonts w:ascii="Arial" w:hAnsi="Arial" w:cs="Arial"/>
              <w:sz w:val="24"/>
              <w:szCs w:val="24"/>
            </w:rPr>
          </w:pPr>
        </w:p>
        <w:p w:rsidR="00032763" w:rsidRDefault="00032763" w:rsidP="0081745C">
          <w:pPr>
            <w:autoSpaceDE w:val="0"/>
            <w:autoSpaceDN w:val="0"/>
            <w:adjustRightInd w:val="0"/>
            <w:spacing w:after="0" w:line="240" w:lineRule="auto"/>
            <w:jc w:val="both"/>
            <w:rPr>
              <w:rFonts w:ascii="Arial" w:hAnsi="Arial" w:cs="Arial"/>
              <w:sz w:val="24"/>
              <w:szCs w:val="24"/>
            </w:rPr>
          </w:pPr>
        </w:p>
        <w:p w:rsidR="00032763" w:rsidRDefault="00032763" w:rsidP="0081745C">
          <w:pPr>
            <w:autoSpaceDE w:val="0"/>
            <w:autoSpaceDN w:val="0"/>
            <w:adjustRightInd w:val="0"/>
            <w:spacing w:after="0" w:line="240" w:lineRule="auto"/>
            <w:jc w:val="both"/>
            <w:rPr>
              <w:rFonts w:ascii="Arial" w:hAnsi="Arial" w:cs="Arial"/>
              <w:sz w:val="24"/>
              <w:szCs w:val="24"/>
            </w:rPr>
          </w:pPr>
        </w:p>
        <w:p w:rsidR="00032763" w:rsidRDefault="00032763" w:rsidP="0081745C">
          <w:pPr>
            <w:autoSpaceDE w:val="0"/>
            <w:autoSpaceDN w:val="0"/>
            <w:adjustRightInd w:val="0"/>
            <w:spacing w:after="0" w:line="240" w:lineRule="auto"/>
            <w:jc w:val="both"/>
            <w:rPr>
              <w:rFonts w:ascii="Arial" w:hAnsi="Arial" w:cs="Arial"/>
              <w:sz w:val="24"/>
              <w:szCs w:val="24"/>
            </w:rPr>
          </w:pPr>
        </w:p>
        <w:p w:rsidR="00032763" w:rsidRDefault="00032763" w:rsidP="0081745C">
          <w:pPr>
            <w:autoSpaceDE w:val="0"/>
            <w:autoSpaceDN w:val="0"/>
            <w:adjustRightInd w:val="0"/>
            <w:spacing w:after="0" w:line="240" w:lineRule="auto"/>
            <w:jc w:val="both"/>
            <w:rPr>
              <w:rFonts w:ascii="Arial" w:hAnsi="Arial" w:cs="Arial"/>
              <w:sz w:val="24"/>
              <w:szCs w:val="24"/>
            </w:rPr>
          </w:pPr>
        </w:p>
        <w:p w:rsidR="00032763" w:rsidRDefault="00032763" w:rsidP="0081745C">
          <w:pPr>
            <w:autoSpaceDE w:val="0"/>
            <w:autoSpaceDN w:val="0"/>
            <w:adjustRightInd w:val="0"/>
            <w:spacing w:after="0" w:line="240" w:lineRule="auto"/>
            <w:jc w:val="both"/>
            <w:rPr>
              <w:rFonts w:ascii="Arial" w:hAnsi="Arial" w:cs="Arial"/>
              <w:sz w:val="24"/>
              <w:szCs w:val="24"/>
            </w:rPr>
          </w:pPr>
        </w:p>
        <w:p w:rsidR="007B6A13" w:rsidRDefault="007B6A13" w:rsidP="0081745C">
          <w:pPr>
            <w:autoSpaceDE w:val="0"/>
            <w:autoSpaceDN w:val="0"/>
            <w:adjustRightInd w:val="0"/>
            <w:spacing w:after="0" w:line="240" w:lineRule="auto"/>
            <w:jc w:val="both"/>
            <w:rPr>
              <w:rFonts w:ascii="Arial" w:hAnsi="Arial" w:cs="Arial"/>
              <w:sz w:val="24"/>
              <w:szCs w:val="24"/>
            </w:rPr>
          </w:pPr>
        </w:p>
        <w:p w:rsidR="007B6A13" w:rsidRDefault="007B6A13" w:rsidP="0081745C">
          <w:pPr>
            <w:autoSpaceDE w:val="0"/>
            <w:autoSpaceDN w:val="0"/>
            <w:adjustRightInd w:val="0"/>
            <w:spacing w:after="0" w:line="240" w:lineRule="auto"/>
            <w:jc w:val="both"/>
            <w:rPr>
              <w:rFonts w:ascii="Arial" w:hAnsi="Arial" w:cs="Arial"/>
              <w:sz w:val="24"/>
              <w:szCs w:val="24"/>
            </w:rPr>
          </w:pPr>
        </w:p>
        <w:p w:rsidR="00047527" w:rsidRPr="005542C1" w:rsidRDefault="00032763" w:rsidP="005542C1">
          <w:pPr>
            <w:autoSpaceDE w:val="0"/>
            <w:autoSpaceDN w:val="0"/>
            <w:adjustRightInd w:val="0"/>
            <w:spacing w:after="0" w:line="240" w:lineRule="auto"/>
            <w:jc w:val="center"/>
            <w:rPr>
              <w:rFonts w:ascii="Arial" w:hAnsi="Arial" w:cs="Arial"/>
              <w:b/>
            </w:rPr>
          </w:pPr>
          <w:r>
            <w:rPr>
              <w:rFonts w:ascii="Arial" w:hAnsi="Arial" w:cs="Arial"/>
              <w:b/>
            </w:rPr>
            <w:t>Cd.</w:t>
          </w:r>
          <w:r w:rsidR="00FE3752" w:rsidRPr="0003695A">
            <w:rPr>
              <w:rFonts w:ascii="Arial" w:hAnsi="Arial" w:cs="Arial"/>
              <w:b/>
            </w:rPr>
            <w:t xml:space="preserve"> Guzmán Mpio. </w:t>
          </w:r>
          <w:proofErr w:type="gramStart"/>
          <w:r w:rsidR="00FE3752" w:rsidRPr="0003695A">
            <w:rPr>
              <w:rFonts w:ascii="Arial" w:hAnsi="Arial" w:cs="Arial"/>
              <w:b/>
            </w:rPr>
            <w:t>de</w:t>
          </w:r>
          <w:proofErr w:type="gramEnd"/>
          <w:r w:rsidR="00FE3752" w:rsidRPr="0003695A">
            <w:rPr>
              <w:rFonts w:ascii="Arial" w:hAnsi="Arial" w:cs="Arial"/>
              <w:b/>
            </w:rPr>
            <w:t xml:space="preserve"> Zapotlán el Grand</w:t>
          </w:r>
          <w:r>
            <w:rPr>
              <w:rFonts w:ascii="Arial" w:hAnsi="Arial" w:cs="Arial"/>
              <w:b/>
            </w:rPr>
            <w:t>e, Jalisco, Jueves 21</w:t>
          </w:r>
          <w:r w:rsidR="00047527">
            <w:rPr>
              <w:rFonts w:ascii="Arial" w:hAnsi="Arial" w:cs="Arial"/>
              <w:b/>
            </w:rPr>
            <w:t xml:space="preserve"> de Noviembre</w:t>
          </w:r>
          <w:r w:rsidR="005542C1">
            <w:rPr>
              <w:rFonts w:ascii="Arial" w:hAnsi="Arial" w:cs="Arial"/>
              <w:b/>
            </w:rPr>
            <w:t xml:space="preserve"> del 2019.</w:t>
          </w:r>
        </w:p>
        <w:p w:rsidR="00047527" w:rsidRPr="00FE3752" w:rsidRDefault="005542C1" w:rsidP="00C47720">
          <w:pPr>
            <w:autoSpaceDE w:val="0"/>
            <w:autoSpaceDN w:val="0"/>
            <w:adjustRightInd w:val="0"/>
            <w:spacing w:after="0" w:line="240" w:lineRule="auto"/>
            <w:jc w:val="center"/>
            <w:rPr>
              <w:rFonts w:ascii="Arial" w:hAnsi="Arial" w:cs="Arial"/>
              <w:b/>
              <w:sz w:val="24"/>
              <w:szCs w:val="24"/>
            </w:rPr>
          </w:pPr>
          <w:r w:rsidRPr="00FE3752">
            <w:rPr>
              <w:noProof/>
            </w:rPr>
            <w:drawing>
              <wp:anchor distT="0" distB="0" distL="114300" distR="114300" simplePos="0" relativeHeight="251664896" behindDoc="1" locked="0" layoutInCell="1" allowOverlap="1" wp14:anchorId="6F49D504" wp14:editId="7E7DE645">
                <wp:simplePos x="0" y="0"/>
                <wp:positionH relativeFrom="margin">
                  <wp:posOffset>2386965</wp:posOffset>
                </wp:positionH>
                <wp:positionV relativeFrom="paragraph">
                  <wp:posOffset>130175</wp:posOffset>
                </wp:positionV>
                <wp:extent cx="911225" cy="932180"/>
                <wp:effectExtent l="0" t="0" r="3175" b="127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122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ATENTAMENTE</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5542C1" w:rsidP="00FE375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_______________</w:t>
          </w:r>
          <w:r w:rsidR="00FE3752" w:rsidRPr="00FE3752">
            <w:rPr>
              <w:rFonts w:ascii="Arial" w:hAnsi="Arial" w:cs="Arial"/>
              <w:b/>
              <w:sz w:val="24"/>
              <w:szCs w:val="24"/>
            </w:rPr>
            <w:t>_______________________</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LIC. ARTURO LUIS JUAN MORALES</w:t>
          </w:r>
        </w:p>
        <w:p w:rsidR="00FF29B8" w:rsidRDefault="00FE3752" w:rsidP="00DE5EB3">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SUBDI</w:t>
          </w:r>
          <w:r w:rsidR="00DE5EB3">
            <w:rPr>
              <w:rFonts w:ascii="Arial" w:hAnsi="Arial" w:cs="Arial"/>
              <w:b/>
              <w:sz w:val="24"/>
              <w:szCs w:val="24"/>
            </w:rPr>
            <w:t>RECTOR ADMINISTRATIVO SAPAZA</w:t>
          </w: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FF29B8" w:rsidRDefault="00FF29B8" w:rsidP="00032763">
          <w:pPr>
            <w:autoSpaceDE w:val="0"/>
            <w:autoSpaceDN w:val="0"/>
            <w:adjustRightInd w:val="0"/>
            <w:spacing w:after="0" w:line="240" w:lineRule="auto"/>
            <w:rPr>
              <w:rFonts w:ascii="Arial" w:hAnsi="Arial" w:cs="Arial"/>
              <w:b/>
              <w:sz w:val="24"/>
              <w:szCs w:val="24"/>
            </w:rPr>
          </w:pPr>
        </w:p>
        <w:p w:rsidR="00032763" w:rsidRDefault="00032763" w:rsidP="00032763">
          <w:pPr>
            <w:autoSpaceDE w:val="0"/>
            <w:autoSpaceDN w:val="0"/>
            <w:adjustRightInd w:val="0"/>
            <w:spacing w:after="0" w:line="240" w:lineRule="auto"/>
            <w:rPr>
              <w:rFonts w:ascii="Arial" w:hAnsi="Arial" w:cs="Arial"/>
              <w:b/>
              <w:sz w:val="24"/>
              <w:szCs w:val="24"/>
            </w:rPr>
          </w:pPr>
        </w:p>
        <w:p w:rsidR="00FF29B8" w:rsidRDefault="00FF29B8" w:rsidP="00DE5EB3">
          <w:pPr>
            <w:autoSpaceDE w:val="0"/>
            <w:autoSpaceDN w:val="0"/>
            <w:adjustRightInd w:val="0"/>
            <w:spacing w:after="0" w:line="240" w:lineRule="auto"/>
            <w:jc w:val="center"/>
            <w:rPr>
              <w:rFonts w:ascii="Arial" w:hAnsi="Arial" w:cs="Arial"/>
              <w:b/>
              <w:sz w:val="24"/>
              <w:szCs w:val="24"/>
            </w:rPr>
          </w:pPr>
        </w:p>
        <w:p w:rsidR="00DE5EB3" w:rsidRDefault="00317D3D" w:rsidP="00DE5EB3">
          <w:pPr>
            <w:autoSpaceDE w:val="0"/>
            <w:autoSpaceDN w:val="0"/>
            <w:adjustRightInd w:val="0"/>
            <w:spacing w:after="0" w:line="240" w:lineRule="auto"/>
            <w:jc w:val="center"/>
            <w:rPr>
              <w:rFonts w:ascii="Arial" w:hAnsi="Arial" w:cs="Arial"/>
              <w:sz w:val="24"/>
              <w:szCs w:val="24"/>
            </w:rPr>
          </w:pPr>
        </w:p>
      </w:sdtContent>
    </w:sdt>
    <w:p w:rsidR="00FE3752" w:rsidRPr="00DE5EB3" w:rsidRDefault="00795E58" w:rsidP="00DE5EB3">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t>LICITA</w:t>
      </w:r>
      <w:r w:rsidR="00775254">
        <w:rPr>
          <w:rFonts w:ascii="Arial" w:hAnsi="Arial" w:cs="Arial"/>
          <w:sz w:val="24"/>
          <w:szCs w:val="24"/>
        </w:rPr>
        <w:t>CIÓN PÚBLICA LOCAL 0</w:t>
      </w:r>
      <w:r w:rsidR="00032763">
        <w:rPr>
          <w:rFonts w:ascii="Arial" w:hAnsi="Arial" w:cs="Arial"/>
          <w:sz w:val="24"/>
          <w:szCs w:val="24"/>
        </w:rPr>
        <w:t>8</w:t>
      </w:r>
      <w:r w:rsidR="00FE3752"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sidR="005542C1">
        <w:rPr>
          <w:rFonts w:ascii="Arial" w:hAnsi="Arial" w:cs="Arial"/>
          <w:b/>
          <w:sz w:val="24"/>
          <w:szCs w:val="24"/>
        </w:rPr>
        <w:t xml:space="preserve"> </w:t>
      </w:r>
      <w:r w:rsidR="00FF29B8">
        <w:rPr>
          <w:rFonts w:ascii="Arial" w:hAnsi="Arial" w:cs="Arial"/>
          <w:b/>
          <w:sz w:val="24"/>
          <w:szCs w:val="24"/>
        </w:rPr>
        <w:t>adaptadores hembra y macho de ½”, codos de ½”, coples de reparación de cobre de ½” y manguera de ½””</w:t>
      </w:r>
    </w:p>
    <w:p w:rsidR="00FE3752" w:rsidRDefault="00FE3752" w:rsidP="00C92450">
      <w:pPr>
        <w:rPr>
          <w:rFonts w:ascii="Arial" w:hAnsi="Arial" w:cs="Arial"/>
          <w:b/>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1 </w:t>
      </w:r>
    </w:p>
    <w:p w:rsidR="00FE3752" w:rsidRPr="008964CC" w:rsidRDefault="00FE3752" w:rsidP="00FE3752">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rsidR="00FE3752" w:rsidRDefault="00FE3752" w:rsidP="00FE3752">
      <w:pPr>
        <w:jc w:val="both"/>
        <w:rPr>
          <w:rFonts w:ascii="Arial" w:hAnsi="Arial" w:cs="Arial"/>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32763">
        <w:rPr>
          <w:rFonts w:ascii="Arial" w:hAnsi="Arial" w:cs="Arial"/>
          <w:sz w:val="24"/>
          <w:szCs w:val="24"/>
        </w:rPr>
        <w:t>o de Licitación Pública Local 08</w:t>
      </w:r>
      <w:r>
        <w:rPr>
          <w:rFonts w:ascii="Arial" w:hAnsi="Arial" w:cs="Arial"/>
          <w:sz w:val="24"/>
          <w:szCs w:val="24"/>
        </w:rPr>
        <w:t>/2019, manifiesto bajo protesta de decir verdad, que los datos asentados, son ciertos y han sido debidamente verificados, así como que cuento con facultades suficientes para comprometer las propuestas en la presente licitación.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E1147C" w:rsidRDefault="00FE3752" w:rsidP="00EC4C8D">
      <w:pPr>
        <w:jc w:val="center"/>
        <w:rPr>
          <w:rFonts w:ascii="Arial" w:hAnsi="Arial" w:cs="Arial"/>
          <w:sz w:val="24"/>
          <w:szCs w:val="24"/>
        </w:rPr>
      </w:pPr>
      <w:r>
        <w:rPr>
          <w:rFonts w:ascii="Arial" w:hAnsi="Arial" w:cs="Arial"/>
          <w:sz w:val="24"/>
          <w:szCs w:val="24"/>
        </w:rPr>
        <w:t xml:space="preserve">Nombre </w:t>
      </w:r>
      <w:r w:rsidR="00EC4C8D">
        <w:rPr>
          <w:rFonts w:ascii="Arial" w:hAnsi="Arial" w:cs="Arial"/>
          <w:sz w:val="24"/>
          <w:szCs w:val="24"/>
        </w:rPr>
        <w:t>y firma del representante legal</w:t>
      </w:r>
    </w:p>
    <w:p w:rsidR="00FF29B8" w:rsidRDefault="00FF29B8" w:rsidP="00EC4C8D">
      <w:pPr>
        <w:jc w:val="center"/>
        <w:rPr>
          <w:rFonts w:ascii="Arial" w:hAnsi="Arial" w:cs="Arial"/>
          <w:sz w:val="24"/>
          <w:szCs w:val="24"/>
        </w:rPr>
      </w:pPr>
    </w:p>
    <w:p w:rsidR="00981891" w:rsidRDefault="00981891" w:rsidP="00981891">
      <w:pPr>
        <w:autoSpaceDE w:val="0"/>
        <w:autoSpaceDN w:val="0"/>
        <w:adjustRightInd w:val="0"/>
        <w:spacing w:after="0" w:line="240" w:lineRule="auto"/>
        <w:rPr>
          <w:rFonts w:ascii="Arial" w:hAnsi="Arial" w:cs="Arial"/>
          <w:sz w:val="24"/>
          <w:szCs w:val="24"/>
        </w:rPr>
      </w:pPr>
    </w:p>
    <w:p w:rsidR="00981891" w:rsidRDefault="00981891" w:rsidP="00981891">
      <w:pPr>
        <w:autoSpaceDE w:val="0"/>
        <w:autoSpaceDN w:val="0"/>
        <w:adjustRightInd w:val="0"/>
        <w:spacing w:after="0" w:line="240" w:lineRule="auto"/>
        <w:rPr>
          <w:rFonts w:ascii="Arial" w:hAnsi="Arial" w:cs="Arial"/>
          <w:sz w:val="24"/>
          <w:szCs w:val="24"/>
        </w:rPr>
      </w:pPr>
    </w:p>
    <w:p w:rsidR="00FF29B8" w:rsidRPr="00DE5EB3" w:rsidRDefault="00032763" w:rsidP="00FF29B8">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t>LICITACIÓN PÚBLICA LOCAL 08</w:t>
      </w:r>
      <w:r w:rsidR="00FF29B8" w:rsidRPr="006C7DDD">
        <w:rPr>
          <w:rFonts w:ascii="Arial" w:hAnsi="Arial" w:cs="Arial"/>
          <w:sz w:val="24"/>
          <w:szCs w:val="24"/>
        </w:rPr>
        <w:t>/2019</w:t>
      </w:r>
    </w:p>
    <w:p w:rsidR="00FF29B8" w:rsidRPr="00267FAF" w:rsidRDefault="00FF29B8" w:rsidP="00FF29B8">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adaptadores hembra y macho de ½”, codos de ½”, coples de reparación de cobre de ½” y manguera de ½””</w:t>
      </w:r>
    </w:p>
    <w:p w:rsidR="00EC4C8D" w:rsidRDefault="00EC4C8D" w:rsidP="005542C1">
      <w:pPr>
        <w:jc w:val="center"/>
        <w:rPr>
          <w:rFonts w:ascii="Arial" w:hAnsi="Arial" w:cs="Arial"/>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2 </w:t>
      </w:r>
    </w:p>
    <w:p w:rsidR="00FE3752" w:rsidRDefault="00FE3752" w:rsidP="00FE3752">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w:t>
      </w:r>
      <w:r>
        <w:rPr>
          <w:rFonts w:ascii="Arial" w:hAnsi="Arial" w:cs="Arial"/>
          <w:sz w:val="24"/>
          <w:szCs w:val="24"/>
        </w:rPr>
        <w:t xml:space="preserve">L </w:t>
      </w:r>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Pr="00980EEE" w:rsidRDefault="00FE3752" w:rsidP="00FE3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C4C8D">
        <w:rPr>
          <w:rFonts w:ascii="Arial" w:hAnsi="Arial" w:cs="Arial"/>
          <w:sz w:val="24"/>
          <w:szCs w:val="24"/>
        </w:rPr>
        <w:t xml:space="preserve">o de Licitación Pública Local </w:t>
      </w:r>
      <w:r w:rsidR="00032763">
        <w:rPr>
          <w:rFonts w:ascii="Arial" w:hAnsi="Arial" w:cs="Arial"/>
          <w:sz w:val="24"/>
          <w:szCs w:val="24"/>
        </w:rPr>
        <w:t>08</w:t>
      </w:r>
      <w:r>
        <w:rPr>
          <w:rFonts w:ascii="Arial" w:hAnsi="Arial" w:cs="Arial"/>
          <w:sz w:val="24"/>
          <w:szCs w:val="24"/>
        </w:rPr>
        <w:t xml:space="preserve">/2019, manifiesto bajo protesta de decir verdad, no nos encontramos en ninguno de los supuestos comprendidos en el artículo 52 de la Ley de Compras Gubernamentales, Enajenaciones y Contratación de Servicios del Estado de Jalisco y sus Municipios y del artículo 5° del Reglamento </w:t>
      </w:r>
      <w:r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rsidR="00FE3752" w:rsidRDefault="00FE3752" w:rsidP="00FE3752">
      <w:pPr>
        <w:jc w:val="both"/>
        <w:rPr>
          <w:rFonts w:ascii="Arial" w:hAnsi="Arial" w:cs="Arial"/>
          <w:sz w:val="24"/>
          <w:szCs w:val="24"/>
        </w:rPr>
      </w:pPr>
    </w:p>
    <w:p w:rsidR="00E1147C" w:rsidRDefault="00E1147C"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D66C66">
      <w:pPr>
        <w:jc w:val="center"/>
        <w:rPr>
          <w:rFonts w:ascii="Arial" w:hAnsi="Arial" w:cs="Arial"/>
          <w:sz w:val="24"/>
          <w:szCs w:val="24"/>
        </w:rPr>
      </w:pPr>
      <w:r>
        <w:rPr>
          <w:rFonts w:ascii="Arial" w:hAnsi="Arial" w:cs="Arial"/>
          <w:sz w:val="24"/>
          <w:szCs w:val="24"/>
        </w:rPr>
        <w:t>Nombre y firma del representante legal</w:t>
      </w:r>
    </w:p>
    <w:p w:rsidR="00FF29B8" w:rsidRPr="00DE5EB3" w:rsidRDefault="00032763" w:rsidP="00FF29B8">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08</w:t>
      </w:r>
      <w:r w:rsidR="00FF29B8" w:rsidRPr="006C7DDD">
        <w:rPr>
          <w:rFonts w:ascii="Arial" w:hAnsi="Arial" w:cs="Arial"/>
          <w:sz w:val="24"/>
          <w:szCs w:val="24"/>
        </w:rPr>
        <w:t>/2019</w:t>
      </w:r>
    </w:p>
    <w:p w:rsidR="00FF29B8" w:rsidRPr="00267FAF" w:rsidRDefault="00FF29B8" w:rsidP="00FF29B8">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adaptadores hembra y macho de ½”, codos de ½”, coples de reparación de cobre de ½” y manguera de ½””</w:t>
      </w:r>
    </w:p>
    <w:p w:rsidR="00D66C66" w:rsidRDefault="00D66C66" w:rsidP="00D66C66">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3</w:t>
      </w:r>
    </w:p>
    <w:p w:rsidR="00FE3752" w:rsidRDefault="00FE3752" w:rsidP="00FE3752">
      <w:pPr>
        <w:jc w:val="center"/>
        <w:rPr>
          <w:rFonts w:ascii="Arial" w:hAnsi="Arial" w:cs="Arial"/>
          <w:b/>
          <w:sz w:val="24"/>
          <w:szCs w:val="24"/>
        </w:rPr>
      </w:pPr>
      <w:r w:rsidRPr="008964CC">
        <w:rPr>
          <w:rFonts w:ascii="Arial" w:hAnsi="Arial" w:cs="Arial"/>
          <w:b/>
          <w:sz w:val="24"/>
          <w:szCs w:val="24"/>
        </w:rPr>
        <w:t>DECLARACIÓN DE INTEGRIDAD</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5E58">
        <w:rPr>
          <w:rFonts w:ascii="Arial" w:hAnsi="Arial" w:cs="Arial"/>
          <w:sz w:val="24"/>
          <w:szCs w:val="24"/>
        </w:rPr>
        <w:t>o de Licitación Pública Lo</w:t>
      </w:r>
      <w:r w:rsidR="00032763">
        <w:rPr>
          <w:rFonts w:ascii="Arial" w:hAnsi="Arial" w:cs="Arial"/>
          <w:sz w:val="24"/>
          <w:szCs w:val="24"/>
        </w:rPr>
        <w:t>cal 08</w:t>
      </w:r>
      <w:r>
        <w:rPr>
          <w:rFonts w:ascii="Arial" w:hAnsi="Arial" w:cs="Arial"/>
          <w:sz w:val="24"/>
          <w:szCs w:val="24"/>
        </w:rPr>
        <w:t>/2019,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 xml:space="preserve">Nombre </w:t>
      </w:r>
      <w:r w:rsidR="00C92450">
        <w:rPr>
          <w:rFonts w:ascii="Arial" w:hAnsi="Arial" w:cs="Arial"/>
          <w:sz w:val="24"/>
          <w:szCs w:val="24"/>
        </w:rPr>
        <w:t>y firma del representante legal</w:t>
      </w:r>
    </w:p>
    <w:p w:rsidR="00C92450" w:rsidRPr="00C92450" w:rsidRDefault="00C92450" w:rsidP="00C92450">
      <w:pPr>
        <w:jc w:val="center"/>
        <w:rPr>
          <w:rFonts w:ascii="Arial" w:hAnsi="Arial" w:cs="Arial"/>
          <w:sz w:val="24"/>
          <w:szCs w:val="24"/>
        </w:rPr>
      </w:pPr>
    </w:p>
    <w:p w:rsidR="00FF29B8" w:rsidRPr="00DE5EB3" w:rsidRDefault="00032763" w:rsidP="00FF29B8">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08</w:t>
      </w:r>
      <w:r w:rsidR="00FF29B8" w:rsidRPr="006C7DDD">
        <w:rPr>
          <w:rFonts w:ascii="Arial" w:hAnsi="Arial" w:cs="Arial"/>
          <w:sz w:val="24"/>
          <w:szCs w:val="24"/>
        </w:rPr>
        <w:t>/2019</w:t>
      </w:r>
    </w:p>
    <w:p w:rsidR="00FF29B8" w:rsidRPr="00267FAF" w:rsidRDefault="00FF29B8" w:rsidP="00FF29B8">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adaptadores hembra y macho de ½”, codos de ½”, coples de reparación de cobre de ½” y manguera de ½””</w:t>
      </w:r>
    </w:p>
    <w:p w:rsidR="00FE3752" w:rsidRDefault="00FE3752" w:rsidP="00FE3752">
      <w:pPr>
        <w:jc w:val="center"/>
        <w:rPr>
          <w:rFonts w:ascii="Arial" w:hAnsi="Arial" w:cs="Arial"/>
          <w:sz w:val="24"/>
          <w:szCs w:val="24"/>
        </w:rPr>
      </w:pPr>
    </w:p>
    <w:p w:rsidR="00FE3752" w:rsidRPr="007D545D" w:rsidRDefault="00FE3752" w:rsidP="00FE3752">
      <w:pPr>
        <w:jc w:val="center"/>
        <w:rPr>
          <w:rFonts w:ascii="Arial" w:hAnsi="Arial" w:cs="Arial"/>
          <w:b/>
          <w:sz w:val="24"/>
          <w:szCs w:val="24"/>
        </w:rPr>
      </w:pPr>
      <w:r>
        <w:rPr>
          <w:rFonts w:ascii="Arial" w:hAnsi="Arial" w:cs="Arial"/>
          <w:b/>
          <w:sz w:val="24"/>
          <w:szCs w:val="24"/>
        </w:rPr>
        <w:t xml:space="preserve">FORMATO 4 </w:t>
      </w:r>
    </w:p>
    <w:p w:rsidR="00FE3752" w:rsidRDefault="00FE3752" w:rsidP="00FE3752">
      <w:pPr>
        <w:jc w:val="center"/>
        <w:rPr>
          <w:rFonts w:ascii="Arial" w:hAnsi="Arial" w:cs="Arial"/>
          <w:b/>
          <w:sz w:val="24"/>
          <w:szCs w:val="24"/>
        </w:rPr>
      </w:pPr>
      <w:r w:rsidRPr="008964CC">
        <w:rPr>
          <w:rFonts w:ascii="Arial" w:hAnsi="Arial" w:cs="Arial"/>
          <w:b/>
          <w:sz w:val="24"/>
          <w:szCs w:val="24"/>
        </w:rPr>
        <w:t>MANIFESTACIÓN DE ACEPTACIÓN</w:t>
      </w:r>
      <w:r>
        <w:rPr>
          <w:rFonts w:ascii="Arial" w:hAnsi="Arial" w:cs="Arial"/>
          <w:b/>
          <w:sz w:val="24"/>
          <w:szCs w:val="24"/>
        </w:rPr>
        <w:t xml:space="preserve"> DE CONDICIONES</w:t>
      </w:r>
    </w:p>
    <w:p w:rsidR="00FE3752" w:rsidRDefault="00FE3752" w:rsidP="00FE3752">
      <w:pPr>
        <w:jc w:val="center"/>
        <w:rPr>
          <w:rFonts w:ascii="Arial" w:hAnsi="Arial" w:cs="Arial"/>
          <w:b/>
          <w:sz w:val="24"/>
          <w:szCs w:val="24"/>
        </w:rPr>
      </w:pPr>
    </w:p>
    <w:p w:rsidR="00FE3752"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 Licita</w:t>
      </w:r>
      <w:r w:rsidR="00032763">
        <w:rPr>
          <w:rFonts w:ascii="Arial" w:hAnsi="Arial" w:cs="Arial"/>
          <w:sz w:val="24"/>
          <w:szCs w:val="24"/>
        </w:rPr>
        <w:t>ción Pública Local 08</w:t>
      </w:r>
      <w:r>
        <w:rPr>
          <w:rFonts w:ascii="Arial" w:hAnsi="Arial" w:cs="Arial"/>
          <w:sz w:val="24"/>
          <w:szCs w:val="24"/>
        </w:rPr>
        <w:t>/2019, manifiesto que hemos leído el contenido de las bases y aceptamos participar conforme a éstas respetando y cumpliendo integra y cabalmente las condiciones, así mismo para los efectos que surjan en caso de adjudicación.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tabs>
          <w:tab w:val="center" w:pos="4419"/>
          <w:tab w:val="left" w:pos="7380"/>
        </w:tabs>
        <w:rPr>
          <w:rFonts w:ascii="Arial" w:hAnsi="Arial" w:cs="Arial"/>
          <w:sz w:val="24"/>
          <w:szCs w:val="24"/>
        </w:rPr>
      </w:pPr>
      <w:r>
        <w:rPr>
          <w:rFonts w:ascii="Arial" w:hAnsi="Arial" w:cs="Arial"/>
          <w:sz w:val="24"/>
          <w:szCs w:val="24"/>
        </w:rPr>
        <w:tab/>
        <w:t>Nombre y firma del represent</w:t>
      </w:r>
      <w:r w:rsidR="00C92450">
        <w:rPr>
          <w:rFonts w:ascii="Arial" w:hAnsi="Arial" w:cs="Arial"/>
          <w:sz w:val="24"/>
          <w:szCs w:val="24"/>
        </w:rPr>
        <w:t>ante legal</w:t>
      </w:r>
      <w:r w:rsidR="00C92450">
        <w:rPr>
          <w:rFonts w:ascii="Arial" w:hAnsi="Arial" w:cs="Arial"/>
          <w:sz w:val="24"/>
          <w:szCs w:val="24"/>
        </w:rPr>
        <w:tab/>
      </w:r>
    </w:p>
    <w:p w:rsidR="00C92450" w:rsidRPr="00C92450" w:rsidRDefault="00C92450" w:rsidP="00C92450">
      <w:pPr>
        <w:tabs>
          <w:tab w:val="center" w:pos="4419"/>
          <w:tab w:val="left" w:pos="7380"/>
        </w:tabs>
        <w:rPr>
          <w:rFonts w:ascii="Arial" w:hAnsi="Arial" w:cs="Arial"/>
          <w:sz w:val="24"/>
          <w:szCs w:val="24"/>
        </w:rPr>
      </w:pPr>
    </w:p>
    <w:p w:rsidR="00FF29B8" w:rsidRPr="00DE5EB3" w:rsidRDefault="00032763" w:rsidP="00FF29B8">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08</w:t>
      </w:r>
      <w:r w:rsidR="00FF29B8" w:rsidRPr="006C7DDD">
        <w:rPr>
          <w:rFonts w:ascii="Arial" w:hAnsi="Arial" w:cs="Arial"/>
          <w:sz w:val="24"/>
          <w:szCs w:val="24"/>
        </w:rPr>
        <w:t>/2019</w:t>
      </w:r>
    </w:p>
    <w:p w:rsidR="00FF29B8" w:rsidRPr="00267FAF" w:rsidRDefault="00FF29B8" w:rsidP="00FF29B8">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adaptadores hembra y macho de ½”, codos de ½”, coples de reparación de cobre de ½” y manguera de ½””</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5</w:t>
      </w:r>
    </w:p>
    <w:p w:rsidR="00FE3752" w:rsidRDefault="00FE3752" w:rsidP="00FE3752">
      <w:pPr>
        <w:jc w:val="center"/>
        <w:rPr>
          <w:rFonts w:ascii="Arial" w:hAnsi="Arial" w:cs="Arial"/>
          <w:b/>
          <w:sz w:val="24"/>
          <w:szCs w:val="24"/>
        </w:rPr>
      </w:pPr>
      <w:r>
        <w:rPr>
          <w:rFonts w:ascii="Arial" w:hAnsi="Arial" w:cs="Arial"/>
          <w:b/>
          <w:sz w:val="24"/>
          <w:szCs w:val="24"/>
        </w:rPr>
        <w:t>MANIFESTACIÓN DE CONDICIONES DE PRECIO</w:t>
      </w:r>
    </w:p>
    <w:p w:rsidR="00FE3752" w:rsidRDefault="00FE3752" w:rsidP="00FE3752">
      <w:pPr>
        <w:jc w:val="right"/>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32763">
        <w:rPr>
          <w:rFonts w:ascii="Arial" w:hAnsi="Arial" w:cs="Arial"/>
          <w:sz w:val="24"/>
          <w:szCs w:val="24"/>
        </w:rPr>
        <w:t>o de Licitación Pública Local 08</w:t>
      </w:r>
      <w:r>
        <w:rPr>
          <w:rFonts w:ascii="Arial" w:hAnsi="Arial" w:cs="Arial"/>
          <w:sz w:val="24"/>
          <w:szCs w:val="24"/>
        </w:rPr>
        <w:t>/2019, manifiesto que mi representada ofrece condiciones de precios firmes, en moneda nacional, sin estar sujetos a incrementos, hasta la conclusión del procedimiento y en caso de ser adjudicado, hasta cumplidas las obligaciones contraídas en el contrato.</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5542C1">
      <w:pPr>
        <w:jc w:val="center"/>
        <w:rPr>
          <w:rFonts w:ascii="Arial" w:hAnsi="Arial" w:cs="Arial"/>
          <w:sz w:val="24"/>
          <w:szCs w:val="24"/>
        </w:rPr>
      </w:pPr>
      <w:r>
        <w:rPr>
          <w:rFonts w:ascii="Arial" w:hAnsi="Arial" w:cs="Arial"/>
          <w:sz w:val="24"/>
          <w:szCs w:val="24"/>
        </w:rPr>
        <w:t>Nombre y firma del representante legal</w:t>
      </w:r>
    </w:p>
    <w:p w:rsidR="005542C1" w:rsidRDefault="005542C1" w:rsidP="005542C1">
      <w:pPr>
        <w:jc w:val="center"/>
        <w:rPr>
          <w:rFonts w:ascii="Arial" w:hAnsi="Arial" w:cs="Arial"/>
          <w:sz w:val="24"/>
          <w:szCs w:val="24"/>
        </w:rPr>
      </w:pPr>
    </w:p>
    <w:p w:rsidR="00FF29B8" w:rsidRDefault="00FF29B8" w:rsidP="005542C1">
      <w:pPr>
        <w:jc w:val="center"/>
        <w:rPr>
          <w:rFonts w:ascii="Arial" w:hAnsi="Arial" w:cs="Arial"/>
          <w:sz w:val="24"/>
          <w:szCs w:val="24"/>
        </w:rPr>
      </w:pPr>
    </w:p>
    <w:p w:rsidR="00FF29B8" w:rsidRPr="00DE5EB3" w:rsidRDefault="00032763" w:rsidP="00FF29B8">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08</w:t>
      </w:r>
      <w:r w:rsidR="00FF29B8" w:rsidRPr="006C7DDD">
        <w:rPr>
          <w:rFonts w:ascii="Arial" w:hAnsi="Arial" w:cs="Arial"/>
          <w:sz w:val="24"/>
          <w:szCs w:val="24"/>
        </w:rPr>
        <w:t>/2019</w:t>
      </w:r>
    </w:p>
    <w:p w:rsidR="00FF29B8" w:rsidRPr="00267FAF" w:rsidRDefault="00FF29B8" w:rsidP="00FF29B8">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adaptadores hembra y macho de ½”, codos de ½”, coples de reparación de cobre de ½” y manguera de ½””</w:t>
      </w:r>
    </w:p>
    <w:p w:rsidR="00FE3752" w:rsidRDefault="00FE3752" w:rsidP="00D66C66">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 xml:space="preserve">FORMATO 6 </w:t>
      </w:r>
    </w:p>
    <w:p w:rsidR="00FE3752" w:rsidRDefault="00FE3752" w:rsidP="00FE3752">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967C3B" w:rsidRPr="00377B3E" w:rsidRDefault="00FE3752"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32763">
        <w:rPr>
          <w:rFonts w:ascii="Arial" w:hAnsi="Arial" w:cs="Arial"/>
          <w:sz w:val="24"/>
          <w:szCs w:val="24"/>
        </w:rPr>
        <w:t>o de Licitación Pública Local 08</w:t>
      </w:r>
      <w:r>
        <w:rPr>
          <w:rFonts w:ascii="Arial" w:hAnsi="Arial" w:cs="Arial"/>
          <w:sz w:val="24"/>
          <w:szCs w:val="24"/>
        </w:rPr>
        <w:t xml:space="preserve">/2019, </w:t>
      </w:r>
      <w:r w:rsidR="00967C3B">
        <w:rPr>
          <w:rFonts w:ascii="Arial" w:hAnsi="Arial" w:cs="Arial"/>
          <w:sz w:val="24"/>
          <w:szCs w:val="24"/>
        </w:rPr>
        <w:t>manifiesto bajo protesta de decir verdad que aceptamos las condiciones de pago, el cual se efectuará</w:t>
      </w:r>
      <w:r w:rsidR="00967C3B" w:rsidRPr="00E46AA4">
        <w:rPr>
          <w:rFonts w:ascii="Arial" w:hAnsi="Arial" w:cs="Arial"/>
          <w:sz w:val="24"/>
          <w:szCs w:val="24"/>
        </w:rPr>
        <w:t xml:space="preserve"> mediante transferencia ele</w:t>
      </w:r>
      <w:r w:rsidR="00032763">
        <w:rPr>
          <w:rFonts w:ascii="Arial" w:hAnsi="Arial" w:cs="Arial"/>
          <w:sz w:val="24"/>
          <w:szCs w:val="24"/>
        </w:rPr>
        <w:t xml:space="preserve">ctrónica, en moneda nacional, dentro de </w:t>
      </w:r>
      <w:r w:rsidR="00967C3B" w:rsidRPr="00E46AA4">
        <w:rPr>
          <w:rFonts w:ascii="Arial" w:hAnsi="Arial" w:cs="Arial"/>
          <w:sz w:val="24"/>
          <w:szCs w:val="24"/>
        </w:rPr>
        <w:t xml:space="preserve">los 30 días naturales siguientes de aceptación de las facturas </w:t>
      </w:r>
      <w:proofErr w:type="spellStart"/>
      <w:r w:rsidR="00967C3B" w:rsidRPr="00E46AA4">
        <w:rPr>
          <w:rFonts w:ascii="Arial" w:hAnsi="Arial" w:cs="Arial"/>
          <w:sz w:val="24"/>
          <w:szCs w:val="24"/>
        </w:rPr>
        <w:t>requisitadas</w:t>
      </w:r>
      <w:proofErr w:type="spellEnd"/>
      <w:r w:rsidR="00967C3B" w:rsidRPr="00E46AA4">
        <w:rPr>
          <w:rFonts w:ascii="Arial" w:hAnsi="Arial" w:cs="Arial"/>
          <w:sz w:val="24"/>
          <w:szCs w:val="24"/>
        </w:rPr>
        <w:t>.</w:t>
      </w:r>
      <w:r w:rsidR="00967C3B">
        <w:rPr>
          <w:rFonts w:ascii="Arial" w:hAnsi="Arial" w:cs="Arial"/>
          <w:sz w:val="24"/>
          <w:szCs w:val="24"/>
        </w:rPr>
        <w:t xml:space="preserve"> </w:t>
      </w:r>
    </w:p>
    <w:p w:rsidR="00FE3752" w:rsidRPr="00E46AA4" w:rsidRDefault="00FE3752" w:rsidP="00FE3752">
      <w:pPr>
        <w:jc w:val="both"/>
        <w:rPr>
          <w:rFonts w:ascii="Arial" w:hAnsi="Arial" w:cs="Arial"/>
          <w:color w:val="FF0000"/>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Pr="00AD28B9" w:rsidRDefault="00FE3752" w:rsidP="00FE3752">
      <w:pPr>
        <w:jc w:val="center"/>
        <w:rPr>
          <w:rFonts w:ascii="Arial" w:hAnsi="Arial" w:cs="Arial"/>
          <w:sz w:val="24"/>
          <w:szCs w:val="24"/>
        </w:rPr>
        <w:sectPr w:rsidR="00FE3752" w:rsidRPr="00AD28B9" w:rsidSect="00FE3752">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5542C1">
        <w:rPr>
          <w:rFonts w:ascii="Arial" w:hAnsi="Arial" w:cs="Arial"/>
          <w:sz w:val="24"/>
          <w:szCs w:val="24"/>
        </w:rPr>
        <w:t xml:space="preserve"> y firma del representante legal</w:t>
      </w:r>
    </w:p>
    <w:p w:rsidR="00FE3752" w:rsidRPr="00267FAF" w:rsidRDefault="00FE3752" w:rsidP="002A2319">
      <w:pPr>
        <w:jc w:val="both"/>
        <w:rPr>
          <w:rFonts w:ascii="Arial" w:hAnsi="Arial" w:cs="Arial"/>
          <w:sz w:val="24"/>
          <w:szCs w:val="24"/>
        </w:rPr>
      </w:pPr>
    </w:p>
    <w:sectPr w:rsidR="00FE3752" w:rsidRPr="00267FAF" w:rsidSect="00CD46D6">
      <w:footerReference w:type="default" r:id="rId14"/>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3D" w:rsidRDefault="00317D3D" w:rsidP="0098531E">
      <w:pPr>
        <w:spacing w:after="0" w:line="240" w:lineRule="auto"/>
      </w:pPr>
      <w:r>
        <w:separator/>
      </w:r>
    </w:p>
  </w:endnote>
  <w:endnote w:type="continuationSeparator" w:id="0">
    <w:p w:rsidR="00317D3D" w:rsidRDefault="00317D3D"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317D3D" w:rsidTr="00992784">
      <w:tc>
        <w:tcPr>
          <w:tcW w:w="939" w:type="dxa"/>
        </w:tcPr>
        <w:p w:rsidR="00317D3D" w:rsidRDefault="00317D3D">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CF13B6" w:rsidRPr="00CF13B6">
            <w:rPr>
              <w:b/>
              <w:bCs/>
              <w:noProof/>
              <w:color w:val="D34817" w:themeColor="accent1"/>
              <w:sz w:val="32"/>
              <w:szCs w:val="32"/>
              <w:lang w:val="es-ES"/>
            </w:rPr>
            <w:t>8</w:t>
          </w:r>
          <w:r>
            <w:rPr>
              <w:b/>
              <w:bCs/>
              <w:color w:val="D34817" w:themeColor="accent1"/>
              <w:sz w:val="32"/>
              <w:szCs w:val="32"/>
            </w:rPr>
            <w:fldChar w:fldCharType="end"/>
          </w:r>
        </w:p>
      </w:tc>
      <w:tc>
        <w:tcPr>
          <w:tcW w:w="8115" w:type="dxa"/>
        </w:tcPr>
        <w:p w:rsidR="00317D3D" w:rsidRDefault="00317D3D" w:rsidP="00C02B12">
          <w:pPr>
            <w:pStyle w:val="Piedepgina"/>
            <w:jc w:val="center"/>
          </w:pPr>
          <w:r>
            <w:t xml:space="preserve">COMITÉ DE ADQUISICIONES, CONTRATACION DE ARRENDAMIENTOS Y SERVICIOS PARA EL ORGANISMO OPERADOR SISTEMA DE AGUA POTABLE DE ZAPOTLAN. </w:t>
          </w:r>
        </w:p>
        <w:p w:rsidR="00317D3D" w:rsidRDefault="00317D3D" w:rsidP="005E5847">
          <w:pPr>
            <w:pStyle w:val="Piedepgina"/>
            <w:jc w:val="center"/>
            <w:rPr>
              <w:rFonts w:cstheme="minorHAnsi"/>
            </w:rPr>
          </w:pPr>
          <w:r>
            <w:rPr>
              <w:rFonts w:cstheme="minorHAnsi"/>
            </w:rPr>
            <w:t>LICITACION PUBLICA LOCAL  08/2019</w:t>
          </w:r>
        </w:p>
        <w:p w:rsidR="00317D3D" w:rsidRPr="00C02B12" w:rsidRDefault="00317D3D" w:rsidP="00C02B12">
          <w:pPr>
            <w:pStyle w:val="Piedepgina"/>
            <w:jc w:val="center"/>
          </w:pPr>
        </w:p>
        <w:p w:rsidR="00317D3D" w:rsidRDefault="00317D3D" w:rsidP="00992784">
          <w:pPr>
            <w:pStyle w:val="Piedepgina"/>
          </w:pPr>
        </w:p>
      </w:tc>
      <w:tc>
        <w:tcPr>
          <w:tcW w:w="8115" w:type="dxa"/>
        </w:tcPr>
        <w:p w:rsidR="00317D3D" w:rsidRDefault="00317D3D">
          <w:pPr>
            <w:pStyle w:val="Piedepgina"/>
          </w:pPr>
        </w:p>
      </w:tc>
    </w:tr>
  </w:tbl>
  <w:p w:rsidR="00317D3D" w:rsidRDefault="00317D3D" w:rsidP="0098531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317D3D" w:rsidTr="00992784">
      <w:tc>
        <w:tcPr>
          <w:tcW w:w="939" w:type="dxa"/>
        </w:tcPr>
        <w:p w:rsidR="00317D3D" w:rsidRDefault="00317D3D">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Pr="00FE3752">
            <w:rPr>
              <w:b/>
              <w:bCs/>
              <w:noProof/>
              <w:color w:val="D34817" w:themeColor="accent1"/>
              <w:sz w:val="32"/>
              <w:szCs w:val="32"/>
              <w:lang w:val="es-ES"/>
            </w:rPr>
            <w:t>24</w:t>
          </w:r>
          <w:r>
            <w:rPr>
              <w:b/>
              <w:bCs/>
              <w:color w:val="D34817" w:themeColor="accent1"/>
              <w:sz w:val="32"/>
              <w:szCs w:val="32"/>
            </w:rPr>
            <w:fldChar w:fldCharType="end"/>
          </w:r>
        </w:p>
      </w:tc>
      <w:tc>
        <w:tcPr>
          <w:tcW w:w="8115" w:type="dxa"/>
        </w:tcPr>
        <w:p w:rsidR="00317D3D" w:rsidRDefault="00317D3D" w:rsidP="00C02B12">
          <w:pPr>
            <w:pStyle w:val="Piedepgina"/>
            <w:jc w:val="center"/>
          </w:pPr>
          <w:r>
            <w:t xml:space="preserve">COMITÉ DE ADQUISICIONES, CONTRATACION DE ARRENDAMIENTOS Y SERVICIOS PARA EL ORGANISMO OPERADOR SISTEMA DE AGUA POTABLE DE ZAPOTLAN. </w:t>
          </w:r>
        </w:p>
        <w:p w:rsidR="00317D3D" w:rsidRPr="000A695B" w:rsidRDefault="00317D3D" w:rsidP="000A695B">
          <w:pPr>
            <w:pStyle w:val="Piedepgina"/>
            <w:jc w:val="center"/>
            <w:rPr>
              <w:rFonts w:cstheme="minorHAnsi"/>
            </w:rPr>
          </w:pPr>
          <w:r>
            <w:rPr>
              <w:rFonts w:cstheme="minorHAnsi"/>
            </w:rPr>
            <w:t>LICITACION PUBLICA LOCAL 01/2019</w:t>
          </w:r>
        </w:p>
        <w:p w:rsidR="00317D3D" w:rsidRDefault="00317D3D" w:rsidP="00992784">
          <w:pPr>
            <w:pStyle w:val="Piedepgina"/>
          </w:pPr>
        </w:p>
      </w:tc>
      <w:tc>
        <w:tcPr>
          <w:tcW w:w="8115" w:type="dxa"/>
        </w:tcPr>
        <w:p w:rsidR="00317D3D" w:rsidRDefault="00317D3D">
          <w:pPr>
            <w:pStyle w:val="Piedepgina"/>
          </w:pPr>
        </w:p>
      </w:tc>
    </w:tr>
  </w:tbl>
  <w:p w:rsidR="00317D3D" w:rsidRDefault="00317D3D"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3D" w:rsidRDefault="00317D3D" w:rsidP="0098531E">
      <w:pPr>
        <w:spacing w:after="0" w:line="240" w:lineRule="auto"/>
      </w:pPr>
      <w:r>
        <w:separator/>
      </w:r>
    </w:p>
  </w:footnote>
  <w:footnote w:type="continuationSeparator" w:id="0">
    <w:p w:rsidR="00317D3D" w:rsidRDefault="00317D3D"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1pt;height:9.1pt" o:bullet="t">
        <v:imagedata r:id="rId1" o:title="BD14870_"/>
      </v:shape>
    </w:pict>
  </w:numPicBullet>
  <w:abstractNum w:abstractNumId="0">
    <w:nsid w:val="00055B11"/>
    <w:multiLevelType w:val="hybridMultilevel"/>
    <w:tmpl w:val="E8186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4">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201341"/>
    <w:multiLevelType w:val="hybridMultilevel"/>
    <w:tmpl w:val="95B25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187D2E"/>
    <w:multiLevelType w:val="hybridMultilevel"/>
    <w:tmpl w:val="26D8B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217C5146"/>
    <w:multiLevelType w:val="hybridMultilevel"/>
    <w:tmpl w:val="4A982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EB427E"/>
    <w:multiLevelType w:val="hybridMultilevel"/>
    <w:tmpl w:val="1F16C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8">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nsid w:val="57FF104A"/>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B284846"/>
    <w:multiLevelType w:val="hybridMultilevel"/>
    <w:tmpl w:val="A0905C08"/>
    <w:lvl w:ilvl="0" w:tplc="FC060EB8">
      <w:start w:val="1"/>
      <w:numFmt w:val="decimal"/>
      <w:lvlText w:val="%1."/>
      <w:lvlJc w:val="left"/>
      <w:pPr>
        <w:ind w:left="3900" w:hanging="360"/>
      </w:pPr>
      <w:rPr>
        <w:rFonts w:ascii="Arial" w:eastAsiaTheme="minorEastAsia" w:hAnsi="Arial" w:cs="Arial"/>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9">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216388F"/>
    <w:multiLevelType w:val="hybridMultilevel"/>
    <w:tmpl w:val="5AF845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664A7093"/>
    <w:multiLevelType w:val="hybridMultilevel"/>
    <w:tmpl w:val="FF3E9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D4C45EC"/>
    <w:multiLevelType w:val="hybridMultilevel"/>
    <w:tmpl w:val="3238F4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D826752"/>
    <w:multiLevelType w:val="hybridMultilevel"/>
    <w:tmpl w:val="F3DA7440"/>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8">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9">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2">
    <w:nsid w:val="78E71318"/>
    <w:multiLevelType w:val="hybridMultilevel"/>
    <w:tmpl w:val="872AC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9B14237"/>
    <w:multiLevelType w:val="hybridMultilevel"/>
    <w:tmpl w:val="1358663C"/>
    <w:lvl w:ilvl="0" w:tplc="8FD2E402">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8"/>
  </w:num>
  <w:num w:numId="4">
    <w:abstractNumId w:val="28"/>
  </w:num>
  <w:num w:numId="5">
    <w:abstractNumId w:val="4"/>
  </w:num>
  <w:num w:numId="6">
    <w:abstractNumId w:val="39"/>
  </w:num>
  <w:num w:numId="7">
    <w:abstractNumId w:val="24"/>
  </w:num>
  <w:num w:numId="8">
    <w:abstractNumId w:val="3"/>
  </w:num>
  <w:num w:numId="9">
    <w:abstractNumId w:val="15"/>
  </w:num>
  <w:num w:numId="10">
    <w:abstractNumId w:val="23"/>
  </w:num>
  <w:num w:numId="11">
    <w:abstractNumId w:val="40"/>
  </w:num>
  <w:num w:numId="12">
    <w:abstractNumId w:val="41"/>
  </w:num>
  <w:num w:numId="13">
    <w:abstractNumId w:val="22"/>
  </w:num>
  <w:num w:numId="14">
    <w:abstractNumId w:val="19"/>
  </w:num>
  <w:num w:numId="15">
    <w:abstractNumId w:val="20"/>
  </w:num>
  <w:num w:numId="16">
    <w:abstractNumId w:val="11"/>
  </w:num>
  <w:num w:numId="17">
    <w:abstractNumId w:val="1"/>
  </w:num>
  <w:num w:numId="18">
    <w:abstractNumId w:val="25"/>
  </w:num>
  <w:num w:numId="19">
    <w:abstractNumId w:val="21"/>
  </w:num>
  <w:num w:numId="20">
    <w:abstractNumId w:val="34"/>
  </w:num>
  <w:num w:numId="21">
    <w:abstractNumId w:val="17"/>
  </w:num>
  <w:num w:numId="22">
    <w:abstractNumId w:val="7"/>
  </w:num>
  <w:num w:numId="23">
    <w:abstractNumId w:val="18"/>
  </w:num>
  <w:num w:numId="24">
    <w:abstractNumId w:val="32"/>
  </w:num>
  <w:num w:numId="25">
    <w:abstractNumId w:val="31"/>
  </w:num>
  <w:num w:numId="26">
    <w:abstractNumId w:val="2"/>
  </w:num>
  <w:num w:numId="27">
    <w:abstractNumId w:val="29"/>
  </w:num>
  <w:num w:numId="28">
    <w:abstractNumId w:val="8"/>
  </w:num>
  <w:num w:numId="29">
    <w:abstractNumId w:val="35"/>
  </w:num>
  <w:num w:numId="30">
    <w:abstractNumId w:val="26"/>
  </w:num>
  <w:num w:numId="31">
    <w:abstractNumId w:val="10"/>
  </w:num>
  <w:num w:numId="32">
    <w:abstractNumId w:val="37"/>
  </w:num>
  <w:num w:numId="33">
    <w:abstractNumId w:val="42"/>
  </w:num>
  <w:num w:numId="34">
    <w:abstractNumId w:val="27"/>
  </w:num>
  <w:num w:numId="35">
    <w:abstractNumId w:val="6"/>
  </w:num>
  <w:num w:numId="36">
    <w:abstractNumId w:val="36"/>
  </w:num>
  <w:num w:numId="37">
    <w:abstractNumId w:val="5"/>
  </w:num>
  <w:num w:numId="38">
    <w:abstractNumId w:val="43"/>
  </w:num>
  <w:num w:numId="39">
    <w:abstractNumId w:val="12"/>
  </w:num>
  <w:num w:numId="40">
    <w:abstractNumId w:val="30"/>
  </w:num>
  <w:num w:numId="41">
    <w:abstractNumId w:val="0"/>
  </w:num>
  <w:num w:numId="42">
    <w:abstractNumId w:val="9"/>
  </w:num>
  <w:num w:numId="43">
    <w:abstractNumId w:val="14"/>
  </w:num>
  <w:num w:numId="44">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12EE"/>
    <w:rsid w:val="00030DF5"/>
    <w:rsid w:val="00031302"/>
    <w:rsid w:val="00031D47"/>
    <w:rsid w:val="00032763"/>
    <w:rsid w:val="000350E0"/>
    <w:rsid w:val="00035334"/>
    <w:rsid w:val="0003641C"/>
    <w:rsid w:val="0003695A"/>
    <w:rsid w:val="00040E39"/>
    <w:rsid w:val="00045756"/>
    <w:rsid w:val="00047527"/>
    <w:rsid w:val="000519D8"/>
    <w:rsid w:val="00052330"/>
    <w:rsid w:val="000527F6"/>
    <w:rsid w:val="00052847"/>
    <w:rsid w:val="0005335D"/>
    <w:rsid w:val="00056068"/>
    <w:rsid w:val="00061C20"/>
    <w:rsid w:val="00062F55"/>
    <w:rsid w:val="000639C5"/>
    <w:rsid w:val="00064DA8"/>
    <w:rsid w:val="0007348E"/>
    <w:rsid w:val="00086107"/>
    <w:rsid w:val="00086FD6"/>
    <w:rsid w:val="00091CE2"/>
    <w:rsid w:val="00092BFF"/>
    <w:rsid w:val="00093E8B"/>
    <w:rsid w:val="0009753C"/>
    <w:rsid w:val="00097F1D"/>
    <w:rsid w:val="000A2813"/>
    <w:rsid w:val="000A3811"/>
    <w:rsid w:val="000A695B"/>
    <w:rsid w:val="000A79AE"/>
    <w:rsid w:val="000B076D"/>
    <w:rsid w:val="000B15ED"/>
    <w:rsid w:val="000B5757"/>
    <w:rsid w:val="000C038A"/>
    <w:rsid w:val="000C1197"/>
    <w:rsid w:val="000C188C"/>
    <w:rsid w:val="000C6031"/>
    <w:rsid w:val="000C70A9"/>
    <w:rsid w:val="000D0173"/>
    <w:rsid w:val="000D0E61"/>
    <w:rsid w:val="000D1928"/>
    <w:rsid w:val="000D37FE"/>
    <w:rsid w:val="000D38AD"/>
    <w:rsid w:val="000D3A81"/>
    <w:rsid w:val="000D4156"/>
    <w:rsid w:val="000D4313"/>
    <w:rsid w:val="000D5326"/>
    <w:rsid w:val="000D5AF7"/>
    <w:rsid w:val="000D5E5F"/>
    <w:rsid w:val="000D5E89"/>
    <w:rsid w:val="000D65AB"/>
    <w:rsid w:val="000E68F5"/>
    <w:rsid w:val="000F0592"/>
    <w:rsid w:val="000F35DF"/>
    <w:rsid w:val="000F5CD9"/>
    <w:rsid w:val="000F6494"/>
    <w:rsid w:val="001006FF"/>
    <w:rsid w:val="00106ADB"/>
    <w:rsid w:val="001102C3"/>
    <w:rsid w:val="00112621"/>
    <w:rsid w:val="00113B96"/>
    <w:rsid w:val="00116E3B"/>
    <w:rsid w:val="00120719"/>
    <w:rsid w:val="00121A7E"/>
    <w:rsid w:val="00122552"/>
    <w:rsid w:val="00124035"/>
    <w:rsid w:val="0012476F"/>
    <w:rsid w:val="00126C4E"/>
    <w:rsid w:val="0012799B"/>
    <w:rsid w:val="0014602C"/>
    <w:rsid w:val="00150349"/>
    <w:rsid w:val="00151090"/>
    <w:rsid w:val="0015562B"/>
    <w:rsid w:val="00157291"/>
    <w:rsid w:val="00157353"/>
    <w:rsid w:val="0016029D"/>
    <w:rsid w:val="001618E8"/>
    <w:rsid w:val="001632D2"/>
    <w:rsid w:val="001730D7"/>
    <w:rsid w:val="00173F65"/>
    <w:rsid w:val="00175489"/>
    <w:rsid w:val="001827C8"/>
    <w:rsid w:val="00184C0F"/>
    <w:rsid w:val="00186D4C"/>
    <w:rsid w:val="001878B9"/>
    <w:rsid w:val="00191687"/>
    <w:rsid w:val="00193050"/>
    <w:rsid w:val="001A38CB"/>
    <w:rsid w:val="001A3B4E"/>
    <w:rsid w:val="001A510F"/>
    <w:rsid w:val="001A69B9"/>
    <w:rsid w:val="001A6A28"/>
    <w:rsid w:val="001B20EE"/>
    <w:rsid w:val="001B622A"/>
    <w:rsid w:val="001C37BD"/>
    <w:rsid w:val="001C62A2"/>
    <w:rsid w:val="001D0999"/>
    <w:rsid w:val="001D229B"/>
    <w:rsid w:val="001D4737"/>
    <w:rsid w:val="001D5B5E"/>
    <w:rsid w:val="001D769C"/>
    <w:rsid w:val="001D7E8C"/>
    <w:rsid w:val="001E620B"/>
    <w:rsid w:val="001F1245"/>
    <w:rsid w:val="001F192E"/>
    <w:rsid w:val="001F52DB"/>
    <w:rsid w:val="0020026A"/>
    <w:rsid w:val="00203AA2"/>
    <w:rsid w:val="00203EA2"/>
    <w:rsid w:val="002114C4"/>
    <w:rsid w:val="00220672"/>
    <w:rsid w:val="00222F2F"/>
    <w:rsid w:val="00224BBA"/>
    <w:rsid w:val="00225882"/>
    <w:rsid w:val="00225A30"/>
    <w:rsid w:val="00226E3D"/>
    <w:rsid w:val="002273A2"/>
    <w:rsid w:val="00232E82"/>
    <w:rsid w:val="0023677F"/>
    <w:rsid w:val="00236C4D"/>
    <w:rsid w:val="00236FA0"/>
    <w:rsid w:val="00237620"/>
    <w:rsid w:val="00245102"/>
    <w:rsid w:val="00245381"/>
    <w:rsid w:val="00246B8F"/>
    <w:rsid w:val="002557E3"/>
    <w:rsid w:val="00260D96"/>
    <w:rsid w:val="00262D76"/>
    <w:rsid w:val="0026469D"/>
    <w:rsid w:val="002679A3"/>
    <w:rsid w:val="00267FAF"/>
    <w:rsid w:val="00273560"/>
    <w:rsid w:val="00274750"/>
    <w:rsid w:val="00277B88"/>
    <w:rsid w:val="00281293"/>
    <w:rsid w:val="002817BD"/>
    <w:rsid w:val="002845CB"/>
    <w:rsid w:val="002864B5"/>
    <w:rsid w:val="0029120B"/>
    <w:rsid w:val="002917EC"/>
    <w:rsid w:val="00292A97"/>
    <w:rsid w:val="0029394A"/>
    <w:rsid w:val="00293B0A"/>
    <w:rsid w:val="002947A4"/>
    <w:rsid w:val="00297143"/>
    <w:rsid w:val="002A1481"/>
    <w:rsid w:val="002A2319"/>
    <w:rsid w:val="002A597D"/>
    <w:rsid w:val="002A5B9E"/>
    <w:rsid w:val="002A77E0"/>
    <w:rsid w:val="002B0773"/>
    <w:rsid w:val="002B5332"/>
    <w:rsid w:val="002B5FF1"/>
    <w:rsid w:val="002B6534"/>
    <w:rsid w:val="002B7E94"/>
    <w:rsid w:val="002B7FC3"/>
    <w:rsid w:val="002C395D"/>
    <w:rsid w:val="002C4FDF"/>
    <w:rsid w:val="002D165B"/>
    <w:rsid w:val="002D4D80"/>
    <w:rsid w:val="002E046D"/>
    <w:rsid w:val="002E0EFC"/>
    <w:rsid w:val="002E2980"/>
    <w:rsid w:val="002E5612"/>
    <w:rsid w:val="002E587C"/>
    <w:rsid w:val="002F0245"/>
    <w:rsid w:val="002F664F"/>
    <w:rsid w:val="00303AE6"/>
    <w:rsid w:val="0030545B"/>
    <w:rsid w:val="0030728E"/>
    <w:rsid w:val="00312799"/>
    <w:rsid w:val="00312E96"/>
    <w:rsid w:val="0031360A"/>
    <w:rsid w:val="00313882"/>
    <w:rsid w:val="00317D38"/>
    <w:rsid w:val="00317D3D"/>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1B5B"/>
    <w:rsid w:val="00365A77"/>
    <w:rsid w:val="00366304"/>
    <w:rsid w:val="0036640B"/>
    <w:rsid w:val="0036799B"/>
    <w:rsid w:val="003715F9"/>
    <w:rsid w:val="003730FB"/>
    <w:rsid w:val="00375CE1"/>
    <w:rsid w:val="00375F29"/>
    <w:rsid w:val="00375F9F"/>
    <w:rsid w:val="00376C1C"/>
    <w:rsid w:val="003803A7"/>
    <w:rsid w:val="003840BB"/>
    <w:rsid w:val="00385BBC"/>
    <w:rsid w:val="00386CBF"/>
    <w:rsid w:val="003905F5"/>
    <w:rsid w:val="00395E62"/>
    <w:rsid w:val="003A0457"/>
    <w:rsid w:val="003A1242"/>
    <w:rsid w:val="003A150A"/>
    <w:rsid w:val="003A4D9B"/>
    <w:rsid w:val="003A50C3"/>
    <w:rsid w:val="003A71D2"/>
    <w:rsid w:val="003A7470"/>
    <w:rsid w:val="003B0582"/>
    <w:rsid w:val="003B177E"/>
    <w:rsid w:val="003B2F7C"/>
    <w:rsid w:val="003B3853"/>
    <w:rsid w:val="003B7F55"/>
    <w:rsid w:val="003C1106"/>
    <w:rsid w:val="003C4946"/>
    <w:rsid w:val="003D075A"/>
    <w:rsid w:val="003D1CFC"/>
    <w:rsid w:val="003D4F71"/>
    <w:rsid w:val="003D5069"/>
    <w:rsid w:val="003D6092"/>
    <w:rsid w:val="003E326B"/>
    <w:rsid w:val="003E3EED"/>
    <w:rsid w:val="003E4D98"/>
    <w:rsid w:val="003E51F0"/>
    <w:rsid w:val="003E5314"/>
    <w:rsid w:val="003E5D7E"/>
    <w:rsid w:val="003E6FD6"/>
    <w:rsid w:val="003E7EDD"/>
    <w:rsid w:val="003F27EF"/>
    <w:rsid w:val="003F30F7"/>
    <w:rsid w:val="003F3695"/>
    <w:rsid w:val="003F4936"/>
    <w:rsid w:val="003F5329"/>
    <w:rsid w:val="00401741"/>
    <w:rsid w:val="0040209D"/>
    <w:rsid w:val="0040392D"/>
    <w:rsid w:val="004069B8"/>
    <w:rsid w:val="00407D78"/>
    <w:rsid w:val="0041249A"/>
    <w:rsid w:val="00412B6B"/>
    <w:rsid w:val="00415261"/>
    <w:rsid w:val="0041597B"/>
    <w:rsid w:val="00420F79"/>
    <w:rsid w:val="004210E1"/>
    <w:rsid w:val="0042120A"/>
    <w:rsid w:val="00431146"/>
    <w:rsid w:val="00431372"/>
    <w:rsid w:val="00436B90"/>
    <w:rsid w:val="0044138D"/>
    <w:rsid w:val="00441AA2"/>
    <w:rsid w:val="00441E7B"/>
    <w:rsid w:val="00442E46"/>
    <w:rsid w:val="00443173"/>
    <w:rsid w:val="004465DA"/>
    <w:rsid w:val="00454568"/>
    <w:rsid w:val="00455E4A"/>
    <w:rsid w:val="00456522"/>
    <w:rsid w:val="00456A59"/>
    <w:rsid w:val="00456BBA"/>
    <w:rsid w:val="00461F80"/>
    <w:rsid w:val="00464DEC"/>
    <w:rsid w:val="004652CF"/>
    <w:rsid w:val="00470540"/>
    <w:rsid w:val="00471362"/>
    <w:rsid w:val="00471E5B"/>
    <w:rsid w:val="00472EBA"/>
    <w:rsid w:val="00473BA5"/>
    <w:rsid w:val="00474B61"/>
    <w:rsid w:val="00480414"/>
    <w:rsid w:val="0048094C"/>
    <w:rsid w:val="00482FEC"/>
    <w:rsid w:val="00483751"/>
    <w:rsid w:val="00485B93"/>
    <w:rsid w:val="0048696E"/>
    <w:rsid w:val="00490130"/>
    <w:rsid w:val="004924F7"/>
    <w:rsid w:val="00495B48"/>
    <w:rsid w:val="00496421"/>
    <w:rsid w:val="004A6258"/>
    <w:rsid w:val="004A7468"/>
    <w:rsid w:val="004A7BEF"/>
    <w:rsid w:val="004B0301"/>
    <w:rsid w:val="004B124D"/>
    <w:rsid w:val="004B48CA"/>
    <w:rsid w:val="004B4F4D"/>
    <w:rsid w:val="004B7F4A"/>
    <w:rsid w:val="004C425F"/>
    <w:rsid w:val="004C6340"/>
    <w:rsid w:val="004D0327"/>
    <w:rsid w:val="004D4616"/>
    <w:rsid w:val="004D6CC4"/>
    <w:rsid w:val="004D727E"/>
    <w:rsid w:val="004E0DC7"/>
    <w:rsid w:val="004E404C"/>
    <w:rsid w:val="004E4991"/>
    <w:rsid w:val="004E520D"/>
    <w:rsid w:val="004F0F84"/>
    <w:rsid w:val="004F1042"/>
    <w:rsid w:val="004F2B0B"/>
    <w:rsid w:val="004F4D8C"/>
    <w:rsid w:val="004F5930"/>
    <w:rsid w:val="005000AE"/>
    <w:rsid w:val="00500403"/>
    <w:rsid w:val="005008DF"/>
    <w:rsid w:val="00502404"/>
    <w:rsid w:val="00503A19"/>
    <w:rsid w:val="0050616C"/>
    <w:rsid w:val="00507510"/>
    <w:rsid w:val="00515445"/>
    <w:rsid w:val="0051639A"/>
    <w:rsid w:val="00522362"/>
    <w:rsid w:val="00527E9C"/>
    <w:rsid w:val="00530C64"/>
    <w:rsid w:val="0053109C"/>
    <w:rsid w:val="00537F67"/>
    <w:rsid w:val="00542AC8"/>
    <w:rsid w:val="00545C97"/>
    <w:rsid w:val="00547653"/>
    <w:rsid w:val="00551087"/>
    <w:rsid w:val="005542C1"/>
    <w:rsid w:val="00557271"/>
    <w:rsid w:val="005612FF"/>
    <w:rsid w:val="005653C5"/>
    <w:rsid w:val="005666FF"/>
    <w:rsid w:val="005706CB"/>
    <w:rsid w:val="00572224"/>
    <w:rsid w:val="0057454B"/>
    <w:rsid w:val="005820F5"/>
    <w:rsid w:val="005822BA"/>
    <w:rsid w:val="00587C5D"/>
    <w:rsid w:val="005912C8"/>
    <w:rsid w:val="00594E75"/>
    <w:rsid w:val="00596E2B"/>
    <w:rsid w:val="005A1E62"/>
    <w:rsid w:val="005A6548"/>
    <w:rsid w:val="005A6D4D"/>
    <w:rsid w:val="005A7FC6"/>
    <w:rsid w:val="005C5C2B"/>
    <w:rsid w:val="005C78A4"/>
    <w:rsid w:val="005D321B"/>
    <w:rsid w:val="005D6F02"/>
    <w:rsid w:val="005D6F9D"/>
    <w:rsid w:val="005E070F"/>
    <w:rsid w:val="005E0C03"/>
    <w:rsid w:val="005E2655"/>
    <w:rsid w:val="005E4A70"/>
    <w:rsid w:val="005E5847"/>
    <w:rsid w:val="005F1D60"/>
    <w:rsid w:val="005F4CCC"/>
    <w:rsid w:val="00600589"/>
    <w:rsid w:val="006041BE"/>
    <w:rsid w:val="00607143"/>
    <w:rsid w:val="00607DB7"/>
    <w:rsid w:val="00611598"/>
    <w:rsid w:val="006132CB"/>
    <w:rsid w:val="006201B6"/>
    <w:rsid w:val="0062235D"/>
    <w:rsid w:val="00623A8F"/>
    <w:rsid w:val="00627E65"/>
    <w:rsid w:val="00630F18"/>
    <w:rsid w:val="006323E0"/>
    <w:rsid w:val="00632C3A"/>
    <w:rsid w:val="00633721"/>
    <w:rsid w:val="006372CA"/>
    <w:rsid w:val="006421FD"/>
    <w:rsid w:val="006439B7"/>
    <w:rsid w:val="00645A15"/>
    <w:rsid w:val="006473C0"/>
    <w:rsid w:val="00651FC7"/>
    <w:rsid w:val="00655048"/>
    <w:rsid w:val="00660169"/>
    <w:rsid w:val="00661B8A"/>
    <w:rsid w:val="00661C9A"/>
    <w:rsid w:val="006650E8"/>
    <w:rsid w:val="00667AFD"/>
    <w:rsid w:val="006705F4"/>
    <w:rsid w:val="006714E3"/>
    <w:rsid w:val="00680266"/>
    <w:rsid w:val="006863F1"/>
    <w:rsid w:val="00687FAB"/>
    <w:rsid w:val="006942D3"/>
    <w:rsid w:val="006A0C99"/>
    <w:rsid w:val="006A240E"/>
    <w:rsid w:val="006A75FA"/>
    <w:rsid w:val="006B18B9"/>
    <w:rsid w:val="006B2D4E"/>
    <w:rsid w:val="006B3594"/>
    <w:rsid w:val="006B4A5F"/>
    <w:rsid w:val="006B687D"/>
    <w:rsid w:val="006C3A6F"/>
    <w:rsid w:val="006C488D"/>
    <w:rsid w:val="006C542A"/>
    <w:rsid w:val="006C7936"/>
    <w:rsid w:val="006D0D7E"/>
    <w:rsid w:val="006D191B"/>
    <w:rsid w:val="006E0EE1"/>
    <w:rsid w:val="006E11CF"/>
    <w:rsid w:val="006E4651"/>
    <w:rsid w:val="006F02A5"/>
    <w:rsid w:val="006F0F10"/>
    <w:rsid w:val="006F1505"/>
    <w:rsid w:val="006F640F"/>
    <w:rsid w:val="006F7E0C"/>
    <w:rsid w:val="00705E53"/>
    <w:rsid w:val="00706182"/>
    <w:rsid w:val="00710F03"/>
    <w:rsid w:val="007110F2"/>
    <w:rsid w:val="00714EDB"/>
    <w:rsid w:val="0071530E"/>
    <w:rsid w:val="00730594"/>
    <w:rsid w:val="0073336C"/>
    <w:rsid w:val="00734D31"/>
    <w:rsid w:val="00735595"/>
    <w:rsid w:val="007377B1"/>
    <w:rsid w:val="00737EAD"/>
    <w:rsid w:val="007402A3"/>
    <w:rsid w:val="00742DD7"/>
    <w:rsid w:val="007432C5"/>
    <w:rsid w:val="0074699A"/>
    <w:rsid w:val="00747D0B"/>
    <w:rsid w:val="00750182"/>
    <w:rsid w:val="0075428D"/>
    <w:rsid w:val="00754EC7"/>
    <w:rsid w:val="007554C4"/>
    <w:rsid w:val="00755B44"/>
    <w:rsid w:val="007606D5"/>
    <w:rsid w:val="00761A2F"/>
    <w:rsid w:val="0076654E"/>
    <w:rsid w:val="00766BAF"/>
    <w:rsid w:val="0077175E"/>
    <w:rsid w:val="007726F9"/>
    <w:rsid w:val="007740FA"/>
    <w:rsid w:val="00774E8E"/>
    <w:rsid w:val="00775254"/>
    <w:rsid w:val="00777119"/>
    <w:rsid w:val="00781816"/>
    <w:rsid w:val="007921DD"/>
    <w:rsid w:val="00792D56"/>
    <w:rsid w:val="00793386"/>
    <w:rsid w:val="00795E58"/>
    <w:rsid w:val="0079670C"/>
    <w:rsid w:val="007A1934"/>
    <w:rsid w:val="007A4B95"/>
    <w:rsid w:val="007A70FF"/>
    <w:rsid w:val="007B06F4"/>
    <w:rsid w:val="007B37AA"/>
    <w:rsid w:val="007B4BCC"/>
    <w:rsid w:val="007B62D9"/>
    <w:rsid w:val="007B6A13"/>
    <w:rsid w:val="007C0EEE"/>
    <w:rsid w:val="007C112A"/>
    <w:rsid w:val="007C1451"/>
    <w:rsid w:val="007C3E41"/>
    <w:rsid w:val="007C6629"/>
    <w:rsid w:val="007D1B4C"/>
    <w:rsid w:val="007D3FCC"/>
    <w:rsid w:val="007D4394"/>
    <w:rsid w:val="007D4BC3"/>
    <w:rsid w:val="007D6A7B"/>
    <w:rsid w:val="007E1FA4"/>
    <w:rsid w:val="007E45A1"/>
    <w:rsid w:val="007E4920"/>
    <w:rsid w:val="007E4F90"/>
    <w:rsid w:val="007E7748"/>
    <w:rsid w:val="007E7E92"/>
    <w:rsid w:val="007F32F6"/>
    <w:rsid w:val="007F3980"/>
    <w:rsid w:val="007F7D19"/>
    <w:rsid w:val="00800741"/>
    <w:rsid w:val="00810660"/>
    <w:rsid w:val="0081745C"/>
    <w:rsid w:val="00820BB6"/>
    <w:rsid w:val="00820CC6"/>
    <w:rsid w:val="00823F54"/>
    <w:rsid w:val="008270A4"/>
    <w:rsid w:val="00830CC1"/>
    <w:rsid w:val="008336D0"/>
    <w:rsid w:val="008346FE"/>
    <w:rsid w:val="0083709C"/>
    <w:rsid w:val="00842C8F"/>
    <w:rsid w:val="008507F4"/>
    <w:rsid w:val="00852CBC"/>
    <w:rsid w:val="00853332"/>
    <w:rsid w:val="00853353"/>
    <w:rsid w:val="00854890"/>
    <w:rsid w:val="00855B9E"/>
    <w:rsid w:val="00857CF3"/>
    <w:rsid w:val="0086262B"/>
    <w:rsid w:val="00863A16"/>
    <w:rsid w:val="008651F0"/>
    <w:rsid w:val="00865387"/>
    <w:rsid w:val="008660D7"/>
    <w:rsid w:val="00870130"/>
    <w:rsid w:val="008712BA"/>
    <w:rsid w:val="00873ABF"/>
    <w:rsid w:val="0087421F"/>
    <w:rsid w:val="0087491D"/>
    <w:rsid w:val="008755B1"/>
    <w:rsid w:val="00876873"/>
    <w:rsid w:val="008817C8"/>
    <w:rsid w:val="0088268C"/>
    <w:rsid w:val="008844DA"/>
    <w:rsid w:val="00884889"/>
    <w:rsid w:val="00885151"/>
    <w:rsid w:val="00886EF9"/>
    <w:rsid w:val="00887840"/>
    <w:rsid w:val="00892A03"/>
    <w:rsid w:val="008945FF"/>
    <w:rsid w:val="008A1349"/>
    <w:rsid w:val="008A1534"/>
    <w:rsid w:val="008A4037"/>
    <w:rsid w:val="008B0044"/>
    <w:rsid w:val="008B198A"/>
    <w:rsid w:val="008B4352"/>
    <w:rsid w:val="008C2950"/>
    <w:rsid w:val="008C36B1"/>
    <w:rsid w:val="008C454F"/>
    <w:rsid w:val="008C791C"/>
    <w:rsid w:val="008D1AA0"/>
    <w:rsid w:val="008D5400"/>
    <w:rsid w:val="008E636E"/>
    <w:rsid w:val="008E7118"/>
    <w:rsid w:val="008E746A"/>
    <w:rsid w:val="008F28EF"/>
    <w:rsid w:val="008F3AB4"/>
    <w:rsid w:val="008F56A3"/>
    <w:rsid w:val="00901BB8"/>
    <w:rsid w:val="00901E92"/>
    <w:rsid w:val="00904079"/>
    <w:rsid w:val="009044A0"/>
    <w:rsid w:val="00906289"/>
    <w:rsid w:val="009072EB"/>
    <w:rsid w:val="0091028C"/>
    <w:rsid w:val="0091245D"/>
    <w:rsid w:val="00912468"/>
    <w:rsid w:val="0091409F"/>
    <w:rsid w:val="00914EE3"/>
    <w:rsid w:val="00915523"/>
    <w:rsid w:val="009222C1"/>
    <w:rsid w:val="0092655E"/>
    <w:rsid w:val="00926888"/>
    <w:rsid w:val="00926EDF"/>
    <w:rsid w:val="009311F8"/>
    <w:rsid w:val="00942601"/>
    <w:rsid w:val="0094714B"/>
    <w:rsid w:val="00947378"/>
    <w:rsid w:val="00953549"/>
    <w:rsid w:val="00954E69"/>
    <w:rsid w:val="0095677A"/>
    <w:rsid w:val="00956943"/>
    <w:rsid w:val="00960277"/>
    <w:rsid w:val="00965540"/>
    <w:rsid w:val="00967C3B"/>
    <w:rsid w:val="009747F0"/>
    <w:rsid w:val="0097591D"/>
    <w:rsid w:val="0098073E"/>
    <w:rsid w:val="00980FC1"/>
    <w:rsid w:val="009816E5"/>
    <w:rsid w:val="00981891"/>
    <w:rsid w:val="00981FA4"/>
    <w:rsid w:val="009821C0"/>
    <w:rsid w:val="00982912"/>
    <w:rsid w:val="00983018"/>
    <w:rsid w:val="00983249"/>
    <w:rsid w:val="00984EA0"/>
    <w:rsid w:val="0098531E"/>
    <w:rsid w:val="00991D50"/>
    <w:rsid w:val="00992488"/>
    <w:rsid w:val="00992784"/>
    <w:rsid w:val="00993024"/>
    <w:rsid w:val="00993D53"/>
    <w:rsid w:val="00994412"/>
    <w:rsid w:val="00996D40"/>
    <w:rsid w:val="00996E0F"/>
    <w:rsid w:val="009A06BB"/>
    <w:rsid w:val="009A1CD9"/>
    <w:rsid w:val="009A3344"/>
    <w:rsid w:val="009A7730"/>
    <w:rsid w:val="009A7950"/>
    <w:rsid w:val="009B20B5"/>
    <w:rsid w:val="009B2E9C"/>
    <w:rsid w:val="009B66F2"/>
    <w:rsid w:val="009B674F"/>
    <w:rsid w:val="009B7E58"/>
    <w:rsid w:val="009C0503"/>
    <w:rsid w:val="009C4D95"/>
    <w:rsid w:val="009C5170"/>
    <w:rsid w:val="009C6A2E"/>
    <w:rsid w:val="009C6F9F"/>
    <w:rsid w:val="009C7D3E"/>
    <w:rsid w:val="009D3587"/>
    <w:rsid w:val="009D3A3D"/>
    <w:rsid w:val="009D444F"/>
    <w:rsid w:val="009D5813"/>
    <w:rsid w:val="009D5C52"/>
    <w:rsid w:val="009D78A5"/>
    <w:rsid w:val="009D7E84"/>
    <w:rsid w:val="009E2739"/>
    <w:rsid w:val="009E2A1C"/>
    <w:rsid w:val="009E37B2"/>
    <w:rsid w:val="009E5FD9"/>
    <w:rsid w:val="009F076B"/>
    <w:rsid w:val="009F0BC9"/>
    <w:rsid w:val="009F1DA5"/>
    <w:rsid w:val="009F2217"/>
    <w:rsid w:val="009F5697"/>
    <w:rsid w:val="009F5909"/>
    <w:rsid w:val="00A01420"/>
    <w:rsid w:val="00A05C94"/>
    <w:rsid w:val="00A06816"/>
    <w:rsid w:val="00A105ED"/>
    <w:rsid w:val="00A10B2F"/>
    <w:rsid w:val="00A12E75"/>
    <w:rsid w:val="00A14112"/>
    <w:rsid w:val="00A1711E"/>
    <w:rsid w:val="00A24B22"/>
    <w:rsid w:val="00A24F1B"/>
    <w:rsid w:val="00A31ABF"/>
    <w:rsid w:val="00A31FAC"/>
    <w:rsid w:val="00A43091"/>
    <w:rsid w:val="00A44D2A"/>
    <w:rsid w:val="00A459BC"/>
    <w:rsid w:val="00A460D6"/>
    <w:rsid w:val="00A704FF"/>
    <w:rsid w:val="00A706B2"/>
    <w:rsid w:val="00A71D5F"/>
    <w:rsid w:val="00A737BE"/>
    <w:rsid w:val="00A81113"/>
    <w:rsid w:val="00A84ADE"/>
    <w:rsid w:val="00A84EC3"/>
    <w:rsid w:val="00A92282"/>
    <w:rsid w:val="00A97128"/>
    <w:rsid w:val="00AA1C99"/>
    <w:rsid w:val="00AA2EC6"/>
    <w:rsid w:val="00AA528F"/>
    <w:rsid w:val="00AA78A1"/>
    <w:rsid w:val="00AB0D59"/>
    <w:rsid w:val="00AB1B91"/>
    <w:rsid w:val="00AB2645"/>
    <w:rsid w:val="00AB2F75"/>
    <w:rsid w:val="00AB3CEF"/>
    <w:rsid w:val="00AB647F"/>
    <w:rsid w:val="00AB745F"/>
    <w:rsid w:val="00AB76E7"/>
    <w:rsid w:val="00AC0E07"/>
    <w:rsid w:val="00AC2870"/>
    <w:rsid w:val="00AC35B7"/>
    <w:rsid w:val="00AD129C"/>
    <w:rsid w:val="00AD2753"/>
    <w:rsid w:val="00AD5240"/>
    <w:rsid w:val="00AE1B6E"/>
    <w:rsid w:val="00AE2569"/>
    <w:rsid w:val="00AE698D"/>
    <w:rsid w:val="00AE77D0"/>
    <w:rsid w:val="00AF26F3"/>
    <w:rsid w:val="00AF2C03"/>
    <w:rsid w:val="00AF61BC"/>
    <w:rsid w:val="00AF7183"/>
    <w:rsid w:val="00B03487"/>
    <w:rsid w:val="00B0400A"/>
    <w:rsid w:val="00B04547"/>
    <w:rsid w:val="00B055D0"/>
    <w:rsid w:val="00B123C7"/>
    <w:rsid w:val="00B12C62"/>
    <w:rsid w:val="00B13D24"/>
    <w:rsid w:val="00B15B95"/>
    <w:rsid w:val="00B166DD"/>
    <w:rsid w:val="00B1743E"/>
    <w:rsid w:val="00B2077D"/>
    <w:rsid w:val="00B23B47"/>
    <w:rsid w:val="00B25811"/>
    <w:rsid w:val="00B270F0"/>
    <w:rsid w:val="00B30521"/>
    <w:rsid w:val="00B312C4"/>
    <w:rsid w:val="00B317FC"/>
    <w:rsid w:val="00B41A42"/>
    <w:rsid w:val="00B42ABE"/>
    <w:rsid w:val="00B4660E"/>
    <w:rsid w:val="00B468FF"/>
    <w:rsid w:val="00B513D4"/>
    <w:rsid w:val="00B527F6"/>
    <w:rsid w:val="00B5499F"/>
    <w:rsid w:val="00B55836"/>
    <w:rsid w:val="00B713CF"/>
    <w:rsid w:val="00B716C2"/>
    <w:rsid w:val="00B72D06"/>
    <w:rsid w:val="00B87A3E"/>
    <w:rsid w:val="00B94AD0"/>
    <w:rsid w:val="00B950EC"/>
    <w:rsid w:val="00B95564"/>
    <w:rsid w:val="00B976B9"/>
    <w:rsid w:val="00B97740"/>
    <w:rsid w:val="00BA117D"/>
    <w:rsid w:val="00BA249A"/>
    <w:rsid w:val="00BA5393"/>
    <w:rsid w:val="00BA6FD5"/>
    <w:rsid w:val="00BB144C"/>
    <w:rsid w:val="00BB2805"/>
    <w:rsid w:val="00BB2806"/>
    <w:rsid w:val="00BC0D7A"/>
    <w:rsid w:val="00BC3724"/>
    <w:rsid w:val="00BC6917"/>
    <w:rsid w:val="00BD03CC"/>
    <w:rsid w:val="00BD0CF4"/>
    <w:rsid w:val="00BD3D6A"/>
    <w:rsid w:val="00BE46DE"/>
    <w:rsid w:val="00BF1192"/>
    <w:rsid w:val="00BF3CC8"/>
    <w:rsid w:val="00BF4E3E"/>
    <w:rsid w:val="00BF5B43"/>
    <w:rsid w:val="00BF6C9C"/>
    <w:rsid w:val="00C02B12"/>
    <w:rsid w:val="00C04617"/>
    <w:rsid w:val="00C1362B"/>
    <w:rsid w:val="00C139A6"/>
    <w:rsid w:val="00C1498D"/>
    <w:rsid w:val="00C20976"/>
    <w:rsid w:val="00C21D5C"/>
    <w:rsid w:val="00C26317"/>
    <w:rsid w:val="00C26DD7"/>
    <w:rsid w:val="00C26E65"/>
    <w:rsid w:val="00C301F2"/>
    <w:rsid w:val="00C30AB2"/>
    <w:rsid w:val="00C313ED"/>
    <w:rsid w:val="00C4065C"/>
    <w:rsid w:val="00C458CC"/>
    <w:rsid w:val="00C47720"/>
    <w:rsid w:val="00C5084C"/>
    <w:rsid w:val="00C51560"/>
    <w:rsid w:val="00C52EF1"/>
    <w:rsid w:val="00C54E3B"/>
    <w:rsid w:val="00C60399"/>
    <w:rsid w:val="00C607C1"/>
    <w:rsid w:val="00C6224F"/>
    <w:rsid w:val="00C639A3"/>
    <w:rsid w:val="00C65AC9"/>
    <w:rsid w:val="00C65F31"/>
    <w:rsid w:val="00C660D4"/>
    <w:rsid w:val="00C66691"/>
    <w:rsid w:val="00C71BCF"/>
    <w:rsid w:val="00C745C0"/>
    <w:rsid w:val="00C83489"/>
    <w:rsid w:val="00C8478C"/>
    <w:rsid w:val="00C92450"/>
    <w:rsid w:val="00C9346C"/>
    <w:rsid w:val="00C94128"/>
    <w:rsid w:val="00C96311"/>
    <w:rsid w:val="00C96DC0"/>
    <w:rsid w:val="00CA22D4"/>
    <w:rsid w:val="00CA43F3"/>
    <w:rsid w:val="00CB0184"/>
    <w:rsid w:val="00CB2B8D"/>
    <w:rsid w:val="00CC0743"/>
    <w:rsid w:val="00CC3539"/>
    <w:rsid w:val="00CC62D4"/>
    <w:rsid w:val="00CD115D"/>
    <w:rsid w:val="00CD2580"/>
    <w:rsid w:val="00CD46D6"/>
    <w:rsid w:val="00CD6764"/>
    <w:rsid w:val="00CD7262"/>
    <w:rsid w:val="00CD7B4C"/>
    <w:rsid w:val="00CE0551"/>
    <w:rsid w:val="00CE18A3"/>
    <w:rsid w:val="00CE1A63"/>
    <w:rsid w:val="00CE33B5"/>
    <w:rsid w:val="00CE393E"/>
    <w:rsid w:val="00CE4952"/>
    <w:rsid w:val="00CE49F3"/>
    <w:rsid w:val="00CE66DE"/>
    <w:rsid w:val="00CE77CA"/>
    <w:rsid w:val="00CE7B7E"/>
    <w:rsid w:val="00CF082F"/>
    <w:rsid w:val="00CF13B6"/>
    <w:rsid w:val="00CF3EE6"/>
    <w:rsid w:val="00CF59D0"/>
    <w:rsid w:val="00D01775"/>
    <w:rsid w:val="00D01F17"/>
    <w:rsid w:val="00D02342"/>
    <w:rsid w:val="00D02DF9"/>
    <w:rsid w:val="00D05A0D"/>
    <w:rsid w:val="00D1090A"/>
    <w:rsid w:val="00D1487D"/>
    <w:rsid w:val="00D159AB"/>
    <w:rsid w:val="00D177AA"/>
    <w:rsid w:val="00D207DF"/>
    <w:rsid w:val="00D30D96"/>
    <w:rsid w:val="00D33F34"/>
    <w:rsid w:val="00D33FDA"/>
    <w:rsid w:val="00D34A22"/>
    <w:rsid w:val="00D36B66"/>
    <w:rsid w:val="00D36C80"/>
    <w:rsid w:val="00D40DCF"/>
    <w:rsid w:val="00D428F4"/>
    <w:rsid w:val="00D44228"/>
    <w:rsid w:val="00D45482"/>
    <w:rsid w:val="00D5207C"/>
    <w:rsid w:val="00D53F33"/>
    <w:rsid w:val="00D5428C"/>
    <w:rsid w:val="00D55AA0"/>
    <w:rsid w:val="00D57617"/>
    <w:rsid w:val="00D613FD"/>
    <w:rsid w:val="00D66C66"/>
    <w:rsid w:val="00D71D1A"/>
    <w:rsid w:val="00D726C4"/>
    <w:rsid w:val="00D75167"/>
    <w:rsid w:val="00D77708"/>
    <w:rsid w:val="00D77BD6"/>
    <w:rsid w:val="00D908EC"/>
    <w:rsid w:val="00D90BEF"/>
    <w:rsid w:val="00D9798C"/>
    <w:rsid w:val="00DA4AE9"/>
    <w:rsid w:val="00DA60DD"/>
    <w:rsid w:val="00DA70B5"/>
    <w:rsid w:val="00DB0056"/>
    <w:rsid w:val="00DC1AC2"/>
    <w:rsid w:val="00DC4242"/>
    <w:rsid w:val="00DD00AB"/>
    <w:rsid w:val="00DD1B34"/>
    <w:rsid w:val="00DD3DCA"/>
    <w:rsid w:val="00DD6CFE"/>
    <w:rsid w:val="00DE33B9"/>
    <w:rsid w:val="00DE4849"/>
    <w:rsid w:val="00DE5EB3"/>
    <w:rsid w:val="00DE610D"/>
    <w:rsid w:val="00DF085E"/>
    <w:rsid w:val="00DF5484"/>
    <w:rsid w:val="00DF630E"/>
    <w:rsid w:val="00E0017A"/>
    <w:rsid w:val="00E002F9"/>
    <w:rsid w:val="00E027D6"/>
    <w:rsid w:val="00E05150"/>
    <w:rsid w:val="00E1147C"/>
    <w:rsid w:val="00E13248"/>
    <w:rsid w:val="00E1788A"/>
    <w:rsid w:val="00E20C38"/>
    <w:rsid w:val="00E242F0"/>
    <w:rsid w:val="00E24CC6"/>
    <w:rsid w:val="00E31B23"/>
    <w:rsid w:val="00E32608"/>
    <w:rsid w:val="00E335E1"/>
    <w:rsid w:val="00E343CA"/>
    <w:rsid w:val="00E36DE6"/>
    <w:rsid w:val="00E36F91"/>
    <w:rsid w:val="00E37423"/>
    <w:rsid w:val="00E42E18"/>
    <w:rsid w:val="00E44346"/>
    <w:rsid w:val="00E46AA4"/>
    <w:rsid w:val="00E472D3"/>
    <w:rsid w:val="00E50309"/>
    <w:rsid w:val="00E50BF1"/>
    <w:rsid w:val="00E523A6"/>
    <w:rsid w:val="00E52933"/>
    <w:rsid w:val="00E554D1"/>
    <w:rsid w:val="00E55700"/>
    <w:rsid w:val="00E67EC0"/>
    <w:rsid w:val="00E7015B"/>
    <w:rsid w:val="00E74296"/>
    <w:rsid w:val="00E81F39"/>
    <w:rsid w:val="00E82063"/>
    <w:rsid w:val="00E83B90"/>
    <w:rsid w:val="00E93349"/>
    <w:rsid w:val="00E9480A"/>
    <w:rsid w:val="00E94A12"/>
    <w:rsid w:val="00E966C3"/>
    <w:rsid w:val="00E96FC6"/>
    <w:rsid w:val="00E97BB6"/>
    <w:rsid w:val="00EA4C46"/>
    <w:rsid w:val="00EA59A5"/>
    <w:rsid w:val="00EA6C5B"/>
    <w:rsid w:val="00EB0CCA"/>
    <w:rsid w:val="00EB5AA1"/>
    <w:rsid w:val="00EB6366"/>
    <w:rsid w:val="00EB7EB6"/>
    <w:rsid w:val="00EC37EF"/>
    <w:rsid w:val="00EC4A5B"/>
    <w:rsid w:val="00EC4C8D"/>
    <w:rsid w:val="00EC586E"/>
    <w:rsid w:val="00EC724C"/>
    <w:rsid w:val="00ED5660"/>
    <w:rsid w:val="00EE1152"/>
    <w:rsid w:val="00EE1FD0"/>
    <w:rsid w:val="00EE218D"/>
    <w:rsid w:val="00EE4000"/>
    <w:rsid w:val="00EE5D62"/>
    <w:rsid w:val="00EE6FA8"/>
    <w:rsid w:val="00EE746D"/>
    <w:rsid w:val="00EE76FD"/>
    <w:rsid w:val="00EF159B"/>
    <w:rsid w:val="00EF2798"/>
    <w:rsid w:val="00EF4B7D"/>
    <w:rsid w:val="00EF6D76"/>
    <w:rsid w:val="00F00768"/>
    <w:rsid w:val="00F014A3"/>
    <w:rsid w:val="00F03CD0"/>
    <w:rsid w:val="00F04F40"/>
    <w:rsid w:val="00F119CD"/>
    <w:rsid w:val="00F13CB1"/>
    <w:rsid w:val="00F2719A"/>
    <w:rsid w:val="00F327FD"/>
    <w:rsid w:val="00F346FB"/>
    <w:rsid w:val="00F34B23"/>
    <w:rsid w:val="00F352D3"/>
    <w:rsid w:val="00F35F8E"/>
    <w:rsid w:val="00F4022F"/>
    <w:rsid w:val="00F45E45"/>
    <w:rsid w:val="00F465B5"/>
    <w:rsid w:val="00F46B9A"/>
    <w:rsid w:val="00F474ED"/>
    <w:rsid w:val="00F5458A"/>
    <w:rsid w:val="00F54E1A"/>
    <w:rsid w:val="00F57D2F"/>
    <w:rsid w:val="00F60610"/>
    <w:rsid w:val="00F60826"/>
    <w:rsid w:val="00F63507"/>
    <w:rsid w:val="00F70942"/>
    <w:rsid w:val="00F70FF0"/>
    <w:rsid w:val="00F71D60"/>
    <w:rsid w:val="00F731DF"/>
    <w:rsid w:val="00F73E65"/>
    <w:rsid w:val="00F74662"/>
    <w:rsid w:val="00F75135"/>
    <w:rsid w:val="00F76ADD"/>
    <w:rsid w:val="00F77EE0"/>
    <w:rsid w:val="00F821FE"/>
    <w:rsid w:val="00F84671"/>
    <w:rsid w:val="00F85ECC"/>
    <w:rsid w:val="00F9556F"/>
    <w:rsid w:val="00F95810"/>
    <w:rsid w:val="00F97FD2"/>
    <w:rsid w:val="00FA13A0"/>
    <w:rsid w:val="00FA3EF1"/>
    <w:rsid w:val="00FA4252"/>
    <w:rsid w:val="00FB1A1B"/>
    <w:rsid w:val="00FB2319"/>
    <w:rsid w:val="00FB7B37"/>
    <w:rsid w:val="00FC02A1"/>
    <w:rsid w:val="00FC138E"/>
    <w:rsid w:val="00FC3323"/>
    <w:rsid w:val="00FC339A"/>
    <w:rsid w:val="00FC3B79"/>
    <w:rsid w:val="00FC4FE6"/>
    <w:rsid w:val="00FD0FA9"/>
    <w:rsid w:val="00FD3819"/>
    <w:rsid w:val="00FD4934"/>
    <w:rsid w:val="00FD570C"/>
    <w:rsid w:val="00FE001A"/>
    <w:rsid w:val="00FE0711"/>
    <w:rsid w:val="00FE3752"/>
    <w:rsid w:val="00FE4259"/>
    <w:rsid w:val="00FF29B8"/>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5194D-2CCE-427F-82FC-C7CE8F2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table" w:customStyle="1" w:styleId="Tablaconcuadrcula1">
    <w:name w:val="Tabla con cuadrícula1"/>
    <w:basedOn w:val="Tablanormal"/>
    <w:next w:val="Tablaconcuadrcula"/>
    <w:uiPriority w:val="39"/>
    <w:rsid w:val="00A43091"/>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658B5-EC51-4330-8567-48B2174B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31</Pages>
  <Words>7537</Words>
  <Characters>41457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34</cp:revision>
  <cp:lastPrinted>2019-11-12T19:55:00Z</cp:lastPrinted>
  <dcterms:created xsi:type="dcterms:W3CDTF">2019-02-01T20:31:00Z</dcterms:created>
  <dcterms:modified xsi:type="dcterms:W3CDTF">2019-11-21T21:10:00Z</dcterms:modified>
</cp:coreProperties>
</file>