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5DAC03CA" wp14:editId="2B1A4702">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224567" w:rsidRDefault="00C02B12" w:rsidP="00224567">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0D0D6C">
            <w:rPr>
              <w:rFonts w:ascii="Arial" w:eastAsia="Times New Roman" w:hAnsi="Arial" w:cs="Arial"/>
              <w:b/>
              <w:sz w:val="28"/>
              <w:szCs w:val="28"/>
              <w:lang w:val="es-ES" w:eastAsia="es-ES"/>
            </w:rPr>
            <w:t>019</w:t>
          </w:r>
          <w:r w:rsidR="00D11996" w:rsidRPr="00D11996">
            <w:rPr>
              <w:rFonts w:ascii="Arial" w:eastAsia="Times New Roman" w:hAnsi="Arial" w:cs="Arial"/>
              <w:b/>
              <w:sz w:val="28"/>
              <w:szCs w:val="28"/>
              <w:lang w:val="es-ES" w:eastAsia="es-ES"/>
            </w:rPr>
            <w:t>/2020</w:t>
          </w:r>
        </w:p>
        <w:p w:rsidR="0032216B" w:rsidRPr="009A250F" w:rsidRDefault="0032216B" w:rsidP="0032216B">
          <w:pPr>
            <w:spacing w:after="0"/>
            <w:jc w:val="center"/>
            <w:rPr>
              <w:rFonts w:ascii="Arial" w:eastAsia="Times New Roman" w:hAnsi="Arial" w:cs="Arial"/>
              <w:b/>
              <w:sz w:val="10"/>
              <w:szCs w:val="10"/>
              <w:lang w:val="es-ES" w:eastAsia="es-ES"/>
            </w:rPr>
          </w:pPr>
        </w:p>
        <w:p w:rsidR="0032216B" w:rsidRPr="00224567" w:rsidRDefault="004E4422" w:rsidP="000D0D6C">
          <w:pPr>
            <w:spacing w:after="0"/>
            <w:jc w:val="center"/>
            <w:rPr>
              <w:rFonts w:ascii="Arial" w:eastAsia="Times New Roman" w:hAnsi="Arial" w:cs="Arial"/>
              <w:b/>
              <w:sz w:val="26"/>
              <w:szCs w:val="26"/>
              <w:lang w:val="es-ES" w:eastAsia="es-ES"/>
            </w:rPr>
          </w:pPr>
          <w:r w:rsidRPr="00224567">
            <w:rPr>
              <w:rFonts w:ascii="Arial" w:eastAsia="Times New Roman" w:hAnsi="Arial" w:cs="Arial"/>
              <w:b/>
              <w:sz w:val="26"/>
              <w:szCs w:val="26"/>
              <w:lang w:val="es-ES" w:eastAsia="es-ES"/>
            </w:rPr>
            <w:t>“</w:t>
          </w:r>
          <w:r w:rsidR="000D0D6C">
            <w:rPr>
              <w:rFonts w:ascii="Arial" w:eastAsia="Times New Roman" w:hAnsi="Arial" w:cs="Arial"/>
              <w:b/>
              <w:sz w:val="26"/>
              <w:szCs w:val="26"/>
              <w:lang w:val="es-ES" w:eastAsia="es-ES"/>
            </w:rPr>
            <w:t xml:space="preserve">CONTRATACIÓN DE </w:t>
          </w:r>
          <w:r w:rsidR="00066BC3">
            <w:rPr>
              <w:rFonts w:ascii="Arial" w:eastAsia="Times New Roman" w:hAnsi="Arial" w:cs="Arial"/>
              <w:b/>
              <w:sz w:val="26"/>
              <w:szCs w:val="26"/>
              <w:lang w:val="es-ES" w:eastAsia="es-ES"/>
            </w:rPr>
            <w:t xml:space="preserve">PRESTACIÓN DE </w:t>
          </w:r>
          <w:r w:rsidR="000D0D6C">
            <w:rPr>
              <w:rFonts w:ascii="Arial" w:eastAsia="Times New Roman" w:hAnsi="Arial" w:cs="Arial"/>
              <w:b/>
              <w:sz w:val="26"/>
              <w:szCs w:val="26"/>
              <w:lang w:val="es-ES" w:eastAsia="es-ES"/>
            </w:rPr>
            <w:t>SERVICIOS DE MANO DE OBRA</w:t>
          </w:r>
          <w:r w:rsidR="00AF72E9" w:rsidRPr="00224567">
            <w:rPr>
              <w:rFonts w:ascii="Arial" w:eastAsia="Times New Roman" w:hAnsi="Arial" w:cs="Arial"/>
              <w:b/>
              <w:sz w:val="26"/>
              <w:szCs w:val="26"/>
              <w:lang w:val="es-ES" w:eastAsia="es-ES"/>
            </w:rPr>
            <w:t xml:space="preserve"> </w:t>
          </w:r>
          <w:r w:rsidR="00066BC3">
            <w:rPr>
              <w:rFonts w:ascii="Arial" w:eastAsia="Times New Roman" w:hAnsi="Arial" w:cs="Arial"/>
              <w:b/>
              <w:sz w:val="26"/>
              <w:szCs w:val="26"/>
              <w:lang w:val="es-ES" w:eastAsia="es-ES"/>
            </w:rPr>
            <w:t>COMPLEMENTARIA</w:t>
          </w:r>
          <w:r w:rsidR="0072712E">
            <w:rPr>
              <w:rFonts w:ascii="Arial" w:eastAsia="Times New Roman" w:hAnsi="Arial" w:cs="Arial"/>
              <w:b/>
              <w:sz w:val="26"/>
              <w:szCs w:val="26"/>
              <w:lang w:val="es-ES" w:eastAsia="es-ES"/>
            </w:rPr>
            <w:t xml:space="preserve"> </w:t>
          </w:r>
          <w:r w:rsidR="000D0D6C">
            <w:rPr>
              <w:rFonts w:ascii="Arial" w:eastAsia="Times New Roman" w:hAnsi="Arial" w:cs="Arial"/>
              <w:b/>
              <w:sz w:val="26"/>
              <w:szCs w:val="26"/>
              <w:lang w:val="es-ES" w:eastAsia="es-ES"/>
            </w:rPr>
            <w:t xml:space="preserve">PARA </w:t>
          </w:r>
          <w:r w:rsidR="00215554" w:rsidRPr="00224567">
            <w:rPr>
              <w:rFonts w:ascii="Arial" w:eastAsia="Times New Roman" w:hAnsi="Arial" w:cs="Arial"/>
              <w:b/>
              <w:sz w:val="26"/>
              <w:szCs w:val="26"/>
              <w:lang w:val="es-ES" w:eastAsia="es-ES"/>
            </w:rPr>
            <w:t>CONSTRUCCI</w:t>
          </w:r>
          <w:r w:rsidR="00B4799C" w:rsidRPr="00224567">
            <w:rPr>
              <w:rFonts w:ascii="Arial" w:eastAsia="Times New Roman" w:hAnsi="Arial" w:cs="Arial"/>
              <w:b/>
              <w:sz w:val="26"/>
              <w:szCs w:val="26"/>
              <w:lang w:val="es-ES" w:eastAsia="es-ES"/>
            </w:rPr>
            <w:t xml:space="preserve">ÓN DE EMPEDRADO </w:t>
          </w:r>
          <w:r w:rsidR="000D0D6C">
            <w:rPr>
              <w:rFonts w:ascii="Arial" w:eastAsia="Times New Roman" w:hAnsi="Arial" w:cs="Arial"/>
              <w:b/>
              <w:sz w:val="26"/>
              <w:szCs w:val="26"/>
              <w:lang w:val="es-ES" w:eastAsia="es-ES"/>
            </w:rPr>
            <w:t>EN LA CALLE</w:t>
          </w:r>
          <w:r w:rsidR="003C3C4B" w:rsidRPr="00224567">
            <w:rPr>
              <w:rFonts w:ascii="Arial" w:eastAsia="Times New Roman" w:hAnsi="Arial" w:cs="Arial"/>
              <w:b/>
              <w:sz w:val="26"/>
              <w:szCs w:val="26"/>
              <w:lang w:val="es-ES" w:eastAsia="es-ES"/>
            </w:rPr>
            <w:t xml:space="preserve"> DE </w:t>
          </w:r>
          <w:r w:rsidR="000D0D6C">
            <w:rPr>
              <w:rFonts w:ascii="Arial" w:eastAsia="Times New Roman" w:hAnsi="Arial" w:cs="Arial"/>
              <w:b/>
              <w:sz w:val="26"/>
              <w:szCs w:val="26"/>
              <w:lang w:val="es-ES" w:eastAsia="es-ES"/>
            </w:rPr>
            <w:t xml:space="preserve"> </w:t>
          </w:r>
          <w:r w:rsidR="00B61D2B" w:rsidRPr="00224567">
            <w:rPr>
              <w:rFonts w:ascii="Arial" w:eastAsia="Times New Roman" w:hAnsi="Arial" w:cs="Arial"/>
              <w:b/>
              <w:sz w:val="26"/>
              <w:szCs w:val="26"/>
              <w:lang w:val="es-ES" w:eastAsia="es-ES"/>
            </w:rPr>
            <w:t xml:space="preserve">MARIANO </w:t>
          </w:r>
          <w:r w:rsidR="000D0D6C">
            <w:rPr>
              <w:rFonts w:ascii="Arial" w:eastAsia="Times New Roman" w:hAnsi="Arial" w:cs="Arial"/>
              <w:b/>
              <w:sz w:val="26"/>
              <w:szCs w:val="26"/>
              <w:lang w:val="es-ES" w:eastAsia="es-ES"/>
            </w:rPr>
            <w:t xml:space="preserve">MATAMOROS </w:t>
          </w:r>
          <w:r w:rsidRPr="00224567">
            <w:rPr>
              <w:rFonts w:ascii="Arial" w:eastAsia="Times New Roman" w:hAnsi="Arial" w:cs="Arial"/>
              <w:b/>
              <w:sz w:val="26"/>
              <w:szCs w:val="26"/>
              <w:lang w:val="es-ES" w:eastAsia="es-ES"/>
            </w:rPr>
            <w:t>DEL</w:t>
          </w:r>
          <w:r w:rsidR="00215554" w:rsidRPr="00224567">
            <w:rPr>
              <w:rFonts w:ascii="Arial" w:eastAsia="Times New Roman" w:hAnsi="Arial" w:cs="Arial"/>
              <w:b/>
              <w:sz w:val="26"/>
              <w:szCs w:val="26"/>
              <w:lang w:val="es-ES" w:eastAsia="es-ES"/>
            </w:rPr>
            <w:t xml:space="preserve"> MUNICIPIO</w:t>
          </w:r>
          <w:r w:rsidRPr="00224567">
            <w:rPr>
              <w:rFonts w:ascii="Arial" w:eastAsia="Times New Roman" w:hAnsi="Arial" w:cs="Arial"/>
              <w:b/>
              <w:sz w:val="26"/>
              <w:szCs w:val="26"/>
              <w:lang w:val="es-ES" w:eastAsia="es-ES"/>
            </w:rPr>
            <w:t xml:space="preserve"> DE ZAPOTLÁN EL GRANDE, JALISCO”</w:t>
          </w:r>
        </w:p>
        <w:p w:rsidR="004E4422" w:rsidRPr="009A250F" w:rsidRDefault="004E4422" w:rsidP="004E4422">
          <w:pPr>
            <w:spacing w:after="0"/>
            <w:jc w:val="center"/>
            <w:rPr>
              <w:sz w:val="16"/>
              <w:szCs w:val="16"/>
              <w:lang w:eastAsia="es-ES"/>
            </w:rPr>
          </w:pPr>
        </w:p>
        <w:p w:rsidR="00D70EA5" w:rsidRDefault="00D70EA5" w:rsidP="00224567">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BB6C65">
            <w:rPr>
              <w:rFonts w:ascii="Arial" w:hAnsi="Arial" w:cs="Arial"/>
            </w:rPr>
            <w:t>019</w:t>
          </w:r>
          <w:r w:rsidR="001F5763">
            <w:rPr>
              <w:rFonts w:ascii="Arial" w:hAnsi="Arial" w:cs="Arial"/>
            </w:rPr>
            <w:t>/2020</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05CF1" w:rsidRPr="00F23631">
            <w:rPr>
              <w:rFonts w:ascii="Arial" w:hAnsi="Arial" w:cs="Arial"/>
            </w:rPr>
            <w:t>“</w:t>
          </w:r>
          <w:r w:rsidR="00066BC3" w:rsidRPr="00066BC3">
            <w:rPr>
              <w:rFonts w:ascii="Arial" w:hAnsi="Arial" w:cs="Arial"/>
            </w:rPr>
            <w:t>CONTRATACIÓN DE PRESTACIÓN DE SERVICIOS DE MANO DE OBRA COMPLEMENTARIA PARA CONSTRUCCIÓN DE EMPEDRADO EN LA CALLE DE MARIANO MATAMOROS DEL MUNICIPIO DE ZAPOTLÁN EL GRANDE, JALISCO</w:t>
          </w:r>
          <w:r w:rsidR="00F23631">
            <w:rPr>
              <w:rFonts w:ascii="Arial" w:hAnsi="Arial" w:cs="Arial"/>
            </w:rPr>
            <w:t>”</w:t>
          </w:r>
          <w:r>
            <w:rPr>
              <w:rFonts w:ascii="Arial" w:hAnsi="Arial" w:cs="Arial"/>
            </w:rPr>
            <w:t>.</w:t>
          </w: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 xml:space="preserve">Para </w:t>
          </w:r>
          <w:proofErr w:type="spellStart"/>
          <w:r>
            <w:rPr>
              <w:color w:val="auto"/>
              <w:lang w:val="pt-BR"/>
            </w:rPr>
            <w:t>lo</w:t>
          </w:r>
          <w:r w:rsidR="00C02B12" w:rsidRPr="007011B0">
            <w:rPr>
              <w:color w:val="auto"/>
              <w:lang w:val="pt-BR"/>
            </w:rPr>
            <w:t>s</w:t>
          </w:r>
          <w:proofErr w:type="spellEnd"/>
          <w:r w:rsidR="00C02B12" w:rsidRPr="007011B0">
            <w:rPr>
              <w:color w:val="auto"/>
              <w:lang w:val="pt-BR"/>
            </w:rPr>
            <w:t xml:space="preserve">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2C71AB"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EF7783" w:rsidRPr="00BE7110" w:rsidRDefault="00EF7783" w:rsidP="0081745C">
          <w:pPr>
            <w:autoSpaceDE w:val="0"/>
            <w:autoSpaceDN w:val="0"/>
            <w:adjustRightInd w:val="0"/>
            <w:spacing w:after="0" w:line="240" w:lineRule="auto"/>
            <w:jc w:val="center"/>
            <w:rPr>
              <w:rFonts w:cstheme="minorHAnsi"/>
              <w:b/>
              <w:color w:val="FF0000"/>
              <w:sz w:val="16"/>
              <w:szCs w:val="16"/>
            </w:rPr>
          </w:pPr>
        </w:p>
        <w:p w:rsidR="00EF7783" w:rsidRPr="00E9791A" w:rsidRDefault="00EF7783" w:rsidP="00EF7783">
          <w:pPr>
            <w:autoSpaceDE w:val="0"/>
            <w:autoSpaceDN w:val="0"/>
            <w:adjustRightInd w:val="0"/>
            <w:spacing w:after="0" w:line="240" w:lineRule="auto"/>
            <w:rPr>
              <w:rFonts w:ascii="Arial" w:eastAsia="Calibri" w:hAnsi="Arial" w:cs="Arial"/>
              <w:sz w:val="10"/>
              <w:szCs w:val="10"/>
              <w:lang w:eastAsia="en-US"/>
            </w:rPr>
          </w:pPr>
        </w:p>
        <w:tbl>
          <w:tblPr>
            <w:tblStyle w:val="Tablaconcuadrcula"/>
            <w:tblW w:w="0" w:type="auto"/>
            <w:tblLook w:val="04A0" w:firstRow="1" w:lastRow="0" w:firstColumn="1" w:lastColumn="0" w:noHBand="0" w:noVBand="1"/>
          </w:tblPr>
          <w:tblGrid>
            <w:gridCol w:w="4457"/>
            <w:gridCol w:w="4371"/>
          </w:tblGrid>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eastAsia="Times New Roman" w:cs="Times New Roman"/>
                    <w:b/>
                  </w:rPr>
                  <w:t>FECHA DE PUBLICACIÓN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Jueves 31 de diciembre del 2020</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ESCRITO EN EL QUE EXPRESEN LOS PROVEEDORES SU INTERÉS EN PARTICIPAR EN LA LICITACIÓN</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Lunes 04 de enero del 2021</w:t>
                </w:r>
              </w:p>
              <w:p w:rsidR="00EF7783" w:rsidRPr="00EF7783" w:rsidRDefault="00447ECD" w:rsidP="00EF7783">
                <w:pPr>
                  <w:autoSpaceDE w:val="0"/>
                  <w:autoSpaceDN w:val="0"/>
                  <w:adjustRightInd w:val="0"/>
                  <w:jc w:val="center"/>
                  <w:rPr>
                    <w:rFonts w:ascii="Arial" w:eastAsia="Times New Roman" w:hAnsi="Arial" w:cs="Arial"/>
                    <w:b/>
                  </w:rPr>
                </w:pPr>
                <w:r>
                  <w:rPr>
                    <w:rFonts w:ascii="Arial" w:eastAsia="Times New Roman" w:hAnsi="Arial" w:cs="Arial"/>
                    <w:b/>
                  </w:rPr>
                  <w:t>De 10</w:t>
                </w:r>
                <w:r w:rsidR="00767B94">
                  <w:rPr>
                    <w:rFonts w:ascii="Arial" w:eastAsia="Times New Roman" w:hAnsi="Arial" w:cs="Arial"/>
                    <w:b/>
                  </w:rPr>
                  <w:t>:00 a las 14</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EF7783" w:rsidP="00EF7783">
                <w:pPr>
                  <w:autoSpaceDE w:val="0"/>
                  <w:autoSpaceDN w:val="0"/>
                  <w:adjustRightInd w:val="0"/>
                  <w:jc w:val="center"/>
                  <w:rPr>
                    <w:rFonts w:eastAsia="Times New Roman" w:cs="Times New Roman"/>
                    <w:b/>
                  </w:rPr>
                </w:pPr>
                <w:r w:rsidRPr="00B13473">
                  <w:rPr>
                    <w:rFonts w:eastAsia="Times New Roman" w:cs="Times New Roman"/>
                    <w:b/>
                  </w:rPr>
                  <w:t>FECHA Y HORA DE ENTREGA FÍSICA DE BASES.</w:t>
                </w:r>
              </w:p>
            </w:tc>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Lunes 04</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5D2E57" w:rsidP="00EF7783">
                <w:pPr>
                  <w:autoSpaceDE w:val="0"/>
                  <w:autoSpaceDN w:val="0"/>
                  <w:adjustRightInd w:val="0"/>
                  <w:jc w:val="center"/>
                  <w:rPr>
                    <w:rFonts w:ascii="Arial" w:eastAsia="Times New Roman" w:hAnsi="Arial" w:cs="Arial"/>
                    <w:b/>
                  </w:rPr>
                </w:pPr>
                <w:r>
                  <w:rPr>
                    <w:rFonts w:ascii="Arial" w:eastAsia="Times New Roman" w:hAnsi="Arial" w:cs="Arial"/>
                    <w:b/>
                  </w:rPr>
                  <w:t>De 10</w:t>
                </w:r>
                <w:r w:rsidR="00767B94">
                  <w:rPr>
                    <w:rFonts w:ascii="Arial" w:eastAsia="Times New Roman" w:hAnsi="Arial" w:cs="Arial"/>
                    <w:b/>
                  </w:rPr>
                  <w:t>:00 a las 14</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CUESTIONARIO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Miércoles 06</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hasta las 14:00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DE LA JUNTA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Viernes 08</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PARA ENTREGA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Martes 12</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hasta las 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APERTURA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Martes 12</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del </w:t>
                </w:r>
                <w:r>
                  <w:rPr>
                    <w:rFonts w:ascii="Arial" w:eastAsia="Times New Roman" w:hAnsi="Arial" w:cs="Arial"/>
                    <w:b/>
                  </w:rPr>
                  <w:t>2021</w:t>
                </w:r>
              </w:p>
              <w:p w:rsidR="00EF7783" w:rsidRPr="00EF7783" w:rsidRDefault="00767B94" w:rsidP="00EF7783">
                <w:pPr>
                  <w:autoSpaceDE w:val="0"/>
                  <w:autoSpaceDN w:val="0"/>
                  <w:adjustRightInd w:val="0"/>
                  <w:jc w:val="center"/>
                  <w:rPr>
                    <w:rFonts w:ascii="Arial" w:eastAsia="Times New Roman" w:hAnsi="Arial" w:cs="Arial"/>
                    <w:b/>
                  </w:rPr>
                </w:pPr>
                <w:r>
                  <w:rPr>
                    <w:rFonts w:ascii="Arial" w:eastAsia="Times New Roman" w:hAnsi="Arial" w:cs="Arial"/>
                    <w:b/>
                  </w:rPr>
                  <w:t>hasta las 10</w:t>
                </w:r>
                <w:r w:rsidR="00EF7783" w:rsidRPr="00EF7783">
                  <w:rPr>
                    <w:rFonts w:ascii="Arial" w:eastAsia="Times New Roman" w:hAnsi="Arial" w:cs="Arial"/>
                    <w:b/>
                  </w:rPr>
                  <w:t>:00 horas</w:t>
                </w:r>
              </w:p>
            </w:tc>
          </w:tr>
          <w:tr w:rsidR="00EF7783" w:rsidRPr="00E924F7" w:rsidTr="003F5A3A">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RESOLUCIÓN Y EMISIÓN DE FALLO</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1E35BF" w:rsidP="00EF7783">
                <w:pPr>
                  <w:autoSpaceDE w:val="0"/>
                  <w:autoSpaceDN w:val="0"/>
                  <w:adjustRightInd w:val="0"/>
                  <w:jc w:val="center"/>
                  <w:rPr>
                    <w:rFonts w:ascii="Arial" w:eastAsia="Times New Roman" w:hAnsi="Arial" w:cs="Arial"/>
                    <w:b/>
                  </w:rPr>
                </w:pPr>
                <w:r>
                  <w:rPr>
                    <w:rFonts w:ascii="Arial" w:eastAsia="Times New Roman" w:hAnsi="Arial" w:cs="Arial"/>
                    <w:b/>
                  </w:rPr>
                  <w:t>Miércoles 13</w:t>
                </w:r>
                <w:r w:rsidR="00EF7783" w:rsidRPr="00EF7783">
                  <w:rPr>
                    <w:rFonts w:ascii="Arial" w:eastAsia="Times New Roman" w:hAnsi="Arial" w:cs="Arial"/>
                    <w:b/>
                  </w:rPr>
                  <w:t xml:space="preserve"> </w:t>
                </w:r>
                <w:r>
                  <w:rPr>
                    <w:rFonts w:ascii="Arial" w:eastAsia="Times New Roman" w:hAnsi="Arial" w:cs="Arial"/>
                    <w:b/>
                  </w:rPr>
                  <w:t xml:space="preserve">de enero </w:t>
                </w:r>
                <w:r w:rsidR="00EF7783" w:rsidRPr="00EF7783">
                  <w:rPr>
                    <w:rFonts w:ascii="Arial" w:eastAsia="Times New Roman" w:hAnsi="Arial" w:cs="Arial"/>
                    <w:b/>
                  </w:rPr>
                  <w:t xml:space="preserve">de </w:t>
                </w:r>
                <w:r>
                  <w:rPr>
                    <w:rFonts w:ascii="Arial" w:eastAsia="Times New Roman" w:hAnsi="Arial" w:cs="Arial"/>
                    <w:b/>
                  </w:rPr>
                  <w:t>2021</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10:00 horas</w:t>
                </w:r>
              </w:p>
            </w:tc>
          </w:tr>
        </w:tbl>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05CF1" w:rsidP="00405CF1">
          <w:pPr>
            <w:autoSpaceDE w:val="0"/>
            <w:autoSpaceDN w:val="0"/>
            <w:adjustRightInd w:val="0"/>
            <w:spacing w:after="0" w:line="240" w:lineRule="auto"/>
            <w:jc w:val="both"/>
            <w:rPr>
              <w:rFonts w:cstheme="minorHAnsi"/>
              <w:sz w:val="24"/>
              <w:szCs w:val="24"/>
            </w:rPr>
          </w:pPr>
          <w:r w:rsidRPr="00405CF1">
            <w:rPr>
              <w:rFonts w:cstheme="minorHAnsi"/>
              <w:sz w:val="24"/>
              <w:szCs w:val="24"/>
            </w:rPr>
            <w:t>“</w:t>
          </w:r>
          <w:r w:rsidR="00066BC3" w:rsidRPr="00066BC3">
            <w:rPr>
              <w:rFonts w:ascii="Arial" w:hAnsi="Arial" w:cs="Arial"/>
            </w:rPr>
            <w:t>CONTRATACIÓN DE PRESTACIÓN DE SERVICIOS DE MANO DE OBRA COMPLEMENTARIA PARA CONSTRUCCIÓN DE EMPEDRADO EN LA CALLE DE  MARIANO MATAMOROS DEL MUNICIPIO DE ZAPOTLÁN EL GRANDE, JALISCO</w:t>
          </w:r>
          <w:r w:rsidRPr="00405CF1">
            <w:rPr>
              <w:rFonts w:cstheme="minorHAnsi"/>
              <w:sz w:val="24"/>
              <w:szCs w:val="24"/>
            </w:rPr>
            <w:t>”</w:t>
          </w:r>
          <w:r>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066BC3">
            <w:rPr>
              <w:rFonts w:ascii="Book Antiqua" w:hAnsi="Book Antiqua"/>
              <w:sz w:val="24"/>
              <w:szCs w:val="24"/>
            </w:rPr>
            <w:t xml:space="preserve">CALLE MARIANO  MATAMOROS </w:t>
          </w:r>
          <w:r w:rsidR="004A47A7" w:rsidRPr="004A47A7">
            <w:rPr>
              <w:rFonts w:ascii="Book Antiqua" w:hAnsi="Book Antiqua"/>
              <w:sz w:val="24"/>
              <w:szCs w:val="24"/>
            </w:rPr>
            <w:t>entre l</w:t>
          </w:r>
          <w:r w:rsidR="00066BC3">
            <w:rPr>
              <w:rFonts w:ascii="Book Antiqua" w:hAnsi="Book Antiqua"/>
              <w:sz w:val="24"/>
              <w:szCs w:val="24"/>
            </w:rPr>
            <w:t>as calles Leona Vicario y Cisne,</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t xml:space="preserve">El suministro total de la prestación de servicios de mano de obra complementaria para construcción de empedrado en la calle de </w:t>
          </w:r>
          <w:r w:rsidRPr="00BE7110">
            <w:rPr>
              <w:rFonts w:ascii="Book Antiqua" w:hAnsi="Book Antiqua"/>
              <w:sz w:val="24"/>
              <w:szCs w:val="24"/>
            </w:rPr>
            <w:t>Mariano Matamoros</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xml:space="preserve">, deberá </w:t>
          </w:r>
          <w:r w:rsidRPr="00884889">
            <w:rPr>
              <w:rFonts w:cstheme="minorHAnsi"/>
              <w:sz w:val="24"/>
              <w:szCs w:val="24"/>
            </w:rPr>
            <w:lastRenderedPageBreak/>
            <w:t>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447ECD">
            <w:rPr>
              <w:rFonts w:cstheme="minorHAnsi"/>
              <w:b/>
              <w:color w:val="FF0000"/>
              <w:sz w:val="24"/>
              <w:szCs w:val="24"/>
            </w:rPr>
            <w:t>19</w:t>
          </w:r>
          <w:r w:rsidR="001F5763">
            <w:rPr>
              <w:rFonts w:cstheme="minorHAnsi"/>
              <w:b/>
              <w:color w:val="FF0000"/>
              <w:sz w:val="24"/>
              <w:szCs w:val="24"/>
            </w:rPr>
            <w:t>/2020</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05CF1" w:rsidRPr="00405CF1">
            <w:rPr>
              <w:rFonts w:cstheme="minorHAnsi"/>
              <w:sz w:val="24"/>
              <w:szCs w:val="24"/>
            </w:rPr>
            <w:t>“</w:t>
          </w:r>
          <w:r w:rsidR="00066BC3" w:rsidRPr="0092125D">
            <w:rPr>
              <w:rFonts w:cstheme="minorHAnsi"/>
              <w:sz w:val="24"/>
              <w:szCs w:val="24"/>
            </w:rPr>
            <w:t>CONTRATACIÓN DE PRESTACIÓN DE SERVICIOS DE MANO DE OBRA COMPLEMENTARIA PARA CONSTRUCCIÓN DE EMPEDRADO EN LA CALLE DE  MARIANO MATAMOROS DEL MUNICIPIO DE ZAPOTLÁN EL GRANDE, JALISCO</w:t>
          </w:r>
          <w:r w:rsidR="00A56C13" w:rsidRPr="00A56C13">
            <w:rPr>
              <w:rFonts w:cstheme="minorHAnsi"/>
              <w:sz w:val="24"/>
              <w:szCs w:val="24"/>
            </w:rPr>
            <w:t>”</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Pr="00002FAA"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tbl>
          <w:tblPr>
            <w:tblStyle w:val="Tablaconcuadrcula"/>
            <w:tblW w:w="0" w:type="auto"/>
            <w:tblLook w:val="04A0" w:firstRow="1" w:lastRow="0" w:firstColumn="1" w:lastColumn="0" w:noHBand="0" w:noVBand="1"/>
          </w:tblPr>
          <w:tblGrid>
            <w:gridCol w:w="1172"/>
            <w:gridCol w:w="1807"/>
            <w:gridCol w:w="5849"/>
          </w:tblGrid>
          <w:tr w:rsidR="00BF4698" w:rsidRPr="0073232C" w:rsidTr="00A854A2">
            <w:tc>
              <w:tcPr>
                <w:tcW w:w="1172" w:type="dxa"/>
                <w:vAlign w:val="center"/>
              </w:tcPr>
              <w:p w:rsidR="00BF4698" w:rsidRPr="00A854A2" w:rsidRDefault="00BF4698" w:rsidP="003F5A3A">
                <w:pPr>
                  <w:autoSpaceDE w:val="0"/>
                  <w:autoSpaceDN w:val="0"/>
                  <w:adjustRightInd w:val="0"/>
                  <w:jc w:val="center"/>
                  <w:rPr>
                    <w:rFonts w:ascii="Book Antiqua" w:hAnsi="Book Antiqua"/>
                    <w:b/>
                  </w:rPr>
                </w:pPr>
                <w:r w:rsidRPr="00A854A2">
                  <w:rPr>
                    <w:rFonts w:ascii="Book Antiqua" w:hAnsi="Book Antiqua"/>
                    <w:b/>
                  </w:rPr>
                  <w:t>PARTIDA</w:t>
                </w:r>
              </w:p>
            </w:tc>
            <w:tc>
              <w:tcPr>
                <w:tcW w:w="1807" w:type="dxa"/>
                <w:vAlign w:val="center"/>
              </w:tcPr>
              <w:p w:rsidR="00BF4698" w:rsidRPr="00A854A2" w:rsidRDefault="00BF4698" w:rsidP="003F5A3A">
                <w:pPr>
                  <w:autoSpaceDE w:val="0"/>
                  <w:autoSpaceDN w:val="0"/>
                  <w:adjustRightInd w:val="0"/>
                  <w:jc w:val="center"/>
                  <w:rPr>
                    <w:rFonts w:ascii="Book Antiqua" w:hAnsi="Book Antiqua"/>
                    <w:b/>
                  </w:rPr>
                </w:pPr>
                <w:r w:rsidRPr="00A854A2">
                  <w:rPr>
                    <w:rFonts w:ascii="Book Antiqua" w:hAnsi="Book Antiqua"/>
                    <w:b/>
                  </w:rPr>
                  <w:t>CANTIDAD</w:t>
                </w:r>
              </w:p>
            </w:tc>
            <w:tc>
              <w:tcPr>
                <w:tcW w:w="5849" w:type="dxa"/>
                <w:vAlign w:val="center"/>
              </w:tcPr>
              <w:p w:rsidR="00BF4698" w:rsidRPr="00A854A2" w:rsidRDefault="00BF4698" w:rsidP="003F5A3A">
                <w:pPr>
                  <w:autoSpaceDE w:val="0"/>
                  <w:autoSpaceDN w:val="0"/>
                  <w:adjustRightInd w:val="0"/>
                  <w:jc w:val="center"/>
                  <w:rPr>
                    <w:rFonts w:ascii="Book Antiqua" w:hAnsi="Book Antiqua"/>
                    <w:b/>
                  </w:rPr>
                </w:pPr>
                <w:r w:rsidRPr="00A854A2">
                  <w:rPr>
                    <w:rFonts w:ascii="Book Antiqua" w:hAnsi="Book Antiqua"/>
                    <w:b/>
                  </w:rPr>
                  <w:t>DESCRIPCION</w:t>
                </w:r>
              </w:p>
            </w:tc>
          </w:tr>
          <w:tr w:rsidR="00BF4698" w:rsidRPr="0073232C" w:rsidTr="00A854A2">
            <w:tc>
              <w:tcPr>
                <w:tcW w:w="1172" w:type="dxa"/>
                <w:vAlign w:val="center"/>
              </w:tcPr>
              <w:p w:rsidR="00BF4698" w:rsidRDefault="00BF4698" w:rsidP="003F5A3A">
                <w:pPr>
                  <w:autoSpaceDE w:val="0"/>
                  <w:autoSpaceDN w:val="0"/>
                  <w:adjustRightInd w:val="0"/>
                  <w:jc w:val="center"/>
                  <w:rPr>
                    <w:rFonts w:ascii="Book Antiqua" w:hAnsi="Book Antiqua"/>
                    <w:b/>
                    <w:sz w:val="24"/>
                    <w:szCs w:val="24"/>
                  </w:rPr>
                </w:pPr>
                <w:r>
                  <w:rPr>
                    <w:rFonts w:ascii="Book Antiqua" w:hAnsi="Book Antiqua"/>
                    <w:b/>
                    <w:sz w:val="24"/>
                    <w:szCs w:val="24"/>
                  </w:rPr>
                  <w:t>1</w:t>
                </w:r>
              </w:p>
            </w:tc>
            <w:tc>
              <w:tcPr>
                <w:tcW w:w="1807" w:type="dxa"/>
                <w:vAlign w:val="center"/>
              </w:tcPr>
              <w:p w:rsidR="00066BC3" w:rsidRDefault="005F0453" w:rsidP="003F5A3A">
                <w:pPr>
                  <w:autoSpaceDE w:val="0"/>
                  <w:autoSpaceDN w:val="0"/>
                  <w:adjustRightInd w:val="0"/>
                  <w:jc w:val="center"/>
                  <w:rPr>
                    <w:rFonts w:ascii="Book Antiqua" w:hAnsi="Book Antiqua"/>
                    <w:b/>
                    <w:sz w:val="22"/>
                    <w:szCs w:val="22"/>
                  </w:rPr>
                </w:pPr>
                <w:r>
                  <w:rPr>
                    <w:rFonts w:ascii="Book Antiqua" w:hAnsi="Book Antiqua"/>
                    <w:b/>
                    <w:sz w:val="22"/>
                    <w:szCs w:val="22"/>
                  </w:rPr>
                  <w:t>1,600.53</w:t>
                </w:r>
                <w:r w:rsidR="0072712E" w:rsidRPr="00A854A2">
                  <w:rPr>
                    <w:rFonts w:ascii="Book Antiqua" w:hAnsi="Book Antiqua"/>
                    <w:b/>
                    <w:sz w:val="22"/>
                    <w:szCs w:val="22"/>
                  </w:rPr>
                  <w:t xml:space="preserve"> </w:t>
                </w:r>
              </w:p>
              <w:p w:rsidR="0067193D" w:rsidRPr="00A854A2" w:rsidRDefault="0072712E" w:rsidP="003F5A3A">
                <w:pPr>
                  <w:autoSpaceDE w:val="0"/>
                  <w:autoSpaceDN w:val="0"/>
                  <w:adjustRightInd w:val="0"/>
                  <w:jc w:val="center"/>
                  <w:rPr>
                    <w:rFonts w:ascii="Book Antiqua" w:hAnsi="Book Antiqua"/>
                    <w:b/>
                  </w:rPr>
                </w:pPr>
                <w:r w:rsidRPr="00A854A2">
                  <w:rPr>
                    <w:rFonts w:ascii="Book Antiqua" w:hAnsi="Book Antiqua"/>
                    <w:b/>
                    <w:sz w:val="22"/>
                    <w:szCs w:val="22"/>
                  </w:rPr>
                  <w:t>metros cuadrados</w:t>
                </w:r>
              </w:p>
            </w:tc>
            <w:tc>
              <w:tcPr>
                <w:tcW w:w="5849" w:type="dxa"/>
                <w:vAlign w:val="center"/>
              </w:tcPr>
              <w:p w:rsidR="00002FAA" w:rsidRPr="00A854A2" w:rsidRDefault="00066BC3" w:rsidP="005E2C4B">
                <w:pPr>
                  <w:autoSpaceDE w:val="0"/>
                  <w:autoSpaceDN w:val="0"/>
                  <w:adjustRightInd w:val="0"/>
                  <w:jc w:val="center"/>
                  <w:rPr>
                    <w:rFonts w:ascii="Book Antiqua" w:hAnsi="Book Antiqua"/>
                    <w:b/>
                  </w:rPr>
                </w:pPr>
                <w:r>
                  <w:rPr>
                    <w:rFonts w:ascii="Book Antiqua" w:hAnsi="Book Antiqua"/>
                    <w:b/>
                  </w:rPr>
                  <w:t>Contratación de prestación de servicios de mano de o</w:t>
                </w:r>
                <w:r w:rsidR="0072712E">
                  <w:rPr>
                    <w:rFonts w:ascii="Book Antiqua" w:hAnsi="Book Antiqua"/>
                    <w:b/>
                  </w:rPr>
                  <w:t>bra complementaria de</w:t>
                </w:r>
                <w:r w:rsidR="003F5A3A" w:rsidRPr="00A854A2">
                  <w:rPr>
                    <w:rFonts w:ascii="Book Antiqua" w:hAnsi="Book Antiqua"/>
                    <w:b/>
                  </w:rPr>
                  <w:t xml:space="preserve"> la obra </w:t>
                </w:r>
                <w:r w:rsidR="0067193D" w:rsidRPr="00A854A2">
                  <w:rPr>
                    <w:rFonts w:ascii="Book Antiqua" w:hAnsi="Book Antiqua"/>
                    <w:b/>
                  </w:rPr>
                  <w:t>DOP/</w:t>
                </w:r>
                <w:r w:rsidR="003F5A3A" w:rsidRPr="00A854A2">
                  <w:rPr>
                    <w:rFonts w:ascii="Book Antiqua" w:hAnsi="Book Antiqua"/>
                    <w:b/>
                  </w:rPr>
                  <w:t xml:space="preserve">B216-2020 </w:t>
                </w:r>
                <w:r w:rsidR="0072712E">
                  <w:rPr>
                    <w:rFonts w:ascii="Book Antiqua" w:hAnsi="Book Antiqua"/>
                    <w:b/>
                  </w:rPr>
                  <w:t>que consiste en la colocación de</w:t>
                </w:r>
                <w:r w:rsidR="003F5A3A" w:rsidRPr="00A854A2">
                  <w:rPr>
                    <w:rFonts w:ascii="Book Antiqua" w:hAnsi="Book Antiqua"/>
                    <w:b/>
                  </w:rPr>
                  <w:t xml:space="preserve"> </w:t>
                </w:r>
                <w:r w:rsidR="0072712E" w:rsidRPr="00A854A2">
                  <w:rPr>
                    <w:rFonts w:ascii="Book Antiqua" w:hAnsi="Book Antiqua"/>
                    <w:b/>
                  </w:rPr>
                  <w:t xml:space="preserve">empedrado zampeado </w:t>
                </w:r>
                <w:r w:rsidR="0072712E">
                  <w:rPr>
                    <w:rFonts w:ascii="Book Antiqua" w:hAnsi="Book Antiqua"/>
                    <w:b/>
                  </w:rPr>
                  <w:t xml:space="preserve">ahogado en concreto </w:t>
                </w:r>
                <w:r w:rsidR="0072712E" w:rsidRPr="00A854A2">
                  <w:rPr>
                    <w:rFonts w:ascii="Book Antiqua" w:hAnsi="Book Antiqua"/>
                    <w:b/>
                  </w:rPr>
                  <w:t xml:space="preserve">en la calle </w:t>
                </w:r>
                <w:r w:rsidR="003F5A3A" w:rsidRPr="00A854A2">
                  <w:rPr>
                    <w:rFonts w:ascii="Book Antiqua" w:hAnsi="Book Antiqua"/>
                    <w:b/>
                  </w:rPr>
                  <w:t xml:space="preserve">MARIANO </w:t>
                </w:r>
                <w:r w:rsidR="00002FAA" w:rsidRPr="00A854A2">
                  <w:rPr>
                    <w:rFonts w:ascii="Book Antiqua" w:hAnsi="Book Antiqua"/>
                    <w:b/>
                  </w:rPr>
                  <w:t xml:space="preserve"> </w:t>
                </w:r>
                <w:r w:rsidR="003F5A3A" w:rsidRPr="00A854A2">
                  <w:rPr>
                    <w:rFonts w:ascii="Book Antiqua" w:hAnsi="Book Antiqua"/>
                    <w:b/>
                  </w:rPr>
                  <w:t xml:space="preserve">MATAMOROS </w:t>
                </w:r>
              </w:p>
              <w:p w:rsidR="00BF4698" w:rsidRPr="00A854A2" w:rsidRDefault="003F5A3A" w:rsidP="005E2C4B">
                <w:pPr>
                  <w:autoSpaceDE w:val="0"/>
                  <w:autoSpaceDN w:val="0"/>
                  <w:adjustRightInd w:val="0"/>
                  <w:jc w:val="center"/>
                  <w:rPr>
                    <w:rFonts w:ascii="Book Antiqua" w:hAnsi="Book Antiqua"/>
                    <w:b/>
                  </w:rPr>
                </w:pPr>
                <w:proofErr w:type="gramStart"/>
                <w:r w:rsidRPr="00A854A2">
                  <w:rPr>
                    <w:rFonts w:ascii="Book Antiqua" w:hAnsi="Book Antiqua"/>
                    <w:b/>
                  </w:rPr>
                  <w:t>entre</w:t>
                </w:r>
                <w:proofErr w:type="gramEnd"/>
                <w:r w:rsidRPr="00A854A2">
                  <w:rPr>
                    <w:rFonts w:ascii="Book Antiqua" w:hAnsi="Book Antiqua"/>
                    <w:b/>
                  </w:rPr>
                  <w:t xml:space="preserve"> l</w:t>
                </w:r>
                <w:r w:rsidR="00066BC3">
                  <w:rPr>
                    <w:rFonts w:ascii="Book Antiqua" w:hAnsi="Book Antiqua"/>
                    <w:b/>
                  </w:rPr>
                  <w:t>as calles Leona Vicario y Cisne.</w:t>
                </w:r>
              </w:p>
            </w:tc>
          </w:tr>
        </w:tbl>
        <w:p w:rsidR="00BF4698" w:rsidRPr="00DD497B" w:rsidRDefault="00BF4698" w:rsidP="00BF4698">
          <w:pPr>
            <w:autoSpaceDE w:val="0"/>
            <w:autoSpaceDN w:val="0"/>
            <w:adjustRightInd w:val="0"/>
            <w:spacing w:after="0" w:line="240" w:lineRule="auto"/>
            <w:jc w:val="center"/>
            <w:rPr>
              <w:b/>
            </w:rPr>
          </w:pPr>
        </w:p>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1E35BF">
            <w:rPr>
              <w:rFonts w:cstheme="minorHAnsi"/>
              <w:sz w:val="24"/>
              <w:szCs w:val="24"/>
            </w:rPr>
            <w:t>lunes 4 de enero de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w:t>
          </w:r>
          <w:r w:rsidR="004F4D8C" w:rsidRPr="00884889">
            <w:rPr>
              <w:rFonts w:cstheme="minorHAnsi"/>
              <w:sz w:val="24"/>
              <w:szCs w:val="24"/>
            </w:rPr>
            <w:lastRenderedPageBreak/>
            <w:t xml:space="preserve">5752500, Ext. 586, 413 </w:t>
          </w:r>
          <w:proofErr w:type="spellStart"/>
          <w:r w:rsidR="004F4D8C" w:rsidRPr="00884889">
            <w:rPr>
              <w:rFonts w:cstheme="minorHAnsi"/>
              <w:sz w:val="24"/>
              <w:szCs w:val="24"/>
            </w:rPr>
            <w:t>ó</w:t>
          </w:r>
          <w:proofErr w:type="spellEnd"/>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1E35BF" w:rsidRPr="001E35BF">
            <w:rPr>
              <w:rFonts w:cstheme="minorHAnsi"/>
              <w:sz w:val="24"/>
              <w:szCs w:val="24"/>
            </w:rPr>
            <w:t xml:space="preserve">miércoles </w:t>
          </w:r>
          <w:r w:rsidR="00767B94">
            <w:rPr>
              <w:rFonts w:cstheme="minorHAnsi"/>
              <w:sz w:val="24"/>
              <w:szCs w:val="24"/>
            </w:rPr>
            <w:t>0</w:t>
          </w:r>
          <w:r w:rsidR="001E35BF" w:rsidRPr="001E35BF">
            <w:rPr>
              <w:rFonts w:cstheme="minorHAnsi"/>
              <w:sz w:val="24"/>
              <w:szCs w:val="24"/>
            </w:rPr>
            <w:t>6 de enero de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1E35BF" w:rsidRPr="001E35BF">
            <w:rPr>
              <w:rFonts w:cstheme="minorHAnsi"/>
              <w:sz w:val="24"/>
              <w:szCs w:val="24"/>
            </w:rPr>
            <w:t xml:space="preserve">viernes </w:t>
          </w:r>
          <w:r w:rsidR="00767B94">
            <w:rPr>
              <w:rFonts w:cstheme="minorHAnsi"/>
              <w:sz w:val="24"/>
              <w:szCs w:val="24"/>
            </w:rPr>
            <w:t>0</w:t>
          </w:r>
          <w:r w:rsidR="001E35BF" w:rsidRPr="001E35BF">
            <w:rPr>
              <w:rFonts w:cstheme="minorHAnsi"/>
              <w:sz w:val="24"/>
              <w:szCs w:val="24"/>
            </w:rPr>
            <w:t>8 de enero de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w:t>
          </w:r>
          <w:r w:rsidR="0081745C" w:rsidRPr="00884889">
            <w:rPr>
              <w:rFonts w:cstheme="minorHAnsi"/>
              <w:sz w:val="24"/>
              <w:szCs w:val="24"/>
            </w:rPr>
            <w:lastRenderedPageBreak/>
            <w:t xml:space="preserve">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 xml:space="preserve">deberá proponer un calendario de entrega dentro del plazo máximo fijado. La presentación de un plazo superior al señalado </w:t>
          </w:r>
          <w:r w:rsidRPr="00884889">
            <w:rPr>
              <w:rFonts w:asciiTheme="minorHAnsi" w:hAnsiTheme="minorHAnsi" w:cstheme="minorHAnsi"/>
              <w:sz w:val="24"/>
              <w:szCs w:val="24"/>
            </w:rPr>
            <w:lastRenderedPageBreak/>
            <w:t>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w:t>
          </w:r>
          <w:r w:rsidR="00F77EE0" w:rsidRPr="00F77EE0">
            <w:rPr>
              <w:rFonts w:cstheme="minorHAnsi"/>
              <w:sz w:val="24"/>
              <w:szCs w:val="24"/>
            </w:rPr>
            <w:lastRenderedPageBreak/>
            <w:t xml:space="preserve">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w:t>
          </w:r>
          <w:r w:rsidR="0081745C" w:rsidRPr="00884889">
            <w:rPr>
              <w:rFonts w:cstheme="minorHAnsi"/>
              <w:sz w:val="24"/>
              <w:szCs w:val="24"/>
            </w:rPr>
            <w:lastRenderedPageBreak/>
            <w:t>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BB6C65" w:rsidRPr="005D2E57">
            <w:rPr>
              <w:rFonts w:cstheme="minorHAnsi"/>
              <w:sz w:val="24"/>
              <w:szCs w:val="24"/>
            </w:rPr>
            <w:t>MUNICIPAL 019</w:t>
          </w:r>
          <w:r w:rsidR="00F55D34" w:rsidRPr="001E35BF">
            <w:rPr>
              <w:rFonts w:cstheme="minorHAnsi"/>
              <w:sz w:val="24"/>
              <w:szCs w:val="24"/>
            </w:rPr>
            <w:t>/2020</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05CF1" w:rsidRPr="00405CF1">
            <w:rPr>
              <w:rFonts w:cstheme="minorHAnsi"/>
              <w:sz w:val="24"/>
              <w:szCs w:val="24"/>
            </w:rPr>
            <w:t>“</w:t>
          </w:r>
          <w:r w:rsidR="00066BC3" w:rsidRPr="00066BC3">
            <w:rPr>
              <w:rFonts w:ascii="Arial" w:hAnsi="Arial" w:cs="Arial"/>
            </w:rPr>
            <w:t>CONTRATACIÓN DE PRESTACIÓN DE SERVICIOS DE MANO DE OBRA COMPLEMENTARIA PARA CONSTRUCCIÓN DE EMPEDRADO EN LA CALLE DE  MARIANO MATAMOROS DEL MUNICIPIO DE ZAPOTLÁN EL GRANDE, JALISCO</w:t>
          </w:r>
          <w:r w:rsidR="00405CF1" w:rsidRPr="001E35BF">
            <w:rPr>
              <w:rFonts w:cstheme="minorHAnsi"/>
              <w:sz w:val="24"/>
              <w:szCs w:val="24"/>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lastRenderedPageBreak/>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1E35BF" w:rsidRPr="001E35BF">
            <w:rPr>
              <w:rFonts w:asciiTheme="minorHAnsi" w:hAnsiTheme="minorHAnsi" w:cstheme="minorHAnsi"/>
              <w:sz w:val="24"/>
              <w:szCs w:val="24"/>
            </w:rPr>
            <w:t>martes 12 de enero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lastRenderedPageBreak/>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1E35BF" w:rsidRPr="001E35BF">
            <w:rPr>
              <w:rFonts w:cstheme="minorHAnsi"/>
              <w:sz w:val="24"/>
              <w:szCs w:val="24"/>
            </w:rPr>
            <w:t>martes 12 de enero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1E35BF" w:rsidRPr="001E35BF">
            <w:rPr>
              <w:rFonts w:cstheme="minorHAnsi"/>
              <w:sz w:val="24"/>
              <w:szCs w:val="24"/>
            </w:rPr>
            <w:t>martes</w:t>
          </w:r>
          <w:r w:rsidR="001E35BF">
            <w:rPr>
              <w:rFonts w:cstheme="minorHAnsi"/>
              <w:sz w:val="24"/>
              <w:szCs w:val="24"/>
            </w:rPr>
            <w:t xml:space="preserve"> 12 de enero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1E35BF">
            <w:rPr>
              <w:rFonts w:cstheme="minorHAnsi"/>
              <w:sz w:val="24"/>
              <w:szCs w:val="24"/>
            </w:rPr>
            <w:t>martes 12 de enero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 xml:space="preserve">a “María Elena </w:t>
          </w:r>
          <w:r>
            <w:rPr>
              <w:rFonts w:cstheme="minorHAnsi"/>
              <w:sz w:val="24"/>
              <w:szCs w:val="24"/>
            </w:rPr>
            <w:lastRenderedPageBreak/>
            <w:t>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1E35BF" w:rsidRPr="001E35BF">
            <w:rPr>
              <w:rFonts w:cstheme="minorHAnsi"/>
              <w:b/>
              <w:sz w:val="24"/>
              <w:szCs w:val="24"/>
            </w:rPr>
            <w:t>miércoles 13 de enero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w:t>
          </w:r>
          <w:r w:rsidRPr="00D30139">
            <w:rPr>
              <w:rFonts w:cstheme="minorHAnsi"/>
              <w:sz w:val="24"/>
              <w:szCs w:val="24"/>
            </w:rPr>
            <w:lastRenderedPageBreak/>
            <w:t xml:space="preserve">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proofErr w:type="gramStart"/>
          <w:r w:rsidRPr="00884889">
            <w:rPr>
              <w:rFonts w:cstheme="minorHAnsi"/>
              <w:sz w:val="24"/>
              <w:szCs w:val="24"/>
            </w:rPr>
            <w:t>serán</w:t>
          </w:r>
          <w:proofErr w:type="gramEnd"/>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 xml:space="preserve">e la ley de </w:t>
          </w:r>
          <w:r w:rsidR="00D90BEF" w:rsidRPr="00C5084C">
            <w:rPr>
              <w:rFonts w:cstheme="minorHAnsi"/>
              <w:sz w:val="24"/>
              <w:szCs w:val="24"/>
            </w:rPr>
            <w:lastRenderedPageBreak/>
            <w:t>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lastRenderedPageBreak/>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xml:space="preserve">) días naturales posteriores a la notificación del fallo en </w:t>
          </w:r>
          <w:r w:rsidR="00F70942" w:rsidRPr="00884889">
            <w:rPr>
              <w:rFonts w:cstheme="minorHAnsi"/>
              <w:sz w:val="24"/>
              <w:szCs w:val="24"/>
            </w:rPr>
            <w:lastRenderedPageBreak/>
            <w:t>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 xml:space="preserve">n penas convencionales para en caso de incumplimiento al presente contrato, por lo que en caso de que el proveedor incumpla con </w:t>
          </w:r>
          <w:r w:rsidR="00F70942" w:rsidRPr="00884889">
            <w:rPr>
              <w:rFonts w:cstheme="minorHAnsi"/>
              <w:sz w:val="24"/>
              <w:szCs w:val="24"/>
            </w:rPr>
            <w:lastRenderedPageBreak/>
            <w:t>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w:t>
          </w:r>
          <w:proofErr w:type="spellStart"/>
          <w:r w:rsidRPr="00884889">
            <w:rPr>
              <w:rFonts w:cstheme="minorHAnsi"/>
              <w:sz w:val="24"/>
              <w:szCs w:val="24"/>
            </w:rPr>
            <w:t>pd</w:t>
          </w:r>
          <w:proofErr w:type="spellEnd"/>
          <w:r w:rsidRPr="00884889">
            <w:rPr>
              <w:rFonts w:cstheme="minorHAnsi"/>
              <w:sz w:val="24"/>
              <w:szCs w:val="24"/>
            </w:rPr>
            <w:t>) X (</w:t>
          </w:r>
          <w:proofErr w:type="spellStart"/>
          <w:r w:rsidRPr="00884889">
            <w:rPr>
              <w:rFonts w:cstheme="minorHAnsi"/>
              <w:sz w:val="24"/>
              <w:szCs w:val="24"/>
            </w:rPr>
            <w:t>nda</w:t>
          </w:r>
          <w:proofErr w:type="spellEnd"/>
          <w:r w:rsidRPr="00884889">
            <w:rPr>
              <w:rFonts w:cstheme="minorHAnsi"/>
              <w:sz w:val="24"/>
              <w:szCs w:val="24"/>
            </w:rPr>
            <w:t>) X (</w:t>
          </w:r>
          <w:proofErr w:type="spellStart"/>
          <w:r w:rsidRPr="00884889">
            <w:rPr>
              <w:rFonts w:cstheme="minorHAnsi"/>
              <w:sz w:val="24"/>
              <w:szCs w:val="24"/>
            </w:rPr>
            <w:t>vbsepa</w:t>
          </w:r>
          <w:proofErr w:type="spellEnd"/>
          <w:r w:rsidRPr="00884889">
            <w:rPr>
              <w:rFonts w:cstheme="minorHAnsi"/>
              <w:sz w:val="24"/>
              <w:szCs w:val="24"/>
            </w:rPr>
            <w:t xml:space="preserve">) = </w:t>
          </w:r>
          <w:proofErr w:type="spellStart"/>
          <w:r w:rsidRPr="00884889">
            <w:rPr>
              <w:rFonts w:cstheme="minorHAnsi"/>
              <w:sz w:val="24"/>
              <w:szCs w:val="24"/>
            </w:rPr>
            <w:t>pca</w:t>
          </w:r>
          <w:proofErr w:type="spellEnd"/>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Nda</w:t>
          </w:r>
          <w:proofErr w:type="spellEnd"/>
          <w:r w:rsidRPr="00884889">
            <w:rPr>
              <w:rFonts w:cstheme="minorHAnsi"/>
              <w:sz w:val="24"/>
              <w:szCs w:val="24"/>
            </w:rPr>
            <w:t>: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Vbsepa</w:t>
          </w:r>
          <w:proofErr w:type="spellEnd"/>
          <w:r w:rsidRPr="00884889">
            <w:rPr>
              <w:rFonts w:cstheme="minorHAnsi"/>
              <w:sz w:val="24"/>
              <w:szCs w:val="24"/>
            </w:rPr>
            <w:t>: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roofErr w:type="spellStart"/>
          <w:r w:rsidRPr="00884889">
            <w:rPr>
              <w:rFonts w:cstheme="minorHAnsi"/>
              <w:sz w:val="24"/>
              <w:szCs w:val="24"/>
            </w:rPr>
            <w:t>Pca</w:t>
          </w:r>
          <w:proofErr w:type="spellEnd"/>
          <w:r w:rsidRPr="00884889">
            <w:rPr>
              <w:rFonts w:cstheme="minorHAnsi"/>
              <w:sz w:val="24"/>
              <w:szCs w:val="24"/>
            </w:rPr>
            <w:t>: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bookmarkStart w:id="0" w:name="_GoBack"/>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bookmarkEnd w:id="0"/>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2C71AB"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AB" w:rsidRDefault="002C71AB" w:rsidP="0098531E">
      <w:pPr>
        <w:spacing w:after="0" w:line="240" w:lineRule="auto"/>
      </w:pPr>
      <w:r>
        <w:separator/>
      </w:r>
    </w:p>
  </w:endnote>
  <w:endnote w:type="continuationSeparator" w:id="0">
    <w:p w:rsidR="002C71AB" w:rsidRDefault="002C71AB"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5D2E57" w:rsidRPr="005D2E57">
            <w:rPr>
              <w:b/>
              <w:bCs/>
              <w:noProof/>
              <w:color w:val="D34817" w:themeColor="accent1"/>
              <w:sz w:val="32"/>
              <w:szCs w:val="32"/>
              <w:lang w:val="es-ES"/>
            </w:rPr>
            <w:t>21</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BB6C65">
            <w:rPr>
              <w:rFonts w:cstheme="minorHAnsi"/>
            </w:rPr>
            <w:t>019</w:t>
          </w:r>
          <w:r w:rsidR="001E35BF">
            <w:rPr>
              <w:rFonts w:cstheme="minorHAnsi"/>
            </w:rPr>
            <w:t>/2020</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AB" w:rsidRDefault="002C71AB" w:rsidP="0098531E">
      <w:pPr>
        <w:spacing w:after="0" w:line="240" w:lineRule="auto"/>
      </w:pPr>
      <w:r>
        <w:separator/>
      </w:r>
    </w:p>
  </w:footnote>
  <w:footnote w:type="continuationSeparator" w:id="0">
    <w:p w:rsidR="002C71AB" w:rsidRDefault="002C71AB"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02F0D"/>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854A2"/>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7C67"/>
    <w:rsid w:val="00CB2B8D"/>
    <w:rsid w:val="00CC0D99"/>
    <w:rsid w:val="00CC485F"/>
    <w:rsid w:val="00CC5FD8"/>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5F0C"/>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4000"/>
    <w:rsid w:val="00EE5D62"/>
    <w:rsid w:val="00EE746D"/>
    <w:rsid w:val="00EE76FD"/>
    <w:rsid w:val="00EF159B"/>
    <w:rsid w:val="00EF4B7D"/>
    <w:rsid w:val="00EF6D76"/>
    <w:rsid w:val="00EF7783"/>
    <w:rsid w:val="00F00768"/>
    <w:rsid w:val="00F03CD0"/>
    <w:rsid w:val="00F04F40"/>
    <w:rsid w:val="00F13CB1"/>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C22009-7C40-40BE-9AF9-72F16605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22</Pages>
  <Words>7924</Words>
  <Characters>43587</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24</cp:revision>
  <cp:lastPrinted>2017-09-06T13:55:00Z</cp:lastPrinted>
  <dcterms:created xsi:type="dcterms:W3CDTF">2020-12-28T18:00:00Z</dcterms:created>
  <dcterms:modified xsi:type="dcterms:W3CDTF">2020-12-30T19:54:00Z</dcterms:modified>
</cp:coreProperties>
</file>