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CE" w:rsidRDefault="000353CE" w:rsidP="000353CE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eastAsia="Times New Roman" w:cs="Arial"/>
          <w:b/>
          <w:sz w:val="24"/>
          <w:szCs w:val="24"/>
          <w:lang w:val="es-ES" w:eastAsia="es-ES"/>
        </w:rPr>
        <w:t>LICITACIÓN PÚBLICA MUNICIPAL 005/2019</w:t>
      </w:r>
    </w:p>
    <w:p w:rsidR="000353CE" w:rsidRDefault="000353CE" w:rsidP="000353CE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</w:p>
    <w:p w:rsidR="000353CE" w:rsidRDefault="000353CE" w:rsidP="000353CE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cs="Arial"/>
          <w:b/>
          <w:sz w:val="24"/>
          <w:szCs w:val="24"/>
        </w:rPr>
        <w:t>“CONTRATACIÓN DE SERVICIOS PARA LA DICTAMINACIÓN DE CUMPLIMIENTO DE LAS OBLIGACIONES EN MATERIA DEL SEGURO SOCIAL QUE CORRESPONDE AL EJERCICIO TERMINADO AL 31 DE DICIEMBRE 2018”</w:t>
      </w:r>
    </w:p>
    <w:p w:rsidR="00406FD6" w:rsidRPr="007345EB" w:rsidRDefault="00406FD6" w:rsidP="004E12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406FD6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LICITACIÓN PUBLICA LOCAL 00</w:t>
      </w:r>
      <w:r w:rsidR="000353CE">
        <w:rPr>
          <w:rFonts w:ascii="Arial" w:hAnsi="Arial" w:cs="Arial"/>
          <w:sz w:val="20"/>
          <w:szCs w:val="20"/>
        </w:rPr>
        <w:t>5</w:t>
      </w:r>
      <w:r w:rsidR="00406FD6">
        <w:rPr>
          <w:rFonts w:ascii="Arial" w:hAnsi="Arial" w:cs="Arial"/>
          <w:sz w:val="20"/>
          <w:szCs w:val="20"/>
        </w:rPr>
        <w:t>/2019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353CE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8A3AB8"/>
    <w:rsid w:val="00906F86"/>
    <w:rsid w:val="00911B66"/>
    <w:rsid w:val="009121F5"/>
    <w:rsid w:val="009F6CD7"/>
    <w:rsid w:val="00A24D8D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F6A44-ECAC-4F30-8306-7D6C5E86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5</cp:revision>
  <cp:lastPrinted>2010-07-13T14:17:00Z</cp:lastPrinted>
  <dcterms:created xsi:type="dcterms:W3CDTF">2019-02-18T15:42:00Z</dcterms:created>
  <dcterms:modified xsi:type="dcterms:W3CDTF">2019-03-08T16:15:00Z</dcterms:modified>
</cp:coreProperties>
</file>