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862CCA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862CCA" w:rsidP="00CA7C3D">
      <w:pPr>
        <w:spacing w:after="0" w:line="240" w:lineRule="auto"/>
        <w:jc w:val="center"/>
        <w:rPr>
          <w:noProof/>
          <w:lang w:eastAsia="es-MX"/>
        </w:rPr>
      </w:pPr>
      <w:r w:rsidRPr="00862CCA">
        <w:drawing>
          <wp:inline distT="0" distB="0" distL="0" distR="0">
            <wp:extent cx="9144000" cy="26103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A801CC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801CC">
                              <w:rPr>
                                <w:b/>
                              </w:rPr>
                              <w:t>LIC. REYMUNDO BELTRAN JUAREZ</w:t>
                            </w:r>
                          </w:p>
                          <w:p w:rsidR="00812F6B" w:rsidRPr="00694D33" w:rsidRDefault="00A801CC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CEMENTERIO MUNICIPAL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A801CC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801CC">
                        <w:rPr>
                          <w:b/>
                        </w:rPr>
                        <w:t>LIC. REYMUNDO BELTRAN JUAREZ</w:t>
                      </w:r>
                    </w:p>
                    <w:p w:rsidR="00812F6B" w:rsidRPr="00694D33" w:rsidRDefault="00A801CC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CEMENTERIO MUNICIPAL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46647"/>
    <w:rsid w:val="00694D33"/>
    <w:rsid w:val="007C7875"/>
    <w:rsid w:val="00812F6B"/>
    <w:rsid w:val="00862CCA"/>
    <w:rsid w:val="008C1B6D"/>
    <w:rsid w:val="008E50CF"/>
    <w:rsid w:val="009B7BA0"/>
    <w:rsid w:val="00A14A23"/>
    <w:rsid w:val="00A23A79"/>
    <w:rsid w:val="00A801CC"/>
    <w:rsid w:val="00BD13D2"/>
    <w:rsid w:val="00BD5712"/>
    <w:rsid w:val="00C40557"/>
    <w:rsid w:val="00CA78CA"/>
    <w:rsid w:val="00CA7C3D"/>
    <w:rsid w:val="00D87B2B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4DDB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5B1F-AAF9-4088-92B1-BBAD3A9B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34</cp:revision>
  <cp:lastPrinted>2021-07-27T17:46:00Z</cp:lastPrinted>
  <dcterms:created xsi:type="dcterms:W3CDTF">2019-09-11T15:34:00Z</dcterms:created>
  <dcterms:modified xsi:type="dcterms:W3CDTF">2021-07-27T17:47:00Z</dcterms:modified>
</cp:coreProperties>
</file>