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ED4ECE" w:rsidRDefault="00EB5BFC" w:rsidP="00272885">
      <w:pPr>
        <w:jc w:val="both"/>
        <w:rPr>
          <w:rFonts w:cstheme="minorHAnsi"/>
          <w:b/>
          <w:color w:val="00B0F0"/>
          <w:sz w:val="24"/>
          <w:szCs w:val="24"/>
        </w:rPr>
      </w:pPr>
      <w:r w:rsidRPr="006D5822">
        <w:rPr>
          <w:rFonts w:ascii="Calibri" w:eastAsia="Times New Roman" w:hAnsi="Calibri" w:cs="Times New Roman"/>
          <w:noProof/>
          <w:lang w:eastAsia="es-MX"/>
        </w:rPr>
        <w:drawing>
          <wp:anchor distT="0" distB="0" distL="114300" distR="114300" simplePos="0" relativeHeight="251740160" behindDoc="1" locked="0" layoutInCell="1" allowOverlap="1" wp14:anchorId="6EA1FE00" wp14:editId="579A4454">
            <wp:simplePos x="0" y="0"/>
            <wp:positionH relativeFrom="column">
              <wp:posOffset>808355</wp:posOffset>
            </wp:positionH>
            <wp:positionV relativeFrom="paragraph">
              <wp:posOffset>300990</wp:posOffset>
            </wp:positionV>
            <wp:extent cx="4482465" cy="3126105"/>
            <wp:effectExtent l="171450" t="171450" r="375285" b="360045"/>
            <wp:wrapNone/>
            <wp:docPr id="18" name="14 Imagen" descr="F:\CONSULTA ABRIL\IMG-20190402-WA0016.jpg"/>
            <wp:cNvGraphicFramePr/>
            <a:graphic xmlns:a="http://schemas.openxmlformats.org/drawingml/2006/main">
              <a:graphicData uri="http://schemas.openxmlformats.org/drawingml/2006/picture">
                <pic:pic xmlns:pic="http://schemas.openxmlformats.org/drawingml/2006/picture">
                  <pic:nvPicPr>
                    <pic:cNvPr id="15" name="14 Imagen" descr="F:\CONSULTA ABRIL\IMG-20190402-WA0016.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2465" cy="31261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r>
        <w:rPr>
          <w:rFonts w:cstheme="minorHAnsi"/>
          <w:b/>
          <w:noProof/>
          <w:sz w:val="24"/>
          <w:szCs w:val="24"/>
          <w:lang w:eastAsia="es-MX"/>
        </w:rPr>
        <w:drawing>
          <wp:anchor distT="0" distB="0" distL="114300" distR="114300" simplePos="0" relativeHeight="251738112" behindDoc="1" locked="0" layoutInCell="1" allowOverlap="1" wp14:anchorId="1A1013D4" wp14:editId="75D55B4B">
            <wp:simplePos x="0" y="0"/>
            <wp:positionH relativeFrom="column">
              <wp:posOffset>614045</wp:posOffset>
            </wp:positionH>
            <wp:positionV relativeFrom="paragraph">
              <wp:posOffset>36830</wp:posOffset>
            </wp:positionV>
            <wp:extent cx="4772660" cy="1943100"/>
            <wp:effectExtent l="0" t="0" r="8890" b="0"/>
            <wp:wrapTight wrapText="bothSides">
              <wp:wrapPolygon edited="0">
                <wp:start x="2586" y="0"/>
                <wp:lineTo x="2069" y="212"/>
                <wp:lineTo x="517" y="2965"/>
                <wp:lineTo x="86" y="5294"/>
                <wp:lineTo x="0" y="5929"/>
                <wp:lineTo x="0" y="11224"/>
                <wp:lineTo x="345" y="13553"/>
                <wp:lineTo x="1638" y="16941"/>
                <wp:lineTo x="3621" y="20329"/>
                <wp:lineTo x="4397" y="21388"/>
                <wp:lineTo x="4483" y="21388"/>
                <wp:lineTo x="5345" y="21388"/>
                <wp:lineTo x="5432" y="21388"/>
                <wp:lineTo x="6208" y="20329"/>
                <wp:lineTo x="21554" y="19906"/>
                <wp:lineTo x="21554" y="17788"/>
                <wp:lineTo x="14398" y="16941"/>
                <wp:lineTo x="14571" y="13976"/>
                <wp:lineTo x="14139" y="13765"/>
                <wp:lineTo x="9570" y="13553"/>
                <wp:lineTo x="10087" y="10165"/>
                <wp:lineTo x="10087" y="6776"/>
                <wp:lineTo x="9656" y="4447"/>
                <wp:lineTo x="9484" y="2965"/>
                <wp:lineTo x="8104" y="635"/>
                <wp:lineTo x="7328" y="0"/>
                <wp:lineTo x="2586" y="0"/>
              </wp:wrapPolygon>
            </wp:wrapTight>
            <wp:docPr id="5" name="Imagen 5" descr="D:\Desktop\NUEVA MIA\Escritorio II\el informe 2017\LOGOS\LOGOS dependencias 2015-\Coord Construcción Comunidad\sal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NUEVA MIA\Escritorio II\el informe 2017\LOGOS\LOGOS dependencias 2015-\Coord Construcción Comunidad\salu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266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ED4ECE" w:rsidRDefault="00ED4ECE" w:rsidP="00272885">
      <w:pPr>
        <w:jc w:val="both"/>
        <w:rPr>
          <w:rFonts w:cstheme="minorHAnsi"/>
          <w:b/>
          <w:color w:val="00B0F0"/>
          <w:sz w:val="24"/>
          <w:szCs w:val="24"/>
        </w:rPr>
      </w:pPr>
    </w:p>
    <w:p w:rsidR="00272885" w:rsidRPr="00272885" w:rsidRDefault="00272885" w:rsidP="00272885">
      <w:pPr>
        <w:jc w:val="both"/>
        <w:rPr>
          <w:rFonts w:cstheme="minorHAnsi"/>
          <w:b/>
          <w:color w:val="00B0F0"/>
          <w:sz w:val="24"/>
          <w:szCs w:val="24"/>
        </w:rPr>
      </w:pPr>
      <w:r w:rsidRPr="00272885">
        <w:rPr>
          <w:rFonts w:cstheme="minorHAnsi"/>
          <w:b/>
          <w:color w:val="00B0F0"/>
          <w:sz w:val="24"/>
          <w:szCs w:val="24"/>
        </w:rPr>
        <w:lastRenderedPageBreak/>
        <w:t xml:space="preserve">SALUD </w:t>
      </w:r>
    </w:p>
    <w:p w:rsidR="00272885" w:rsidRPr="00272885" w:rsidRDefault="00272885" w:rsidP="00272885">
      <w:pPr>
        <w:jc w:val="both"/>
        <w:rPr>
          <w:rFonts w:cstheme="minorHAnsi"/>
          <w:b/>
          <w:color w:val="00B0F0"/>
          <w:sz w:val="24"/>
          <w:szCs w:val="24"/>
        </w:rPr>
      </w:pPr>
      <w:r w:rsidRPr="00272885">
        <w:rPr>
          <w:rFonts w:cstheme="minorHAnsi"/>
          <w:b/>
          <w:color w:val="00B0F0"/>
          <w:sz w:val="24"/>
          <w:szCs w:val="24"/>
        </w:rPr>
        <w:t xml:space="preserve">OBJETIVO </w:t>
      </w:r>
      <w:r w:rsidR="008F1C15">
        <w:rPr>
          <w:rFonts w:cstheme="minorHAnsi"/>
          <w:b/>
          <w:color w:val="00B0F0"/>
          <w:sz w:val="24"/>
          <w:szCs w:val="24"/>
        </w:rPr>
        <w:t xml:space="preserve">MUNICIPAL </w:t>
      </w:r>
      <w:r w:rsidRPr="00272885">
        <w:rPr>
          <w:rFonts w:cstheme="minorHAnsi"/>
          <w:b/>
          <w:color w:val="00B0F0"/>
          <w:sz w:val="24"/>
          <w:szCs w:val="24"/>
        </w:rPr>
        <w:t>24 “Coadyuvar con el sistema de salud pública, en la generación de una vida más larga y saludable por medio de un mayor acceso a servicios de salud de calidad y seguridad social, así como fomentar hábitos saludables”.</w:t>
      </w:r>
    </w:p>
    <w:p w:rsidR="009D0E06" w:rsidRDefault="005C3B94" w:rsidP="00272885">
      <w:pPr>
        <w:jc w:val="both"/>
        <w:rPr>
          <w:rFonts w:cstheme="minorHAnsi"/>
          <w:sz w:val="24"/>
          <w:szCs w:val="24"/>
        </w:rPr>
      </w:pPr>
      <w:r w:rsidRPr="005C3B94">
        <w:rPr>
          <w:rFonts w:cstheme="minorHAnsi"/>
          <w:sz w:val="24"/>
          <w:szCs w:val="24"/>
        </w:rPr>
        <w:t>El tema</w:t>
      </w:r>
      <w:r w:rsidR="00EB5BFC">
        <w:rPr>
          <w:rFonts w:cstheme="minorHAnsi"/>
          <w:sz w:val="24"/>
          <w:szCs w:val="24"/>
        </w:rPr>
        <w:t xml:space="preserve"> municipal </w:t>
      </w:r>
      <w:r w:rsidRPr="005C3B94">
        <w:rPr>
          <w:rFonts w:cstheme="minorHAnsi"/>
          <w:sz w:val="24"/>
          <w:szCs w:val="24"/>
        </w:rPr>
        <w:t>de salud</w:t>
      </w:r>
      <w:r w:rsidR="00EB5BFC">
        <w:rPr>
          <w:rFonts w:cstheme="minorHAnsi"/>
          <w:sz w:val="24"/>
          <w:szCs w:val="24"/>
        </w:rPr>
        <w:t>,</w:t>
      </w:r>
      <w:r w:rsidRPr="005C3B94">
        <w:rPr>
          <w:rFonts w:cstheme="minorHAnsi"/>
          <w:sz w:val="24"/>
          <w:szCs w:val="24"/>
        </w:rPr>
        <w:t xml:space="preserve"> </w:t>
      </w:r>
      <w:r w:rsidR="008F1C15">
        <w:rPr>
          <w:rFonts w:cstheme="minorHAnsi"/>
          <w:sz w:val="24"/>
          <w:szCs w:val="24"/>
        </w:rPr>
        <w:t xml:space="preserve">durante este segundo </w:t>
      </w:r>
      <w:r w:rsidR="00AC7C04">
        <w:rPr>
          <w:rFonts w:cstheme="minorHAnsi"/>
          <w:sz w:val="24"/>
          <w:szCs w:val="24"/>
        </w:rPr>
        <w:t>período</w:t>
      </w:r>
      <w:r w:rsidR="00ED4ECE">
        <w:rPr>
          <w:rFonts w:cstheme="minorHAnsi"/>
          <w:sz w:val="24"/>
          <w:szCs w:val="24"/>
        </w:rPr>
        <w:t xml:space="preserve"> de gobierno</w:t>
      </w:r>
      <w:r w:rsidR="00425B34">
        <w:rPr>
          <w:rFonts w:cstheme="minorHAnsi"/>
          <w:sz w:val="24"/>
          <w:szCs w:val="24"/>
        </w:rPr>
        <w:t>,</w:t>
      </w:r>
      <w:r w:rsidR="00ED4ECE">
        <w:rPr>
          <w:rFonts w:cstheme="minorHAnsi"/>
          <w:sz w:val="24"/>
          <w:szCs w:val="24"/>
        </w:rPr>
        <w:t xml:space="preserve"> fue uno de los más sensibles </w:t>
      </w:r>
      <w:r w:rsidR="00AC7C04">
        <w:rPr>
          <w:rFonts w:cstheme="minorHAnsi"/>
          <w:sz w:val="24"/>
          <w:szCs w:val="24"/>
        </w:rPr>
        <w:t>por la</w:t>
      </w:r>
      <w:r w:rsidR="00001D4A">
        <w:rPr>
          <w:rFonts w:cstheme="minorHAnsi"/>
          <w:sz w:val="24"/>
          <w:szCs w:val="24"/>
        </w:rPr>
        <w:t xml:space="preserve"> declaración de</w:t>
      </w:r>
      <w:r w:rsidR="00ED4ECE">
        <w:rPr>
          <w:rFonts w:cstheme="minorHAnsi"/>
          <w:sz w:val="24"/>
          <w:szCs w:val="24"/>
        </w:rPr>
        <w:t xml:space="preserve"> la pandemia global por el COVID</w:t>
      </w:r>
      <w:r w:rsidR="008F1C15">
        <w:rPr>
          <w:rFonts w:cstheme="minorHAnsi"/>
          <w:sz w:val="24"/>
          <w:szCs w:val="24"/>
        </w:rPr>
        <w:t>-</w:t>
      </w:r>
      <w:r w:rsidR="00ED4ECE">
        <w:rPr>
          <w:rFonts w:cstheme="minorHAnsi"/>
          <w:sz w:val="24"/>
          <w:szCs w:val="24"/>
        </w:rPr>
        <w:t>19</w:t>
      </w:r>
      <w:r w:rsidR="00EB5BFC">
        <w:rPr>
          <w:rFonts w:cstheme="minorHAnsi"/>
          <w:sz w:val="24"/>
          <w:szCs w:val="24"/>
        </w:rPr>
        <w:t>,</w:t>
      </w:r>
      <w:r w:rsidR="00ED4ECE">
        <w:rPr>
          <w:rFonts w:cstheme="minorHAnsi"/>
          <w:sz w:val="24"/>
          <w:szCs w:val="24"/>
        </w:rPr>
        <w:t xml:space="preserve"> que </w:t>
      </w:r>
      <w:r w:rsidR="00EB5BFC">
        <w:rPr>
          <w:rFonts w:cstheme="minorHAnsi"/>
          <w:sz w:val="24"/>
          <w:szCs w:val="24"/>
        </w:rPr>
        <w:t>a lo largo de estos meses</w:t>
      </w:r>
      <w:r w:rsidR="008F1C15">
        <w:rPr>
          <w:rFonts w:cstheme="minorHAnsi"/>
          <w:sz w:val="24"/>
          <w:szCs w:val="24"/>
        </w:rPr>
        <w:t>,</w:t>
      </w:r>
      <w:r w:rsidR="00EB5BFC">
        <w:rPr>
          <w:rFonts w:cstheme="minorHAnsi"/>
          <w:sz w:val="24"/>
          <w:szCs w:val="24"/>
        </w:rPr>
        <w:t xml:space="preserve"> </w:t>
      </w:r>
      <w:r w:rsidR="00ED4ECE">
        <w:rPr>
          <w:rFonts w:cstheme="minorHAnsi"/>
          <w:sz w:val="24"/>
          <w:szCs w:val="24"/>
        </w:rPr>
        <w:t>ha traído</w:t>
      </w:r>
      <w:r w:rsidR="00EB5BFC">
        <w:rPr>
          <w:rFonts w:cstheme="minorHAnsi"/>
          <w:sz w:val="24"/>
          <w:szCs w:val="24"/>
        </w:rPr>
        <w:t xml:space="preserve"> consecuencias importantes en la salud</w:t>
      </w:r>
      <w:r w:rsidR="00001D4A">
        <w:rPr>
          <w:rFonts w:cstheme="minorHAnsi"/>
          <w:sz w:val="24"/>
          <w:szCs w:val="24"/>
        </w:rPr>
        <w:t xml:space="preserve"> pública</w:t>
      </w:r>
      <w:r w:rsidR="00AC7C04">
        <w:rPr>
          <w:rFonts w:cstheme="minorHAnsi"/>
          <w:sz w:val="24"/>
          <w:szCs w:val="24"/>
        </w:rPr>
        <w:t>,</w:t>
      </w:r>
      <w:r w:rsidR="00EB5BFC">
        <w:rPr>
          <w:rFonts w:cstheme="minorHAnsi"/>
          <w:sz w:val="24"/>
          <w:szCs w:val="24"/>
        </w:rPr>
        <w:t xml:space="preserve"> las actividades sociales y económicas de Zapotlán el Grande</w:t>
      </w:r>
      <w:r w:rsidR="000B5504">
        <w:rPr>
          <w:rFonts w:cstheme="minorHAnsi"/>
          <w:sz w:val="24"/>
          <w:szCs w:val="24"/>
        </w:rPr>
        <w:t>, a</w:t>
      </w:r>
      <w:r w:rsidR="00425B34">
        <w:rPr>
          <w:rFonts w:cstheme="minorHAnsi"/>
          <w:sz w:val="24"/>
          <w:szCs w:val="24"/>
        </w:rPr>
        <w:t>sí como en la estrategia municipal de prevención</w:t>
      </w:r>
      <w:r w:rsidR="00A64360">
        <w:rPr>
          <w:rFonts w:cstheme="minorHAnsi"/>
          <w:sz w:val="24"/>
          <w:szCs w:val="24"/>
        </w:rPr>
        <w:t xml:space="preserve">. </w:t>
      </w:r>
      <w:r w:rsidR="00EB5BFC">
        <w:rPr>
          <w:rFonts w:cstheme="minorHAnsi"/>
          <w:sz w:val="24"/>
          <w:szCs w:val="24"/>
        </w:rPr>
        <w:t>En el marco de este segundo informe de actividades pondero importantes acciones</w:t>
      </w:r>
      <w:r w:rsidR="00001D4A">
        <w:rPr>
          <w:rFonts w:cstheme="minorHAnsi"/>
          <w:sz w:val="24"/>
          <w:szCs w:val="24"/>
        </w:rPr>
        <w:t xml:space="preserve"> </w:t>
      </w:r>
      <w:r w:rsidR="00EB5BFC">
        <w:rPr>
          <w:rFonts w:cstheme="minorHAnsi"/>
          <w:sz w:val="24"/>
          <w:szCs w:val="24"/>
        </w:rPr>
        <w:t xml:space="preserve"> que</w:t>
      </w:r>
      <w:r w:rsidR="0076173C">
        <w:rPr>
          <w:rFonts w:cstheme="minorHAnsi"/>
          <w:sz w:val="24"/>
          <w:szCs w:val="24"/>
        </w:rPr>
        <w:t xml:space="preserve">, </w:t>
      </w:r>
      <w:r w:rsidR="00EB5BFC">
        <w:rPr>
          <w:rFonts w:cstheme="minorHAnsi"/>
          <w:sz w:val="24"/>
          <w:szCs w:val="24"/>
        </w:rPr>
        <w:t xml:space="preserve"> como gobierno</w:t>
      </w:r>
      <w:r w:rsidR="0076173C">
        <w:rPr>
          <w:rFonts w:cstheme="minorHAnsi"/>
          <w:sz w:val="24"/>
          <w:szCs w:val="24"/>
        </w:rPr>
        <w:t>,</w:t>
      </w:r>
      <w:r w:rsidR="00EB5BFC">
        <w:rPr>
          <w:rFonts w:cstheme="minorHAnsi"/>
          <w:sz w:val="24"/>
          <w:szCs w:val="24"/>
        </w:rPr>
        <w:t xml:space="preserve"> fueron impulsadas y coordinadas a través del área de</w:t>
      </w:r>
      <w:r w:rsidR="0076173C">
        <w:rPr>
          <w:rFonts w:cstheme="minorHAnsi"/>
          <w:sz w:val="24"/>
          <w:szCs w:val="24"/>
        </w:rPr>
        <w:t xml:space="preserve"> Salud M</w:t>
      </w:r>
      <w:r w:rsidR="00001D4A">
        <w:rPr>
          <w:rFonts w:cstheme="minorHAnsi"/>
          <w:sz w:val="24"/>
          <w:szCs w:val="24"/>
        </w:rPr>
        <w:t>unicipa</w:t>
      </w:r>
      <w:r w:rsidR="0076173C">
        <w:rPr>
          <w:rFonts w:cstheme="minorHAnsi"/>
          <w:sz w:val="24"/>
          <w:szCs w:val="24"/>
        </w:rPr>
        <w:t xml:space="preserve">l en vinculación principalmente del área </w:t>
      </w:r>
      <w:r w:rsidR="00EB5BFC">
        <w:rPr>
          <w:rFonts w:cstheme="minorHAnsi"/>
          <w:sz w:val="24"/>
          <w:szCs w:val="24"/>
        </w:rPr>
        <w:t>de Protección Civil y la colaboración de todas las coordinaciones municipales</w:t>
      </w:r>
      <w:r w:rsidR="00001D4A">
        <w:rPr>
          <w:rFonts w:cstheme="minorHAnsi"/>
          <w:sz w:val="24"/>
          <w:szCs w:val="24"/>
        </w:rPr>
        <w:t>,</w:t>
      </w:r>
      <w:r w:rsidR="00EB5BFC">
        <w:rPr>
          <w:rFonts w:cstheme="minorHAnsi"/>
          <w:sz w:val="24"/>
          <w:szCs w:val="24"/>
        </w:rPr>
        <w:t xml:space="preserve"> a efecto de mitigar la propagación del virus</w:t>
      </w:r>
      <w:r w:rsidR="00001D4A">
        <w:rPr>
          <w:rFonts w:cstheme="minorHAnsi"/>
          <w:sz w:val="24"/>
          <w:szCs w:val="24"/>
        </w:rPr>
        <w:t xml:space="preserve">, manteniendo cercos sanitarios en los principales ingresos de la Cabecera Municipal y las Delegaciones, </w:t>
      </w:r>
      <w:proofErr w:type="spellStart"/>
      <w:r w:rsidR="00001D4A">
        <w:rPr>
          <w:rFonts w:cstheme="minorHAnsi"/>
          <w:sz w:val="24"/>
          <w:szCs w:val="24"/>
        </w:rPr>
        <w:t>sanitizaciones</w:t>
      </w:r>
      <w:proofErr w:type="spellEnd"/>
      <w:r w:rsidR="00001D4A">
        <w:rPr>
          <w:rFonts w:cstheme="minorHAnsi"/>
          <w:sz w:val="24"/>
          <w:szCs w:val="24"/>
        </w:rPr>
        <w:t>,</w:t>
      </w:r>
      <w:r w:rsidR="00EB5BFC">
        <w:rPr>
          <w:rFonts w:cstheme="minorHAnsi"/>
          <w:sz w:val="24"/>
          <w:szCs w:val="24"/>
        </w:rPr>
        <w:t xml:space="preserve"> filtros sanitarios en los más importantes centros de abasto de comestibles</w:t>
      </w:r>
      <w:r w:rsidR="00425B34">
        <w:rPr>
          <w:rFonts w:cstheme="minorHAnsi"/>
          <w:sz w:val="24"/>
          <w:szCs w:val="24"/>
        </w:rPr>
        <w:t>, en el que el municipio actuó</w:t>
      </w:r>
      <w:r>
        <w:rPr>
          <w:rFonts w:cstheme="minorHAnsi"/>
          <w:sz w:val="24"/>
          <w:szCs w:val="24"/>
        </w:rPr>
        <w:t xml:space="preserve"> como coadyuvante, de acuerdo a los ordenamiento</w:t>
      </w:r>
      <w:r w:rsidR="00001D4A">
        <w:rPr>
          <w:rFonts w:cstheme="minorHAnsi"/>
          <w:sz w:val="24"/>
          <w:szCs w:val="24"/>
        </w:rPr>
        <w:t>s Federal y Estatal</w:t>
      </w:r>
      <w:r w:rsidR="00425B34">
        <w:rPr>
          <w:rFonts w:cstheme="minorHAnsi"/>
          <w:sz w:val="24"/>
          <w:szCs w:val="24"/>
        </w:rPr>
        <w:t>, sin dejar de ser u</w:t>
      </w:r>
      <w:r>
        <w:rPr>
          <w:rFonts w:cstheme="minorHAnsi"/>
          <w:sz w:val="24"/>
          <w:szCs w:val="24"/>
        </w:rPr>
        <w:t xml:space="preserve">na preocupación para este gobierno </w:t>
      </w:r>
      <w:r w:rsidR="00425B34">
        <w:rPr>
          <w:rFonts w:cstheme="minorHAnsi"/>
          <w:sz w:val="24"/>
          <w:szCs w:val="24"/>
        </w:rPr>
        <w:t xml:space="preserve">las demás actividades en materia de salud pública </w:t>
      </w:r>
      <w:r w:rsidR="000F6FEC">
        <w:rPr>
          <w:rFonts w:cstheme="minorHAnsi"/>
          <w:sz w:val="24"/>
          <w:szCs w:val="24"/>
        </w:rPr>
        <w:t>para mantener</w:t>
      </w:r>
      <w:r>
        <w:rPr>
          <w:rFonts w:cstheme="minorHAnsi"/>
          <w:sz w:val="24"/>
          <w:szCs w:val="24"/>
        </w:rPr>
        <w:t xml:space="preserve"> el ap</w:t>
      </w:r>
      <w:r w:rsidR="009D0E06">
        <w:rPr>
          <w:rFonts w:cstheme="minorHAnsi"/>
          <w:sz w:val="24"/>
          <w:szCs w:val="24"/>
        </w:rPr>
        <w:t xml:space="preserve">oyo </w:t>
      </w:r>
      <w:r w:rsidR="000F6FEC">
        <w:rPr>
          <w:rFonts w:cstheme="minorHAnsi"/>
          <w:sz w:val="24"/>
          <w:szCs w:val="24"/>
        </w:rPr>
        <w:t>en</w:t>
      </w:r>
      <w:r w:rsidR="009D0E06">
        <w:rPr>
          <w:rFonts w:cstheme="minorHAnsi"/>
          <w:sz w:val="24"/>
          <w:szCs w:val="24"/>
        </w:rPr>
        <w:t xml:space="preserve"> consulta</w:t>
      </w:r>
      <w:r w:rsidR="00A92F83">
        <w:rPr>
          <w:rFonts w:cstheme="minorHAnsi"/>
          <w:sz w:val="24"/>
          <w:szCs w:val="24"/>
        </w:rPr>
        <w:t xml:space="preserve">s proporción de </w:t>
      </w:r>
      <w:r w:rsidR="009D0E06">
        <w:rPr>
          <w:rFonts w:cstheme="minorHAnsi"/>
          <w:sz w:val="24"/>
          <w:szCs w:val="24"/>
        </w:rPr>
        <w:t xml:space="preserve">medicamentos, </w:t>
      </w:r>
      <w:r>
        <w:rPr>
          <w:rFonts w:cstheme="minorHAnsi"/>
          <w:sz w:val="24"/>
          <w:szCs w:val="24"/>
        </w:rPr>
        <w:t>análisis c</w:t>
      </w:r>
      <w:r w:rsidR="009D0E06">
        <w:rPr>
          <w:rFonts w:cstheme="minorHAnsi"/>
          <w:sz w:val="24"/>
          <w:szCs w:val="24"/>
        </w:rPr>
        <w:t>l</w:t>
      </w:r>
      <w:r>
        <w:rPr>
          <w:rFonts w:cstheme="minorHAnsi"/>
          <w:sz w:val="24"/>
          <w:szCs w:val="24"/>
        </w:rPr>
        <w:t>ínicos</w:t>
      </w:r>
      <w:r w:rsidR="000F6FEC">
        <w:rPr>
          <w:rFonts w:cstheme="minorHAnsi"/>
          <w:sz w:val="24"/>
          <w:szCs w:val="24"/>
        </w:rPr>
        <w:t>, diálisis</w:t>
      </w:r>
      <w:r w:rsidR="00A92F83">
        <w:rPr>
          <w:rFonts w:cstheme="minorHAnsi"/>
          <w:sz w:val="24"/>
          <w:szCs w:val="24"/>
        </w:rPr>
        <w:t>,</w:t>
      </w:r>
      <w:r w:rsidR="000F6FEC">
        <w:rPr>
          <w:rFonts w:cstheme="minorHAnsi"/>
          <w:sz w:val="24"/>
          <w:szCs w:val="24"/>
        </w:rPr>
        <w:t xml:space="preserve"> radiografías</w:t>
      </w:r>
      <w:r>
        <w:rPr>
          <w:rFonts w:cstheme="minorHAnsi"/>
          <w:sz w:val="24"/>
          <w:szCs w:val="24"/>
        </w:rPr>
        <w:t xml:space="preserve">, capacitaciones para prevenciones de enfermedades isquémicas y crónico degenerativas y  adicciones que mejoren la calidad de vida de los zapotlenses. </w:t>
      </w:r>
    </w:p>
    <w:p w:rsidR="005C3B94" w:rsidRPr="00B6591B" w:rsidRDefault="00A92F83" w:rsidP="00272885">
      <w:pPr>
        <w:jc w:val="both"/>
        <w:rPr>
          <w:rFonts w:cstheme="minorHAnsi"/>
          <w:b/>
          <w:sz w:val="24"/>
          <w:szCs w:val="24"/>
        </w:rPr>
      </w:pPr>
      <w:r>
        <w:rPr>
          <w:rFonts w:cstheme="minorHAnsi"/>
          <w:sz w:val="24"/>
          <w:szCs w:val="24"/>
        </w:rPr>
        <w:t xml:space="preserve">En ese tenor </w:t>
      </w:r>
      <w:r w:rsidR="00B6591B">
        <w:rPr>
          <w:rFonts w:cstheme="minorHAnsi"/>
          <w:sz w:val="24"/>
          <w:szCs w:val="24"/>
        </w:rPr>
        <w:t>fue planteada la est</w:t>
      </w:r>
      <w:r w:rsidR="00F63819">
        <w:rPr>
          <w:rFonts w:cstheme="minorHAnsi"/>
          <w:sz w:val="24"/>
          <w:szCs w:val="24"/>
        </w:rPr>
        <w:t>rategia municipal de buscar el a</w:t>
      </w:r>
      <w:r>
        <w:rPr>
          <w:rFonts w:cstheme="minorHAnsi"/>
          <w:sz w:val="24"/>
          <w:szCs w:val="24"/>
        </w:rPr>
        <w:t>cceso e</w:t>
      </w:r>
      <w:r w:rsidR="00B6591B" w:rsidRPr="00B6591B">
        <w:rPr>
          <w:rFonts w:cstheme="minorHAnsi"/>
          <w:sz w:val="24"/>
          <w:szCs w:val="24"/>
        </w:rPr>
        <w:t>quitativo a la</w:t>
      </w:r>
      <w:r w:rsidR="00F63819">
        <w:rPr>
          <w:rFonts w:cstheme="minorHAnsi"/>
          <w:sz w:val="24"/>
          <w:szCs w:val="24"/>
        </w:rPr>
        <w:t xml:space="preserve"> información para la prevención de la propagación del COVID 19, la </w:t>
      </w:r>
      <w:r w:rsidR="00B6591B" w:rsidRPr="00B6591B">
        <w:rPr>
          <w:rFonts w:cstheme="minorHAnsi"/>
          <w:sz w:val="24"/>
          <w:szCs w:val="24"/>
        </w:rPr>
        <w:t xml:space="preserve"> atención médica </w:t>
      </w:r>
      <w:r w:rsidR="009D0E06">
        <w:rPr>
          <w:rFonts w:cstheme="minorHAnsi"/>
          <w:sz w:val="24"/>
          <w:szCs w:val="24"/>
        </w:rPr>
        <w:t xml:space="preserve">de calidad </w:t>
      </w:r>
      <w:r w:rsidR="00B6591B" w:rsidRPr="00B6591B">
        <w:rPr>
          <w:rFonts w:cstheme="minorHAnsi"/>
          <w:sz w:val="24"/>
          <w:szCs w:val="24"/>
        </w:rPr>
        <w:t xml:space="preserve">y orientación de hábitos saludables a la población </w:t>
      </w:r>
      <w:proofErr w:type="spellStart"/>
      <w:r w:rsidR="00B6591B" w:rsidRPr="00B6591B">
        <w:rPr>
          <w:rFonts w:cstheme="minorHAnsi"/>
          <w:sz w:val="24"/>
          <w:szCs w:val="24"/>
        </w:rPr>
        <w:t>zapotlense</w:t>
      </w:r>
      <w:proofErr w:type="spellEnd"/>
      <w:r w:rsidR="00F63819">
        <w:rPr>
          <w:rFonts w:cstheme="minorHAnsi"/>
          <w:sz w:val="24"/>
          <w:szCs w:val="24"/>
        </w:rPr>
        <w:t>,</w:t>
      </w:r>
      <w:r w:rsidR="00B6591B" w:rsidRPr="00B6591B">
        <w:rPr>
          <w:rFonts w:cstheme="minorHAnsi"/>
          <w:sz w:val="24"/>
          <w:szCs w:val="24"/>
        </w:rPr>
        <w:t xml:space="preserve"> </w:t>
      </w:r>
      <w:r>
        <w:rPr>
          <w:rFonts w:cstheme="minorHAnsi"/>
          <w:sz w:val="24"/>
          <w:szCs w:val="24"/>
        </w:rPr>
        <w:t>que impulsó</w:t>
      </w:r>
      <w:r w:rsidR="00F63819">
        <w:rPr>
          <w:rFonts w:cstheme="minorHAnsi"/>
          <w:sz w:val="24"/>
          <w:szCs w:val="24"/>
        </w:rPr>
        <w:t xml:space="preserve"> el</w:t>
      </w:r>
      <w:r w:rsidR="00B6591B">
        <w:rPr>
          <w:rFonts w:cstheme="minorHAnsi"/>
          <w:sz w:val="24"/>
          <w:szCs w:val="24"/>
        </w:rPr>
        <w:t xml:space="preserve"> trabajo del área</w:t>
      </w:r>
      <w:r w:rsidR="00F63819">
        <w:rPr>
          <w:rFonts w:cstheme="minorHAnsi"/>
          <w:sz w:val="24"/>
          <w:szCs w:val="24"/>
        </w:rPr>
        <w:t xml:space="preserve"> durante este segundo año de gobierno</w:t>
      </w:r>
      <w:r w:rsidR="00B6591B">
        <w:rPr>
          <w:rFonts w:cstheme="minorHAnsi"/>
          <w:sz w:val="24"/>
          <w:szCs w:val="24"/>
        </w:rPr>
        <w:t>.</w:t>
      </w:r>
    </w:p>
    <w:p w:rsidR="00666C46" w:rsidRDefault="00FC48B4" w:rsidP="00666C46">
      <w:pPr>
        <w:spacing w:after="0" w:line="240" w:lineRule="auto"/>
        <w:jc w:val="both"/>
        <w:rPr>
          <w:rFonts w:cstheme="minorHAnsi"/>
          <w:b/>
          <w:color w:val="00B0F0"/>
          <w:sz w:val="24"/>
          <w:szCs w:val="24"/>
        </w:rPr>
      </w:pPr>
      <w:r>
        <w:rPr>
          <w:rFonts w:cstheme="minorHAnsi"/>
          <w:b/>
          <w:color w:val="00B0F0"/>
          <w:sz w:val="24"/>
          <w:szCs w:val="24"/>
        </w:rPr>
        <w:t>Fortalecer</w:t>
      </w:r>
      <w:r w:rsidR="00666C46" w:rsidRPr="00272885">
        <w:rPr>
          <w:rFonts w:cstheme="minorHAnsi"/>
          <w:b/>
          <w:color w:val="00B0F0"/>
          <w:sz w:val="24"/>
          <w:szCs w:val="24"/>
        </w:rPr>
        <w:t xml:space="preserve"> la atención integral en medicina general dirigida a sectores vulnerables, odontología, nutrición y psicología con la finalidad de coadyuvar en la cobertura del sector salud en el municipio.   </w:t>
      </w:r>
    </w:p>
    <w:p w:rsidR="000F6FEC" w:rsidRDefault="000F6FEC" w:rsidP="00666C46">
      <w:pPr>
        <w:spacing w:after="0" w:line="240" w:lineRule="auto"/>
        <w:jc w:val="both"/>
        <w:rPr>
          <w:rFonts w:cstheme="minorHAnsi"/>
          <w:b/>
          <w:color w:val="00B0F0"/>
          <w:sz w:val="24"/>
          <w:szCs w:val="24"/>
        </w:rPr>
      </w:pPr>
    </w:p>
    <w:p w:rsidR="000F6FEC" w:rsidRDefault="00B6591B" w:rsidP="00272885">
      <w:pPr>
        <w:jc w:val="both"/>
        <w:rPr>
          <w:rFonts w:cstheme="minorHAnsi"/>
          <w:sz w:val="24"/>
          <w:szCs w:val="24"/>
        </w:rPr>
      </w:pPr>
      <w:r w:rsidRPr="00B6591B">
        <w:rPr>
          <w:rFonts w:cstheme="minorHAnsi"/>
          <w:sz w:val="24"/>
          <w:szCs w:val="24"/>
        </w:rPr>
        <w:t xml:space="preserve">En </w:t>
      </w:r>
      <w:r w:rsidR="00172098">
        <w:rPr>
          <w:rFonts w:cstheme="minorHAnsi"/>
          <w:sz w:val="24"/>
          <w:szCs w:val="24"/>
        </w:rPr>
        <w:t>cuanto a la atención mé</w:t>
      </w:r>
      <w:r>
        <w:rPr>
          <w:rFonts w:cstheme="minorHAnsi"/>
          <w:sz w:val="24"/>
          <w:szCs w:val="24"/>
        </w:rPr>
        <w:t>dica de consulta dirigida a los segmentos más vuln</w:t>
      </w:r>
      <w:r w:rsidR="00DB1F1F">
        <w:rPr>
          <w:rFonts w:cstheme="minorHAnsi"/>
          <w:sz w:val="24"/>
          <w:szCs w:val="24"/>
        </w:rPr>
        <w:t>erables de la población, se mantuvo en</w:t>
      </w:r>
      <w:r w:rsidR="00162C76">
        <w:rPr>
          <w:rFonts w:cstheme="minorHAnsi"/>
          <w:sz w:val="24"/>
          <w:szCs w:val="24"/>
        </w:rPr>
        <w:t xml:space="preserve"> continuidad la operatividad de cuatro consultorios médicos</w:t>
      </w:r>
      <w:r w:rsidR="00FC48B4">
        <w:rPr>
          <w:rFonts w:cstheme="minorHAnsi"/>
          <w:sz w:val="24"/>
          <w:szCs w:val="24"/>
        </w:rPr>
        <w:t>,</w:t>
      </w:r>
      <w:r w:rsidR="00162C76">
        <w:rPr>
          <w:rFonts w:cstheme="minorHAnsi"/>
          <w:sz w:val="24"/>
          <w:szCs w:val="24"/>
        </w:rPr>
        <w:t xml:space="preserve"> sin costo</w:t>
      </w:r>
      <w:r w:rsidR="00FC48B4">
        <w:rPr>
          <w:rFonts w:cstheme="minorHAnsi"/>
          <w:sz w:val="24"/>
          <w:szCs w:val="24"/>
        </w:rPr>
        <w:t>,</w:t>
      </w:r>
      <w:r w:rsidR="00162C76">
        <w:rPr>
          <w:rFonts w:cstheme="minorHAnsi"/>
          <w:sz w:val="24"/>
          <w:szCs w:val="24"/>
        </w:rPr>
        <w:t xml:space="preserve"> </w:t>
      </w:r>
      <w:r w:rsidR="0086773A">
        <w:rPr>
          <w:rFonts w:cstheme="minorHAnsi"/>
          <w:sz w:val="24"/>
          <w:szCs w:val="24"/>
        </w:rPr>
        <w:t>ubicados en las colonias</w:t>
      </w:r>
      <w:r w:rsidR="00162C76">
        <w:rPr>
          <w:rFonts w:cstheme="minorHAnsi"/>
          <w:sz w:val="24"/>
          <w:szCs w:val="24"/>
        </w:rPr>
        <w:t>: Centro, Hijos</w:t>
      </w:r>
      <w:r w:rsidR="00FC48B4">
        <w:rPr>
          <w:rFonts w:cstheme="minorHAnsi"/>
          <w:sz w:val="24"/>
          <w:szCs w:val="24"/>
        </w:rPr>
        <w:t xml:space="preserve"> I</w:t>
      </w:r>
      <w:r w:rsidR="009D0E06">
        <w:rPr>
          <w:rFonts w:cstheme="minorHAnsi"/>
          <w:sz w:val="24"/>
          <w:szCs w:val="24"/>
        </w:rPr>
        <w:t>lustres, Solidaridad y Ejidal.</w:t>
      </w:r>
      <w:r w:rsidR="00162C76">
        <w:rPr>
          <w:rFonts w:cstheme="minorHAnsi"/>
          <w:sz w:val="24"/>
          <w:szCs w:val="24"/>
        </w:rPr>
        <w:t xml:space="preserve"> Así también </w:t>
      </w:r>
      <w:r w:rsidR="00E5698E">
        <w:rPr>
          <w:rFonts w:cstheme="minorHAnsi"/>
          <w:sz w:val="24"/>
          <w:szCs w:val="24"/>
        </w:rPr>
        <w:t xml:space="preserve">continuaron los seis </w:t>
      </w:r>
      <w:r w:rsidR="00162C76">
        <w:rPr>
          <w:rFonts w:cstheme="minorHAnsi"/>
          <w:sz w:val="24"/>
          <w:szCs w:val="24"/>
        </w:rPr>
        <w:t>consultorios periféricos ubicados en las colo</w:t>
      </w:r>
      <w:r w:rsidR="00172098">
        <w:rPr>
          <w:rFonts w:cstheme="minorHAnsi"/>
          <w:sz w:val="24"/>
          <w:szCs w:val="24"/>
        </w:rPr>
        <w:t>nias: Bugambilias, Revolución, J</w:t>
      </w:r>
      <w:r w:rsidR="00162C76">
        <w:rPr>
          <w:rFonts w:cstheme="minorHAnsi"/>
          <w:sz w:val="24"/>
          <w:szCs w:val="24"/>
        </w:rPr>
        <w:t>ardines de Zapotlán, 19 de Septiembre, Antonio Gándara y Reforma</w:t>
      </w:r>
      <w:r w:rsidR="0012563D">
        <w:rPr>
          <w:rFonts w:cstheme="minorHAnsi"/>
          <w:sz w:val="24"/>
          <w:szCs w:val="24"/>
        </w:rPr>
        <w:t xml:space="preserve"> Y PROVIPO,</w:t>
      </w:r>
      <w:r w:rsidR="0094021F">
        <w:rPr>
          <w:rFonts w:cstheme="minorHAnsi"/>
          <w:sz w:val="24"/>
          <w:szCs w:val="24"/>
        </w:rPr>
        <w:t xml:space="preserve"> en los que fueron generadas más de</w:t>
      </w:r>
      <w:r w:rsidR="00FF36E6">
        <w:rPr>
          <w:rFonts w:cstheme="minorHAnsi"/>
          <w:sz w:val="24"/>
          <w:szCs w:val="24"/>
        </w:rPr>
        <w:t xml:space="preserve"> 11,452</w:t>
      </w:r>
      <w:r w:rsidR="0094021F">
        <w:rPr>
          <w:rFonts w:cstheme="minorHAnsi"/>
          <w:sz w:val="24"/>
          <w:szCs w:val="24"/>
        </w:rPr>
        <w:t xml:space="preserve"> consultas a la población general, población infantil y población trabajadora de la administración pública</w:t>
      </w:r>
      <w:r w:rsidR="00737C41">
        <w:rPr>
          <w:rFonts w:cstheme="minorHAnsi"/>
          <w:sz w:val="24"/>
          <w:szCs w:val="24"/>
        </w:rPr>
        <w:t>, que se desglosan</w:t>
      </w:r>
      <w:r w:rsidR="00FC48B4">
        <w:rPr>
          <w:rFonts w:cstheme="minorHAnsi"/>
          <w:sz w:val="24"/>
          <w:szCs w:val="24"/>
        </w:rPr>
        <w:t xml:space="preserve"> en el siguiente cuadro</w:t>
      </w:r>
      <w:r w:rsidR="00737C41">
        <w:rPr>
          <w:rFonts w:cstheme="minorHAnsi"/>
          <w:sz w:val="24"/>
          <w:szCs w:val="24"/>
        </w:rPr>
        <w:t xml:space="preserve"> e imágenes</w:t>
      </w:r>
      <w:r w:rsidR="00666C46">
        <w:rPr>
          <w:rFonts w:cstheme="minorHAnsi"/>
          <w:sz w:val="24"/>
          <w:szCs w:val="24"/>
        </w:rPr>
        <w:t>.</w:t>
      </w:r>
      <w:r w:rsidR="00737C41">
        <w:rPr>
          <w:rFonts w:cstheme="minorHAnsi"/>
          <w:sz w:val="24"/>
          <w:szCs w:val="24"/>
        </w:rPr>
        <w:t xml:space="preserve"> </w:t>
      </w:r>
    </w:p>
    <w:p w:rsidR="00F63819" w:rsidRDefault="00F63819" w:rsidP="00272885">
      <w:pPr>
        <w:jc w:val="both"/>
        <w:rPr>
          <w:rFonts w:cstheme="minorHAnsi"/>
          <w:sz w:val="24"/>
          <w:szCs w:val="24"/>
        </w:rPr>
      </w:pPr>
    </w:p>
    <w:tbl>
      <w:tblPr>
        <w:tblW w:w="5000" w:type="pct"/>
        <w:jc w:val="center"/>
        <w:tblCellMar>
          <w:left w:w="70" w:type="dxa"/>
          <w:right w:w="70" w:type="dxa"/>
        </w:tblCellMar>
        <w:tblLook w:val="04A0" w:firstRow="1" w:lastRow="0" w:firstColumn="1" w:lastColumn="0" w:noHBand="0" w:noVBand="1"/>
      </w:tblPr>
      <w:tblGrid>
        <w:gridCol w:w="2298"/>
        <w:gridCol w:w="2043"/>
        <w:gridCol w:w="1981"/>
        <w:gridCol w:w="2656"/>
      </w:tblGrid>
      <w:tr w:rsidR="0094021F" w:rsidRPr="009D0E06" w:rsidTr="0094021F">
        <w:trPr>
          <w:trHeight w:val="45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rsidR="0094021F" w:rsidRPr="003D2354" w:rsidRDefault="0094021F" w:rsidP="0094021F">
            <w:pPr>
              <w:spacing w:after="0" w:line="240" w:lineRule="auto"/>
              <w:jc w:val="center"/>
              <w:rPr>
                <w:rFonts w:ascii="Calibri" w:eastAsia="Times New Roman" w:hAnsi="Calibri" w:cs="Calibri"/>
                <w:b/>
                <w:bCs/>
                <w:color w:val="00B0F0"/>
                <w:sz w:val="18"/>
                <w:szCs w:val="18"/>
                <w:lang w:eastAsia="es-MX"/>
              </w:rPr>
            </w:pPr>
            <w:r w:rsidRPr="003D2354">
              <w:rPr>
                <w:rFonts w:ascii="Calibri" w:eastAsia="Times New Roman" w:hAnsi="Calibri" w:cs="Calibri"/>
                <w:b/>
                <w:bCs/>
                <w:sz w:val="18"/>
                <w:szCs w:val="18"/>
                <w:lang w:eastAsia="es-MX"/>
              </w:rPr>
              <w:lastRenderedPageBreak/>
              <w:t>CO</w:t>
            </w:r>
            <w:r w:rsidR="003D2354" w:rsidRPr="003D2354">
              <w:rPr>
                <w:rFonts w:ascii="Calibri" w:eastAsia="Times New Roman" w:hAnsi="Calibri" w:cs="Calibri"/>
                <w:b/>
                <w:bCs/>
                <w:sz w:val="18"/>
                <w:szCs w:val="18"/>
                <w:lang w:eastAsia="es-MX"/>
              </w:rPr>
              <w:t>C</w:t>
            </w:r>
            <w:r w:rsidRPr="003D2354">
              <w:rPr>
                <w:rFonts w:ascii="Calibri" w:eastAsia="Times New Roman" w:hAnsi="Calibri" w:cs="Calibri"/>
                <w:b/>
                <w:bCs/>
                <w:sz w:val="18"/>
                <w:szCs w:val="18"/>
                <w:lang w:eastAsia="es-MX"/>
              </w:rPr>
              <w:t>NSULTA</w:t>
            </w:r>
            <w:r w:rsidRPr="003D2354">
              <w:rPr>
                <w:rFonts w:ascii="Calibri" w:eastAsia="Times New Roman" w:hAnsi="Calibri" w:cs="Calibri"/>
                <w:b/>
                <w:bCs/>
                <w:color w:val="00B0F0"/>
                <w:sz w:val="18"/>
                <w:szCs w:val="18"/>
                <w:lang w:eastAsia="es-MX"/>
              </w:rPr>
              <w:t xml:space="preserve">   </w:t>
            </w:r>
            <w:r w:rsidR="003D2354">
              <w:rPr>
                <w:rFonts w:ascii="Calibri" w:eastAsia="Times New Roman" w:hAnsi="Calibri" w:cs="Calibri"/>
                <w:b/>
                <w:bCs/>
                <w:sz w:val="18"/>
                <w:szCs w:val="18"/>
                <w:lang w:eastAsia="es-MX"/>
              </w:rPr>
              <w:t>MEDICA</w:t>
            </w:r>
            <w:r w:rsidRPr="003D2354">
              <w:rPr>
                <w:rFonts w:ascii="Calibri" w:eastAsia="Times New Roman" w:hAnsi="Calibri" w:cs="Calibri"/>
                <w:b/>
                <w:bCs/>
                <w:color w:val="00B0F0"/>
                <w:sz w:val="18"/>
                <w:szCs w:val="18"/>
                <w:lang w:eastAsia="es-MX"/>
              </w:rPr>
              <w:t>MEDICA</w:t>
            </w:r>
          </w:p>
        </w:tc>
      </w:tr>
      <w:tr w:rsidR="0094021F" w:rsidRPr="009D0E06" w:rsidTr="00B711E9">
        <w:trPr>
          <w:trHeight w:val="266"/>
          <w:jc w:val="center"/>
        </w:trPr>
        <w:tc>
          <w:tcPr>
            <w:tcW w:w="1280" w:type="pct"/>
            <w:tcBorders>
              <w:top w:val="nil"/>
              <w:left w:val="single" w:sz="4" w:space="0" w:color="auto"/>
              <w:bottom w:val="single" w:sz="4" w:space="0" w:color="auto"/>
              <w:right w:val="single" w:sz="4" w:space="0" w:color="auto"/>
            </w:tcBorders>
            <w:shd w:val="clear" w:color="auto" w:fill="00B0F0"/>
            <w:noWrap/>
            <w:vAlign w:val="bottom"/>
            <w:hideMark/>
          </w:tcPr>
          <w:p w:rsidR="0094021F" w:rsidRPr="009D0E06" w:rsidRDefault="0094021F" w:rsidP="0094021F">
            <w:pPr>
              <w:spacing w:after="0" w:line="240" w:lineRule="auto"/>
              <w:rPr>
                <w:rFonts w:ascii="Calibri" w:eastAsia="Times New Roman" w:hAnsi="Calibri" w:cs="Calibri"/>
                <w:color w:val="000000"/>
                <w:sz w:val="18"/>
                <w:szCs w:val="18"/>
                <w:lang w:eastAsia="es-MX"/>
              </w:rPr>
            </w:pPr>
            <w:r w:rsidRPr="009D0E06">
              <w:rPr>
                <w:rFonts w:ascii="Calibri" w:eastAsia="Times New Roman" w:hAnsi="Calibri" w:cs="Calibri"/>
                <w:color w:val="000000"/>
                <w:sz w:val="18"/>
                <w:szCs w:val="18"/>
                <w:lang w:eastAsia="es-MX"/>
              </w:rPr>
              <w:t>MES</w:t>
            </w:r>
          </w:p>
        </w:tc>
        <w:tc>
          <w:tcPr>
            <w:tcW w:w="1138" w:type="pct"/>
            <w:tcBorders>
              <w:top w:val="nil"/>
              <w:left w:val="nil"/>
              <w:bottom w:val="single" w:sz="4" w:space="0" w:color="auto"/>
              <w:right w:val="single" w:sz="4" w:space="0" w:color="auto"/>
            </w:tcBorders>
            <w:shd w:val="clear" w:color="000000" w:fill="00B0F0"/>
            <w:noWrap/>
            <w:vAlign w:val="bottom"/>
            <w:hideMark/>
          </w:tcPr>
          <w:p w:rsidR="0094021F" w:rsidRPr="009D0E06" w:rsidRDefault="0094021F" w:rsidP="0094021F">
            <w:pPr>
              <w:spacing w:after="0" w:line="240" w:lineRule="auto"/>
              <w:jc w:val="center"/>
              <w:rPr>
                <w:rFonts w:ascii="Calibri" w:eastAsia="Times New Roman" w:hAnsi="Calibri" w:cs="Calibri"/>
                <w:b/>
                <w:bCs/>
                <w:color w:val="000000"/>
                <w:sz w:val="18"/>
                <w:szCs w:val="18"/>
                <w:lang w:eastAsia="es-MX"/>
              </w:rPr>
            </w:pPr>
            <w:r w:rsidRPr="009D0E06">
              <w:rPr>
                <w:rFonts w:ascii="Calibri" w:eastAsia="Times New Roman" w:hAnsi="Calibri" w:cs="Calibri"/>
                <w:b/>
                <w:bCs/>
                <w:color w:val="000000"/>
                <w:sz w:val="18"/>
                <w:szCs w:val="18"/>
                <w:lang w:eastAsia="es-MX"/>
              </w:rPr>
              <w:t>ADULTOS</w:t>
            </w:r>
          </w:p>
        </w:tc>
        <w:tc>
          <w:tcPr>
            <w:tcW w:w="1103" w:type="pct"/>
            <w:tcBorders>
              <w:top w:val="nil"/>
              <w:left w:val="nil"/>
              <w:bottom w:val="single" w:sz="4" w:space="0" w:color="auto"/>
              <w:right w:val="single" w:sz="4" w:space="0" w:color="auto"/>
            </w:tcBorders>
            <w:shd w:val="clear" w:color="000000" w:fill="00B0F0"/>
            <w:noWrap/>
            <w:vAlign w:val="bottom"/>
            <w:hideMark/>
          </w:tcPr>
          <w:p w:rsidR="0094021F" w:rsidRPr="009D0E06" w:rsidRDefault="0094021F" w:rsidP="0094021F">
            <w:pPr>
              <w:spacing w:after="0" w:line="240" w:lineRule="auto"/>
              <w:jc w:val="center"/>
              <w:rPr>
                <w:rFonts w:ascii="Calibri" w:eastAsia="Times New Roman" w:hAnsi="Calibri" w:cs="Calibri"/>
                <w:b/>
                <w:bCs/>
                <w:color w:val="000000"/>
                <w:sz w:val="18"/>
                <w:szCs w:val="18"/>
                <w:lang w:eastAsia="es-MX"/>
              </w:rPr>
            </w:pPr>
            <w:r w:rsidRPr="009D0E06">
              <w:rPr>
                <w:rFonts w:ascii="Calibri" w:eastAsia="Times New Roman" w:hAnsi="Calibri" w:cs="Calibri"/>
                <w:b/>
                <w:bCs/>
                <w:color w:val="000000"/>
                <w:sz w:val="18"/>
                <w:szCs w:val="18"/>
                <w:lang w:eastAsia="es-MX"/>
              </w:rPr>
              <w:t>INFANTIL</w:t>
            </w:r>
          </w:p>
        </w:tc>
        <w:tc>
          <w:tcPr>
            <w:tcW w:w="1479" w:type="pct"/>
            <w:tcBorders>
              <w:top w:val="nil"/>
              <w:left w:val="nil"/>
              <w:bottom w:val="single" w:sz="4" w:space="0" w:color="auto"/>
              <w:right w:val="single" w:sz="4" w:space="0" w:color="auto"/>
            </w:tcBorders>
            <w:shd w:val="clear" w:color="000000" w:fill="00B0F0"/>
            <w:noWrap/>
            <w:vAlign w:val="bottom"/>
            <w:hideMark/>
          </w:tcPr>
          <w:p w:rsidR="0094021F" w:rsidRPr="003D2354" w:rsidRDefault="0094021F" w:rsidP="0094021F">
            <w:pPr>
              <w:spacing w:after="0" w:line="240" w:lineRule="auto"/>
              <w:jc w:val="center"/>
              <w:rPr>
                <w:rFonts w:ascii="Calibri" w:eastAsia="Times New Roman" w:hAnsi="Calibri" w:cs="Calibri"/>
                <w:b/>
                <w:bCs/>
                <w:color w:val="00B0F0"/>
                <w:sz w:val="18"/>
                <w:szCs w:val="18"/>
                <w:lang w:eastAsia="es-MX"/>
              </w:rPr>
            </w:pPr>
            <w:r w:rsidRPr="003D2354">
              <w:rPr>
                <w:rFonts w:ascii="Calibri" w:eastAsia="Times New Roman" w:hAnsi="Calibri" w:cs="Calibri"/>
                <w:b/>
                <w:bCs/>
                <w:color w:val="00B0F0"/>
                <w:sz w:val="18"/>
                <w:szCs w:val="18"/>
                <w:lang w:eastAsia="es-MX"/>
              </w:rPr>
              <w:t xml:space="preserve">EMPLEADOS MUNICIPALES </w:t>
            </w:r>
          </w:p>
        </w:tc>
      </w:tr>
      <w:tr w:rsidR="00F35ADD" w:rsidRPr="009D0E06" w:rsidTr="0094021F">
        <w:trPr>
          <w:trHeight w:val="280"/>
          <w:jc w:val="center"/>
        </w:trPr>
        <w:tc>
          <w:tcPr>
            <w:tcW w:w="1280" w:type="pct"/>
            <w:tcBorders>
              <w:top w:val="nil"/>
              <w:left w:val="single" w:sz="4" w:space="0" w:color="auto"/>
              <w:bottom w:val="single" w:sz="4" w:space="0" w:color="auto"/>
              <w:right w:val="single" w:sz="4" w:space="0" w:color="auto"/>
            </w:tcBorders>
            <w:shd w:val="clear" w:color="auto" w:fill="auto"/>
            <w:noWrap/>
            <w:vAlign w:val="bottom"/>
          </w:tcPr>
          <w:p w:rsidR="00F35ADD" w:rsidRPr="009D0E06" w:rsidRDefault="001A5120" w:rsidP="0094021F">
            <w:pPr>
              <w:spacing w:after="0" w:line="240" w:lineRule="auto"/>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Octubre 2019</w:t>
            </w:r>
          </w:p>
        </w:tc>
        <w:tc>
          <w:tcPr>
            <w:tcW w:w="1138" w:type="pct"/>
            <w:tcBorders>
              <w:top w:val="nil"/>
              <w:left w:val="nil"/>
              <w:bottom w:val="single" w:sz="4" w:space="0" w:color="auto"/>
              <w:right w:val="single" w:sz="4" w:space="0" w:color="auto"/>
            </w:tcBorders>
            <w:shd w:val="clear" w:color="auto" w:fill="auto"/>
            <w:noWrap/>
            <w:vAlign w:val="center"/>
          </w:tcPr>
          <w:p w:rsidR="00F35ADD" w:rsidRPr="009D0E06" w:rsidRDefault="001A512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800</w:t>
            </w:r>
          </w:p>
        </w:tc>
        <w:tc>
          <w:tcPr>
            <w:tcW w:w="1103" w:type="pct"/>
            <w:tcBorders>
              <w:top w:val="nil"/>
              <w:left w:val="nil"/>
              <w:bottom w:val="single" w:sz="4" w:space="0" w:color="auto"/>
              <w:right w:val="single" w:sz="4" w:space="0" w:color="auto"/>
            </w:tcBorders>
            <w:shd w:val="clear" w:color="auto" w:fill="auto"/>
            <w:noWrap/>
            <w:vAlign w:val="center"/>
          </w:tcPr>
          <w:p w:rsidR="00F35ADD" w:rsidRPr="009D0E06" w:rsidRDefault="001A512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369</w:t>
            </w:r>
          </w:p>
        </w:tc>
        <w:tc>
          <w:tcPr>
            <w:tcW w:w="1479" w:type="pct"/>
            <w:tcBorders>
              <w:top w:val="nil"/>
              <w:left w:val="nil"/>
              <w:bottom w:val="single" w:sz="4" w:space="0" w:color="auto"/>
              <w:right w:val="single" w:sz="4" w:space="0" w:color="auto"/>
            </w:tcBorders>
            <w:shd w:val="clear" w:color="auto" w:fill="auto"/>
            <w:noWrap/>
            <w:vAlign w:val="center"/>
          </w:tcPr>
          <w:p w:rsidR="00F35ADD" w:rsidRPr="009D0E06" w:rsidRDefault="001A512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44</w:t>
            </w:r>
          </w:p>
        </w:tc>
      </w:tr>
      <w:tr w:rsidR="00FF1E0A" w:rsidRPr="009D0E06" w:rsidTr="0094021F">
        <w:trPr>
          <w:trHeight w:val="280"/>
          <w:jc w:val="center"/>
        </w:trPr>
        <w:tc>
          <w:tcPr>
            <w:tcW w:w="1280" w:type="pct"/>
            <w:tcBorders>
              <w:top w:val="nil"/>
              <w:left w:val="single" w:sz="4" w:space="0" w:color="auto"/>
              <w:bottom w:val="single" w:sz="4" w:space="0" w:color="auto"/>
              <w:right w:val="single" w:sz="4" w:space="0" w:color="auto"/>
            </w:tcBorders>
            <w:shd w:val="clear" w:color="auto" w:fill="auto"/>
            <w:noWrap/>
            <w:vAlign w:val="bottom"/>
          </w:tcPr>
          <w:p w:rsidR="00FF1E0A" w:rsidRPr="009D0E06" w:rsidRDefault="001A5120" w:rsidP="0094021F">
            <w:pPr>
              <w:spacing w:after="0" w:line="240" w:lineRule="auto"/>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noviembre</w:t>
            </w:r>
          </w:p>
        </w:tc>
        <w:tc>
          <w:tcPr>
            <w:tcW w:w="1138" w:type="pct"/>
            <w:tcBorders>
              <w:top w:val="nil"/>
              <w:left w:val="nil"/>
              <w:bottom w:val="single" w:sz="4" w:space="0" w:color="auto"/>
              <w:right w:val="single" w:sz="4" w:space="0" w:color="auto"/>
            </w:tcBorders>
            <w:shd w:val="clear" w:color="auto" w:fill="auto"/>
            <w:noWrap/>
            <w:vAlign w:val="center"/>
          </w:tcPr>
          <w:p w:rsidR="00FF1E0A" w:rsidRPr="009D0E06" w:rsidRDefault="001A512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900</w:t>
            </w:r>
          </w:p>
        </w:tc>
        <w:tc>
          <w:tcPr>
            <w:tcW w:w="1103" w:type="pct"/>
            <w:tcBorders>
              <w:top w:val="nil"/>
              <w:left w:val="nil"/>
              <w:bottom w:val="single" w:sz="4" w:space="0" w:color="auto"/>
              <w:right w:val="single" w:sz="4" w:space="0" w:color="auto"/>
            </w:tcBorders>
            <w:shd w:val="clear" w:color="auto" w:fill="auto"/>
            <w:noWrap/>
            <w:vAlign w:val="center"/>
          </w:tcPr>
          <w:p w:rsidR="00FF1E0A" w:rsidRPr="009D0E06" w:rsidRDefault="001A512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400</w:t>
            </w:r>
          </w:p>
        </w:tc>
        <w:tc>
          <w:tcPr>
            <w:tcW w:w="1479" w:type="pct"/>
            <w:tcBorders>
              <w:top w:val="nil"/>
              <w:left w:val="nil"/>
              <w:bottom w:val="single" w:sz="4" w:space="0" w:color="auto"/>
              <w:right w:val="single" w:sz="4" w:space="0" w:color="auto"/>
            </w:tcBorders>
            <w:shd w:val="clear" w:color="auto" w:fill="auto"/>
            <w:noWrap/>
            <w:vAlign w:val="center"/>
          </w:tcPr>
          <w:p w:rsidR="00FF1E0A" w:rsidRPr="009D0E06" w:rsidRDefault="001A512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30</w:t>
            </w:r>
          </w:p>
        </w:tc>
      </w:tr>
      <w:tr w:rsidR="00FF1E0A" w:rsidRPr="009D0E06" w:rsidTr="0094021F">
        <w:trPr>
          <w:trHeight w:val="280"/>
          <w:jc w:val="center"/>
        </w:trPr>
        <w:tc>
          <w:tcPr>
            <w:tcW w:w="1280" w:type="pct"/>
            <w:tcBorders>
              <w:top w:val="nil"/>
              <w:left w:val="single" w:sz="4" w:space="0" w:color="auto"/>
              <w:bottom w:val="single" w:sz="4" w:space="0" w:color="auto"/>
              <w:right w:val="single" w:sz="4" w:space="0" w:color="auto"/>
            </w:tcBorders>
            <w:shd w:val="clear" w:color="auto" w:fill="auto"/>
            <w:noWrap/>
            <w:vAlign w:val="bottom"/>
          </w:tcPr>
          <w:p w:rsidR="00FF1E0A" w:rsidRPr="009D0E06" w:rsidRDefault="001A5120" w:rsidP="0094021F">
            <w:pPr>
              <w:spacing w:after="0" w:line="240" w:lineRule="auto"/>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diciembre</w:t>
            </w:r>
          </w:p>
        </w:tc>
        <w:tc>
          <w:tcPr>
            <w:tcW w:w="1138" w:type="pct"/>
            <w:tcBorders>
              <w:top w:val="nil"/>
              <w:left w:val="nil"/>
              <w:bottom w:val="single" w:sz="4" w:space="0" w:color="auto"/>
              <w:right w:val="single" w:sz="4" w:space="0" w:color="auto"/>
            </w:tcBorders>
            <w:shd w:val="clear" w:color="auto" w:fill="auto"/>
            <w:noWrap/>
            <w:vAlign w:val="center"/>
          </w:tcPr>
          <w:p w:rsidR="00FF1E0A" w:rsidRPr="009D0E06" w:rsidRDefault="001A512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1,700</w:t>
            </w:r>
          </w:p>
        </w:tc>
        <w:tc>
          <w:tcPr>
            <w:tcW w:w="1103" w:type="pct"/>
            <w:tcBorders>
              <w:top w:val="nil"/>
              <w:left w:val="nil"/>
              <w:bottom w:val="single" w:sz="4" w:space="0" w:color="auto"/>
              <w:right w:val="single" w:sz="4" w:space="0" w:color="auto"/>
            </w:tcBorders>
            <w:shd w:val="clear" w:color="auto" w:fill="auto"/>
            <w:noWrap/>
            <w:vAlign w:val="center"/>
          </w:tcPr>
          <w:p w:rsidR="00FF1E0A" w:rsidRPr="009D0E06" w:rsidRDefault="001A512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700</w:t>
            </w:r>
          </w:p>
        </w:tc>
        <w:tc>
          <w:tcPr>
            <w:tcW w:w="1479" w:type="pct"/>
            <w:tcBorders>
              <w:top w:val="nil"/>
              <w:left w:val="nil"/>
              <w:bottom w:val="single" w:sz="4" w:space="0" w:color="auto"/>
              <w:right w:val="single" w:sz="4" w:space="0" w:color="auto"/>
            </w:tcBorders>
            <w:shd w:val="clear" w:color="auto" w:fill="auto"/>
            <w:noWrap/>
            <w:vAlign w:val="center"/>
          </w:tcPr>
          <w:p w:rsidR="00FF1E0A" w:rsidRPr="009D0E06" w:rsidRDefault="001A512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35</w:t>
            </w:r>
          </w:p>
        </w:tc>
      </w:tr>
      <w:tr w:rsidR="0094021F" w:rsidRPr="009D0E06" w:rsidTr="0094021F">
        <w:trPr>
          <w:trHeight w:val="280"/>
          <w:jc w:val="center"/>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94021F" w:rsidRPr="009D0E06" w:rsidRDefault="001A5120" w:rsidP="0094021F">
            <w:pPr>
              <w:spacing w:after="0" w:line="240" w:lineRule="auto"/>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enero</w:t>
            </w:r>
          </w:p>
        </w:tc>
        <w:tc>
          <w:tcPr>
            <w:tcW w:w="1138" w:type="pct"/>
            <w:tcBorders>
              <w:top w:val="nil"/>
              <w:left w:val="nil"/>
              <w:bottom w:val="single" w:sz="4" w:space="0" w:color="auto"/>
              <w:right w:val="single" w:sz="4" w:space="0" w:color="auto"/>
            </w:tcBorders>
            <w:shd w:val="clear" w:color="auto" w:fill="auto"/>
            <w:noWrap/>
            <w:vAlign w:val="center"/>
            <w:hideMark/>
          </w:tcPr>
          <w:p w:rsidR="0094021F" w:rsidRPr="009D0E06" w:rsidRDefault="001A512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7</w:t>
            </w:r>
            <w:r w:rsidR="00893910">
              <w:rPr>
                <w:rFonts w:ascii="Calibri" w:eastAsia="Times New Roman" w:hAnsi="Calibri" w:cs="Calibri"/>
                <w:color w:val="000000"/>
                <w:sz w:val="18"/>
                <w:szCs w:val="18"/>
                <w:lang w:eastAsia="es-MX"/>
              </w:rPr>
              <w:t>43</w:t>
            </w:r>
          </w:p>
        </w:tc>
        <w:tc>
          <w:tcPr>
            <w:tcW w:w="1103" w:type="pct"/>
            <w:tcBorders>
              <w:top w:val="nil"/>
              <w:left w:val="nil"/>
              <w:bottom w:val="single" w:sz="4" w:space="0" w:color="auto"/>
              <w:right w:val="single" w:sz="4" w:space="0" w:color="auto"/>
            </w:tcBorders>
            <w:shd w:val="clear" w:color="auto" w:fill="auto"/>
            <w:noWrap/>
            <w:vAlign w:val="center"/>
            <w:hideMark/>
          </w:tcPr>
          <w:p w:rsidR="0094021F" w:rsidRPr="009D0E06" w:rsidRDefault="0089391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780</w:t>
            </w:r>
          </w:p>
        </w:tc>
        <w:tc>
          <w:tcPr>
            <w:tcW w:w="1479" w:type="pct"/>
            <w:tcBorders>
              <w:top w:val="nil"/>
              <w:left w:val="nil"/>
              <w:bottom w:val="single" w:sz="4" w:space="0" w:color="auto"/>
              <w:right w:val="single" w:sz="4" w:space="0" w:color="auto"/>
            </w:tcBorders>
            <w:shd w:val="clear" w:color="auto" w:fill="auto"/>
            <w:noWrap/>
            <w:vAlign w:val="center"/>
            <w:hideMark/>
          </w:tcPr>
          <w:p w:rsidR="0094021F" w:rsidRPr="009D0E06" w:rsidRDefault="0089391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56</w:t>
            </w:r>
          </w:p>
        </w:tc>
      </w:tr>
      <w:tr w:rsidR="0094021F" w:rsidRPr="009D0E06" w:rsidTr="0094021F">
        <w:trPr>
          <w:trHeight w:val="280"/>
          <w:jc w:val="center"/>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94021F" w:rsidRPr="009D0E06" w:rsidRDefault="00893910" w:rsidP="0094021F">
            <w:pPr>
              <w:spacing w:after="0" w:line="240" w:lineRule="auto"/>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febrero</w:t>
            </w:r>
          </w:p>
        </w:tc>
        <w:tc>
          <w:tcPr>
            <w:tcW w:w="1138" w:type="pct"/>
            <w:tcBorders>
              <w:top w:val="nil"/>
              <w:left w:val="nil"/>
              <w:bottom w:val="single" w:sz="4" w:space="0" w:color="auto"/>
              <w:right w:val="single" w:sz="4" w:space="0" w:color="auto"/>
            </w:tcBorders>
            <w:shd w:val="clear" w:color="auto" w:fill="auto"/>
            <w:noWrap/>
            <w:vAlign w:val="center"/>
            <w:hideMark/>
          </w:tcPr>
          <w:p w:rsidR="0094021F" w:rsidRPr="009D0E06" w:rsidRDefault="0089391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613</w:t>
            </w:r>
          </w:p>
        </w:tc>
        <w:tc>
          <w:tcPr>
            <w:tcW w:w="1103" w:type="pct"/>
            <w:tcBorders>
              <w:top w:val="nil"/>
              <w:left w:val="nil"/>
              <w:bottom w:val="single" w:sz="4" w:space="0" w:color="auto"/>
              <w:right w:val="single" w:sz="4" w:space="0" w:color="auto"/>
            </w:tcBorders>
            <w:shd w:val="clear" w:color="auto" w:fill="auto"/>
            <w:noWrap/>
            <w:vAlign w:val="center"/>
            <w:hideMark/>
          </w:tcPr>
          <w:p w:rsidR="0094021F" w:rsidRPr="009D0E06" w:rsidRDefault="0089391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630</w:t>
            </w:r>
          </w:p>
        </w:tc>
        <w:tc>
          <w:tcPr>
            <w:tcW w:w="1479" w:type="pct"/>
            <w:tcBorders>
              <w:top w:val="nil"/>
              <w:left w:val="nil"/>
              <w:bottom w:val="single" w:sz="4" w:space="0" w:color="auto"/>
              <w:right w:val="single" w:sz="4" w:space="0" w:color="auto"/>
            </w:tcBorders>
            <w:shd w:val="clear" w:color="auto" w:fill="auto"/>
            <w:noWrap/>
            <w:vAlign w:val="center"/>
            <w:hideMark/>
          </w:tcPr>
          <w:p w:rsidR="0094021F" w:rsidRPr="009D0E06" w:rsidRDefault="0089391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68</w:t>
            </w:r>
          </w:p>
        </w:tc>
      </w:tr>
      <w:tr w:rsidR="0094021F" w:rsidRPr="009D0E06" w:rsidTr="0094021F">
        <w:trPr>
          <w:trHeight w:val="280"/>
          <w:jc w:val="center"/>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94021F" w:rsidRPr="009D0E06" w:rsidRDefault="00893910" w:rsidP="0094021F">
            <w:pPr>
              <w:spacing w:after="0" w:line="240" w:lineRule="auto"/>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marzo</w:t>
            </w:r>
          </w:p>
        </w:tc>
        <w:tc>
          <w:tcPr>
            <w:tcW w:w="1138" w:type="pct"/>
            <w:tcBorders>
              <w:top w:val="nil"/>
              <w:left w:val="nil"/>
              <w:bottom w:val="single" w:sz="4" w:space="0" w:color="auto"/>
              <w:right w:val="single" w:sz="4" w:space="0" w:color="auto"/>
            </w:tcBorders>
            <w:shd w:val="clear" w:color="auto" w:fill="auto"/>
            <w:noWrap/>
            <w:vAlign w:val="center"/>
            <w:hideMark/>
          </w:tcPr>
          <w:p w:rsidR="0094021F" w:rsidRPr="009D0E06" w:rsidRDefault="0089391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674</w:t>
            </w:r>
          </w:p>
        </w:tc>
        <w:tc>
          <w:tcPr>
            <w:tcW w:w="1103" w:type="pct"/>
            <w:tcBorders>
              <w:top w:val="nil"/>
              <w:left w:val="nil"/>
              <w:bottom w:val="single" w:sz="4" w:space="0" w:color="auto"/>
              <w:right w:val="single" w:sz="4" w:space="0" w:color="auto"/>
            </w:tcBorders>
            <w:shd w:val="clear" w:color="auto" w:fill="auto"/>
            <w:noWrap/>
            <w:vAlign w:val="center"/>
            <w:hideMark/>
          </w:tcPr>
          <w:p w:rsidR="0094021F" w:rsidRPr="009D0E06" w:rsidRDefault="0089391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100</w:t>
            </w:r>
          </w:p>
        </w:tc>
        <w:tc>
          <w:tcPr>
            <w:tcW w:w="1479" w:type="pct"/>
            <w:tcBorders>
              <w:top w:val="nil"/>
              <w:left w:val="nil"/>
              <w:bottom w:val="single" w:sz="4" w:space="0" w:color="auto"/>
              <w:right w:val="single" w:sz="4" w:space="0" w:color="auto"/>
            </w:tcBorders>
            <w:shd w:val="clear" w:color="auto" w:fill="auto"/>
            <w:noWrap/>
            <w:vAlign w:val="center"/>
            <w:hideMark/>
          </w:tcPr>
          <w:p w:rsidR="0094021F" w:rsidRPr="009D0E06" w:rsidRDefault="0089391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35</w:t>
            </w:r>
          </w:p>
        </w:tc>
      </w:tr>
      <w:tr w:rsidR="0094021F" w:rsidRPr="009D0E06" w:rsidTr="0094021F">
        <w:trPr>
          <w:trHeight w:val="280"/>
          <w:jc w:val="center"/>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94021F" w:rsidRPr="009D0E06" w:rsidRDefault="00893910" w:rsidP="0094021F">
            <w:pPr>
              <w:spacing w:after="0" w:line="240" w:lineRule="auto"/>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abril</w:t>
            </w:r>
          </w:p>
        </w:tc>
        <w:tc>
          <w:tcPr>
            <w:tcW w:w="1138" w:type="pct"/>
            <w:tcBorders>
              <w:top w:val="nil"/>
              <w:left w:val="nil"/>
              <w:bottom w:val="single" w:sz="4" w:space="0" w:color="auto"/>
              <w:right w:val="single" w:sz="4" w:space="0" w:color="auto"/>
            </w:tcBorders>
            <w:shd w:val="clear" w:color="auto" w:fill="auto"/>
            <w:noWrap/>
            <w:vAlign w:val="center"/>
            <w:hideMark/>
          </w:tcPr>
          <w:p w:rsidR="0094021F" w:rsidRPr="009D0E06" w:rsidRDefault="0089391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376</w:t>
            </w:r>
          </w:p>
        </w:tc>
        <w:tc>
          <w:tcPr>
            <w:tcW w:w="1103" w:type="pct"/>
            <w:tcBorders>
              <w:top w:val="nil"/>
              <w:left w:val="nil"/>
              <w:bottom w:val="single" w:sz="4" w:space="0" w:color="auto"/>
              <w:right w:val="single" w:sz="4" w:space="0" w:color="auto"/>
            </w:tcBorders>
            <w:shd w:val="clear" w:color="auto" w:fill="auto"/>
            <w:noWrap/>
            <w:vAlign w:val="center"/>
            <w:hideMark/>
          </w:tcPr>
          <w:p w:rsidR="0094021F" w:rsidRPr="009D0E06" w:rsidRDefault="0089391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0</w:t>
            </w:r>
          </w:p>
        </w:tc>
        <w:tc>
          <w:tcPr>
            <w:tcW w:w="1479" w:type="pct"/>
            <w:tcBorders>
              <w:top w:val="nil"/>
              <w:left w:val="nil"/>
              <w:bottom w:val="single" w:sz="4" w:space="0" w:color="auto"/>
              <w:right w:val="single" w:sz="4" w:space="0" w:color="auto"/>
            </w:tcBorders>
            <w:shd w:val="clear" w:color="auto" w:fill="auto"/>
            <w:noWrap/>
            <w:vAlign w:val="center"/>
            <w:hideMark/>
          </w:tcPr>
          <w:p w:rsidR="0094021F" w:rsidRPr="009D0E06" w:rsidRDefault="0089391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10</w:t>
            </w:r>
          </w:p>
        </w:tc>
      </w:tr>
      <w:tr w:rsidR="0094021F" w:rsidRPr="009D0E06" w:rsidTr="0094021F">
        <w:trPr>
          <w:trHeight w:val="280"/>
          <w:jc w:val="center"/>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94021F" w:rsidRPr="009D0E06" w:rsidRDefault="00893910" w:rsidP="0094021F">
            <w:pPr>
              <w:spacing w:after="0" w:line="240" w:lineRule="auto"/>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mayo</w:t>
            </w:r>
          </w:p>
        </w:tc>
        <w:tc>
          <w:tcPr>
            <w:tcW w:w="1138" w:type="pct"/>
            <w:tcBorders>
              <w:top w:val="nil"/>
              <w:left w:val="nil"/>
              <w:bottom w:val="single" w:sz="4" w:space="0" w:color="auto"/>
              <w:right w:val="single" w:sz="4" w:space="0" w:color="auto"/>
            </w:tcBorders>
            <w:shd w:val="clear" w:color="auto" w:fill="auto"/>
            <w:noWrap/>
            <w:vAlign w:val="center"/>
            <w:hideMark/>
          </w:tcPr>
          <w:p w:rsidR="0094021F" w:rsidRPr="009D0E06" w:rsidRDefault="0089391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413</w:t>
            </w:r>
          </w:p>
        </w:tc>
        <w:tc>
          <w:tcPr>
            <w:tcW w:w="1103" w:type="pct"/>
            <w:tcBorders>
              <w:top w:val="nil"/>
              <w:left w:val="nil"/>
              <w:bottom w:val="single" w:sz="4" w:space="0" w:color="auto"/>
              <w:right w:val="single" w:sz="4" w:space="0" w:color="auto"/>
            </w:tcBorders>
            <w:shd w:val="clear" w:color="auto" w:fill="auto"/>
            <w:noWrap/>
            <w:vAlign w:val="center"/>
            <w:hideMark/>
          </w:tcPr>
          <w:p w:rsidR="0094021F" w:rsidRPr="009D0E06" w:rsidRDefault="0089391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0</w:t>
            </w:r>
          </w:p>
        </w:tc>
        <w:tc>
          <w:tcPr>
            <w:tcW w:w="1479" w:type="pct"/>
            <w:tcBorders>
              <w:top w:val="nil"/>
              <w:left w:val="nil"/>
              <w:bottom w:val="single" w:sz="4" w:space="0" w:color="auto"/>
              <w:right w:val="single" w:sz="4" w:space="0" w:color="auto"/>
            </w:tcBorders>
            <w:shd w:val="clear" w:color="auto" w:fill="auto"/>
            <w:noWrap/>
            <w:vAlign w:val="center"/>
            <w:hideMark/>
          </w:tcPr>
          <w:p w:rsidR="0094021F" w:rsidRPr="009D0E06" w:rsidRDefault="0089391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26</w:t>
            </w:r>
          </w:p>
        </w:tc>
      </w:tr>
      <w:tr w:rsidR="0094021F" w:rsidRPr="009D0E06" w:rsidTr="0094021F">
        <w:trPr>
          <w:trHeight w:val="280"/>
          <w:jc w:val="center"/>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94021F" w:rsidRPr="009D0E06" w:rsidRDefault="00893910" w:rsidP="0094021F">
            <w:pPr>
              <w:spacing w:after="0" w:line="240" w:lineRule="auto"/>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junio</w:t>
            </w:r>
          </w:p>
        </w:tc>
        <w:tc>
          <w:tcPr>
            <w:tcW w:w="1138" w:type="pct"/>
            <w:tcBorders>
              <w:top w:val="nil"/>
              <w:left w:val="nil"/>
              <w:bottom w:val="single" w:sz="4" w:space="0" w:color="auto"/>
              <w:right w:val="single" w:sz="4" w:space="0" w:color="auto"/>
            </w:tcBorders>
            <w:shd w:val="clear" w:color="auto" w:fill="auto"/>
            <w:noWrap/>
            <w:vAlign w:val="center"/>
            <w:hideMark/>
          </w:tcPr>
          <w:p w:rsidR="0094021F" w:rsidRPr="009D0E06" w:rsidRDefault="0091309F"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481</w:t>
            </w:r>
          </w:p>
        </w:tc>
        <w:tc>
          <w:tcPr>
            <w:tcW w:w="1103" w:type="pct"/>
            <w:tcBorders>
              <w:top w:val="nil"/>
              <w:left w:val="nil"/>
              <w:bottom w:val="single" w:sz="4" w:space="0" w:color="auto"/>
              <w:right w:val="single" w:sz="4" w:space="0" w:color="auto"/>
            </w:tcBorders>
            <w:shd w:val="clear" w:color="auto" w:fill="auto"/>
            <w:noWrap/>
            <w:vAlign w:val="center"/>
            <w:hideMark/>
          </w:tcPr>
          <w:p w:rsidR="0094021F" w:rsidRPr="009D0E06" w:rsidRDefault="0091309F"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0</w:t>
            </w:r>
          </w:p>
        </w:tc>
        <w:tc>
          <w:tcPr>
            <w:tcW w:w="1479" w:type="pct"/>
            <w:tcBorders>
              <w:top w:val="nil"/>
              <w:left w:val="nil"/>
              <w:bottom w:val="single" w:sz="4" w:space="0" w:color="auto"/>
              <w:right w:val="single" w:sz="4" w:space="0" w:color="auto"/>
            </w:tcBorders>
            <w:shd w:val="clear" w:color="auto" w:fill="auto"/>
            <w:noWrap/>
            <w:vAlign w:val="center"/>
            <w:hideMark/>
          </w:tcPr>
          <w:p w:rsidR="0094021F" w:rsidRPr="009D0E06" w:rsidRDefault="0091309F"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21</w:t>
            </w:r>
          </w:p>
        </w:tc>
      </w:tr>
      <w:tr w:rsidR="0094021F" w:rsidRPr="009D0E06" w:rsidTr="0094021F">
        <w:trPr>
          <w:trHeight w:val="280"/>
          <w:jc w:val="center"/>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94021F" w:rsidRPr="009D0E06" w:rsidRDefault="00893910" w:rsidP="0094021F">
            <w:pPr>
              <w:spacing w:after="0" w:line="240" w:lineRule="auto"/>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julio</w:t>
            </w:r>
          </w:p>
        </w:tc>
        <w:tc>
          <w:tcPr>
            <w:tcW w:w="1138" w:type="pct"/>
            <w:tcBorders>
              <w:top w:val="nil"/>
              <w:left w:val="nil"/>
              <w:bottom w:val="single" w:sz="4" w:space="0" w:color="auto"/>
              <w:right w:val="single" w:sz="4" w:space="0" w:color="auto"/>
            </w:tcBorders>
            <w:shd w:val="clear" w:color="auto" w:fill="auto"/>
            <w:noWrap/>
            <w:vAlign w:val="center"/>
            <w:hideMark/>
          </w:tcPr>
          <w:p w:rsidR="0094021F" w:rsidRPr="009D0E06" w:rsidRDefault="0091309F"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522</w:t>
            </w:r>
          </w:p>
        </w:tc>
        <w:tc>
          <w:tcPr>
            <w:tcW w:w="1103" w:type="pct"/>
            <w:tcBorders>
              <w:top w:val="nil"/>
              <w:left w:val="nil"/>
              <w:bottom w:val="single" w:sz="4" w:space="0" w:color="auto"/>
              <w:right w:val="single" w:sz="4" w:space="0" w:color="auto"/>
            </w:tcBorders>
            <w:shd w:val="clear" w:color="auto" w:fill="auto"/>
            <w:noWrap/>
            <w:vAlign w:val="center"/>
            <w:hideMark/>
          </w:tcPr>
          <w:p w:rsidR="0094021F" w:rsidRPr="009D0E06" w:rsidRDefault="00893910"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0</w:t>
            </w:r>
          </w:p>
        </w:tc>
        <w:tc>
          <w:tcPr>
            <w:tcW w:w="1479" w:type="pct"/>
            <w:tcBorders>
              <w:top w:val="nil"/>
              <w:left w:val="nil"/>
              <w:bottom w:val="single" w:sz="4" w:space="0" w:color="auto"/>
              <w:right w:val="single" w:sz="4" w:space="0" w:color="auto"/>
            </w:tcBorders>
            <w:shd w:val="clear" w:color="auto" w:fill="auto"/>
            <w:noWrap/>
            <w:vAlign w:val="center"/>
            <w:hideMark/>
          </w:tcPr>
          <w:p w:rsidR="0094021F" w:rsidRPr="009D0E06" w:rsidRDefault="00E93229"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10</w:t>
            </w:r>
          </w:p>
        </w:tc>
      </w:tr>
      <w:tr w:rsidR="0094021F" w:rsidRPr="009D0E06" w:rsidTr="0094021F">
        <w:trPr>
          <w:trHeight w:val="280"/>
          <w:jc w:val="center"/>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94021F" w:rsidRPr="009D0E06" w:rsidRDefault="0091309F" w:rsidP="0094021F">
            <w:pPr>
              <w:spacing w:after="0" w:line="240" w:lineRule="auto"/>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Agosto</w:t>
            </w:r>
          </w:p>
        </w:tc>
        <w:tc>
          <w:tcPr>
            <w:tcW w:w="1138" w:type="pct"/>
            <w:tcBorders>
              <w:top w:val="nil"/>
              <w:left w:val="nil"/>
              <w:bottom w:val="single" w:sz="4" w:space="0" w:color="auto"/>
              <w:right w:val="single" w:sz="4" w:space="0" w:color="auto"/>
            </w:tcBorders>
            <w:shd w:val="clear" w:color="auto" w:fill="auto"/>
            <w:noWrap/>
            <w:vAlign w:val="center"/>
            <w:hideMark/>
          </w:tcPr>
          <w:p w:rsidR="0094021F" w:rsidRPr="009D0E06" w:rsidRDefault="0091309F"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400</w:t>
            </w:r>
          </w:p>
        </w:tc>
        <w:tc>
          <w:tcPr>
            <w:tcW w:w="1103" w:type="pct"/>
            <w:tcBorders>
              <w:top w:val="nil"/>
              <w:left w:val="nil"/>
              <w:bottom w:val="single" w:sz="4" w:space="0" w:color="auto"/>
              <w:right w:val="single" w:sz="4" w:space="0" w:color="auto"/>
            </w:tcBorders>
            <w:shd w:val="clear" w:color="auto" w:fill="auto"/>
            <w:noWrap/>
            <w:vAlign w:val="center"/>
            <w:hideMark/>
          </w:tcPr>
          <w:p w:rsidR="0094021F" w:rsidRPr="009D0E06" w:rsidRDefault="00E93229"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0</w:t>
            </w:r>
          </w:p>
        </w:tc>
        <w:tc>
          <w:tcPr>
            <w:tcW w:w="1479" w:type="pct"/>
            <w:tcBorders>
              <w:top w:val="nil"/>
              <w:left w:val="nil"/>
              <w:bottom w:val="single" w:sz="4" w:space="0" w:color="auto"/>
              <w:right w:val="single" w:sz="4" w:space="0" w:color="auto"/>
            </w:tcBorders>
            <w:shd w:val="clear" w:color="auto" w:fill="auto"/>
            <w:noWrap/>
            <w:vAlign w:val="center"/>
            <w:hideMark/>
          </w:tcPr>
          <w:p w:rsidR="0094021F" w:rsidRPr="009D0E06" w:rsidRDefault="0094021F" w:rsidP="0094021F">
            <w:pPr>
              <w:spacing w:after="0" w:line="240" w:lineRule="auto"/>
              <w:jc w:val="center"/>
              <w:rPr>
                <w:rFonts w:ascii="Calibri" w:eastAsia="Times New Roman" w:hAnsi="Calibri" w:cs="Calibri"/>
                <w:color w:val="000000"/>
                <w:sz w:val="18"/>
                <w:szCs w:val="18"/>
                <w:lang w:eastAsia="es-MX"/>
              </w:rPr>
            </w:pPr>
            <w:r w:rsidRPr="009D0E06">
              <w:rPr>
                <w:rFonts w:ascii="Calibri" w:eastAsia="Times New Roman" w:hAnsi="Calibri" w:cs="Calibri"/>
                <w:color w:val="000000"/>
                <w:sz w:val="18"/>
                <w:szCs w:val="18"/>
                <w:lang w:eastAsia="es-MX"/>
              </w:rPr>
              <w:t>8</w:t>
            </w:r>
          </w:p>
        </w:tc>
      </w:tr>
      <w:tr w:rsidR="00E93229" w:rsidRPr="009D0E06" w:rsidTr="0094021F">
        <w:trPr>
          <w:trHeight w:val="280"/>
          <w:jc w:val="center"/>
        </w:trPr>
        <w:tc>
          <w:tcPr>
            <w:tcW w:w="1280" w:type="pct"/>
            <w:tcBorders>
              <w:top w:val="nil"/>
              <w:left w:val="single" w:sz="4" w:space="0" w:color="auto"/>
              <w:bottom w:val="single" w:sz="4" w:space="0" w:color="auto"/>
              <w:right w:val="single" w:sz="4" w:space="0" w:color="auto"/>
            </w:tcBorders>
            <w:shd w:val="clear" w:color="auto" w:fill="auto"/>
            <w:noWrap/>
            <w:vAlign w:val="bottom"/>
          </w:tcPr>
          <w:p w:rsidR="00E93229" w:rsidRPr="009D0E06" w:rsidRDefault="00E93229" w:rsidP="0094021F">
            <w:pPr>
              <w:spacing w:after="0" w:line="240" w:lineRule="auto"/>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septiembre</w:t>
            </w:r>
          </w:p>
        </w:tc>
        <w:tc>
          <w:tcPr>
            <w:tcW w:w="1138" w:type="pct"/>
            <w:tcBorders>
              <w:top w:val="nil"/>
              <w:left w:val="nil"/>
              <w:bottom w:val="single" w:sz="4" w:space="0" w:color="auto"/>
              <w:right w:val="single" w:sz="4" w:space="0" w:color="auto"/>
            </w:tcBorders>
            <w:shd w:val="clear" w:color="auto" w:fill="auto"/>
            <w:noWrap/>
            <w:vAlign w:val="bottom"/>
          </w:tcPr>
          <w:p w:rsidR="00E93229" w:rsidRPr="009D0E06" w:rsidRDefault="00E93229"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500</w:t>
            </w:r>
          </w:p>
        </w:tc>
        <w:tc>
          <w:tcPr>
            <w:tcW w:w="1103" w:type="pct"/>
            <w:tcBorders>
              <w:top w:val="nil"/>
              <w:left w:val="nil"/>
              <w:bottom w:val="single" w:sz="4" w:space="0" w:color="auto"/>
              <w:right w:val="single" w:sz="4" w:space="0" w:color="auto"/>
            </w:tcBorders>
            <w:shd w:val="clear" w:color="auto" w:fill="auto"/>
            <w:noWrap/>
            <w:vAlign w:val="bottom"/>
          </w:tcPr>
          <w:p w:rsidR="00E93229" w:rsidRPr="009D0E06" w:rsidRDefault="00E93229"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0</w:t>
            </w:r>
          </w:p>
        </w:tc>
        <w:tc>
          <w:tcPr>
            <w:tcW w:w="1479" w:type="pct"/>
            <w:tcBorders>
              <w:top w:val="nil"/>
              <w:left w:val="nil"/>
              <w:bottom w:val="single" w:sz="4" w:space="0" w:color="auto"/>
              <w:right w:val="single" w:sz="4" w:space="0" w:color="auto"/>
            </w:tcBorders>
            <w:shd w:val="clear" w:color="auto" w:fill="auto"/>
            <w:noWrap/>
            <w:vAlign w:val="bottom"/>
          </w:tcPr>
          <w:p w:rsidR="00E93229" w:rsidRPr="009D0E06" w:rsidRDefault="00E93229" w:rsidP="0094021F">
            <w:pPr>
              <w:spacing w:after="0" w:line="240" w:lineRule="auto"/>
              <w:jc w:val="center"/>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8</w:t>
            </w:r>
          </w:p>
        </w:tc>
      </w:tr>
      <w:tr w:rsidR="0094021F" w:rsidRPr="00FF36E6" w:rsidTr="0094021F">
        <w:trPr>
          <w:trHeight w:val="280"/>
          <w:jc w:val="center"/>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94021F" w:rsidRPr="00FF36E6" w:rsidRDefault="0094021F" w:rsidP="0094021F">
            <w:pPr>
              <w:spacing w:after="0" w:line="240" w:lineRule="auto"/>
              <w:rPr>
                <w:rFonts w:ascii="Calibri" w:eastAsia="Times New Roman" w:hAnsi="Calibri" w:cs="Calibri"/>
                <w:b/>
                <w:color w:val="000000"/>
                <w:sz w:val="18"/>
                <w:szCs w:val="18"/>
                <w:lang w:eastAsia="es-MX"/>
              </w:rPr>
            </w:pPr>
            <w:r w:rsidRPr="00FF36E6">
              <w:rPr>
                <w:rFonts w:ascii="Calibri" w:eastAsia="Times New Roman" w:hAnsi="Calibri" w:cs="Calibri"/>
                <w:b/>
                <w:color w:val="000000"/>
                <w:sz w:val="18"/>
                <w:szCs w:val="18"/>
                <w:lang w:eastAsia="es-MX"/>
              </w:rPr>
              <w:t xml:space="preserve">TOTAL </w:t>
            </w:r>
          </w:p>
        </w:tc>
        <w:tc>
          <w:tcPr>
            <w:tcW w:w="1138" w:type="pct"/>
            <w:tcBorders>
              <w:top w:val="nil"/>
              <w:left w:val="nil"/>
              <w:bottom w:val="single" w:sz="4" w:space="0" w:color="auto"/>
              <w:right w:val="single" w:sz="4" w:space="0" w:color="auto"/>
            </w:tcBorders>
            <w:shd w:val="clear" w:color="auto" w:fill="auto"/>
            <w:noWrap/>
            <w:vAlign w:val="bottom"/>
            <w:hideMark/>
          </w:tcPr>
          <w:p w:rsidR="0094021F" w:rsidRPr="00FF36E6" w:rsidRDefault="00CF431A" w:rsidP="0094021F">
            <w:pPr>
              <w:spacing w:after="0" w:line="240" w:lineRule="auto"/>
              <w:jc w:val="center"/>
              <w:rPr>
                <w:rFonts w:ascii="Calibri" w:eastAsia="Times New Roman" w:hAnsi="Calibri" w:cs="Calibri"/>
                <w:b/>
                <w:color w:val="000000"/>
                <w:sz w:val="18"/>
                <w:szCs w:val="18"/>
                <w:lang w:eastAsia="es-MX"/>
              </w:rPr>
            </w:pPr>
            <w:r w:rsidRPr="00FF36E6">
              <w:rPr>
                <w:rFonts w:ascii="Calibri" w:eastAsia="Times New Roman" w:hAnsi="Calibri" w:cs="Calibri"/>
                <w:b/>
                <w:color w:val="000000"/>
                <w:sz w:val="18"/>
                <w:szCs w:val="18"/>
                <w:lang w:eastAsia="es-MX"/>
              </w:rPr>
              <w:t>8,122</w:t>
            </w:r>
          </w:p>
        </w:tc>
        <w:tc>
          <w:tcPr>
            <w:tcW w:w="1103" w:type="pct"/>
            <w:tcBorders>
              <w:top w:val="nil"/>
              <w:left w:val="nil"/>
              <w:bottom w:val="single" w:sz="4" w:space="0" w:color="auto"/>
              <w:right w:val="single" w:sz="4" w:space="0" w:color="auto"/>
            </w:tcBorders>
            <w:shd w:val="clear" w:color="auto" w:fill="auto"/>
            <w:noWrap/>
            <w:vAlign w:val="bottom"/>
            <w:hideMark/>
          </w:tcPr>
          <w:p w:rsidR="0094021F" w:rsidRPr="00FF36E6" w:rsidRDefault="00CF431A" w:rsidP="0094021F">
            <w:pPr>
              <w:spacing w:after="0" w:line="240" w:lineRule="auto"/>
              <w:jc w:val="center"/>
              <w:rPr>
                <w:rFonts w:ascii="Calibri" w:eastAsia="Times New Roman" w:hAnsi="Calibri" w:cs="Calibri"/>
                <w:b/>
                <w:color w:val="000000"/>
                <w:sz w:val="18"/>
                <w:szCs w:val="18"/>
                <w:lang w:eastAsia="es-MX"/>
              </w:rPr>
            </w:pPr>
            <w:r w:rsidRPr="00FF36E6">
              <w:rPr>
                <w:rFonts w:ascii="Calibri" w:eastAsia="Times New Roman" w:hAnsi="Calibri" w:cs="Calibri"/>
                <w:b/>
                <w:color w:val="000000"/>
                <w:sz w:val="18"/>
                <w:szCs w:val="18"/>
                <w:lang w:eastAsia="es-MX"/>
              </w:rPr>
              <w:t>2,979</w:t>
            </w:r>
          </w:p>
        </w:tc>
        <w:tc>
          <w:tcPr>
            <w:tcW w:w="1479" w:type="pct"/>
            <w:tcBorders>
              <w:top w:val="nil"/>
              <w:left w:val="nil"/>
              <w:bottom w:val="single" w:sz="4" w:space="0" w:color="auto"/>
              <w:right w:val="single" w:sz="4" w:space="0" w:color="auto"/>
            </w:tcBorders>
            <w:shd w:val="clear" w:color="auto" w:fill="auto"/>
            <w:noWrap/>
            <w:vAlign w:val="bottom"/>
            <w:hideMark/>
          </w:tcPr>
          <w:p w:rsidR="0094021F" w:rsidRPr="00FF36E6" w:rsidRDefault="00F31035" w:rsidP="0094021F">
            <w:pPr>
              <w:spacing w:after="0" w:line="240" w:lineRule="auto"/>
              <w:jc w:val="center"/>
              <w:rPr>
                <w:rFonts w:ascii="Calibri" w:eastAsia="Times New Roman" w:hAnsi="Calibri" w:cs="Calibri"/>
                <w:b/>
                <w:color w:val="000000"/>
                <w:sz w:val="18"/>
                <w:szCs w:val="18"/>
                <w:lang w:eastAsia="es-MX"/>
              </w:rPr>
            </w:pPr>
            <w:r w:rsidRPr="00FF36E6">
              <w:rPr>
                <w:rFonts w:ascii="Calibri" w:eastAsia="Times New Roman" w:hAnsi="Calibri" w:cs="Calibri"/>
                <w:b/>
                <w:color w:val="000000"/>
                <w:sz w:val="18"/>
                <w:szCs w:val="18"/>
                <w:lang w:eastAsia="es-MX"/>
              </w:rPr>
              <w:t>351</w:t>
            </w:r>
          </w:p>
        </w:tc>
      </w:tr>
    </w:tbl>
    <w:p w:rsidR="006F6F6A" w:rsidRPr="00FF36E6" w:rsidRDefault="006F6F6A" w:rsidP="00272885">
      <w:pPr>
        <w:jc w:val="both"/>
        <w:rPr>
          <w:rFonts w:cstheme="minorHAnsi"/>
          <w:b/>
          <w:sz w:val="24"/>
          <w:szCs w:val="24"/>
        </w:rPr>
      </w:pPr>
    </w:p>
    <w:p w:rsidR="00737C41" w:rsidRDefault="007B6E80" w:rsidP="00272885">
      <w:pPr>
        <w:jc w:val="both"/>
        <w:rPr>
          <w:rFonts w:cstheme="minorHAnsi"/>
          <w:sz w:val="24"/>
          <w:szCs w:val="24"/>
        </w:rPr>
      </w:pPr>
      <w:r>
        <w:rPr>
          <w:rFonts w:cstheme="minorHAnsi"/>
          <w:sz w:val="24"/>
          <w:szCs w:val="24"/>
        </w:rPr>
        <w:t>Destaco</w:t>
      </w:r>
      <w:r w:rsidR="00E64331">
        <w:rPr>
          <w:rFonts w:cstheme="minorHAnsi"/>
          <w:sz w:val="24"/>
          <w:szCs w:val="24"/>
        </w:rPr>
        <w:t xml:space="preserve"> </w:t>
      </w:r>
      <w:r w:rsidR="00BE4AA4">
        <w:rPr>
          <w:rFonts w:cstheme="minorHAnsi"/>
          <w:sz w:val="24"/>
          <w:szCs w:val="24"/>
        </w:rPr>
        <w:t xml:space="preserve">también </w:t>
      </w:r>
      <w:r w:rsidR="00FA5848">
        <w:rPr>
          <w:rFonts w:cstheme="minorHAnsi"/>
          <w:sz w:val="24"/>
          <w:szCs w:val="24"/>
        </w:rPr>
        <w:t xml:space="preserve">la </w:t>
      </w:r>
      <w:r w:rsidR="00BC049D">
        <w:rPr>
          <w:rFonts w:cstheme="minorHAnsi"/>
          <w:sz w:val="24"/>
          <w:szCs w:val="24"/>
        </w:rPr>
        <w:t>gratuidad</w:t>
      </w:r>
      <w:r w:rsidR="00FA5848">
        <w:rPr>
          <w:rFonts w:cstheme="minorHAnsi"/>
          <w:sz w:val="24"/>
          <w:szCs w:val="24"/>
        </w:rPr>
        <w:t xml:space="preserve"> del</w:t>
      </w:r>
      <w:r w:rsidR="00E64331">
        <w:rPr>
          <w:rFonts w:cstheme="minorHAnsi"/>
          <w:sz w:val="24"/>
          <w:szCs w:val="24"/>
        </w:rPr>
        <w:t xml:space="preserve"> medicamento y las pruebas de laboratorio, ampliando en un 25% la cobertura a la población más vulnerable del municipio.  </w:t>
      </w:r>
      <w:r w:rsidR="00BC049D">
        <w:rPr>
          <w:rFonts w:cstheme="minorHAnsi"/>
          <w:sz w:val="24"/>
          <w:szCs w:val="24"/>
        </w:rPr>
        <w:t xml:space="preserve">Así </w:t>
      </w:r>
      <w:r w:rsidR="002464F3">
        <w:rPr>
          <w:rFonts w:cstheme="minorHAnsi"/>
          <w:sz w:val="24"/>
          <w:szCs w:val="24"/>
        </w:rPr>
        <w:t xml:space="preserve"> mismo destaco la coordinación del área, </w:t>
      </w:r>
      <w:r w:rsidR="00532BEA">
        <w:rPr>
          <w:rFonts w:cstheme="minorHAnsi"/>
          <w:sz w:val="24"/>
          <w:szCs w:val="24"/>
        </w:rPr>
        <w:t xml:space="preserve"> </w:t>
      </w:r>
      <w:r>
        <w:rPr>
          <w:rFonts w:cstheme="minorHAnsi"/>
          <w:sz w:val="24"/>
          <w:szCs w:val="24"/>
        </w:rPr>
        <w:t xml:space="preserve">para la puesta en marcha de </w:t>
      </w:r>
      <w:r w:rsidR="006E4CC3">
        <w:rPr>
          <w:rFonts w:cstheme="minorHAnsi"/>
          <w:sz w:val="24"/>
          <w:szCs w:val="24"/>
        </w:rPr>
        <w:t>filtros sanitarios</w:t>
      </w:r>
      <w:r w:rsidR="002464F3">
        <w:rPr>
          <w:rFonts w:cstheme="minorHAnsi"/>
          <w:sz w:val="24"/>
          <w:szCs w:val="24"/>
        </w:rPr>
        <w:t xml:space="preserve"> en los ingresos de</w:t>
      </w:r>
      <w:r>
        <w:rPr>
          <w:rFonts w:cstheme="minorHAnsi"/>
          <w:sz w:val="24"/>
          <w:szCs w:val="24"/>
        </w:rPr>
        <w:t xml:space="preserve"> Cabecera Municipal, centros de abasto de comestibles, y los </w:t>
      </w:r>
      <w:r w:rsidR="00EE331A">
        <w:rPr>
          <w:rFonts w:cstheme="minorHAnsi"/>
          <w:sz w:val="24"/>
          <w:szCs w:val="24"/>
        </w:rPr>
        <w:t>establecimientos</w:t>
      </w:r>
      <w:r w:rsidR="006C6FC8">
        <w:rPr>
          <w:rFonts w:cstheme="minorHAnsi"/>
          <w:sz w:val="24"/>
          <w:szCs w:val="24"/>
        </w:rPr>
        <w:t xml:space="preserve"> </w:t>
      </w:r>
      <w:r w:rsidR="00E64331">
        <w:rPr>
          <w:rFonts w:cstheme="minorHAnsi"/>
          <w:sz w:val="24"/>
          <w:szCs w:val="24"/>
        </w:rPr>
        <w:t xml:space="preserve">comerciales </w:t>
      </w:r>
      <w:r w:rsidR="00366824">
        <w:rPr>
          <w:rFonts w:cstheme="minorHAnsi"/>
          <w:sz w:val="24"/>
          <w:szCs w:val="24"/>
        </w:rPr>
        <w:t>esenciales</w:t>
      </w:r>
      <w:r w:rsidR="00E64331">
        <w:rPr>
          <w:rFonts w:cstheme="minorHAnsi"/>
          <w:sz w:val="24"/>
          <w:szCs w:val="24"/>
        </w:rPr>
        <w:t>,</w:t>
      </w:r>
      <w:r>
        <w:rPr>
          <w:rFonts w:cstheme="minorHAnsi"/>
          <w:sz w:val="24"/>
          <w:szCs w:val="24"/>
        </w:rPr>
        <w:t xml:space="preserve"> </w:t>
      </w:r>
      <w:r w:rsidR="006E4CC3">
        <w:rPr>
          <w:rFonts w:cstheme="minorHAnsi"/>
          <w:sz w:val="24"/>
          <w:szCs w:val="24"/>
        </w:rPr>
        <w:t xml:space="preserve"> </w:t>
      </w:r>
      <w:r w:rsidR="009D4017">
        <w:rPr>
          <w:rFonts w:cstheme="minorHAnsi"/>
          <w:sz w:val="24"/>
          <w:szCs w:val="24"/>
        </w:rPr>
        <w:t>para contener la pandemia del COVID-19</w:t>
      </w:r>
      <w:r w:rsidR="00366824">
        <w:rPr>
          <w:rFonts w:cstheme="minorHAnsi"/>
          <w:sz w:val="24"/>
          <w:szCs w:val="24"/>
        </w:rPr>
        <w:t>.</w:t>
      </w:r>
      <w:r w:rsidR="009D4017">
        <w:rPr>
          <w:rFonts w:cstheme="minorHAnsi"/>
          <w:sz w:val="24"/>
          <w:szCs w:val="24"/>
        </w:rPr>
        <w:t xml:space="preserve"> </w:t>
      </w:r>
    </w:p>
    <w:p w:rsidR="0086773A" w:rsidRDefault="004A4F09" w:rsidP="00272885">
      <w:pPr>
        <w:jc w:val="both"/>
        <w:rPr>
          <w:rFonts w:cstheme="minorHAnsi"/>
          <w:sz w:val="24"/>
          <w:szCs w:val="24"/>
        </w:rPr>
      </w:pPr>
      <w:r>
        <w:rPr>
          <w:rFonts w:cstheme="minorHAnsi"/>
          <w:b/>
          <w:noProof/>
          <w:color w:val="00B0F0"/>
          <w:sz w:val="24"/>
          <w:szCs w:val="24"/>
          <w:lang w:eastAsia="es-MX"/>
        </w:rPr>
        <w:drawing>
          <wp:anchor distT="0" distB="0" distL="114300" distR="114300" simplePos="0" relativeHeight="251661312" behindDoc="1" locked="0" layoutInCell="1" allowOverlap="1" wp14:anchorId="6C26E11A" wp14:editId="2A969995">
            <wp:simplePos x="0" y="0"/>
            <wp:positionH relativeFrom="column">
              <wp:posOffset>3358515</wp:posOffset>
            </wp:positionH>
            <wp:positionV relativeFrom="paragraph">
              <wp:posOffset>115570</wp:posOffset>
            </wp:positionV>
            <wp:extent cx="2219325" cy="1914525"/>
            <wp:effectExtent l="0" t="0" r="9525" b="9525"/>
            <wp:wrapNone/>
            <wp:docPr id="16" name="Imagen 16" descr="G:\FOTOS CONSULTAS\IMG-20170425-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S CONSULTAS\IMG-20170425-WA004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690" b="41230"/>
                    <a:stretch/>
                  </pic:blipFill>
                  <pic:spPr bwMode="auto">
                    <a:xfrm>
                      <a:off x="0" y="0"/>
                      <a:ext cx="2219325"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noProof/>
          <w:color w:val="00B0F0"/>
          <w:sz w:val="24"/>
          <w:szCs w:val="24"/>
          <w:lang w:eastAsia="es-MX"/>
        </w:rPr>
        <w:drawing>
          <wp:anchor distT="0" distB="0" distL="114300" distR="114300" simplePos="0" relativeHeight="251659264" behindDoc="1" locked="0" layoutInCell="1" allowOverlap="1" wp14:anchorId="779D0CA7" wp14:editId="5EFB5CE0">
            <wp:simplePos x="0" y="0"/>
            <wp:positionH relativeFrom="column">
              <wp:posOffset>129540</wp:posOffset>
            </wp:positionH>
            <wp:positionV relativeFrom="paragraph">
              <wp:posOffset>110490</wp:posOffset>
            </wp:positionV>
            <wp:extent cx="2171700" cy="1914525"/>
            <wp:effectExtent l="171450" t="171450" r="381000" b="371475"/>
            <wp:wrapNone/>
            <wp:docPr id="9" name="Imagen 9" descr="G:\FOTOS  VARIAS\IMG-2019030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S  VARIAS\IMG-20190306-WA0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19145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6773A" w:rsidRDefault="0086773A" w:rsidP="00272885">
      <w:pPr>
        <w:jc w:val="both"/>
        <w:rPr>
          <w:rFonts w:cstheme="minorHAnsi"/>
          <w:sz w:val="24"/>
          <w:szCs w:val="24"/>
        </w:rPr>
      </w:pPr>
    </w:p>
    <w:p w:rsidR="0086773A" w:rsidRDefault="0086773A" w:rsidP="00272885">
      <w:pPr>
        <w:jc w:val="both"/>
        <w:rPr>
          <w:rFonts w:cstheme="minorHAnsi"/>
          <w:sz w:val="24"/>
          <w:szCs w:val="24"/>
        </w:rPr>
      </w:pPr>
    </w:p>
    <w:p w:rsidR="0086773A" w:rsidRDefault="0086773A" w:rsidP="00272885">
      <w:pPr>
        <w:jc w:val="both"/>
        <w:rPr>
          <w:rFonts w:cstheme="minorHAnsi"/>
          <w:sz w:val="24"/>
          <w:szCs w:val="24"/>
        </w:rPr>
      </w:pPr>
    </w:p>
    <w:p w:rsidR="0086773A" w:rsidRDefault="0086773A" w:rsidP="00272885">
      <w:pPr>
        <w:jc w:val="both"/>
        <w:rPr>
          <w:rFonts w:cstheme="minorHAnsi"/>
          <w:sz w:val="24"/>
          <w:szCs w:val="24"/>
        </w:rPr>
      </w:pPr>
    </w:p>
    <w:p w:rsidR="0086773A" w:rsidRDefault="0086773A" w:rsidP="00272885">
      <w:pPr>
        <w:jc w:val="both"/>
        <w:rPr>
          <w:rFonts w:cstheme="minorHAnsi"/>
          <w:sz w:val="24"/>
          <w:szCs w:val="24"/>
        </w:rPr>
      </w:pPr>
    </w:p>
    <w:p w:rsidR="00F63819" w:rsidRDefault="00F63819" w:rsidP="00272885">
      <w:pPr>
        <w:jc w:val="both"/>
        <w:rPr>
          <w:rFonts w:cstheme="minorHAnsi"/>
          <w:sz w:val="24"/>
          <w:szCs w:val="24"/>
        </w:rPr>
      </w:pPr>
    </w:p>
    <w:p w:rsidR="009469B1" w:rsidRDefault="004A4F09" w:rsidP="00272885">
      <w:pPr>
        <w:jc w:val="both"/>
        <w:rPr>
          <w:rFonts w:cstheme="minorHAnsi"/>
          <w:sz w:val="24"/>
          <w:szCs w:val="24"/>
        </w:rPr>
      </w:pPr>
      <w:r>
        <w:rPr>
          <w:noProof/>
          <w:lang w:eastAsia="es-MX"/>
        </w:rPr>
        <w:drawing>
          <wp:anchor distT="0" distB="0" distL="114300" distR="114300" simplePos="0" relativeHeight="251743232" behindDoc="1" locked="0" layoutInCell="1" allowOverlap="1" wp14:anchorId="1EDB4096" wp14:editId="5C497097">
            <wp:simplePos x="0" y="0"/>
            <wp:positionH relativeFrom="column">
              <wp:posOffset>439420</wp:posOffset>
            </wp:positionH>
            <wp:positionV relativeFrom="paragraph">
              <wp:posOffset>20955</wp:posOffset>
            </wp:positionV>
            <wp:extent cx="4880610" cy="1864360"/>
            <wp:effectExtent l="0" t="0" r="0" b="2540"/>
            <wp:wrapTight wrapText="bothSides">
              <wp:wrapPolygon edited="0">
                <wp:start x="0" y="0"/>
                <wp:lineTo x="0" y="21409"/>
                <wp:lineTo x="21499" y="21409"/>
                <wp:lineTo x="21499" y="0"/>
                <wp:lineTo x="0" y="0"/>
              </wp:wrapPolygon>
            </wp:wrapTight>
            <wp:docPr id="3" name="Imagen 3" descr="Participa CUSur en filtros de control ante el Covid-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icipa CUSur en filtros de control ante el Covid-19 ..."/>
                    <pic:cNvPicPr>
                      <a:picLocks noChangeAspect="1" noChangeArrowheads="1"/>
                    </pic:cNvPicPr>
                  </pic:nvPicPr>
                  <pic:blipFill rotWithShape="1">
                    <a:blip r:embed="rId12">
                      <a:extLst>
                        <a:ext uri="{28A0092B-C50C-407E-A947-70E740481C1C}">
                          <a14:useLocalDpi xmlns:a14="http://schemas.microsoft.com/office/drawing/2010/main" val="0"/>
                        </a:ext>
                      </a:extLst>
                    </a:blip>
                    <a:srcRect b="21497"/>
                    <a:stretch/>
                  </pic:blipFill>
                  <pic:spPr bwMode="auto">
                    <a:xfrm>
                      <a:off x="0" y="0"/>
                      <a:ext cx="4880610" cy="1864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773A" w:rsidRDefault="0086773A" w:rsidP="0094021F">
      <w:pPr>
        <w:jc w:val="center"/>
        <w:rPr>
          <w:rFonts w:cstheme="minorHAnsi"/>
          <w:sz w:val="24"/>
          <w:szCs w:val="24"/>
        </w:rPr>
      </w:pPr>
    </w:p>
    <w:p w:rsidR="0086773A" w:rsidRDefault="0086773A" w:rsidP="00272885">
      <w:pPr>
        <w:jc w:val="both"/>
        <w:rPr>
          <w:rFonts w:cstheme="minorHAnsi"/>
          <w:sz w:val="24"/>
          <w:szCs w:val="24"/>
        </w:rPr>
      </w:pPr>
    </w:p>
    <w:p w:rsidR="00F63819" w:rsidRDefault="00F63819" w:rsidP="00272885">
      <w:pPr>
        <w:jc w:val="both"/>
        <w:rPr>
          <w:rFonts w:cstheme="minorHAnsi"/>
          <w:sz w:val="24"/>
          <w:szCs w:val="24"/>
        </w:rPr>
      </w:pPr>
    </w:p>
    <w:p w:rsidR="009469B1" w:rsidRDefault="009469B1" w:rsidP="00272885">
      <w:pPr>
        <w:jc w:val="both"/>
        <w:rPr>
          <w:rFonts w:cstheme="minorHAnsi"/>
          <w:sz w:val="24"/>
          <w:szCs w:val="24"/>
        </w:rPr>
      </w:pPr>
    </w:p>
    <w:p w:rsidR="009469B1" w:rsidRDefault="009469B1" w:rsidP="00272885">
      <w:pPr>
        <w:jc w:val="both"/>
        <w:rPr>
          <w:rFonts w:cstheme="minorHAnsi"/>
          <w:sz w:val="24"/>
          <w:szCs w:val="24"/>
        </w:rPr>
      </w:pPr>
    </w:p>
    <w:p w:rsidR="009469B1" w:rsidRDefault="008067C6" w:rsidP="00272885">
      <w:pPr>
        <w:jc w:val="both"/>
        <w:rPr>
          <w:rFonts w:cstheme="minorHAnsi"/>
          <w:sz w:val="24"/>
          <w:szCs w:val="24"/>
        </w:rPr>
      </w:pPr>
      <w:r>
        <w:rPr>
          <w:noProof/>
          <w:lang w:eastAsia="es-MX"/>
        </w:rPr>
        <w:drawing>
          <wp:anchor distT="0" distB="0" distL="114300" distR="114300" simplePos="0" relativeHeight="251744256" behindDoc="1" locked="0" layoutInCell="1" allowOverlap="1" wp14:anchorId="371A4D74" wp14:editId="071A1F7B">
            <wp:simplePos x="0" y="0"/>
            <wp:positionH relativeFrom="column">
              <wp:posOffset>344170</wp:posOffset>
            </wp:positionH>
            <wp:positionV relativeFrom="paragraph">
              <wp:posOffset>125095</wp:posOffset>
            </wp:positionV>
            <wp:extent cx="4880610" cy="3253740"/>
            <wp:effectExtent l="0" t="0" r="0" b="3810"/>
            <wp:wrapTight wrapText="bothSides">
              <wp:wrapPolygon edited="0">
                <wp:start x="0" y="0"/>
                <wp:lineTo x="0" y="21499"/>
                <wp:lineTo x="21499" y="21499"/>
                <wp:lineTo x="21499" y="0"/>
                <wp:lineTo x="0" y="0"/>
              </wp:wrapPolygon>
            </wp:wrapTight>
            <wp:docPr id="21" name="Imagen 21" descr="Gobierno Municipal de Zapotlán El Grande, Jal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bierno Municipal de Zapotlán El Grande, Jalis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0610" cy="325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69B1" w:rsidRDefault="009469B1" w:rsidP="00272885">
      <w:pPr>
        <w:jc w:val="both"/>
        <w:rPr>
          <w:rFonts w:cstheme="minorHAnsi"/>
          <w:sz w:val="24"/>
          <w:szCs w:val="24"/>
        </w:rPr>
      </w:pPr>
    </w:p>
    <w:p w:rsidR="009469B1" w:rsidRDefault="009469B1" w:rsidP="00272885">
      <w:pPr>
        <w:jc w:val="both"/>
        <w:rPr>
          <w:rFonts w:cstheme="minorHAnsi"/>
          <w:sz w:val="24"/>
          <w:szCs w:val="24"/>
        </w:rPr>
      </w:pPr>
    </w:p>
    <w:p w:rsidR="0086773A" w:rsidRDefault="0086773A" w:rsidP="00272885">
      <w:pPr>
        <w:jc w:val="both"/>
        <w:rPr>
          <w:rFonts w:cstheme="minorHAnsi"/>
          <w:sz w:val="24"/>
          <w:szCs w:val="24"/>
        </w:rPr>
      </w:pPr>
    </w:p>
    <w:p w:rsidR="0094021F" w:rsidRDefault="0094021F" w:rsidP="00272885">
      <w:pPr>
        <w:jc w:val="both"/>
        <w:rPr>
          <w:rFonts w:cstheme="minorHAnsi"/>
          <w:sz w:val="24"/>
          <w:szCs w:val="24"/>
        </w:rPr>
      </w:pPr>
    </w:p>
    <w:p w:rsidR="0094021F" w:rsidRDefault="0094021F" w:rsidP="00272885">
      <w:pPr>
        <w:jc w:val="both"/>
        <w:rPr>
          <w:rFonts w:cstheme="minorHAnsi"/>
          <w:sz w:val="24"/>
          <w:szCs w:val="24"/>
        </w:rPr>
      </w:pPr>
    </w:p>
    <w:p w:rsidR="0094021F" w:rsidRDefault="0094021F" w:rsidP="00272885">
      <w:pPr>
        <w:jc w:val="both"/>
        <w:rPr>
          <w:rFonts w:cstheme="minorHAnsi"/>
          <w:sz w:val="24"/>
          <w:szCs w:val="24"/>
        </w:rPr>
      </w:pPr>
    </w:p>
    <w:p w:rsidR="00E94BF8" w:rsidRDefault="00E94BF8" w:rsidP="00857DA5">
      <w:pPr>
        <w:jc w:val="both"/>
        <w:rPr>
          <w:rFonts w:cstheme="minorHAnsi"/>
          <w:sz w:val="24"/>
          <w:szCs w:val="24"/>
        </w:rPr>
      </w:pPr>
    </w:p>
    <w:p w:rsidR="00080895" w:rsidRDefault="00080895" w:rsidP="00857DA5">
      <w:pPr>
        <w:jc w:val="both"/>
        <w:rPr>
          <w:rFonts w:cstheme="minorHAnsi"/>
          <w:sz w:val="24"/>
          <w:szCs w:val="24"/>
        </w:rPr>
      </w:pPr>
    </w:p>
    <w:p w:rsidR="00080895" w:rsidRDefault="00080895" w:rsidP="00857DA5">
      <w:pPr>
        <w:jc w:val="both"/>
        <w:rPr>
          <w:rFonts w:cstheme="minorHAnsi"/>
          <w:sz w:val="24"/>
          <w:szCs w:val="24"/>
        </w:rPr>
      </w:pPr>
    </w:p>
    <w:p w:rsidR="007D7F21" w:rsidRDefault="007D7F21" w:rsidP="00857DA5">
      <w:pPr>
        <w:jc w:val="both"/>
        <w:rPr>
          <w:rFonts w:cstheme="minorHAnsi"/>
          <w:sz w:val="24"/>
          <w:szCs w:val="24"/>
        </w:rPr>
      </w:pPr>
    </w:p>
    <w:p w:rsidR="007D7F21" w:rsidRDefault="00B8429D" w:rsidP="00857DA5">
      <w:pPr>
        <w:jc w:val="both"/>
        <w:rPr>
          <w:rFonts w:cstheme="minorHAnsi"/>
          <w:sz w:val="24"/>
          <w:szCs w:val="24"/>
        </w:rPr>
      </w:pPr>
      <w:r w:rsidRPr="00F203C5">
        <w:rPr>
          <w:rFonts w:cstheme="minorHAnsi"/>
          <w:noProof/>
          <w:sz w:val="24"/>
          <w:szCs w:val="24"/>
          <w:lang w:eastAsia="es-MX"/>
        </w:rPr>
        <w:drawing>
          <wp:anchor distT="0" distB="0" distL="114300" distR="114300" simplePos="0" relativeHeight="251735040" behindDoc="1" locked="0" layoutInCell="1" allowOverlap="1" wp14:anchorId="29044978" wp14:editId="24835AF6">
            <wp:simplePos x="0" y="0"/>
            <wp:positionH relativeFrom="column">
              <wp:posOffset>130175</wp:posOffset>
            </wp:positionH>
            <wp:positionV relativeFrom="paragraph">
              <wp:posOffset>130175</wp:posOffset>
            </wp:positionV>
            <wp:extent cx="2413000" cy="2054225"/>
            <wp:effectExtent l="0" t="0" r="6350" b="3175"/>
            <wp:wrapNone/>
            <wp:docPr id="14" name="Imagen 14" descr="D:\CONSEJO DE SALUD 2016\CONSULTA DENTAL 2017\IMG-2017070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ONSEJO DE SALUD 2016\CONSULTA DENTAL 2017\IMG-20170707-WA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300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4D0" w:rsidRPr="00F203C5">
        <w:rPr>
          <w:rFonts w:cstheme="minorHAnsi"/>
          <w:noProof/>
          <w:sz w:val="24"/>
          <w:szCs w:val="24"/>
          <w:lang w:eastAsia="es-MX"/>
        </w:rPr>
        <w:drawing>
          <wp:anchor distT="0" distB="0" distL="114300" distR="114300" simplePos="0" relativeHeight="251689984" behindDoc="1" locked="0" layoutInCell="1" allowOverlap="1" wp14:anchorId="11DBC8AB" wp14:editId="37ADFE5F">
            <wp:simplePos x="0" y="0"/>
            <wp:positionH relativeFrom="column">
              <wp:posOffset>3121660</wp:posOffset>
            </wp:positionH>
            <wp:positionV relativeFrom="paragraph">
              <wp:posOffset>133350</wp:posOffset>
            </wp:positionV>
            <wp:extent cx="2295525" cy="2056765"/>
            <wp:effectExtent l="0" t="0" r="9525" b="635"/>
            <wp:wrapNone/>
            <wp:docPr id="17" name="Imagen 17" descr="D:\CONSEJO DE SALUD 2016\CONSULTA DENTAL 2017\F - Dentista DIF Jul\IMG-201708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ONSEJO DE SALUD 2016\CONSULTA DENTAL 2017\F - Dentista DIF Jul\IMG-20170804-WA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525" cy="2056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3C5" w:rsidRDefault="00F203C5" w:rsidP="00857DA5">
      <w:pPr>
        <w:jc w:val="both"/>
        <w:rPr>
          <w:rFonts w:cstheme="minorHAnsi"/>
          <w:sz w:val="24"/>
          <w:szCs w:val="24"/>
        </w:rPr>
      </w:pPr>
    </w:p>
    <w:p w:rsidR="00F203C5" w:rsidRDefault="00F203C5" w:rsidP="00857DA5">
      <w:pPr>
        <w:jc w:val="both"/>
        <w:rPr>
          <w:rFonts w:cstheme="minorHAnsi"/>
          <w:sz w:val="24"/>
          <w:szCs w:val="24"/>
        </w:rPr>
      </w:pPr>
    </w:p>
    <w:p w:rsidR="00F203C5" w:rsidRDefault="00F203C5" w:rsidP="00857DA5">
      <w:pPr>
        <w:jc w:val="both"/>
        <w:rPr>
          <w:rFonts w:cstheme="minorHAnsi"/>
          <w:sz w:val="24"/>
          <w:szCs w:val="24"/>
        </w:rPr>
      </w:pPr>
    </w:p>
    <w:p w:rsidR="00E94BF8" w:rsidRDefault="00E94BF8" w:rsidP="00857DA5">
      <w:pPr>
        <w:jc w:val="both"/>
        <w:rPr>
          <w:rFonts w:cstheme="minorHAnsi"/>
          <w:sz w:val="24"/>
          <w:szCs w:val="24"/>
        </w:rPr>
      </w:pPr>
    </w:p>
    <w:p w:rsidR="00080895" w:rsidRDefault="00080895" w:rsidP="00857DA5">
      <w:pPr>
        <w:jc w:val="both"/>
        <w:rPr>
          <w:rFonts w:cstheme="minorHAnsi"/>
          <w:sz w:val="24"/>
          <w:szCs w:val="24"/>
        </w:rPr>
      </w:pPr>
    </w:p>
    <w:p w:rsidR="0089571B" w:rsidRDefault="0089571B" w:rsidP="00272885">
      <w:pPr>
        <w:jc w:val="both"/>
        <w:rPr>
          <w:rFonts w:cstheme="minorHAnsi"/>
          <w:sz w:val="24"/>
          <w:szCs w:val="24"/>
        </w:rPr>
      </w:pPr>
    </w:p>
    <w:p w:rsidR="00857DA5" w:rsidRDefault="00080895" w:rsidP="00272885">
      <w:pPr>
        <w:jc w:val="both"/>
        <w:rPr>
          <w:rFonts w:cstheme="minorHAnsi"/>
          <w:sz w:val="24"/>
          <w:szCs w:val="24"/>
        </w:rPr>
      </w:pPr>
      <w:r>
        <w:rPr>
          <w:rFonts w:cstheme="minorHAnsi"/>
          <w:sz w:val="24"/>
          <w:szCs w:val="24"/>
        </w:rPr>
        <w:t xml:space="preserve">Por otra parte y de acuerdo con las líneas de acción planteadas en el </w:t>
      </w:r>
      <w:r w:rsidR="00172098">
        <w:rPr>
          <w:rFonts w:cstheme="minorHAnsi"/>
          <w:sz w:val="24"/>
          <w:szCs w:val="24"/>
        </w:rPr>
        <w:t>Plan Municipal de Desarrollo y G</w:t>
      </w:r>
      <w:r>
        <w:rPr>
          <w:rFonts w:cstheme="minorHAnsi"/>
          <w:sz w:val="24"/>
          <w:szCs w:val="24"/>
        </w:rPr>
        <w:t xml:space="preserve">obernanza 2018-2021 </w:t>
      </w:r>
      <w:r w:rsidR="00924D6D">
        <w:rPr>
          <w:rFonts w:cstheme="minorHAnsi"/>
          <w:sz w:val="24"/>
          <w:szCs w:val="24"/>
        </w:rPr>
        <w:t>se continuó ofreciendo</w:t>
      </w:r>
      <w:r>
        <w:rPr>
          <w:rFonts w:cstheme="minorHAnsi"/>
          <w:sz w:val="24"/>
          <w:szCs w:val="24"/>
        </w:rPr>
        <w:t xml:space="preserve"> la atención médica dental, sin costo de recuperación, habiend</w:t>
      </w:r>
      <w:r w:rsidR="007D7F21">
        <w:rPr>
          <w:rFonts w:cstheme="minorHAnsi"/>
          <w:sz w:val="24"/>
          <w:szCs w:val="24"/>
        </w:rPr>
        <w:t>o otorgado 2,475 consultas misma</w:t>
      </w:r>
      <w:r>
        <w:rPr>
          <w:rFonts w:cstheme="minorHAnsi"/>
          <w:sz w:val="24"/>
          <w:szCs w:val="24"/>
        </w:rPr>
        <w:t xml:space="preserve">s que se pormenorizan en el siguiente cuadro. </w:t>
      </w:r>
    </w:p>
    <w:tbl>
      <w:tblPr>
        <w:tblW w:w="4729" w:type="pct"/>
        <w:jc w:val="center"/>
        <w:tblCellMar>
          <w:left w:w="70" w:type="dxa"/>
          <w:right w:w="70" w:type="dxa"/>
        </w:tblCellMar>
        <w:tblLook w:val="04A0" w:firstRow="1" w:lastRow="0" w:firstColumn="1" w:lastColumn="0" w:noHBand="0" w:noVBand="1"/>
      </w:tblPr>
      <w:tblGrid>
        <w:gridCol w:w="2379"/>
        <w:gridCol w:w="3429"/>
        <w:gridCol w:w="2683"/>
      </w:tblGrid>
      <w:tr w:rsidR="00A97499" w:rsidRPr="00857DA5" w:rsidTr="00A97499">
        <w:trPr>
          <w:trHeight w:val="26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00B0F0"/>
            <w:noWrap/>
            <w:vAlign w:val="bottom"/>
          </w:tcPr>
          <w:p w:rsidR="00A97499" w:rsidRPr="00080895" w:rsidRDefault="00A97499" w:rsidP="00080895">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CONSULTA DENTAL</w:t>
            </w:r>
          </w:p>
        </w:tc>
      </w:tr>
      <w:tr w:rsidR="00857DA5" w:rsidRPr="00857DA5" w:rsidTr="00B574D0">
        <w:trPr>
          <w:trHeight w:val="265"/>
          <w:jc w:val="center"/>
        </w:trPr>
        <w:tc>
          <w:tcPr>
            <w:tcW w:w="1401" w:type="pct"/>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857DA5" w:rsidRPr="00080895" w:rsidRDefault="00857DA5" w:rsidP="00080895">
            <w:pPr>
              <w:spacing w:after="0" w:line="240" w:lineRule="auto"/>
              <w:jc w:val="center"/>
              <w:rPr>
                <w:rFonts w:ascii="Calibri" w:eastAsia="Times New Roman" w:hAnsi="Calibri" w:cs="Calibri"/>
                <w:b/>
                <w:color w:val="000000"/>
                <w:lang w:eastAsia="es-MX"/>
              </w:rPr>
            </w:pPr>
            <w:r w:rsidRPr="00080895">
              <w:rPr>
                <w:rFonts w:ascii="Calibri" w:eastAsia="Times New Roman" w:hAnsi="Calibri" w:cs="Calibri"/>
                <w:b/>
                <w:color w:val="000000"/>
                <w:lang w:eastAsia="es-MX"/>
              </w:rPr>
              <w:t>MES</w:t>
            </w:r>
          </w:p>
        </w:tc>
        <w:tc>
          <w:tcPr>
            <w:tcW w:w="2019" w:type="pct"/>
            <w:tcBorders>
              <w:top w:val="single" w:sz="4" w:space="0" w:color="auto"/>
              <w:left w:val="nil"/>
              <w:bottom w:val="single" w:sz="4" w:space="0" w:color="auto"/>
              <w:right w:val="single" w:sz="4" w:space="0" w:color="auto"/>
            </w:tcBorders>
            <w:shd w:val="clear" w:color="auto" w:fill="00B0F0"/>
            <w:noWrap/>
            <w:vAlign w:val="bottom"/>
            <w:hideMark/>
          </w:tcPr>
          <w:p w:rsidR="00857DA5" w:rsidRPr="00080895" w:rsidRDefault="00857DA5" w:rsidP="00080895">
            <w:pPr>
              <w:spacing w:after="0" w:line="240" w:lineRule="auto"/>
              <w:jc w:val="center"/>
              <w:rPr>
                <w:rFonts w:ascii="Calibri" w:eastAsia="Times New Roman" w:hAnsi="Calibri" w:cs="Calibri"/>
                <w:b/>
                <w:bCs/>
                <w:color w:val="000000"/>
                <w:sz w:val="20"/>
                <w:szCs w:val="20"/>
                <w:lang w:eastAsia="es-MX"/>
              </w:rPr>
            </w:pPr>
            <w:r w:rsidRPr="00080895">
              <w:rPr>
                <w:rFonts w:ascii="Calibri" w:eastAsia="Times New Roman" w:hAnsi="Calibri" w:cs="Calibri"/>
                <w:b/>
                <w:bCs/>
                <w:color w:val="000000"/>
                <w:sz w:val="20"/>
                <w:szCs w:val="20"/>
                <w:lang w:eastAsia="es-MX"/>
              </w:rPr>
              <w:t>ADULTOS</w:t>
            </w:r>
          </w:p>
        </w:tc>
        <w:tc>
          <w:tcPr>
            <w:tcW w:w="1580" w:type="pct"/>
            <w:tcBorders>
              <w:top w:val="single" w:sz="4" w:space="0" w:color="auto"/>
              <w:left w:val="nil"/>
              <w:bottom w:val="single" w:sz="4" w:space="0" w:color="auto"/>
              <w:right w:val="single" w:sz="4" w:space="0" w:color="auto"/>
            </w:tcBorders>
            <w:shd w:val="clear" w:color="auto" w:fill="00B0F0"/>
            <w:noWrap/>
            <w:vAlign w:val="bottom"/>
            <w:hideMark/>
          </w:tcPr>
          <w:p w:rsidR="00857DA5" w:rsidRPr="00080895" w:rsidRDefault="00857DA5" w:rsidP="00080895">
            <w:pPr>
              <w:spacing w:after="0" w:line="240" w:lineRule="auto"/>
              <w:jc w:val="center"/>
              <w:rPr>
                <w:rFonts w:ascii="Calibri" w:eastAsia="Times New Roman" w:hAnsi="Calibri" w:cs="Calibri"/>
                <w:b/>
                <w:bCs/>
                <w:color w:val="000000"/>
                <w:sz w:val="20"/>
                <w:szCs w:val="20"/>
                <w:lang w:eastAsia="es-MX"/>
              </w:rPr>
            </w:pPr>
            <w:r w:rsidRPr="00080895">
              <w:rPr>
                <w:rFonts w:ascii="Calibri" w:eastAsia="Times New Roman" w:hAnsi="Calibri" w:cs="Calibri"/>
                <w:b/>
                <w:bCs/>
                <w:color w:val="000000"/>
                <w:sz w:val="20"/>
                <w:szCs w:val="20"/>
                <w:lang w:eastAsia="es-MX"/>
              </w:rPr>
              <w:t>INFANTIL</w:t>
            </w:r>
          </w:p>
        </w:tc>
      </w:tr>
      <w:tr w:rsidR="00857DA5" w:rsidRPr="00857DA5" w:rsidTr="003C1E6D">
        <w:trPr>
          <w:trHeight w:val="279"/>
          <w:jc w:val="center"/>
        </w:trPr>
        <w:tc>
          <w:tcPr>
            <w:tcW w:w="1401" w:type="pct"/>
            <w:tcBorders>
              <w:top w:val="nil"/>
              <w:left w:val="single" w:sz="4" w:space="0" w:color="auto"/>
              <w:bottom w:val="single" w:sz="4" w:space="0" w:color="auto"/>
              <w:right w:val="single" w:sz="4" w:space="0" w:color="auto"/>
            </w:tcBorders>
            <w:shd w:val="clear" w:color="auto" w:fill="auto"/>
            <w:noWrap/>
            <w:vAlign w:val="bottom"/>
          </w:tcPr>
          <w:p w:rsidR="00857DA5" w:rsidRPr="00857DA5" w:rsidRDefault="00021F7C" w:rsidP="00857DA5">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octubre</w:t>
            </w:r>
          </w:p>
        </w:tc>
        <w:tc>
          <w:tcPr>
            <w:tcW w:w="2019" w:type="pct"/>
            <w:tcBorders>
              <w:top w:val="nil"/>
              <w:left w:val="nil"/>
              <w:bottom w:val="single" w:sz="4" w:space="0" w:color="auto"/>
              <w:right w:val="single" w:sz="4" w:space="0" w:color="auto"/>
            </w:tcBorders>
            <w:shd w:val="clear" w:color="auto" w:fill="auto"/>
            <w:noWrap/>
            <w:vAlign w:val="center"/>
          </w:tcPr>
          <w:p w:rsidR="00857DA5" w:rsidRPr="00857DA5" w:rsidRDefault="00CD2B91" w:rsidP="00857DA5">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512</w:t>
            </w:r>
          </w:p>
        </w:tc>
        <w:tc>
          <w:tcPr>
            <w:tcW w:w="1580" w:type="pct"/>
            <w:tcBorders>
              <w:top w:val="nil"/>
              <w:left w:val="nil"/>
              <w:bottom w:val="single" w:sz="4" w:space="0" w:color="auto"/>
              <w:right w:val="single" w:sz="4" w:space="0" w:color="auto"/>
            </w:tcBorders>
            <w:shd w:val="clear" w:color="auto" w:fill="auto"/>
            <w:noWrap/>
            <w:vAlign w:val="center"/>
          </w:tcPr>
          <w:p w:rsidR="00857DA5" w:rsidRPr="00857DA5" w:rsidRDefault="003C1E6D" w:rsidP="00857DA5">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52</w:t>
            </w:r>
          </w:p>
        </w:tc>
      </w:tr>
      <w:tr w:rsidR="00857DA5" w:rsidRPr="00857DA5" w:rsidTr="003C1E6D">
        <w:trPr>
          <w:trHeight w:val="279"/>
          <w:jc w:val="center"/>
        </w:trPr>
        <w:tc>
          <w:tcPr>
            <w:tcW w:w="1401" w:type="pct"/>
            <w:tcBorders>
              <w:top w:val="nil"/>
              <w:left w:val="single" w:sz="4" w:space="0" w:color="auto"/>
              <w:bottom w:val="single" w:sz="4" w:space="0" w:color="auto"/>
              <w:right w:val="single" w:sz="4" w:space="0" w:color="auto"/>
            </w:tcBorders>
            <w:shd w:val="clear" w:color="auto" w:fill="auto"/>
            <w:noWrap/>
            <w:vAlign w:val="bottom"/>
          </w:tcPr>
          <w:p w:rsidR="00857DA5" w:rsidRPr="00857DA5" w:rsidRDefault="00021F7C" w:rsidP="00857DA5">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noviembre</w:t>
            </w:r>
          </w:p>
        </w:tc>
        <w:tc>
          <w:tcPr>
            <w:tcW w:w="2019" w:type="pct"/>
            <w:tcBorders>
              <w:top w:val="nil"/>
              <w:left w:val="nil"/>
              <w:bottom w:val="single" w:sz="4" w:space="0" w:color="auto"/>
              <w:right w:val="single" w:sz="4" w:space="0" w:color="auto"/>
            </w:tcBorders>
            <w:shd w:val="clear" w:color="auto" w:fill="auto"/>
            <w:noWrap/>
            <w:vAlign w:val="center"/>
          </w:tcPr>
          <w:p w:rsidR="00857DA5" w:rsidRPr="00857DA5" w:rsidRDefault="00CD2B91" w:rsidP="00857DA5">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485</w:t>
            </w:r>
          </w:p>
        </w:tc>
        <w:tc>
          <w:tcPr>
            <w:tcW w:w="1580" w:type="pct"/>
            <w:tcBorders>
              <w:top w:val="nil"/>
              <w:left w:val="nil"/>
              <w:bottom w:val="single" w:sz="4" w:space="0" w:color="auto"/>
              <w:right w:val="single" w:sz="4" w:space="0" w:color="auto"/>
            </w:tcBorders>
            <w:shd w:val="clear" w:color="auto" w:fill="auto"/>
            <w:noWrap/>
            <w:vAlign w:val="center"/>
          </w:tcPr>
          <w:p w:rsidR="00857DA5" w:rsidRPr="00857DA5" w:rsidRDefault="008067C6" w:rsidP="00857DA5">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37</w:t>
            </w:r>
          </w:p>
        </w:tc>
      </w:tr>
      <w:tr w:rsidR="00857DA5" w:rsidRPr="00857DA5" w:rsidTr="003C1E6D">
        <w:trPr>
          <w:trHeight w:val="279"/>
          <w:jc w:val="center"/>
        </w:trPr>
        <w:tc>
          <w:tcPr>
            <w:tcW w:w="1401" w:type="pct"/>
            <w:tcBorders>
              <w:top w:val="nil"/>
              <w:left w:val="single" w:sz="4" w:space="0" w:color="auto"/>
              <w:bottom w:val="single" w:sz="4" w:space="0" w:color="auto"/>
              <w:right w:val="single" w:sz="4" w:space="0" w:color="auto"/>
            </w:tcBorders>
            <w:shd w:val="clear" w:color="auto" w:fill="auto"/>
            <w:noWrap/>
            <w:vAlign w:val="bottom"/>
          </w:tcPr>
          <w:p w:rsidR="00857DA5" w:rsidRPr="00857DA5" w:rsidRDefault="00021F7C" w:rsidP="00857DA5">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diciembre</w:t>
            </w:r>
          </w:p>
        </w:tc>
        <w:tc>
          <w:tcPr>
            <w:tcW w:w="2019" w:type="pct"/>
            <w:tcBorders>
              <w:top w:val="nil"/>
              <w:left w:val="nil"/>
              <w:bottom w:val="single" w:sz="4" w:space="0" w:color="auto"/>
              <w:right w:val="single" w:sz="4" w:space="0" w:color="auto"/>
            </w:tcBorders>
            <w:shd w:val="clear" w:color="auto" w:fill="auto"/>
            <w:noWrap/>
            <w:vAlign w:val="center"/>
          </w:tcPr>
          <w:p w:rsidR="00857DA5" w:rsidRPr="00857DA5" w:rsidRDefault="00CD2B91" w:rsidP="00857DA5">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467</w:t>
            </w:r>
          </w:p>
        </w:tc>
        <w:tc>
          <w:tcPr>
            <w:tcW w:w="1580" w:type="pct"/>
            <w:tcBorders>
              <w:top w:val="nil"/>
              <w:left w:val="nil"/>
              <w:bottom w:val="single" w:sz="4" w:space="0" w:color="auto"/>
              <w:right w:val="single" w:sz="4" w:space="0" w:color="auto"/>
            </w:tcBorders>
            <w:shd w:val="clear" w:color="auto" w:fill="auto"/>
            <w:noWrap/>
            <w:vAlign w:val="center"/>
          </w:tcPr>
          <w:p w:rsidR="00857DA5" w:rsidRPr="00857DA5" w:rsidRDefault="008067C6" w:rsidP="00857DA5">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99</w:t>
            </w:r>
          </w:p>
        </w:tc>
      </w:tr>
      <w:tr w:rsidR="00857DA5" w:rsidRPr="00857DA5" w:rsidTr="003C1E6D">
        <w:trPr>
          <w:trHeight w:val="279"/>
          <w:jc w:val="center"/>
        </w:trPr>
        <w:tc>
          <w:tcPr>
            <w:tcW w:w="1401" w:type="pct"/>
            <w:tcBorders>
              <w:top w:val="nil"/>
              <w:left w:val="single" w:sz="4" w:space="0" w:color="auto"/>
              <w:bottom w:val="single" w:sz="4" w:space="0" w:color="auto"/>
              <w:right w:val="single" w:sz="4" w:space="0" w:color="auto"/>
            </w:tcBorders>
            <w:shd w:val="clear" w:color="auto" w:fill="auto"/>
            <w:noWrap/>
            <w:vAlign w:val="bottom"/>
          </w:tcPr>
          <w:p w:rsidR="00857DA5" w:rsidRPr="00857DA5" w:rsidRDefault="00021F7C" w:rsidP="00857DA5">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lastRenderedPageBreak/>
              <w:t>enero</w:t>
            </w:r>
          </w:p>
        </w:tc>
        <w:tc>
          <w:tcPr>
            <w:tcW w:w="2019" w:type="pct"/>
            <w:tcBorders>
              <w:top w:val="nil"/>
              <w:left w:val="nil"/>
              <w:bottom w:val="single" w:sz="4" w:space="0" w:color="auto"/>
              <w:right w:val="single" w:sz="4" w:space="0" w:color="auto"/>
            </w:tcBorders>
            <w:shd w:val="clear" w:color="auto" w:fill="auto"/>
            <w:noWrap/>
            <w:vAlign w:val="center"/>
          </w:tcPr>
          <w:p w:rsidR="00857DA5" w:rsidRPr="00857DA5" w:rsidRDefault="003C1E6D" w:rsidP="00857DA5">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500</w:t>
            </w:r>
          </w:p>
        </w:tc>
        <w:tc>
          <w:tcPr>
            <w:tcW w:w="1580" w:type="pct"/>
            <w:tcBorders>
              <w:top w:val="nil"/>
              <w:left w:val="nil"/>
              <w:bottom w:val="single" w:sz="4" w:space="0" w:color="auto"/>
              <w:right w:val="single" w:sz="4" w:space="0" w:color="auto"/>
            </w:tcBorders>
            <w:shd w:val="clear" w:color="auto" w:fill="auto"/>
            <w:noWrap/>
            <w:vAlign w:val="center"/>
          </w:tcPr>
          <w:p w:rsidR="00857DA5" w:rsidRPr="00857DA5" w:rsidRDefault="000E7ADE" w:rsidP="00857DA5">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4</w:t>
            </w:r>
            <w:r w:rsidR="008067C6">
              <w:rPr>
                <w:rFonts w:ascii="Calibri" w:eastAsia="Times New Roman" w:hAnsi="Calibri" w:cs="Calibri"/>
                <w:color w:val="000000"/>
                <w:sz w:val="24"/>
                <w:szCs w:val="24"/>
                <w:lang w:eastAsia="es-MX"/>
              </w:rPr>
              <w:t>8</w:t>
            </w:r>
          </w:p>
        </w:tc>
      </w:tr>
      <w:tr w:rsidR="00857DA5" w:rsidRPr="00857DA5" w:rsidTr="003C1E6D">
        <w:trPr>
          <w:trHeight w:val="279"/>
          <w:jc w:val="center"/>
        </w:trPr>
        <w:tc>
          <w:tcPr>
            <w:tcW w:w="1401" w:type="pct"/>
            <w:tcBorders>
              <w:top w:val="nil"/>
              <w:left w:val="single" w:sz="4" w:space="0" w:color="auto"/>
              <w:bottom w:val="single" w:sz="4" w:space="0" w:color="auto"/>
              <w:right w:val="single" w:sz="4" w:space="0" w:color="auto"/>
            </w:tcBorders>
            <w:shd w:val="clear" w:color="auto" w:fill="auto"/>
            <w:noWrap/>
            <w:vAlign w:val="bottom"/>
          </w:tcPr>
          <w:p w:rsidR="00857DA5" w:rsidRPr="00857DA5" w:rsidRDefault="00021F7C" w:rsidP="00857DA5">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febrero</w:t>
            </w:r>
          </w:p>
        </w:tc>
        <w:tc>
          <w:tcPr>
            <w:tcW w:w="2019" w:type="pct"/>
            <w:tcBorders>
              <w:top w:val="nil"/>
              <w:left w:val="nil"/>
              <w:bottom w:val="single" w:sz="4" w:space="0" w:color="auto"/>
              <w:right w:val="single" w:sz="4" w:space="0" w:color="auto"/>
            </w:tcBorders>
            <w:shd w:val="clear" w:color="auto" w:fill="auto"/>
            <w:noWrap/>
            <w:vAlign w:val="center"/>
          </w:tcPr>
          <w:p w:rsidR="00857DA5" w:rsidRPr="00857DA5" w:rsidRDefault="003C1E6D" w:rsidP="00857DA5">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300</w:t>
            </w:r>
          </w:p>
        </w:tc>
        <w:tc>
          <w:tcPr>
            <w:tcW w:w="1580" w:type="pct"/>
            <w:tcBorders>
              <w:top w:val="nil"/>
              <w:left w:val="nil"/>
              <w:bottom w:val="single" w:sz="4" w:space="0" w:color="auto"/>
              <w:right w:val="single" w:sz="4" w:space="0" w:color="auto"/>
            </w:tcBorders>
            <w:shd w:val="clear" w:color="auto" w:fill="auto"/>
            <w:noWrap/>
            <w:vAlign w:val="center"/>
          </w:tcPr>
          <w:p w:rsidR="00857DA5" w:rsidRPr="00857DA5" w:rsidRDefault="008067C6" w:rsidP="00857DA5">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69</w:t>
            </w:r>
          </w:p>
        </w:tc>
      </w:tr>
      <w:tr w:rsidR="00857DA5" w:rsidRPr="00857DA5" w:rsidTr="003C1E6D">
        <w:trPr>
          <w:trHeight w:val="279"/>
          <w:jc w:val="center"/>
        </w:trPr>
        <w:tc>
          <w:tcPr>
            <w:tcW w:w="1401" w:type="pct"/>
            <w:tcBorders>
              <w:top w:val="nil"/>
              <w:left w:val="single" w:sz="4" w:space="0" w:color="auto"/>
              <w:bottom w:val="single" w:sz="4" w:space="0" w:color="auto"/>
              <w:right w:val="single" w:sz="4" w:space="0" w:color="auto"/>
            </w:tcBorders>
            <w:shd w:val="clear" w:color="auto" w:fill="auto"/>
            <w:noWrap/>
            <w:vAlign w:val="bottom"/>
          </w:tcPr>
          <w:p w:rsidR="00857DA5" w:rsidRPr="00857DA5" w:rsidRDefault="003A29AB" w:rsidP="00857DA5">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marzo</w:t>
            </w:r>
          </w:p>
        </w:tc>
        <w:tc>
          <w:tcPr>
            <w:tcW w:w="2019" w:type="pct"/>
            <w:tcBorders>
              <w:top w:val="nil"/>
              <w:left w:val="nil"/>
              <w:bottom w:val="single" w:sz="4" w:space="0" w:color="auto"/>
              <w:right w:val="single" w:sz="4" w:space="0" w:color="auto"/>
            </w:tcBorders>
            <w:shd w:val="clear" w:color="auto" w:fill="auto"/>
            <w:noWrap/>
            <w:vAlign w:val="center"/>
          </w:tcPr>
          <w:p w:rsidR="00857DA5" w:rsidRPr="00857DA5" w:rsidRDefault="003C1E6D" w:rsidP="00857DA5">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250</w:t>
            </w:r>
          </w:p>
        </w:tc>
        <w:tc>
          <w:tcPr>
            <w:tcW w:w="1580" w:type="pct"/>
            <w:tcBorders>
              <w:top w:val="nil"/>
              <w:left w:val="nil"/>
              <w:bottom w:val="single" w:sz="4" w:space="0" w:color="auto"/>
              <w:right w:val="single" w:sz="4" w:space="0" w:color="auto"/>
            </w:tcBorders>
            <w:shd w:val="clear" w:color="auto" w:fill="auto"/>
            <w:noWrap/>
            <w:vAlign w:val="center"/>
          </w:tcPr>
          <w:p w:rsidR="00857DA5" w:rsidRPr="00857DA5" w:rsidRDefault="008067C6" w:rsidP="00857DA5">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200</w:t>
            </w:r>
          </w:p>
        </w:tc>
      </w:tr>
      <w:tr w:rsidR="00857DA5" w:rsidRPr="00857DA5" w:rsidTr="003C1E6D">
        <w:trPr>
          <w:trHeight w:val="279"/>
          <w:jc w:val="center"/>
        </w:trPr>
        <w:tc>
          <w:tcPr>
            <w:tcW w:w="1401" w:type="pct"/>
            <w:tcBorders>
              <w:top w:val="nil"/>
              <w:left w:val="single" w:sz="4" w:space="0" w:color="auto"/>
              <w:bottom w:val="nil"/>
              <w:right w:val="single" w:sz="4" w:space="0" w:color="auto"/>
            </w:tcBorders>
            <w:shd w:val="clear" w:color="auto" w:fill="auto"/>
            <w:noWrap/>
            <w:vAlign w:val="bottom"/>
          </w:tcPr>
          <w:p w:rsidR="00857DA5" w:rsidRPr="00857DA5" w:rsidRDefault="003A29AB" w:rsidP="00857DA5">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abril</w:t>
            </w:r>
          </w:p>
        </w:tc>
        <w:tc>
          <w:tcPr>
            <w:tcW w:w="2019" w:type="pct"/>
            <w:tcBorders>
              <w:top w:val="nil"/>
              <w:left w:val="nil"/>
              <w:bottom w:val="nil"/>
              <w:right w:val="single" w:sz="4" w:space="0" w:color="auto"/>
            </w:tcBorders>
            <w:shd w:val="clear" w:color="auto" w:fill="auto"/>
            <w:noWrap/>
            <w:vAlign w:val="center"/>
          </w:tcPr>
          <w:p w:rsidR="00857DA5" w:rsidRPr="00857DA5" w:rsidRDefault="003C1E6D" w:rsidP="00857DA5">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50</w:t>
            </w:r>
          </w:p>
        </w:tc>
        <w:tc>
          <w:tcPr>
            <w:tcW w:w="1580" w:type="pct"/>
            <w:tcBorders>
              <w:top w:val="single" w:sz="4" w:space="0" w:color="auto"/>
              <w:left w:val="nil"/>
              <w:bottom w:val="single" w:sz="4" w:space="0" w:color="auto"/>
              <w:right w:val="single" w:sz="4" w:space="0" w:color="auto"/>
            </w:tcBorders>
            <w:shd w:val="clear" w:color="auto" w:fill="auto"/>
            <w:noWrap/>
            <w:vAlign w:val="bottom"/>
          </w:tcPr>
          <w:p w:rsidR="00857DA5" w:rsidRPr="00857DA5" w:rsidRDefault="008067C6" w:rsidP="00857DA5">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23</w:t>
            </w:r>
          </w:p>
        </w:tc>
      </w:tr>
      <w:tr w:rsidR="00857DA5" w:rsidRPr="00857DA5" w:rsidTr="003C1E6D">
        <w:trPr>
          <w:trHeight w:val="279"/>
          <w:jc w:val="center"/>
        </w:trPr>
        <w:tc>
          <w:tcPr>
            <w:tcW w:w="14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857DA5" w:rsidRPr="00857DA5" w:rsidRDefault="003A29AB" w:rsidP="00857DA5">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mayo</w:t>
            </w:r>
          </w:p>
        </w:tc>
        <w:tc>
          <w:tcPr>
            <w:tcW w:w="2019" w:type="pct"/>
            <w:tcBorders>
              <w:top w:val="single" w:sz="4" w:space="0" w:color="auto"/>
              <w:left w:val="nil"/>
              <w:bottom w:val="single" w:sz="4" w:space="0" w:color="auto"/>
              <w:right w:val="single" w:sz="4" w:space="0" w:color="auto"/>
            </w:tcBorders>
            <w:shd w:val="clear" w:color="auto" w:fill="auto"/>
            <w:noWrap/>
            <w:vAlign w:val="center"/>
          </w:tcPr>
          <w:p w:rsidR="00857DA5" w:rsidRPr="00857DA5" w:rsidRDefault="003C1E6D" w:rsidP="00857DA5">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30</w:t>
            </w:r>
          </w:p>
        </w:tc>
        <w:tc>
          <w:tcPr>
            <w:tcW w:w="1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57DA5" w:rsidRPr="00857DA5" w:rsidRDefault="008067C6" w:rsidP="00857DA5">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24</w:t>
            </w:r>
          </w:p>
        </w:tc>
      </w:tr>
      <w:tr w:rsidR="00A8644D" w:rsidRPr="00857DA5" w:rsidTr="00A8644D">
        <w:trPr>
          <w:trHeight w:val="279"/>
          <w:jc w:val="center"/>
        </w:trPr>
        <w:tc>
          <w:tcPr>
            <w:tcW w:w="14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A8644D" w:rsidRDefault="00A8644D" w:rsidP="00857DA5">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junio</w:t>
            </w:r>
          </w:p>
        </w:tc>
        <w:tc>
          <w:tcPr>
            <w:tcW w:w="2019" w:type="pct"/>
            <w:tcBorders>
              <w:top w:val="single" w:sz="4" w:space="0" w:color="auto"/>
              <w:left w:val="nil"/>
              <w:bottom w:val="single" w:sz="4" w:space="0" w:color="auto"/>
              <w:right w:val="single" w:sz="4" w:space="0" w:color="auto"/>
            </w:tcBorders>
            <w:shd w:val="clear" w:color="auto" w:fill="auto"/>
            <w:noWrap/>
            <w:vAlign w:val="center"/>
          </w:tcPr>
          <w:p w:rsidR="00A8644D" w:rsidRPr="00857DA5" w:rsidRDefault="003C1E6D" w:rsidP="00857DA5">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24</w:t>
            </w:r>
          </w:p>
        </w:tc>
        <w:tc>
          <w:tcPr>
            <w:tcW w:w="1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8644D" w:rsidRPr="00857DA5" w:rsidRDefault="008067C6" w:rsidP="00857DA5">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w:t>
            </w:r>
          </w:p>
        </w:tc>
      </w:tr>
      <w:tr w:rsidR="003A29AB" w:rsidRPr="00857DA5" w:rsidTr="00A8644D">
        <w:trPr>
          <w:trHeight w:val="279"/>
          <w:jc w:val="center"/>
        </w:trPr>
        <w:tc>
          <w:tcPr>
            <w:tcW w:w="14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29AB" w:rsidRDefault="00A8644D" w:rsidP="00857DA5">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julio</w:t>
            </w:r>
          </w:p>
        </w:tc>
        <w:tc>
          <w:tcPr>
            <w:tcW w:w="2019" w:type="pct"/>
            <w:tcBorders>
              <w:top w:val="single" w:sz="4" w:space="0" w:color="auto"/>
              <w:left w:val="nil"/>
              <w:bottom w:val="single" w:sz="4" w:space="0" w:color="auto"/>
              <w:right w:val="single" w:sz="4" w:space="0" w:color="auto"/>
            </w:tcBorders>
            <w:shd w:val="clear" w:color="auto" w:fill="auto"/>
            <w:noWrap/>
            <w:vAlign w:val="center"/>
          </w:tcPr>
          <w:p w:rsidR="003A29AB" w:rsidRPr="00857DA5" w:rsidRDefault="003C1E6D" w:rsidP="00857DA5">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30</w:t>
            </w:r>
          </w:p>
        </w:tc>
        <w:tc>
          <w:tcPr>
            <w:tcW w:w="1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29AB" w:rsidRPr="00857DA5" w:rsidRDefault="008067C6" w:rsidP="00857DA5">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r>
      <w:tr w:rsidR="00E6741E" w:rsidRPr="00857DA5" w:rsidTr="00A8644D">
        <w:trPr>
          <w:trHeight w:val="279"/>
          <w:jc w:val="center"/>
        </w:trPr>
        <w:tc>
          <w:tcPr>
            <w:tcW w:w="14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E6741E" w:rsidRDefault="00CD2B91" w:rsidP="00857DA5">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agosto</w:t>
            </w:r>
          </w:p>
        </w:tc>
        <w:tc>
          <w:tcPr>
            <w:tcW w:w="2019" w:type="pct"/>
            <w:tcBorders>
              <w:top w:val="single" w:sz="4" w:space="0" w:color="auto"/>
              <w:left w:val="nil"/>
              <w:bottom w:val="single" w:sz="4" w:space="0" w:color="auto"/>
              <w:right w:val="single" w:sz="4" w:space="0" w:color="auto"/>
            </w:tcBorders>
            <w:shd w:val="clear" w:color="auto" w:fill="auto"/>
            <w:noWrap/>
            <w:vAlign w:val="center"/>
          </w:tcPr>
          <w:p w:rsidR="00E6741E" w:rsidRPr="00857DA5" w:rsidRDefault="003C1E6D" w:rsidP="00857DA5">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28</w:t>
            </w:r>
          </w:p>
        </w:tc>
        <w:tc>
          <w:tcPr>
            <w:tcW w:w="1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6741E" w:rsidRPr="00857DA5" w:rsidRDefault="008067C6" w:rsidP="00857DA5">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w:t>
            </w:r>
          </w:p>
        </w:tc>
      </w:tr>
      <w:tr w:rsidR="00CD2B91" w:rsidRPr="00857DA5" w:rsidTr="00A8644D">
        <w:trPr>
          <w:trHeight w:val="279"/>
          <w:jc w:val="center"/>
        </w:trPr>
        <w:tc>
          <w:tcPr>
            <w:tcW w:w="14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D2B91" w:rsidRDefault="003C1E6D" w:rsidP="00857DA5">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septiembre</w:t>
            </w:r>
          </w:p>
        </w:tc>
        <w:tc>
          <w:tcPr>
            <w:tcW w:w="2019" w:type="pct"/>
            <w:tcBorders>
              <w:top w:val="single" w:sz="4" w:space="0" w:color="auto"/>
              <w:left w:val="nil"/>
              <w:bottom w:val="single" w:sz="4" w:space="0" w:color="auto"/>
              <w:right w:val="single" w:sz="4" w:space="0" w:color="auto"/>
            </w:tcBorders>
            <w:shd w:val="clear" w:color="auto" w:fill="auto"/>
            <w:noWrap/>
            <w:vAlign w:val="center"/>
          </w:tcPr>
          <w:p w:rsidR="00CD2B91" w:rsidRPr="00857DA5" w:rsidRDefault="003C1E6D" w:rsidP="00857DA5">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24</w:t>
            </w:r>
          </w:p>
        </w:tc>
        <w:tc>
          <w:tcPr>
            <w:tcW w:w="1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CD2B91" w:rsidRPr="00857DA5" w:rsidRDefault="008067C6" w:rsidP="00857DA5">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9</w:t>
            </w:r>
          </w:p>
        </w:tc>
      </w:tr>
      <w:tr w:rsidR="008067C6" w:rsidRPr="00857DA5" w:rsidTr="00A8644D">
        <w:trPr>
          <w:trHeight w:val="279"/>
          <w:jc w:val="center"/>
        </w:trPr>
        <w:tc>
          <w:tcPr>
            <w:tcW w:w="14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67C6" w:rsidRPr="000E7ADE" w:rsidRDefault="00FD1624" w:rsidP="00857DA5">
            <w:pPr>
              <w:spacing w:after="0" w:line="240" w:lineRule="auto"/>
              <w:rPr>
                <w:rFonts w:ascii="Calibri" w:eastAsia="Times New Roman" w:hAnsi="Calibri" w:cs="Calibri"/>
                <w:b/>
                <w:color w:val="000000"/>
                <w:lang w:eastAsia="es-MX"/>
              </w:rPr>
            </w:pPr>
            <w:r w:rsidRPr="000E7ADE">
              <w:rPr>
                <w:rFonts w:ascii="Calibri" w:eastAsia="Times New Roman" w:hAnsi="Calibri" w:cs="Calibri"/>
                <w:b/>
                <w:color w:val="000000"/>
                <w:lang w:eastAsia="es-MX"/>
              </w:rPr>
              <w:t>TOTAL</w:t>
            </w:r>
          </w:p>
        </w:tc>
        <w:tc>
          <w:tcPr>
            <w:tcW w:w="2019" w:type="pct"/>
            <w:tcBorders>
              <w:top w:val="single" w:sz="4" w:space="0" w:color="auto"/>
              <w:left w:val="nil"/>
              <w:bottom w:val="single" w:sz="4" w:space="0" w:color="auto"/>
              <w:right w:val="single" w:sz="4" w:space="0" w:color="auto"/>
            </w:tcBorders>
            <w:shd w:val="clear" w:color="auto" w:fill="auto"/>
            <w:noWrap/>
            <w:vAlign w:val="center"/>
          </w:tcPr>
          <w:p w:rsidR="008067C6" w:rsidRPr="000E7ADE" w:rsidRDefault="00FD1624" w:rsidP="00857DA5">
            <w:pPr>
              <w:spacing w:after="0" w:line="240" w:lineRule="auto"/>
              <w:jc w:val="center"/>
              <w:rPr>
                <w:rFonts w:ascii="Calibri" w:eastAsia="Times New Roman" w:hAnsi="Calibri" w:cs="Calibri"/>
                <w:b/>
                <w:color w:val="000000"/>
                <w:sz w:val="24"/>
                <w:szCs w:val="24"/>
                <w:lang w:eastAsia="es-MX"/>
              </w:rPr>
            </w:pPr>
            <w:r w:rsidRPr="000E7ADE">
              <w:rPr>
                <w:rFonts w:ascii="Calibri" w:eastAsia="Times New Roman" w:hAnsi="Calibri" w:cs="Calibri"/>
                <w:b/>
                <w:color w:val="000000"/>
                <w:sz w:val="24"/>
                <w:szCs w:val="24"/>
                <w:lang w:eastAsia="es-MX"/>
              </w:rPr>
              <w:t>2,700</w:t>
            </w:r>
          </w:p>
        </w:tc>
        <w:tc>
          <w:tcPr>
            <w:tcW w:w="1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8067C6" w:rsidRPr="000E7ADE" w:rsidRDefault="000E7ADE" w:rsidP="00857DA5">
            <w:pPr>
              <w:spacing w:after="0" w:line="240" w:lineRule="auto"/>
              <w:jc w:val="center"/>
              <w:rPr>
                <w:rFonts w:ascii="Calibri" w:eastAsia="Times New Roman" w:hAnsi="Calibri" w:cs="Calibri"/>
                <w:b/>
                <w:color w:val="000000"/>
                <w:lang w:eastAsia="es-MX"/>
              </w:rPr>
            </w:pPr>
            <w:r w:rsidRPr="000E7ADE">
              <w:rPr>
                <w:rFonts w:ascii="Calibri" w:eastAsia="Times New Roman" w:hAnsi="Calibri" w:cs="Calibri"/>
                <w:b/>
                <w:color w:val="000000"/>
                <w:lang w:eastAsia="es-MX"/>
              </w:rPr>
              <w:t>567</w:t>
            </w:r>
          </w:p>
        </w:tc>
      </w:tr>
    </w:tbl>
    <w:p w:rsidR="009469B1" w:rsidRDefault="009469B1" w:rsidP="00272885">
      <w:pPr>
        <w:jc w:val="both"/>
        <w:rPr>
          <w:rFonts w:cstheme="minorHAnsi"/>
          <w:b/>
          <w:color w:val="00B0F0"/>
          <w:sz w:val="24"/>
          <w:szCs w:val="24"/>
        </w:rPr>
      </w:pPr>
    </w:p>
    <w:p w:rsidR="00272885" w:rsidRDefault="00272885" w:rsidP="00272885">
      <w:pPr>
        <w:jc w:val="both"/>
        <w:rPr>
          <w:rFonts w:cstheme="minorHAnsi"/>
          <w:b/>
          <w:color w:val="00B0F0"/>
          <w:sz w:val="24"/>
          <w:szCs w:val="24"/>
        </w:rPr>
      </w:pPr>
      <w:r w:rsidRPr="00272885">
        <w:rPr>
          <w:rFonts w:cstheme="minorHAnsi"/>
          <w:b/>
          <w:color w:val="00B0F0"/>
          <w:sz w:val="24"/>
          <w:szCs w:val="24"/>
        </w:rPr>
        <w:t xml:space="preserve">Promover programas de educación para la salud que inculquen, desde la infancia, una sólida conciencia de la  importancia de la salud, enfatizando la nutrición, los  hábitos de higiene, la  lucha contra las adicciones y la integridad personal. </w:t>
      </w:r>
    </w:p>
    <w:p w:rsidR="00737C41" w:rsidRPr="007D7F21" w:rsidRDefault="00666C46" w:rsidP="00272885">
      <w:pPr>
        <w:jc w:val="both"/>
        <w:rPr>
          <w:rFonts w:cstheme="minorHAnsi"/>
          <w:sz w:val="24"/>
          <w:szCs w:val="24"/>
        </w:rPr>
      </w:pPr>
      <w:r>
        <w:rPr>
          <w:rFonts w:cstheme="minorHAnsi"/>
          <w:sz w:val="24"/>
          <w:szCs w:val="24"/>
        </w:rPr>
        <w:t>E</w:t>
      </w:r>
      <w:r w:rsidRPr="00666C46">
        <w:rPr>
          <w:rFonts w:cstheme="minorHAnsi"/>
          <w:sz w:val="24"/>
          <w:szCs w:val="24"/>
        </w:rPr>
        <w:t>n coordina</w:t>
      </w:r>
      <w:r>
        <w:rPr>
          <w:rFonts w:cstheme="minorHAnsi"/>
          <w:sz w:val="24"/>
          <w:szCs w:val="24"/>
        </w:rPr>
        <w:t xml:space="preserve">ción con </w:t>
      </w:r>
      <w:r w:rsidR="008B4E3B">
        <w:rPr>
          <w:rFonts w:cstheme="minorHAnsi"/>
          <w:sz w:val="24"/>
          <w:szCs w:val="24"/>
        </w:rPr>
        <w:t>el “C</w:t>
      </w:r>
      <w:r>
        <w:rPr>
          <w:rFonts w:cstheme="minorHAnsi"/>
          <w:sz w:val="24"/>
          <w:szCs w:val="24"/>
        </w:rPr>
        <w:t xml:space="preserve">entro de </w:t>
      </w:r>
      <w:r w:rsidR="002A44CC">
        <w:rPr>
          <w:rFonts w:cstheme="minorHAnsi"/>
          <w:sz w:val="24"/>
          <w:szCs w:val="24"/>
        </w:rPr>
        <w:t>Organización Municipal para la P</w:t>
      </w:r>
      <w:r>
        <w:rPr>
          <w:rFonts w:cstheme="minorHAnsi"/>
          <w:sz w:val="24"/>
          <w:szCs w:val="24"/>
        </w:rPr>
        <w:t>revención del SIDA</w:t>
      </w:r>
      <w:r w:rsidR="008B4E3B">
        <w:rPr>
          <w:rFonts w:cstheme="minorHAnsi"/>
          <w:sz w:val="24"/>
          <w:szCs w:val="24"/>
        </w:rPr>
        <w:t>”</w:t>
      </w:r>
      <w:r>
        <w:rPr>
          <w:rFonts w:cstheme="minorHAnsi"/>
          <w:sz w:val="24"/>
          <w:szCs w:val="24"/>
        </w:rPr>
        <w:t xml:space="preserve"> (COMUSIDA Zapotlán), </w:t>
      </w:r>
      <w:r w:rsidR="0098174A">
        <w:rPr>
          <w:rFonts w:cstheme="minorHAnsi"/>
          <w:sz w:val="24"/>
          <w:szCs w:val="24"/>
        </w:rPr>
        <w:t>P</w:t>
      </w:r>
      <w:r w:rsidR="002A44CC">
        <w:rPr>
          <w:rFonts w:cstheme="minorHAnsi"/>
          <w:sz w:val="24"/>
          <w:szCs w:val="24"/>
        </w:rPr>
        <w:t>romotores de Salud M</w:t>
      </w:r>
      <w:r w:rsidR="008B4E3B">
        <w:rPr>
          <w:rFonts w:cstheme="minorHAnsi"/>
          <w:sz w:val="24"/>
          <w:szCs w:val="24"/>
        </w:rPr>
        <w:t xml:space="preserve">unicipal </w:t>
      </w:r>
      <w:r w:rsidR="0098174A">
        <w:rPr>
          <w:rFonts w:cstheme="minorHAnsi"/>
          <w:sz w:val="24"/>
          <w:szCs w:val="24"/>
        </w:rPr>
        <w:t>y Direcciones de educación media superior</w:t>
      </w:r>
      <w:r w:rsidR="003F4934">
        <w:rPr>
          <w:rFonts w:cstheme="minorHAnsi"/>
          <w:sz w:val="24"/>
          <w:szCs w:val="24"/>
        </w:rPr>
        <w:t xml:space="preserve"> de la Secundaria Benito Juárez, Preparatoria d</w:t>
      </w:r>
      <w:r w:rsidR="00BA0390">
        <w:rPr>
          <w:rFonts w:cstheme="minorHAnsi"/>
          <w:sz w:val="24"/>
          <w:szCs w:val="24"/>
        </w:rPr>
        <w:t>e la Universidad de Guadalajara</w:t>
      </w:r>
      <w:r w:rsidR="008B4E3B">
        <w:rPr>
          <w:rFonts w:cstheme="minorHAnsi"/>
          <w:sz w:val="24"/>
          <w:szCs w:val="24"/>
        </w:rPr>
        <w:t>,</w:t>
      </w:r>
      <w:r w:rsidR="00BA0390">
        <w:rPr>
          <w:rFonts w:cstheme="minorHAnsi"/>
          <w:sz w:val="24"/>
          <w:szCs w:val="24"/>
        </w:rPr>
        <w:t xml:space="preserve"> el CEBETIS 226,</w:t>
      </w:r>
      <w:r w:rsidR="008B4E3B">
        <w:rPr>
          <w:rFonts w:cstheme="minorHAnsi"/>
          <w:sz w:val="24"/>
          <w:szCs w:val="24"/>
        </w:rPr>
        <w:t xml:space="preserve"> se</w:t>
      </w:r>
      <w:r>
        <w:rPr>
          <w:rFonts w:cstheme="minorHAnsi"/>
          <w:sz w:val="24"/>
          <w:szCs w:val="24"/>
        </w:rPr>
        <w:t xml:space="preserve"> impulsó la realización de </w:t>
      </w:r>
      <w:r w:rsidR="0037523D">
        <w:rPr>
          <w:rFonts w:cstheme="minorHAnsi"/>
          <w:sz w:val="24"/>
          <w:szCs w:val="24"/>
        </w:rPr>
        <w:t>36</w:t>
      </w:r>
      <w:r w:rsidR="0098174A">
        <w:rPr>
          <w:rFonts w:cstheme="minorHAnsi"/>
          <w:sz w:val="24"/>
          <w:szCs w:val="24"/>
        </w:rPr>
        <w:t xml:space="preserve"> </w:t>
      </w:r>
      <w:r>
        <w:rPr>
          <w:rFonts w:cstheme="minorHAnsi"/>
          <w:sz w:val="24"/>
          <w:szCs w:val="24"/>
        </w:rPr>
        <w:t xml:space="preserve">cursos y talleres con altos contenidos de información preventiva en temas de salud e higiene, salud sexual, lucha contra las adicciones y el cuidado de la integridad personal, </w:t>
      </w:r>
      <w:r w:rsidR="0071358A">
        <w:rPr>
          <w:rFonts w:cstheme="minorHAnsi"/>
          <w:sz w:val="24"/>
          <w:szCs w:val="24"/>
        </w:rPr>
        <w:t xml:space="preserve">con una asistencia de más de 1,620 jóvenes </w:t>
      </w:r>
      <w:r>
        <w:rPr>
          <w:rFonts w:cstheme="minorHAnsi"/>
          <w:sz w:val="24"/>
          <w:szCs w:val="24"/>
        </w:rPr>
        <w:t xml:space="preserve">en consideración a los altos índices de población estudiantil </w:t>
      </w:r>
      <w:r w:rsidR="008B4E3B">
        <w:rPr>
          <w:rFonts w:cstheme="minorHAnsi"/>
          <w:sz w:val="24"/>
          <w:szCs w:val="24"/>
        </w:rPr>
        <w:t xml:space="preserve">zapotlanese que fueron puntualizados en el </w:t>
      </w:r>
      <w:r w:rsidR="00341EFE">
        <w:rPr>
          <w:rFonts w:cstheme="minorHAnsi"/>
          <w:sz w:val="24"/>
          <w:szCs w:val="24"/>
        </w:rPr>
        <w:t>diagnóstico</w:t>
      </w:r>
      <w:r w:rsidR="008B4E3B">
        <w:rPr>
          <w:rFonts w:cstheme="minorHAnsi"/>
          <w:sz w:val="24"/>
          <w:szCs w:val="24"/>
        </w:rPr>
        <w:t xml:space="preserve"> del apartado de educación del Plan Municipal de Desarrollo y Gobernanza 2018-2021. </w:t>
      </w:r>
      <w:r w:rsidR="00B663AA">
        <w:rPr>
          <w:rFonts w:cstheme="minorHAnsi"/>
          <w:sz w:val="24"/>
          <w:szCs w:val="24"/>
        </w:rPr>
        <w:t>Señalando que por efectos de la pan</w:t>
      </w:r>
      <w:r w:rsidR="004E6B4D">
        <w:rPr>
          <w:rFonts w:cstheme="minorHAnsi"/>
          <w:sz w:val="24"/>
          <w:szCs w:val="24"/>
        </w:rPr>
        <w:t xml:space="preserve">demia causada por el COVID-2019, las mismas fueron suspendidas y serán retomadas hasta la reapertura de la asistencia presencial en </w:t>
      </w:r>
      <w:r w:rsidR="00472503">
        <w:rPr>
          <w:rFonts w:cstheme="minorHAnsi"/>
          <w:sz w:val="24"/>
          <w:szCs w:val="24"/>
        </w:rPr>
        <w:t xml:space="preserve">las escuelas. </w:t>
      </w:r>
      <w:r w:rsidR="004E6B4D">
        <w:rPr>
          <w:rFonts w:cstheme="minorHAnsi"/>
          <w:sz w:val="24"/>
          <w:szCs w:val="24"/>
        </w:rPr>
        <w:t xml:space="preserve"> </w:t>
      </w:r>
    </w:p>
    <w:p w:rsidR="00737C41" w:rsidRDefault="004E6B4D" w:rsidP="00272885">
      <w:pPr>
        <w:jc w:val="both"/>
        <w:rPr>
          <w:rFonts w:cstheme="minorHAnsi"/>
          <w:b/>
          <w:color w:val="00B0F0"/>
          <w:sz w:val="24"/>
          <w:szCs w:val="24"/>
        </w:rPr>
      </w:pPr>
      <w:r>
        <w:rPr>
          <w:rFonts w:cstheme="minorHAnsi"/>
          <w:b/>
          <w:noProof/>
          <w:color w:val="00B0F0"/>
          <w:sz w:val="24"/>
          <w:szCs w:val="24"/>
          <w:lang w:eastAsia="es-MX"/>
        </w:rPr>
        <w:drawing>
          <wp:anchor distT="0" distB="0" distL="114300" distR="114300" simplePos="0" relativeHeight="251667456" behindDoc="1" locked="0" layoutInCell="1" allowOverlap="1" wp14:anchorId="78CD12E1" wp14:editId="6E5A3CEB">
            <wp:simplePos x="0" y="0"/>
            <wp:positionH relativeFrom="column">
              <wp:posOffset>2908935</wp:posOffset>
            </wp:positionH>
            <wp:positionV relativeFrom="paragraph">
              <wp:posOffset>247015</wp:posOffset>
            </wp:positionV>
            <wp:extent cx="2731135" cy="2101215"/>
            <wp:effectExtent l="0" t="0" r="0" b="0"/>
            <wp:wrapTight wrapText="bothSides">
              <wp:wrapPolygon edited="0">
                <wp:start x="0" y="0"/>
                <wp:lineTo x="0" y="21345"/>
                <wp:lineTo x="21394" y="21345"/>
                <wp:lineTo x="21394" y="0"/>
                <wp:lineTo x="0" y="0"/>
              </wp:wrapPolygon>
            </wp:wrapTight>
            <wp:docPr id="25" name="Imagen 25" descr="D:\Documents\VARIOS 2018\DOCUMENTOS 2018\PROGRAMAS  2018\ESCUELAS 2018\Fotos 2018\FOTOS GABY\IMG-201609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VARIOS 2018\DOCUMENTOS 2018\PROGRAMAS  2018\ESCUELAS 2018\Fotos 2018\FOTOS GABY\IMG-20160924-WA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1135" cy="2101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71552" behindDoc="1" locked="0" layoutInCell="1" allowOverlap="1" wp14:anchorId="2F6DCF97" wp14:editId="22C19DBD">
            <wp:simplePos x="0" y="0"/>
            <wp:positionH relativeFrom="column">
              <wp:posOffset>54610</wp:posOffset>
            </wp:positionH>
            <wp:positionV relativeFrom="paragraph">
              <wp:posOffset>248285</wp:posOffset>
            </wp:positionV>
            <wp:extent cx="2623820" cy="2101850"/>
            <wp:effectExtent l="0" t="0" r="5080" b="0"/>
            <wp:wrapNone/>
            <wp:docPr id="35" name="Imagen 35" descr="G:\GABY\COMUSIDA\IMG-20190605-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GABY\COMUSIDA\IMG-20190605-WA006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095" r="-120"/>
                    <a:stretch/>
                  </pic:blipFill>
                  <pic:spPr bwMode="auto">
                    <a:xfrm>
                      <a:off x="0" y="0"/>
                      <a:ext cx="2623820" cy="210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C41" w:rsidRDefault="00737C41" w:rsidP="00272885">
      <w:pPr>
        <w:jc w:val="both"/>
        <w:rPr>
          <w:rFonts w:cstheme="minorHAnsi"/>
          <w:b/>
          <w:color w:val="00B0F0"/>
          <w:sz w:val="24"/>
          <w:szCs w:val="24"/>
        </w:rPr>
      </w:pPr>
    </w:p>
    <w:p w:rsidR="00737C41" w:rsidRDefault="00737C41" w:rsidP="00272885">
      <w:pPr>
        <w:jc w:val="both"/>
        <w:rPr>
          <w:rFonts w:cstheme="minorHAnsi"/>
          <w:b/>
          <w:color w:val="00B0F0"/>
          <w:sz w:val="24"/>
          <w:szCs w:val="24"/>
        </w:rPr>
      </w:pPr>
    </w:p>
    <w:p w:rsidR="00737C41" w:rsidRDefault="00737C41" w:rsidP="00272885">
      <w:pPr>
        <w:jc w:val="both"/>
        <w:rPr>
          <w:rFonts w:cstheme="minorHAnsi"/>
          <w:b/>
          <w:color w:val="00B0F0"/>
          <w:sz w:val="24"/>
          <w:szCs w:val="24"/>
        </w:rPr>
      </w:pPr>
    </w:p>
    <w:p w:rsidR="00737C41" w:rsidRDefault="00737C41" w:rsidP="00272885">
      <w:pPr>
        <w:jc w:val="both"/>
        <w:rPr>
          <w:rFonts w:cstheme="minorHAnsi"/>
          <w:b/>
          <w:color w:val="00B0F0"/>
          <w:sz w:val="24"/>
          <w:szCs w:val="24"/>
        </w:rPr>
      </w:pPr>
    </w:p>
    <w:p w:rsidR="00272885" w:rsidRDefault="00272885" w:rsidP="00272885">
      <w:pPr>
        <w:jc w:val="both"/>
        <w:rPr>
          <w:rFonts w:cstheme="minorHAnsi"/>
          <w:b/>
          <w:color w:val="00B0F0"/>
          <w:sz w:val="24"/>
          <w:szCs w:val="24"/>
        </w:rPr>
      </w:pPr>
    </w:p>
    <w:p w:rsidR="00666C46" w:rsidRDefault="00666C46" w:rsidP="00272885">
      <w:pPr>
        <w:jc w:val="both"/>
        <w:rPr>
          <w:rFonts w:cstheme="minorHAnsi"/>
          <w:b/>
          <w:color w:val="00B0F0"/>
          <w:sz w:val="24"/>
          <w:szCs w:val="24"/>
        </w:rPr>
      </w:pPr>
    </w:p>
    <w:p w:rsidR="000942B8" w:rsidRDefault="000942B8" w:rsidP="00272885">
      <w:pPr>
        <w:jc w:val="both"/>
        <w:rPr>
          <w:rFonts w:cstheme="minorHAnsi"/>
          <w:b/>
          <w:color w:val="00B0F0"/>
          <w:sz w:val="24"/>
          <w:szCs w:val="24"/>
        </w:rPr>
      </w:pPr>
    </w:p>
    <w:p w:rsidR="000E7ADE" w:rsidRDefault="000E7ADE" w:rsidP="00272885">
      <w:pPr>
        <w:jc w:val="both"/>
        <w:rPr>
          <w:rFonts w:cstheme="minorHAnsi"/>
          <w:b/>
          <w:color w:val="00B0F0"/>
          <w:sz w:val="24"/>
          <w:szCs w:val="24"/>
        </w:rPr>
      </w:pPr>
    </w:p>
    <w:p w:rsidR="00C23F98" w:rsidRDefault="00C23F98" w:rsidP="00272885">
      <w:pPr>
        <w:jc w:val="both"/>
        <w:rPr>
          <w:rFonts w:cstheme="minorHAnsi"/>
          <w:b/>
          <w:color w:val="00B0F0"/>
          <w:sz w:val="24"/>
          <w:szCs w:val="24"/>
        </w:rPr>
      </w:pPr>
      <w:r>
        <w:rPr>
          <w:rFonts w:cstheme="minorHAnsi"/>
          <w:b/>
          <w:color w:val="00B0F0"/>
          <w:sz w:val="24"/>
          <w:szCs w:val="24"/>
        </w:rPr>
        <w:lastRenderedPageBreak/>
        <w:t xml:space="preserve">Activación física para mantener la salud de los zapotlenses. </w:t>
      </w:r>
    </w:p>
    <w:p w:rsidR="009D0E06" w:rsidRDefault="00C23F98" w:rsidP="00272885">
      <w:pPr>
        <w:jc w:val="both"/>
        <w:rPr>
          <w:rFonts w:cstheme="minorHAnsi"/>
          <w:sz w:val="24"/>
          <w:szCs w:val="24"/>
        </w:rPr>
      </w:pPr>
      <w:r>
        <w:rPr>
          <w:rFonts w:cstheme="minorHAnsi"/>
          <w:sz w:val="24"/>
          <w:szCs w:val="24"/>
        </w:rPr>
        <w:t>Mediante la v</w:t>
      </w:r>
      <w:r w:rsidRPr="00C23F98">
        <w:rPr>
          <w:rFonts w:cstheme="minorHAnsi"/>
          <w:sz w:val="24"/>
          <w:szCs w:val="24"/>
        </w:rPr>
        <w:t xml:space="preserve">inculación </w:t>
      </w:r>
      <w:r w:rsidR="00497845">
        <w:rPr>
          <w:rFonts w:cstheme="minorHAnsi"/>
          <w:sz w:val="24"/>
          <w:szCs w:val="24"/>
        </w:rPr>
        <w:t xml:space="preserve">con </w:t>
      </w:r>
      <w:r w:rsidR="00E63DED">
        <w:rPr>
          <w:rFonts w:cstheme="minorHAnsi"/>
          <w:sz w:val="24"/>
          <w:szCs w:val="24"/>
        </w:rPr>
        <w:t>el área</w:t>
      </w:r>
      <w:r w:rsidR="00272885" w:rsidRPr="00C23F98">
        <w:rPr>
          <w:rFonts w:cstheme="minorHAnsi"/>
          <w:sz w:val="24"/>
          <w:szCs w:val="24"/>
        </w:rPr>
        <w:t xml:space="preserve"> de </w:t>
      </w:r>
      <w:proofErr w:type="spellStart"/>
      <w:r w:rsidR="00E63DED">
        <w:rPr>
          <w:rFonts w:cstheme="minorHAnsi"/>
          <w:sz w:val="24"/>
          <w:szCs w:val="24"/>
        </w:rPr>
        <w:t>Promo</w:t>
      </w:r>
      <w:r w:rsidR="00623E0A">
        <w:rPr>
          <w:rFonts w:cstheme="minorHAnsi"/>
          <w:sz w:val="24"/>
          <w:szCs w:val="24"/>
        </w:rPr>
        <w:t>torí</w:t>
      </w:r>
      <w:r w:rsidR="00172098">
        <w:rPr>
          <w:rFonts w:cstheme="minorHAnsi"/>
          <w:sz w:val="24"/>
          <w:szCs w:val="24"/>
        </w:rPr>
        <w:t>a</w:t>
      </w:r>
      <w:proofErr w:type="spellEnd"/>
      <w:r w:rsidR="00272885" w:rsidRPr="00C23F98">
        <w:rPr>
          <w:rFonts w:cstheme="minorHAnsi"/>
          <w:sz w:val="24"/>
          <w:szCs w:val="24"/>
        </w:rPr>
        <w:t xml:space="preserve"> Deportiva Municipal, </w:t>
      </w:r>
      <w:r>
        <w:rPr>
          <w:rFonts w:cstheme="minorHAnsi"/>
          <w:sz w:val="24"/>
          <w:szCs w:val="24"/>
        </w:rPr>
        <w:t xml:space="preserve">fueron  impartidos </w:t>
      </w:r>
      <w:r w:rsidR="00E523BB">
        <w:rPr>
          <w:rFonts w:cstheme="minorHAnsi"/>
          <w:sz w:val="24"/>
          <w:szCs w:val="24"/>
        </w:rPr>
        <w:t xml:space="preserve">durante los meses de Octubre de 2019 a Marzo del 2020 </w:t>
      </w:r>
      <w:r>
        <w:rPr>
          <w:rFonts w:cstheme="minorHAnsi"/>
          <w:sz w:val="24"/>
          <w:szCs w:val="24"/>
        </w:rPr>
        <w:t xml:space="preserve">cursos y talleres de activación física, </w:t>
      </w:r>
      <w:r w:rsidR="00272885" w:rsidRPr="00C23F98">
        <w:rPr>
          <w:rFonts w:cstheme="minorHAnsi"/>
          <w:sz w:val="24"/>
          <w:szCs w:val="24"/>
        </w:rPr>
        <w:t>con altos contenidos en la prevención de enfermedades relacionadas con el síndrome metabólico</w:t>
      </w:r>
      <w:r w:rsidR="00497845">
        <w:rPr>
          <w:rFonts w:cstheme="minorHAnsi"/>
          <w:sz w:val="24"/>
          <w:szCs w:val="24"/>
        </w:rPr>
        <w:t>,</w:t>
      </w:r>
      <w:r w:rsidR="00272885" w:rsidRPr="00C23F98">
        <w:rPr>
          <w:rFonts w:cstheme="minorHAnsi"/>
          <w:sz w:val="24"/>
          <w:szCs w:val="24"/>
        </w:rPr>
        <w:t xml:space="preserve"> importancia de la activación física</w:t>
      </w:r>
      <w:r w:rsidR="00497845">
        <w:rPr>
          <w:rFonts w:cstheme="minorHAnsi"/>
          <w:sz w:val="24"/>
          <w:szCs w:val="24"/>
        </w:rPr>
        <w:t xml:space="preserve"> y nutrición, con la finalidad de concientiza</w:t>
      </w:r>
      <w:r w:rsidR="00172098">
        <w:rPr>
          <w:rFonts w:cstheme="minorHAnsi"/>
          <w:sz w:val="24"/>
          <w:szCs w:val="24"/>
        </w:rPr>
        <w:t>r</w:t>
      </w:r>
      <w:r w:rsidR="00497845">
        <w:rPr>
          <w:rFonts w:cstheme="minorHAnsi"/>
          <w:sz w:val="24"/>
          <w:szCs w:val="24"/>
        </w:rPr>
        <w:t xml:space="preserve"> a la población de la importancia de generar hábitos saludable</w:t>
      </w:r>
      <w:r w:rsidR="00E07E6F">
        <w:rPr>
          <w:rFonts w:cstheme="minorHAnsi"/>
          <w:sz w:val="24"/>
          <w:szCs w:val="24"/>
        </w:rPr>
        <w:t>s</w:t>
      </w:r>
      <w:r w:rsidR="00497845">
        <w:rPr>
          <w:rFonts w:cstheme="minorHAnsi"/>
          <w:sz w:val="24"/>
          <w:szCs w:val="24"/>
        </w:rPr>
        <w:t xml:space="preserve"> que generen una esperanza de vida más alta</w:t>
      </w:r>
      <w:r w:rsidR="00E07E6F">
        <w:rPr>
          <w:rFonts w:cstheme="minorHAnsi"/>
          <w:sz w:val="24"/>
          <w:szCs w:val="24"/>
        </w:rPr>
        <w:t>,</w:t>
      </w:r>
      <w:r w:rsidR="00497845">
        <w:rPr>
          <w:rFonts w:cstheme="minorHAnsi"/>
          <w:sz w:val="24"/>
          <w:szCs w:val="24"/>
        </w:rPr>
        <w:t xml:space="preserve"> disminuyendo el riesgo de enfermedades. Los cur</w:t>
      </w:r>
      <w:r w:rsidR="00172098">
        <w:rPr>
          <w:rFonts w:cstheme="minorHAnsi"/>
          <w:sz w:val="24"/>
          <w:szCs w:val="24"/>
        </w:rPr>
        <w:t>sos y talleres tuvieron lugar</w:t>
      </w:r>
      <w:r w:rsidR="00272885" w:rsidRPr="00C23F98">
        <w:rPr>
          <w:rFonts w:cstheme="minorHAnsi"/>
          <w:sz w:val="24"/>
          <w:szCs w:val="24"/>
        </w:rPr>
        <w:t xml:space="preserve"> en </w:t>
      </w:r>
      <w:r>
        <w:rPr>
          <w:rFonts w:cstheme="minorHAnsi"/>
          <w:sz w:val="24"/>
          <w:szCs w:val="24"/>
        </w:rPr>
        <w:t xml:space="preserve">los más de 20 </w:t>
      </w:r>
      <w:r w:rsidR="00272885" w:rsidRPr="00C23F98">
        <w:rPr>
          <w:rFonts w:cstheme="minorHAnsi"/>
          <w:sz w:val="24"/>
          <w:szCs w:val="24"/>
        </w:rPr>
        <w:t xml:space="preserve">espacios públicos deportivos que </w:t>
      </w:r>
      <w:r>
        <w:rPr>
          <w:rFonts w:cstheme="minorHAnsi"/>
          <w:sz w:val="24"/>
          <w:szCs w:val="24"/>
        </w:rPr>
        <w:t>han venido a coadyuvar en el fomento de</w:t>
      </w:r>
      <w:r w:rsidR="00272885" w:rsidRPr="00C23F98">
        <w:rPr>
          <w:rFonts w:cstheme="minorHAnsi"/>
          <w:sz w:val="24"/>
          <w:szCs w:val="24"/>
        </w:rPr>
        <w:t xml:space="preserve"> hábitos saludables </w:t>
      </w:r>
      <w:r>
        <w:rPr>
          <w:rFonts w:cstheme="minorHAnsi"/>
          <w:sz w:val="24"/>
          <w:szCs w:val="24"/>
        </w:rPr>
        <w:t xml:space="preserve">dirigidos a </w:t>
      </w:r>
      <w:r w:rsidR="0030790E">
        <w:rPr>
          <w:rFonts w:cstheme="minorHAnsi"/>
          <w:sz w:val="24"/>
          <w:szCs w:val="24"/>
        </w:rPr>
        <w:t>la población abierta.</w:t>
      </w:r>
    </w:p>
    <w:p w:rsidR="00CB27CE" w:rsidRDefault="00CB27CE" w:rsidP="00272885">
      <w:pPr>
        <w:jc w:val="both"/>
        <w:rPr>
          <w:rFonts w:cstheme="minorHAnsi"/>
          <w:sz w:val="24"/>
          <w:szCs w:val="24"/>
        </w:rPr>
      </w:pPr>
    </w:p>
    <w:p w:rsidR="009D0E06" w:rsidRDefault="0030790E" w:rsidP="00272885">
      <w:pPr>
        <w:jc w:val="both"/>
        <w:rPr>
          <w:rFonts w:cstheme="minorHAnsi"/>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s-MX"/>
        </w:rPr>
        <w:drawing>
          <wp:anchor distT="0" distB="0" distL="114300" distR="114300" simplePos="0" relativeHeight="251587584" behindDoc="1" locked="0" layoutInCell="1" allowOverlap="1" wp14:anchorId="05203E58" wp14:editId="41047BBA">
            <wp:simplePos x="0" y="0"/>
            <wp:positionH relativeFrom="column">
              <wp:posOffset>3014345</wp:posOffset>
            </wp:positionH>
            <wp:positionV relativeFrom="paragraph">
              <wp:posOffset>146106</wp:posOffset>
            </wp:positionV>
            <wp:extent cx="2186609" cy="1889159"/>
            <wp:effectExtent l="171450" t="171450" r="385445" b="358775"/>
            <wp:wrapNone/>
            <wp:docPr id="20" name="Imagen 20" descr="G:\IMG-201704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G-20170407-WA0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6609" cy="188915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cstheme="minorHAnsi"/>
          <w:b/>
          <w:noProof/>
          <w:color w:val="00B0F0"/>
          <w:sz w:val="24"/>
          <w:szCs w:val="24"/>
          <w:lang w:eastAsia="es-MX"/>
        </w:rPr>
        <w:drawing>
          <wp:anchor distT="0" distB="0" distL="114300" distR="114300" simplePos="0" relativeHeight="251583488" behindDoc="1" locked="0" layoutInCell="1" allowOverlap="1" wp14:anchorId="00BCF768" wp14:editId="6C6BF844">
            <wp:simplePos x="0" y="0"/>
            <wp:positionH relativeFrom="column">
              <wp:posOffset>201295</wp:posOffset>
            </wp:positionH>
            <wp:positionV relativeFrom="paragraph">
              <wp:posOffset>142875</wp:posOffset>
            </wp:positionV>
            <wp:extent cx="2235835" cy="1859915"/>
            <wp:effectExtent l="0" t="0" r="0" b="6985"/>
            <wp:wrapNone/>
            <wp:docPr id="4" name="Imagen 4" descr="D:\Documents\VARIOS 2018\DOCUMENTOS 2018\PROGRAMAS  2018\ESCUELAS 2018\Coord. Salud Mpal. 2017\Coord. Salud Mpal 2017\Fotos Licho\F - Diciembre\ACTIVACION FISICA\IMG-2017120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VARIOS 2018\DOCUMENTOS 2018\PROGRAMAS  2018\ESCUELAS 2018\Coord. Salud Mpal. 2017\Coord. Salud Mpal 2017\Fotos Licho\F - Diciembre\ACTIVACION FISICA\IMG-20171208-WA00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5835" cy="185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E06" w:rsidRDefault="009D0E06" w:rsidP="00272885">
      <w:pPr>
        <w:jc w:val="both"/>
        <w:rPr>
          <w:rFonts w:cstheme="minorHAnsi"/>
          <w:sz w:val="24"/>
          <w:szCs w:val="24"/>
        </w:rPr>
      </w:pPr>
    </w:p>
    <w:p w:rsidR="009D0E06" w:rsidRDefault="009D0E06" w:rsidP="00272885">
      <w:pPr>
        <w:jc w:val="both"/>
        <w:rPr>
          <w:rFonts w:cstheme="minorHAnsi"/>
          <w:sz w:val="24"/>
          <w:szCs w:val="24"/>
        </w:rPr>
      </w:pPr>
    </w:p>
    <w:p w:rsidR="009D0E06" w:rsidRPr="00C23F98" w:rsidRDefault="009D0E06" w:rsidP="00272885">
      <w:pPr>
        <w:jc w:val="both"/>
        <w:rPr>
          <w:rFonts w:cstheme="minorHAnsi"/>
          <w:sz w:val="24"/>
          <w:szCs w:val="24"/>
        </w:rPr>
      </w:pPr>
    </w:p>
    <w:p w:rsidR="00272885" w:rsidRDefault="00272885" w:rsidP="00272885">
      <w:pPr>
        <w:jc w:val="both"/>
        <w:rPr>
          <w:rFonts w:cstheme="minorHAnsi"/>
          <w:b/>
          <w:color w:val="00B0F0"/>
          <w:sz w:val="24"/>
          <w:szCs w:val="24"/>
        </w:rPr>
      </w:pPr>
    </w:p>
    <w:p w:rsidR="00272885" w:rsidRDefault="00272885" w:rsidP="00272885">
      <w:pPr>
        <w:jc w:val="both"/>
        <w:rPr>
          <w:rFonts w:cstheme="minorHAnsi"/>
          <w:b/>
          <w:color w:val="00B0F0"/>
          <w:sz w:val="24"/>
          <w:szCs w:val="24"/>
        </w:rPr>
      </w:pPr>
    </w:p>
    <w:p w:rsidR="00C23F98" w:rsidRDefault="00C23F98" w:rsidP="00272885">
      <w:pPr>
        <w:jc w:val="both"/>
        <w:rPr>
          <w:rFonts w:cstheme="minorHAnsi"/>
          <w:b/>
          <w:color w:val="00B0F0"/>
          <w:sz w:val="24"/>
          <w:szCs w:val="24"/>
        </w:rPr>
      </w:pPr>
    </w:p>
    <w:p w:rsidR="00C23F98" w:rsidRDefault="00E523BB" w:rsidP="00272885">
      <w:pPr>
        <w:jc w:val="both"/>
        <w:rPr>
          <w:rFonts w:cstheme="minorHAnsi"/>
          <w:b/>
          <w:color w:val="00B0F0"/>
          <w:sz w:val="24"/>
          <w:szCs w:val="24"/>
        </w:rPr>
      </w:pPr>
      <w:r w:rsidRPr="00AF1856">
        <w:rPr>
          <w:rFonts w:cstheme="minorHAnsi"/>
          <w:noProof/>
          <w:sz w:val="24"/>
          <w:szCs w:val="24"/>
          <w:lang w:eastAsia="es-MX"/>
        </w:rPr>
        <w:drawing>
          <wp:anchor distT="0" distB="0" distL="114300" distR="114300" simplePos="0" relativeHeight="251643904" behindDoc="0" locked="0" layoutInCell="1" allowOverlap="1" wp14:anchorId="4F47D769" wp14:editId="121FAFA3">
            <wp:simplePos x="0" y="0"/>
            <wp:positionH relativeFrom="column">
              <wp:posOffset>3010535</wp:posOffset>
            </wp:positionH>
            <wp:positionV relativeFrom="paragraph">
              <wp:posOffset>210185</wp:posOffset>
            </wp:positionV>
            <wp:extent cx="2175510" cy="1931035"/>
            <wp:effectExtent l="0" t="0" r="0" b="0"/>
            <wp:wrapTopAndBottom/>
            <wp:docPr id="8" name="Imagen 8" descr="C:\Users\JAZZ\Pictures\IMG-2019080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ZZ\Pictures\IMG-20190803-WA00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510"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856">
        <w:rPr>
          <w:rFonts w:cstheme="minorHAnsi"/>
          <w:b/>
          <w:noProof/>
          <w:color w:val="00B0F0"/>
          <w:sz w:val="24"/>
          <w:szCs w:val="24"/>
          <w:lang w:eastAsia="es-MX"/>
        </w:rPr>
        <w:drawing>
          <wp:anchor distT="0" distB="0" distL="114300" distR="114300" simplePos="0" relativeHeight="251695104" behindDoc="1" locked="0" layoutInCell="1" allowOverlap="1" wp14:anchorId="4E653B07" wp14:editId="1C965BAE">
            <wp:simplePos x="0" y="0"/>
            <wp:positionH relativeFrom="column">
              <wp:posOffset>241300</wp:posOffset>
            </wp:positionH>
            <wp:positionV relativeFrom="paragraph">
              <wp:posOffset>210820</wp:posOffset>
            </wp:positionV>
            <wp:extent cx="2195195" cy="1878330"/>
            <wp:effectExtent l="0" t="0" r="0" b="7620"/>
            <wp:wrapNone/>
            <wp:docPr id="11" name="Imagen 11" descr="C:\Users\JAZZ\Pictures\IMG-2019080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ZZ\Pictures\IMG-20190803-WA00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5195" cy="1878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845" w:rsidRDefault="00497845" w:rsidP="00002E9E">
      <w:pPr>
        <w:jc w:val="both"/>
        <w:rPr>
          <w:rFonts w:cstheme="minorHAnsi"/>
          <w:sz w:val="24"/>
          <w:szCs w:val="24"/>
        </w:rPr>
      </w:pPr>
      <w:r>
        <w:rPr>
          <w:rFonts w:cstheme="minorHAnsi"/>
          <w:sz w:val="24"/>
          <w:szCs w:val="24"/>
        </w:rPr>
        <w:t>Entre los espacios públicos que más destacaron con la asistencia fuer</w:t>
      </w:r>
      <w:r w:rsidR="00172098">
        <w:rPr>
          <w:rFonts w:cstheme="minorHAnsi"/>
          <w:sz w:val="24"/>
          <w:szCs w:val="24"/>
        </w:rPr>
        <w:t>on el Jardín 5 de Mayo, Parque E</w:t>
      </w:r>
      <w:r>
        <w:rPr>
          <w:rFonts w:cstheme="minorHAnsi"/>
          <w:sz w:val="24"/>
          <w:szCs w:val="24"/>
        </w:rPr>
        <w:t>cológico las P</w:t>
      </w:r>
      <w:r w:rsidR="00172098">
        <w:rPr>
          <w:rFonts w:cstheme="minorHAnsi"/>
          <w:sz w:val="24"/>
          <w:szCs w:val="24"/>
        </w:rPr>
        <w:t>eñas, Estadio Olímpico, Centro Deportivo C</w:t>
      </w:r>
      <w:r>
        <w:rPr>
          <w:rFonts w:cstheme="minorHAnsi"/>
          <w:sz w:val="24"/>
          <w:szCs w:val="24"/>
        </w:rPr>
        <w:t xml:space="preserve">omunitario el Triángulo, </w:t>
      </w:r>
      <w:r w:rsidR="0076761A">
        <w:rPr>
          <w:rFonts w:cstheme="minorHAnsi"/>
          <w:sz w:val="24"/>
          <w:szCs w:val="24"/>
        </w:rPr>
        <w:t xml:space="preserve">Jardines de Zapotlán, Jardín Hidalgo, Colonia Revolución y Bugambilias </w:t>
      </w:r>
      <w:r w:rsidR="00CC0F19">
        <w:rPr>
          <w:rFonts w:cstheme="minorHAnsi"/>
          <w:sz w:val="24"/>
          <w:szCs w:val="24"/>
        </w:rPr>
        <w:t xml:space="preserve"> de</w:t>
      </w:r>
      <w:r w:rsidR="00002E9E" w:rsidRPr="00002E9E">
        <w:rPr>
          <w:rFonts w:cstheme="minorHAnsi"/>
          <w:sz w:val="24"/>
          <w:szCs w:val="24"/>
        </w:rPr>
        <w:t xml:space="preserve"> diversas Colonias de las zonas urbanas de la cabecera municipal y las Delegaciones de la </w:t>
      </w:r>
      <w:r w:rsidR="00002E9E" w:rsidRPr="00002E9E">
        <w:rPr>
          <w:rFonts w:cstheme="minorHAnsi"/>
          <w:sz w:val="24"/>
          <w:szCs w:val="24"/>
        </w:rPr>
        <w:lastRenderedPageBreak/>
        <w:t>localidad, segmentados de acuerdo al siguiente cuadro que se despliega, otorgando el apoy</w:t>
      </w:r>
      <w:r w:rsidR="00012E3F">
        <w:rPr>
          <w:rFonts w:cstheme="minorHAnsi"/>
          <w:sz w:val="24"/>
          <w:szCs w:val="24"/>
        </w:rPr>
        <w:t>o a un total de 3</w:t>
      </w:r>
      <w:r w:rsidR="00B711E9">
        <w:rPr>
          <w:rFonts w:cstheme="minorHAnsi"/>
          <w:sz w:val="24"/>
          <w:szCs w:val="24"/>
        </w:rPr>
        <w:t>,</w:t>
      </w:r>
      <w:r w:rsidR="00012E3F">
        <w:rPr>
          <w:rFonts w:cstheme="minorHAnsi"/>
          <w:sz w:val="24"/>
          <w:szCs w:val="24"/>
        </w:rPr>
        <w:t>650</w:t>
      </w:r>
      <w:r w:rsidR="00B711E9">
        <w:rPr>
          <w:rFonts w:cstheme="minorHAnsi"/>
          <w:sz w:val="24"/>
          <w:szCs w:val="24"/>
        </w:rPr>
        <w:t xml:space="preserve"> personas:</w:t>
      </w:r>
    </w:p>
    <w:p w:rsidR="00002E9E" w:rsidRDefault="00002E9E" w:rsidP="00272885">
      <w:pPr>
        <w:spacing w:after="0" w:line="240" w:lineRule="auto"/>
        <w:jc w:val="both"/>
        <w:rPr>
          <w:rFonts w:cstheme="minorHAnsi"/>
          <w:b/>
          <w:color w:val="00B0F0"/>
          <w:sz w:val="24"/>
          <w:szCs w:val="24"/>
        </w:rPr>
      </w:pPr>
    </w:p>
    <w:p w:rsidR="00873174" w:rsidRDefault="00B97C7B" w:rsidP="00E94BF8">
      <w:pPr>
        <w:spacing w:after="0" w:line="240" w:lineRule="auto"/>
        <w:jc w:val="both"/>
        <w:rPr>
          <w:rFonts w:cstheme="minorHAnsi"/>
          <w:b/>
          <w:color w:val="00B0F0"/>
          <w:sz w:val="24"/>
          <w:szCs w:val="24"/>
        </w:rPr>
      </w:pPr>
      <w:r>
        <w:rPr>
          <w:rFonts w:cstheme="minorHAnsi"/>
          <w:b/>
          <w:color w:val="00B0F0"/>
          <w:sz w:val="24"/>
          <w:szCs w:val="24"/>
        </w:rPr>
        <w:t>Impulso de</w:t>
      </w:r>
      <w:r w:rsidR="00272885" w:rsidRPr="00272885">
        <w:rPr>
          <w:rFonts w:cstheme="minorHAnsi"/>
          <w:b/>
          <w:color w:val="00B0F0"/>
          <w:sz w:val="24"/>
          <w:szCs w:val="24"/>
        </w:rPr>
        <w:t xml:space="preserve"> programas de prevención </w:t>
      </w:r>
      <w:r>
        <w:rPr>
          <w:rFonts w:cstheme="minorHAnsi"/>
          <w:b/>
          <w:color w:val="00B0F0"/>
          <w:sz w:val="24"/>
          <w:szCs w:val="24"/>
        </w:rPr>
        <w:t>de enfermedades no trasmisibles:</w:t>
      </w:r>
      <w:r w:rsidR="00272885" w:rsidRPr="00272885">
        <w:rPr>
          <w:rFonts w:cstheme="minorHAnsi"/>
          <w:b/>
          <w:color w:val="00B0F0"/>
          <w:sz w:val="24"/>
          <w:szCs w:val="24"/>
        </w:rPr>
        <w:t xml:space="preserve"> detección de glucosa y colesterol fuera de rango, así como las pruebas Papan</w:t>
      </w:r>
      <w:r>
        <w:rPr>
          <w:rFonts w:cstheme="minorHAnsi"/>
          <w:b/>
          <w:color w:val="00B0F0"/>
          <w:sz w:val="24"/>
          <w:szCs w:val="24"/>
        </w:rPr>
        <w:t>icolaou, prostáticas, colposcopí</w:t>
      </w:r>
      <w:r w:rsidR="00272885" w:rsidRPr="00272885">
        <w:rPr>
          <w:rFonts w:cstheme="minorHAnsi"/>
          <w:b/>
          <w:color w:val="00B0F0"/>
          <w:sz w:val="24"/>
          <w:szCs w:val="24"/>
        </w:rPr>
        <w:t xml:space="preserve">as, mastografías  para la población más vulnerable en la prevención de cáncer. </w:t>
      </w:r>
    </w:p>
    <w:p w:rsidR="00AF1856" w:rsidRDefault="00AF1856" w:rsidP="00E94BF8">
      <w:pPr>
        <w:spacing w:after="0" w:line="240" w:lineRule="auto"/>
        <w:jc w:val="both"/>
        <w:rPr>
          <w:rFonts w:cstheme="minorHAnsi"/>
          <w:b/>
          <w:color w:val="00B0F0"/>
          <w:sz w:val="24"/>
          <w:szCs w:val="24"/>
        </w:rPr>
      </w:pPr>
    </w:p>
    <w:p w:rsidR="00B97C7B" w:rsidRPr="00B97C7B" w:rsidRDefault="00D60A09" w:rsidP="00E94BF8">
      <w:pPr>
        <w:spacing w:after="0" w:line="240" w:lineRule="auto"/>
        <w:jc w:val="both"/>
        <w:rPr>
          <w:rFonts w:cstheme="minorHAnsi"/>
          <w:sz w:val="24"/>
          <w:szCs w:val="24"/>
        </w:rPr>
      </w:pPr>
      <w:r>
        <w:rPr>
          <w:rFonts w:cstheme="minorHAnsi"/>
          <w:sz w:val="24"/>
          <w:szCs w:val="24"/>
        </w:rPr>
        <w:t>Durante este segundo</w:t>
      </w:r>
      <w:r w:rsidR="00B97C7B" w:rsidRPr="00B97C7B">
        <w:rPr>
          <w:rFonts w:cstheme="minorHAnsi"/>
          <w:sz w:val="24"/>
          <w:szCs w:val="24"/>
        </w:rPr>
        <w:t xml:space="preserve"> año de gobierno como fue proyectado</w:t>
      </w:r>
      <w:r w:rsidR="00B97C7B">
        <w:rPr>
          <w:rFonts w:cstheme="minorHAnsi"/>
          <w:sz w:val="24"/>
          <w:szCs w:val="24"/>
        </w:rPr>
        <w:t xml:space="preserve"> en las líneas de acción del Plan Municipal de Desarrollo y Gobernanza 2018-202021, fueron llevadas a cabo 9 campañas para fortalecer la prevención de enfermedades crónico degenerativas entre las que desatacan la Diabetes Mellitus, </w:t>
      </w:r>
      <w:r w:rsidR="008D0C58">
        <w:rPr>
          <w:rFonts w:cstheme="minorHAnsi"/>
          <w:sz w:val="24"/>
          <w:szCs w:val="24"/>
        </w:rPr>
        <w:t>Síndrome meta</w:t>
      </w:r>
      <w:r w:rsidR="00172098">
        <w:rPr>
          <w:rFonts w:cstheme="minorHAnsi"/>
          <w:sz w:val="24"/>
          <w:szCs w:val="24"/>
        </w:rPr>
        <w:t>bólico e hipertensión, cáncer (p</w:t>
      </w:r>
      <w:r w:rsidR="008D0C58">
        <w:rPr>
          <w:rFonts w:cstheme="minorHAnsi"/>
          <w:sz w:val="24"/>
          <w:szCs w:val="24"/>
        </w:rPr>
        <w:t xml:space="preserve">róstata mama, cérvix, papiloma humano) en la que fueron atendidos </w:t>
      </w:r>
      <w:r w:rsidR="00D22F22">
        <w:rPr>
          <w:rFonts w:cstheme="minorHAnsi"/>
          <w:sz w:val="24"/>
          <w:szCs w:val="24"/>
        </w:rPr>
        <w:t>1</w:t>
      </w:r>
      <w:r w:rsidR="008D0C58">
        <w:rPr>
          <w:rFonts w:cstheme="minorHAnsi"/>
          <w:sz w:val="24"/>
          <w:szCs w:val="24"/>
        </w:rPr>
        <w:t xml:space="preserve">,053 pacientes femeninas  y </w:t>
      </w:r>
      <w:r w:rsidR="00D22F22">
        <w:rPr>
          <w:rFonts w:cstheme="minorHAnsi"/>
          <w:sz w:val="24"/>
          <w:szCs w:val="24"/>
        </w:rPr>
        <w:t>2</w:t>
      </w:r>
      <w:r w:rsidR="008D0C58">
        <w:rPr>
          <w:rFonts w:cstheme="minorHAnsi"/>
          <w:sz w:val="24"/>
          <w:szCs w:val="24"/>
        </w:rPr>
        <w:t>87 masculinos en coordinación con Secretaría de Salud del Estado de Jalisco y el C</w:t>
      </w:r>
      <w:r w:rsidR="00172098">
        <w:rPr>
          <w:rFonts w:cstheme="minorHAnsi"/>
          <w:sz w:val="24"/>
          <w:szCs w:val="24"/>
        </w:rPr>
        <w:t>entro U</w:t>
      </w:r>
      <w:r w:rsidR="008D0C58">
        <w:rPr>
          <w:rFonts w:cstheme="minorHAnsi"/>
          <w:sz w:val="24"/>
          <w:szCs w:val="24"/>
        </w:rPr>
        <w:t xml:space="preserve">niversitarios del Sur de la Universidad de Guadalajara, </w:t>
      </w:r>
      <w:r w:rsidR="00D22F22">
        <w:rPr>
          <w:rFonts w:cstheme="minorHAnsi"/>
          <w:sz w:val="24"/>
          <w:szCs w:val="24"/>
        </w:rPr>
        <w:t>suspendiéndose las mismas por el motivo de la pandemia del COVID-19</w:t>
      </w:r>
      <w:r w:rsidR="00EE4C16">
        <w:rPr>
          <w:rFonts w:cstheme="minorHAnsi"/>
          <w:sz w:val="24"/>
          <w:szCs w:val="24"/>
        </w:rPr>
        <w:t>.</w:t>
      </w:r>
    </w:p>
    <w:p w:rsidR="00AF1856" w:rsidRDefault="00AF1856" w:rsidP="00E94BF8">
      <w:pPr>
        <w:spacing w:after="0" w:line="240" w:lineRule="auto"/>
        <w:jc w:val="both"/>
        <w:rPr>
          <w:rFonts w:cstheme="minorHAnsi"/>
          <w:b/>
          <w:color w:val="00B0F0"/>
          <w:sz w:val="24"/>
          <w:szCs w:val="24"/>
        </w:rPr>
      </w:pPr>
    </w:p>
    <w:p w:rsidR="00AF1856" w:rsidRDefault="0085186F" w:rsidP="00E94BF8">
      <w:pPr>
        <w:spacing w:after="0" w:line="240" w:lineRule="auto"/>
        <w:jc w:val="both"/>
        <w:rPr>
          <w:rFonts w:cstheme="minorHAnsi"/>
          <w:b/>
          <w:color w:val="00B0F0"/>
          <w:sz w:val="24"/>
          <w:szCs w:val="24"/>
        </w:rPr>
      </w:pPr>
      <w:r w:rsidRPr="0085186F">
        <w:rPr>
          <w:rFonts w:cstheme="minorHAnsi"/>
          <w:b/>
          <w:noProof/>
          <w:color w:val="00B0F0"/>
          <w:sz w:val="24"/>
          <w:szCs w:val="24"/>
          <w:lang w:eastAsia="es-MX"/>
        </w:rPr>
        <w:drawing>
          <wp:anchor distT="0" distB="0" distL="114300" distR="114300" simplePos="0" relativeHeight="251731968" behindDoc="1" locked="0" layoutInCell="1" allowOverlap="1">
            <wp:simplePos x="0" y="0"/>
            <wp:positionH relativeFrom="column">
              <wp:posOffset>2806065</wp:posOffset>
            </wp:positionH>
            <wp:positionV relativeFrom="paragraph">
              <wp:posOffset>12313</wp:posOffset>
            </wp:positionV>
            <wp:extent cx="2524125" cy="1893764"/>
            <wp:effectExtent l="0" t="0" r="0" b="0"/>
            <wp:wrapNone/>
            <wp:docPr id="13" name="Imagen 13" descr="C:\Users\JAZZ\Pictures\IMG-2019080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ZZ\Pictures\IMG-20190803-WA00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6168" cy="1895297"/>
                    </a:xfrm>
                    <a:prstGeom prst="rect">
                      <a:avLst/>
                    </a:prstGeom>
                    <a:noFill/>
                    <a:ln>
                      <a:noFill/>
                    </a:ln>
                  </pic:spPr>
                </pic:pic>
              </a:graphicData>
            </a:graphic>
            <wp14:sizeRelH relativeFrom="page">
              <wp14:pctWidth>0</wp14:pctWidth>
            </wp14:sizeRelH>
            <wp14:sizeRelV relativeFrom="page">
              <wp14:pctHeight>0</wp14:pctHeight>
            </wp14:sizeRelV>
          </wp:anchor>
        </w:drawing>
      </w:r>
      <w:r w:rsidR="00AF1856" w:rsidRPr="00AF1856">
        <w:rPr>
          <w:rFonts w:cstheme="minorHAnsi"/>
          <w:b/>
          <w:noProof/>
          <w:color w:val="00B0F0"/>
          <w:sz w:val="24"/>
          <w:szCs w:val="24"/>
          <w:lang w:eastAsia="es-MX"/>
        </w:rPr>
        <w:drawing>
          <wp:anchor distT="0" distB="0" distL="114300" distR="114300" simplePos="0" relativeHeight="251598848" behindDoc="1" locked="0" layoutInCell="1" allowOverlap="1">
            <wp:simplePos x="0" y="0"/>
            <wp:positionH relativeFrom="column">
              <wp:posOffset>2679</wp:posOffset>
            </wp:positionH>
            <wp:positionV relativeFrom="paragraph">
              <wp:posOffset>33047</wp:posOffset>
            </wp:positionV>
            <wp:extent cx="2497688" cy="1873912"/>
            <wp:effectExtent l="0" t="0" r="0" b="0"/>
            <wp:wrapNone/>
            <wp:docPr id="7" name="Imagen 7" descr="C:\Users\JAZZ\Pictures\IMG-2019080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ZZ\Pictures\IMG-20190803-WA0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7688" cy="18739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856" w:rsidRDefault="00AF1856" w:rsidP="00E94BF8">
      <w:pPr>
        <w:spacing w:after="0" w:line="240" w:lineRule="auto"/>
        <w:jc w:val="both"/>
        <w:rPr>
          <w:rFonts w:cstheme="minorHAnsi"/>
          <w:b/>
          <w:color w:val="00B0F0"/>
          <w:sz w:val="24"/>
          <w:szCs w:val="24"/>
        </w:rPr>
      </w:pPr>
    </w:p>
    <w:p w:rsidR="00AF1856" w:rsidRDefault="00AF1856" w:rsidP="00E94BF8">
      <w:pPr>
        <w:spacing w:after="0" w:line="240" w:lineRule="auto"/>
        <w:jc w:val="both"/>
        <w:rPr>
          <w:rFonts w:cstheme="minorHAnsi"/>
          <w:b/>
          <w:color w:val="00B0F0"/>
          <w:sz w:val="24"/>
          <w:szCs w:val="24"/>
        </w:rPr>
      </w:pPr>
    </w:p>
    <w:p w:rsidR="00AF1856" w:rsidRDefault="00AF1856" w:rsidP="00E94BF8">
      <w:pPr>
        <w:spacing w:after="0" w:line="240" w:lineRule="auto"/>
        <w:jc w:val="both"/>
        <w:rPr>
          <w:rFonts w:cstheme="minorHAnsi"/>
          <w:b/>
          <w:color w:val="00B0F0"/>
          <w:sz w:val="24"/>
          <w:szCs w:val="24"/>
        </w:rPr>
      </w:pPr>
    </w:p>
    <w:p w:rsidR="00AF1856" w:rsidRDefault="00AF1856" w:rsidP="00E94BF8">
      <w:pPr>
        <w:spacing w:after="0" w:line="240" w:lineRule="auto"/>
        <w:jc w:val="both"/>
        <w:rPr>
          <w:rFonts w:cstheme="minorHAnsi"/>
          <w:b/>
          <w:color w:val="00B0F0"/>
          <w:sz w:val="24"/>
          <w:szCs w:val="24"/>
        </w:rPr>
      </w:pPr>
    </w:p>
    <w:p w:rsidR="00AF1856" w:rsidRDefault="00AF1856" w:rsidP="00E94BF8">
      <w:pPr>
        <w:spacing w:after="0" w:line="240" w:lineRule="auto"/>
        <w:jc w:val="both"/>
        <w:rPr>
          <w:rFonts w:cstheme="minorHAnsi"/>
          <w:b/>
          <w:color w:val="00B0F0"/>
          <w:sz w:val="24"/>
          <w:szCs w:val="24"/>
        </w:rPr>
      </w:pPr>
    </w:p>
    <w:p w:rsidR="00AF1856" w:rsidRDefault="00AF1856" w:rsidP="00E94BF8">
      <w:pPr>
        <w:spacing w:after="0" w:line="240" w:lineRule="auto"/>
        <w:jc w:val="both"/>
        <w:rPr>
          <w:rFonts w:cstheme="minorHAnsi"/>
          <w:b/>
          <w:color w:val="00B0F0"/>
          <w:sz w:val="24"/>
          <w:szCs w:val="24"/>
        </w:rPr>
      </w:pPr>
    </w:p>
    <w:p w:rsidR="00AF1856" w:rsidRDefault="00AF1856" w:rsidP="00E94BF8">
      <w:pPr>
        <w:spacing w:after="0" w:line="240" w:lineRule="auto"/>
        <w:jc w:val="both"/>
        <w:rPr>
          <w:rFonts w:cstheme="minorHAnsi"/>
          <w:b/>
          <w:color w:val="00B0F0"/>
          <w:sz w:val="24"/>
          <w:szCs w:val="24"/>
        </w:rPr>
      </w:pPr>
    </w:p>
    <w:p w:rsidR="00AF1856" w:rsidRDefault="00AF1856" w:rsidP="00E94BF8">
      <w:pPr>
        <w:spacing w:after="0" w:line="240" w:lineRule="auto"/>
        <w:jc w:val="both"/>
        <w:rPr>
          <w:rFonts w:cstheme="minorHAnsi"/>
          <w:b/>
          <w:color w:val="00B0F0"/>
          <w:sz w:val="24"/>
          <w:szCs w:val="24"/>
        </w:rPr>
      </w:pPr>
    </w:p>
    <w:p w:rsidR="0085186F" w:rsidRPr="0085186F" w:rsidRDefault="0085186F" w:rsidP="0085186F"/>
    <w:p w:rsidR="00873174" w:rsidRPr="00272885" w:rsidRDefault="00873174" w:rsidP="00272885">
      <w:pPr>
        <w:jc w:val="both"/>
        <w:rPr>
          <w:rFonts w:cstheme="minorHAnsi"/>
          <w:b/>
          <w:color w:val="00B0F0"/>
          <w:sz w:val="24"/>
          <w:szCs w:val="24"/>
        </w:rPr>
      </w:pPr>
    </w:p>
    <w:p w:rsidR="003E1011" w:rsidRDefault="00CD1265">
      <w:pPr>
        <w:rPr>
          <w:b/>
          <w:color w:val="00B0F0"/>
          <w:sz w:val="24"/>
          <w:szCs w:val="24"/>
        </w:rPr>
      </w:pPr>
      <w:r>
        <w:rPr>
          <w:b/>
          <w:color w:val="00B0F0"/>
          <w:sz w:val="24"/>
          <w:szCs w:val="24"/>
        </w:rPr>
        <w:t xml:space="preserve">Coordinación para </w:t>
      </w:r>
      <w:r w:rsidR="003E1011">
        <w:rPr>
          <w:b/>
          <w:color w:val="00B0F0"/>
          <w:sz w:val="24"/>
          <w:szCs w:val="24"/>
        </w:rPr>
        <w:t xml:space="preserve"> </w:t>
      </w:r>
      <w:r>
        <w:rPr>
          <w:b/>
          <w:color w:val="00B0F0"/>
          <w:sz w:val="24"/>
          <w:szCs w:val="24"/>
        </w:rPr>
        <w:t xml:space="preserve">la </w:t>
      </w:r>
      <w:proofErr w:type="spellStart"/>
      <w:r w:rsidR="00205D3C">
        <w:rPr>
          <w:b/>
          <w:color w:val="00B0F0"/>
          <w:sz w:val="24"/>
          <w:szCs w:val="24"/>
        </w:rPr>
        <w:t>sanitización</w:t>
      </w:r>
      <w:proofErr w:type="spellEnd"/>
      <w:r w:rsidR="00894B23">
        <w:rPr>
          <w:b/>
          <w:color w:val="00B0F0"/>
          <w:sz w:val="24"/>
          <w:szCs w:val="24"/>
        </w:rPr>
        <w:t xml:space="preserve"> en Zapotlán el Grande.</w:t>
      </w:r>
      <w:r w:rsidR="00205D3C">
        <w:rPr>
          <w:b/>
          <w:color w:val="00B0F0"/>
          <w:sz w:val="24"/>
          <w:szCs w:val="24"/>
        </w:rPr>
        <w:t xml:space="preserve"> </w:t>
      </w:r>
    </w:p>
    <w:p w:rsidR="00894B23" w:rsidRPr="00071BB6" w:rsidRDefault="00071BB6" w:rsidP="00B35401">
      <w:pPr>
        <w:jc w:val="both"/>
        <w:rPr>
          <w:sz w:val="24"/>
          <w:szCs w:val="24"/>
        </w:rPr>
      </w:pPr>
      <w:r w:rsidRPr="00071BB6">
        <w:rPr>
          <w:sz w:val="24"/>
          <w:szCs w:val="24"/>
        </w:rPr>
        <w:t xml:space="preserve">Como se expresó en </w:t>
      </w:r>
      <w:r>
        <w:rPr>
          <w:sz w:val="24"/>
          <w:szCs w:val="24"/>
        </w:rPr>
        <w:t xml:space="preserve">la parte introductoria de este apartado, en un hecho sin precedente, </w:t>
      </w:r>
      <w:r w:rsidR="00397674">
        <w:rPr>
          <w:sz w:val="24"/>
          <w:szCs w:val="24"/>
        </w:rPr>
        <w:t xml:space="preserve">al inicio de 2020, fue decretada la emergencia nacional por la pandemia causada por el CIVID-19 que también viniera afectar las actividades </w:t>
      </w:r>
      <w:r w:rsidR="00B35401">
        <w:rPr>
          <w:sz w:val="24"/>
          <w:szCs w:val="24"/>
        </w:rPr>
        <w:t>económicas sociales y culturales en  Zapotlán el Grande. En el contexto anterior y mediante la vinculación con el á</w:t>
      </w:r>
      <w:r w:rsidR="002577C2">
        <w:rPr>
          <w:sz w:val="24"/>
          <w:szCs w:val="24"/>
        </w:rPr>
        <w:t>rea de Protección Civil y B</w:t>
      </w:r>
      <w:r w:rsidR="00F633B4">
        <w:rPr>
          <w:sz w:val="24"/>
          <w:szCs w:val="24"/>
        </w:rPr>
        <w:t xml:space="preserve">omberos y la cooperación de empresarios, fueron generadas 8  </w:t>
      </w:r>
      <w:proofErr w:type="spellStart"/>
      <w:r w:rsidR="00F633B4">
        <w:rPr>
          <w:sz w:val="24"/>
          <w:szCs w:val="24"/>
        </w:rPr>
        <w:t>megazanitizaciones</w:t>
      </w:r>
      <w:proofErr w:type="spellEnd"/>
      <w:r w:rsidR="00F633B4">
        <w:rPr>
          <w:sz w:val="24"/>
          <w:szCs w:val="24"/>
        </w:rPr>
        <w:t xml:space="preserve"> </w:t>
      </w:r>
      <w:r w:rsidR="002D562F">
        <w:rPr>
          <w:sz w:val="24"/>
          <w:szCs w:val="24"/>
        </w:rPr>
        <w:t>en la cabecera municipal Ciudad Guzmán</w:t>
      </w:r>
      <w:r w:rsidR="006F42A6">
        <w:rPr>
          <w:sz w:val="24"/>
          <w:szCs w:val="24"/>
        </w:rPr>
        <w:t xml:space="preserve">, para combatir la propagación del virus al interior de los cuatro sectores de la ciudad. </w:t>
      </w:r>
      <w:r w:rsidR="002D562F">
        <w:rPr>
          <w:sz w:val="24"/>
          <w:szCs w:val="24"/>
        </w:rPr>
        <w:t xml:space="preserve"> </w:t>
      </w:r>
      <w:r w:rsidR="00B35401">
        <w:rPr>
          <w:sz w:val="24"/>
          <w:szCs w:val="24"/>
        </w:rPr>
        <w:t xml:space="preserve"> </w:t>
      </w:r>
    </w:p>
    <w:p w:rsidR="00894B23" w:rsidRDefault="00894B23" w:rsidP="00B35401">
      <w:pPr>
        <w:jc w:val="both"/>
        <w:rPr>
          <w:b/>
          <w:color w:val="00B0F0"/>
          <w:sz w:val="24"/>
          <w:szCs w:val="24"/>
        </w:rPr>
      </w:pPr>
    </w:p>
    <w:p w:rsidR="00873174" w:rsidRPr="00272885" w:rsidRDefault="00600727">
      <w:pPr>
        <w:rPr>
          <w:b/>
          <w:color w:val="00B0F0"/>
          <w:sz w:val="24"/>
          <w:szCs w:val="24"/>
        </w:rPr>
      </w:pPr>
      <w:bookmarkStart w:id="0" w:name="_GoBack"/>
      <w:bookmarkEnd w:id="0"/>
      <w:r>
        <w:rPr>
          <w:b/>
          <w:noProof/>
          <w:color w:val="00B0F0"/>
          <w:sz w:val="24"/>
          <w:szCs w:val="24"/>
          <w:lang w:eastAsia="es-MX"/>
        </w:rPr>
        <w:lastRenderedPageBreak/>
        <w:drawing>
          <wp:anchor distT="0" distB="0" distL="114300" distR="114300" simplePos="0" relativeHeight="251749376" behindDoc="1" locked="0" layoutInCell="1" allowOverlap="1">
            <wp:simplePos x="0" y="0"/>
            <wp:positionH relativeFrom="column">
              <wp:posOffset>3194685</wp:posOffset>
            </wp:positionH>
            <wp:positionV relativeFrom="paragraph">
              <wp:posOffset>5841365</wp:posOffset>
            </wp:positionV>
            <wp:extent cx="2743200" cy="1828165"/>
            <wp:effectExtent l="0" t="0" r="0" b="635"/>
            <wp:wrapTight wrapText="bothSides">
              <wp:wrapPolygon edited="0">
                <wp:start x="0" y="0"/>
                <wp:lineTo x="0" y="21382"/>
                <wp:lineTo x="21450" y="21382"/>
                <wp:lineTo x="21450" y="0"/>
                <wp:lineTo x="0" y="0"/>
              </wp:wrapPolygon>
            </wp:wrapTight>
            <wp:docPr id="10" name="Imagen 10" descr="D:\Downloads\IMG_8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IMG_83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74525">
        <w:rPr>
          <w:b/>
          <w:noProof/>
          <w:color w:val="00B0F0"/>
          <w:sz w:val="24"/>
          <w:szCs w:val="24"/>
          <w:lang w:eastAsia="es-MX"/>
        </w:rPr>
        <w:drawing>
          <wp:anchor distT="0" distB="0" distL="114300" distR="114300" simplePos="0" relativeHeight="251748352" behindDoc="1" locked="0" layoutInCell="1" allowOverlap="1">
            <wp:simplePos x="0" y="0"/>
            <wp:positionH relativeFrom="column">
              <wp:posOffset>142875</wp:posOffset>
            </wp:positionH>
            <wp:positionV relativeFrom="paragraph">
              <wp:posOffset>5841365</wp:posOffset>
            </wp:positionV>
            <wp:extent cx="2743200" cy="1826260"/>
            <wp:effectExtent l="0" t="0" r="0" b="2540"/>
            <wp:wrapTight wrapText="bothSides">
              <wp:wrapPolygon edited="0">
                <wp:start x="0" y="0"/>
                <wp:lineTo x="0" y="21405"/>
                <wp:lineTo x="21450" y="21405"/>
                <wp:lineTo x="21450" y="0"/>
                <wp:lineTo x="0" y="0"/>
              </wp:wrapPolygon>
            </wp:wrapTight>
            <wp:docPr id="6" name="Imagen 6" descr="D:\Downloads\IMG_8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IMG_836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82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01D">
        <w:rPr>
          <w:b/>
          <w:noProof/>
          <w:color w:val="00B0F0"/>
          <w:sz w:val="24"/>
          <w:szCs w:val="24"/>
          <w:lang w:eastAsia="es-MX"/>
        </w:rPr>
        <w:drawing>
          <wp:anchor distT="0" distB="0" distL="114300" distR="114300" simplePos="0" relativeHeight="251746304" behindDoc="1" locked="0" layoutInCell="1" allowOverlap="1" wp14:anchorId="00665486" wp14:editId="70C5487B">
            <wp:simplePos x="0" y="0"/>
            <wp:positionH relativeFrom="column">
              <wp:posOffset>142875</wp:posOffset>
            </wp:positionH>
            <wp:positionV relativeFrom="paragraph">
              <wp:posOffset>3537585</wp:posOffset>
            </wp:positionV>
            <wp:extent cx="2743200" cy="1872615"/>
            <wp:effectExtent l="0" t="0" r="0" b="0"/>
            <wp:wrapTight wrapText="bothSides">
              <wp:wrapPolygon edited="0">
                <wp:start x="0" y="0"/>
                <wp:lineTo x="0" y="21314"/>
                <wp:lineTo x="21450" y="21314"/>
                <wp:lineTo x="21450" y="0"/>
                <wp:lineTo x="0" y="0"/>
              </wp:wrapPolygon>
            </wp:wrapTight>
            <wp:docPr id="1" name="Imagen 1" descr="D:\Downloads\IMG_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IMG_836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87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4E9">
        <w:rPr>
          <w:b/>
          <w:noProof/>
          <w:color w:val="00B0F0"/>
          <w:sz w:val="24"/>
          <w:szCs w:val="24"/>
          <w:lang w:eastAsia="es-MX"/>
        </w:rPr>
        <w:drawing>
          <wp:anchor distT="0" distB="0" distL="114300" distR="114300" simplePos="0" relativeHeight="251747328" behindDoc="1" locked="0" layoutInCell="1" allowOverlap="1" wp14:anchorId="25EE0BF2" wp14:editId="384D1689">
            <wp:simplePos x="0" y="0"/>
            <wp:positionH relativeFrom="column">
              <wp:posOffset>3123565</wp:posOffset>
            </wp:positionH>
            <wp:positionV relativeFrom="paragraph">
              <wp:posOffset>3537585</wp:posOffset>
            </wp:positionV>
            <wp:extent cx="2814955" cy="1875790"/>
            <wp:effectExtent l="0" t="0" r="4445" b="0"/>
            <wp:wrapTight wrapText="bothSides">
              <wp:wrapPolygon edited="0">
                <wp:start x="0" y="0"/>
                <wp:lineTo x="0" y="21278"/>
                <wp:lineTo x="21488" y="21278"/>
                <wp:lineTo x="21488" y="0"/>
                <wp:lineTo x="0" y="0"/>
              </wp:wrapPolygon>
            </wp:wrapTight>
            <wp:docPr id="2" name="Imagen 2" descr="D:\Downloads\IMG_8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IMG_83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4955"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4E9">
        <w:rPr>
          <w:b/>
          <w:noProof/>
          <w:color w:val="00B0F0"/>
          <w:sz w:val="24"/>
          <w:szCs w:val="24"/>
          <w:lang w:eastAsia="es-MX"/>
        </w:rPr>
        <w:drawing>
          <wp:anchor distT="0" distB="0" distL="114300" distR="114300" simplePos="0" relativeHeight="251745280" behindDoc="1" locked="0" layoutInCell="1" allowOverlap="1" wp14:anchorId="0B25F08B" wp14:editId="4989B5A6">
            <wp:simplePos x="0" y="0"/>
            <wp:positionH relativeFrom="column">
              <wp:posOffset>814070</wp:posOffset>
            </wp:positionH>
            <wp:positionV relativeFrom="paragraph">
              <wp:posOffset>87630</wp:posOffset>
            </wp:positionV>
            <wp:extent cx="4654550" cy="3105150"/>
            <wp:effectExtent l="0" t="0" r="0" b="0"/>
            <wp:wrapTight wrapText="bothSides">
              <wp:wrapPolygon edited="0">
                <wp:start x="0" y="0"/>
                <wp:lineTo x="0" y="21467"/>
                <wp:lineTo x="21482" y="21467"/>
                <wp:lineTo x="21482" y="0"/>
                <wp:lineTo x="0" y="0"/>
              </wp:wrapPolygon>
            </wp:wrapTight>
            <wp:docPr id="22" name="Imagen 22" descr="D:\Pictures\fotos pal informe\96379603_1617127291800958_41745353994078781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fotos pal informe\96379603_1617127291800958_4174535399407878144_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4550" cy="31051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73174" w:rsidRPr="00272885" w:rsidSect="007D7F21">
      <w:pgSz w:w="12240" w:h="15840"/>
      <w:pgMar w:top="99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433" w:rsidRDefault="00930433" w:rsidP="00857DA5">
      <w:pPr>
        <w:spacing w:after="0" w:line="240" w:lineRule="auto"/>
      </w:pPr>
      <w:r>
        <w:separator/>
      </w:r>
    </w:p>
  </w:endnote>
  <w:endnote w:type="continuationSeparator" w:id="0">
    <w:p w:rsidR="00930433" w:rsidRDefault="00930433" w:rsidP="00857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433" w:rsidRDefault="00930433" w:rsidP="00857DA5">
      <w:pPr>
        <w:spacing w:after="0" w:line="240" w:lineRule="auto"/>
      </w:pPr>
      <w:r>
        <w:separator/>
      </w:r>
    </w:p>
  </w:footnote>
  <w:footnote w:type="continuationSeparator" w:id="0">
    <w:p w:rsidR="00930433" w:rsidRDefault="00930433" w:rsidP="00857D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885"/>
    <w:rsid w:val="00001D4A"/>
    <w:rsid w:val="00002E9E"/>
    <w:rsid w:val="00012E3F"/>
    <w:rsid w:val="00021F7C"/>
    <w:rsid w:val="00071BB6"/>
    <w:rsid w:val="00080895"/>
    <w:rsid w:val="0008635C"/>
    <w:rsid w:val="000942B8"/>
    <w:rsid w:val="000B5504"/>
    <w:rsid w:val="000E7ADE"/>
    <w:rsid w:val="000F6FEC"/>
    <w:rsid w:val="00120D6B"/>
    <w:rsid w:val="0012563D"/>
    <w:rsid w:val="0016201B"/>
    <w:rsid w:val="00162C76"/>
    <w:rsid w:val="00172098"/>
    <w:rsid w:val="001A001D"/>
    <w:rsid w:val="001A5120"/>
    <w:rsid w:val="001C5C88"/>
    <w:rsid w:val="00205D3C"/>
    <w:rsid w:val="002454E9"/>
    <w:rsid w:val="002464F3"/>
    <w:rsid w:val="002577C2"/>
    <w:rsid w:val="00272885"/>
    <w:rsid w:val="002A44CC"/>
    <w:rsid w:val="002C384D"/>
    <w:rsid w:val="002D562F"/>
    <w:rsid w:val="0030790E"/>
    <w:rsid w:val="00341EFE"/>
    <w:rsid w:val="0035479C"/>
    <w:rsid w:val="00365746"/>
    <w:rsid w:val="00366824"/>
    <w:rsid w:val="003676C3"/>
    <w:rsid w:val="0037523D"/>
    <w:rsid w:val="00397674"/>
    <w:rsid w:val="003A29AB"/>
    <w:rsid w:val="003C1E6D"/>
    <w:rsid w:val="003C2A35"/>
    <w:rsid w:val="003D2354"/>
    <w:rsid w:val="003E1011"/>
    <w:rsid w:val="003F4934"/>
    <w:rsid w:val="00425B34"/>
    <w:rsid w:val="00461E98"/>
    <w:rsid w:val="00472503"/>
    <w:rsid w:val="004855E8"/>
    <w:rsid w:val="00497845"/>
    <w:rsid w:val="004A4F09"/>
    <w:rsid w:val="004E6B4D"/>
    <w:rsid w:val="00510B3A"/>
    <w:rsid w:val="00531FB6"/>
    <w:rsid w:val="00532BEA"/>
    <w:rsid w:val="00555075"/>
    <w:rsid w:val="00571F07"/>
    <w:rsid w:val="005C3B94"/>
    <w:rsid w:val="005F1634"/>
    <w:rsid w:val="00600727"/>
    <w:rsid w:val="00601460"/>
    <w:rsid w:val="0061231E"/>
    <w:rsid w:val="00616C38"/>
    <w:rsid w:val="00623E0A"/>
    <w:rsid w:val="006278BA"/>
    <w:rsid w:val="0066283E"/>
    <w:rsid w:val="00666C46"/>
    <w:rsid w:val="006B43AC"/>
    <w:rsid w:val="006C6FC8"/>
    <w:rsid w:val="006E4CC3"/>
    <w:rsid w:val="006F42A6"/>
    <w:rsid w:val="006F6F6A"/>
    <w:rsid w:val="00702F62"/>
    <w:rsid w:val="0071358A"/>
    <w:rsid w:val="00737C41"/>
    <w:rsid w:val="0076173C"/>
    <w:rsid w:val="0076761A"/>
    <w:rsid w:val="0078470F"/>
    <w:rsid w:val="007B0D0C"/>
    <w:rsid w:val="007B6E80"/>
    <w:rsid w:val="007D7F21"/>
    <w:rsid w:val="008067C6"/>
    <w:rsid w:val="00806AED"/>
    <w:rsid w:val="0085186F"/>
    <w:rsid w:val="00857DA5"/>
    <w:rsid w:val="0086773A"/>
    <w:rsid w:val="00873174"/>
    <w:rsid w:val="00877085"/>
    <w:rsid w:val="008906F4"/>
    <w:rsid w:val="00893910"/>
    <w:rsid w:val="00894B23"/>
    <w:rsid w:val="0089571B"/>
    <w:rsid w:val="008B4E3B"/>
    <w:rsid w:val="008D0C58"/>
    <w:rsid w:val="008F1C15"/>
    <w:rsid w:val="00903200"/>
    <w:rsid w:val="00911ECD"/>
    <w:rsid w:val="0091309F"/>
    <w:rsid w:val="00924D6D"/>
    <w:rsid w:val="00930433"/>
    <w:rsid w:val="0094021F"/>
    <w:rsid w:val="00945EC5"/>
    <w:rsid w:val="009469B1"/>
    <w:rsid w:val="009631D5"/>
    <w:rsid w:val="0098174A"/>
    <w:rsid w:val="009D0E06"/>
    <w:rsid w:val="009D4017"/>
    <w:rsid w:val="00A43F76"/>
    <w:rsid w:val="00A64360"/>
    <w:rsid w:val="00A8644D"/>
    <w:rsid w:val="00A87D28"/>
    <w:rsid w:val="00A92F83"/>
    <w:rsid w:val="00A97499"/>
    <w:rsid w:val="00AC7C04"/>
    <w:rsid w:val="00AF1856"/>
    <w:rsid w:val="00B2140C"/>
    <w:rsid w:val="00B35401"/>
    <w:rsid w:val="00B574D0"/>
    <w:rsid w:val="00B623D6"/>
    <w:rsid w:val="00B6591B"/>
    <w:rsid w:val="00B663AA"/>
    <w:rsid w:val="00B711E9"/>
    <w:rsid w:val="00B74525"/>
    <w:rsid w:val="00B8429D"/>
    <w:rsid w:val="00B97C7B"/>
    <w:rsid w:val="00BA0390"/>
    <w:rsid w:val="00BA7D20"/>
    <w:rsid w:val="00BC049D"/>
    <w:rsid w:val="00BE4AA4"/>
    <w:rsid w:val="00C23F98"/>
    <w:rsid w:val="00C25B6C"/>
    <w:rsid w:val="00CB27CE"/>
    <w:rsid w:val="00CC0F19"/>
    <w:rsid w:val="00CD1265"/>
    <w:rsid w:val="00CD2B91"/>
    <w:rsid w:val="00CF431A"/>
    <w:rsid w:val="00D022ED"/>
    <w:rsid w:val="00D22F22"/>
    <w:rsid w:val="00D23934"/>
    <w:rsid w:val="00D37CF5"/>
    <w:rsid w:val="00D50680"/>
    <w:rsid w:val="00D60A09"/>
    <w:rsid w:val="00D757C9"/>
    <w:rsid w:val="00DB1F1F"/>
    <w:rsid w:val="00DC3C8F"/>
    <w:rsid w:val="00DD6081"/>
    <w:rsid w:val="00E0414B"/>
    <w:rsid w:val="00E07E6F"/>
    <w:rsid w:val="00E523BB"/>
    <w:rsid w:val="00E5698E"/>
    <w:rsid w:val="00E63DED"/>
    <w:rsid w:val="00E64331"/>
    <w:rsid w:val="00E6741E"/>
    <w:rsid w:val="00E93229"/>
    <w:rsid w:val="00E94BF8"/>
    <w:rsid w:val="00EA05DF"/>
    <w:rsid w:val="00EB5BFC"/>
    <w:rsid w:val="00ED4ECE"/>
    <w:rsid w:val="00EE331A"/>
    <w:rsid w:val="00EE4C16"/>
    <w:rsid w:val="00EE6182"/>
    <w:rsid w:val="00F203C5"/>
    <w:rsid w:val="00F31035"/>
    <w:rsid w:val="00F35ADD"/>
    <w:rsid w:val="00F633B4"/>
    <w:rsid w:val="00F63819"/>
    <w:rsid w:val="00FA5848"/>
    <w:rsid w:val="00FC48B4"/>
    <w:rsid w:val="00FD1624"/>
    <w:rsid w:val="00FF1E0A"/>
    <w:rsid w:val="00FF36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885"/>
  </w:style>
  <w:style w:type="paragraph" w:styleId="Ttulo2">
    <w:name w:val="heading 2"/>
    <w:basedOn w:val="Normal"/>
    <w:next w:val="Normal"/>
    <w:link w:val="Ttulo2Car"/>
    <w:uiPriority w:val="9"/>
    <w:unhideWhenUsed/>
    <w:qFormat/>
    <w:rsid w:val="00AF185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02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021F"/>
    <w:rPr>
      <w:rFonts w:ascii="Tahoma" w:hAnsi="Tahoma" w:cs="Tahoma"/>
      <w:sz w:val="16"/>
      <w:szCs w:val="16"/>
    </w:rPr>
  </w:style>
  <w:style w:type="table" w:styleId="Tablaconcuadrcula">
    <w:name w:val="Table Grid"/>
    <w:basedOn w:val="Tablanormal"/>
    <w:uiPriority w:val="59"/>
    <w:rsid w:val="00002E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857D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7DA5"/>
  </w:style>
  <w:style w:type="paragraph" w:styleId="Piedepgina">
    <w:name w:val="footer"/>
    <w:basedOn w:val="Normal"/>
    <w:link w:val="PiedepginaCar"/>
    <w:uiPriority w:val="99"/>
    <w:unhideWhenUsed/>
    <w:rsid w:val="00857D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7DA5"/>
  </w:style>
  <w:style w:type="character" w:customStyle="1" w:styleId="Ttulo2Car">
    <w:name w:val="Título 2 Car"/>
    <w:basedOn w:val="Fuentedeprrafopredeter"/>
    <w:link w:val="Ttulo2"/>
    <w:uiPriority w:val="9"/>
    <w:rsid w:val="00AF1856"/>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885"/>
  </w:style>
  <w:style w:type="paragraph" w:styleId="Ttulo2">
    <w:name w:val="heading 2"/>
    <w:basedOn w:val="Normal"/>
    <w:next w:val="Normal"/>
    <w:link w:val="Ttulo2Car"/>
    <w:uiPriority w:val="9"/>
    <w:unhideWhenUsed/>
    <w:qFormat/>
    <w:rsid w:val="00AF185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02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021F"/>
    <w:rPr>
      <w:rFonts w:ascii="Tahoma" w:hAnsi="Tahoma" w:cs="Tahoma"/>
      <w:sz w:val="16"/>
      <w:szCs w:val="16"/>
    </w:rPr>
  </w:style>
  <w:style w:type="table" w:styleId="Tablaconcuadrcula">
    <w:name w:val="Table Grid"/>
    <w:basedOn w:val="Tablanormal"/>
    <w:uiPriority w:val="59"/>
    <w:rsid w:val="00002E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857D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7DA5"/>
  </w:style>
  <w:style w:type="paragraph" w:styleId="Piedepgina">
    <w:name w:val="footer"/>
    <w:basedOn w:val="Normal"/>
    <w:link w:val="PiedepginaCar"/>
    <w:uiPriority w:val="99"/>
    <w:unhideWhenUsed/>
    <w:rsid w:val="00857D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7DA5"/>
  </w:style>
  <w:style w:type="character" w:customStyle="1" w:styleId="Ttulo2Car">
    <w:name w:val="Título 2 Car"/>
    <w:basedOn w:val="Fuentedeprrafopredeter"/>
    <w:link w:val="Ttulo2"/>
    <w:uiPriority w:val="9"/>
    <w:rsid w:val="00AF185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618238">
      <w:bodyDiv w:val="1"/>
      <w:marLeft w:val="0"/>
      <w:marRight w:val="0"/>
      <w:marTop w:val="0"/>
      <w:marBottom w:val="0"/>
      <w:divBdr>
        <w:top w:val="none" w:sz="0" w:space="0" w:color="auto"/>
        <w:left w:val="none" w:sz="0" w:space="0" w:color="auto"/>
        <w:bottom w:val="none" w:sz="0" w:space="0" w:color="auto"/>
        <w:right w:val="none" w:sz="0" w:space="0" w:color="auto"/>
      </w:divBdr>
    </w:div>
    <w:div w:id="606743037">
      <w:bodyDiv w:val="1"/>
      <w:marLeft w:val="0"/>
      <w:marRight w:val="0"/>
      <w:marTop w:val="0"/>
      <w:marBottom w:val="0"/>
      <w:divBdr>
        <w:top w:val="none" w:sz="0" w:space="0" w:color="auto"/>
        <w:left w:val="none" w:sz="0" w:space="0" w:color="auto"/>
        <w:bottom w:val="none" w:sz="0" w:space="0" w:color="auto"/>
        <w:right w:val="none" w:sz="0" w:space="0" w:color="auto"/>
      </w:divBdr>
    </w:div>
    <w:div w:id="757285678">
      <w:bodyDiv w:val="1"/>
      <w:marLeft w:val="0"/>
      <w:marRight w:val="0"/>
      <w:marTop w:val="0"/>
      <w:marBottom w:val="0"/>
      <w:divBdr>
        <w:top w:val="none" w:sz="0" w:space="0" w:color="auto"/>
        <w:left w:val="none" w:sz="0" w:space="0" w:color="auto"/>
        <w:bottom w:val="none" w:sz="0" w:space="0" w:color="auto"/>
        <w:right w:val="none" w:sz="0" w:space="0" w:color="auto"/>
      </w:divBdr>
    </w:div>
    <w:div w:id="1404765755">
      <w:bodyDiv w:val="1"/>
      <w:marLeft w:val="0"/>
      <w:marRight w:val="0"/>
      <w:marTop w:val="0"/>
      <w:marBottom w:val="0"/>
      <w:divBdr>
        <w:top w:val="none" w:sz="0" w:space="0" w:color="auto"/>
        <w:left w:val="none" w:sz="0" w:space="0" w:color="auto"/>
        <w:bottom w:val="none" w:sz="0" w:space="0" w:color="auto"/>
        <w:right w:val="none" w:sz="0" w:space="0" w:color="auto"/>
      </w:divBdr>
    </w:div>
    <w:div w:id="1779715338">
      <w:bodyDiv w:val="1"/>
      <w:marLeft w:val="0"/>
      <w:marRight w:val="0"/>
      <w:marTop w:val="0"/>
      <w:marBottom w:val="0"/>
      <w:divBdr>
        <w:top w:val="none" w:sz="0" w:space="0" w:color="auto"/>
        <w:left w:val="none" w:sz="0" w:space="0" w:color="auto"/>
        <w:bottom w:val="none" w:sz="0" w:space="0" w:color="auto"/>
        <w:right w:val="none" w:sz="0" w:space="0" w:color="auto"/>
      </w:divBdr>
    </w:div>
    <w:div w:id="2071030005">
      <w:bodyDiv w:val="1"/>
      <w:marLeft w:val="0"/>
      <w:marRight w:val="0"/>
      <w:marTop w:val="0"/>
      <w:marBottom w:val="0"/>
      <w:divBdr>
        <w:top w:val="none" w:sz="0" w:space="0" w:color="auto"/>
        <w:left w:val="none" w:sz="0" w:space="0" w:color="auto"/>
        <w:bottom w:val="none" w:sz="0" w:space="0" w:color="auto"/>
        <w:right w:val="none" w:sz="0" w:space="0" w:color="auto"/>
      </w:divBdr>
    </w:div>
    <w:div w:id="213316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B0562-0591-4211-978D-E7CBB04E2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8</Pages>
  <Words>1234</Words>
  <Characters>6788</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Fregoso Vargas</dc:creator>
  <cp:lastModifiedBy>Alfonso Fregoso Vargas</cp:lastModifiedBy>
  <cp:revision>26</cp:revision>
  <cp:lastPrinted>2020-07-17T15:47:00Z</cp:lastPrinted>
  <dcterms:created xsi:type="dcterms:W3CDTF">2019-07-25T18:13:00Z</dcterms:created>
  <dcterms:modified xsi:type="dcterms:W3CDTF">2020-07-27T19:01:00Z</dcterms:modified>
</cp:coreProperties>
</file>