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56" w:rsidRPr="00CF40C6" w:rsidRDefault="00A61756" w:rsidP="00A61756">
      <w:pPr>
        <w:tabs>
          <w:tab w:val="left" w:pos="0"/>
          <w:tab w:val="left" w:pos="142"/>
        </w:tabs>
        <w:spacing w:line="360" w:lineRule="auto"/>
        <w:jc w:val="both"/>
        <w:rPr>
          <w:rFonts w:ascii="Arial" w:hAnsi="Arial" w:cs="Arial"/>
          <w:color w:val="000000" w:themeColor="text1"/>
          <w:sz w:val="28"/>
          <w:szCs w:val="28"/>
          <w:lang w:val="es-MX"/>
        </w:rPr>
      </w:pPr>
      <w:bookmarkStart w:id="0" w:name="_GoBack"/>
      <w:bookmarkEnd w:id="0"/>
      <w:r w:rsidRPr="00CF40C6">
        <w:rPr>
          <w:rFonts w:ascii="Arial" w:hAnsi="Arial" w:cs="Arial"/>
          <w:color w:val="000000" w:themeColor="text1"/>
          <w:sz w:val="28"/>
          <w:szCs w:val="28"/>
          <w:lang w:val="es-MX"/>
        </w:rPr>
        <w:t xml:space="preserve">En Ciudad Guzmán, Municipio de Zapotlán el Grande, Jalisco, siendo las </w:t>
      </w:r>
      <w:r w:rsidR="008045B0">
        <w:rPr>
          <w:rFonts w:ascii="Arial" w:hAnsi="Arial" w:cs="Arial"/>
          <w:color w:val="000000" w:themeColor="text1"/>
          <w:sz w:val="28"/>
          <w:szCs w:val="28"/>
          <w:lang w:val="es-MX"/>
        </w:rPr>
        <w:t>19:0</w:t>
      </w:r>
      <w:r>
        <w:rPr>
          <w:rFonts w:ascii="Arial" w:hAnsi="Arial" w:cs="Arial"/>
          <w:color w:val="000000" w:themeColor="text1"/>
          <w:sz w:val="28"/>
          <w:szCs w:val="28"/>
          <w:lang w:val="es-MX"/>
        </w:rPr>
        <w:t xml:space="preserve">0 hrs. </w:t>
      </w:r>
      <w:r w:rsidR="008045B0">
        <w:rPr>
          <w:rFonts w:ascii="Arial" w:hAnsi="Arial" w:cs="Arial"/>
          <w:color w:val="000000" w:themeColor="text1"/>
          <w:sz w:val="28"/>
          <w:szCs w:val="28"/>
          <w:lang w:val="es-MX"/>
        </w:rPr>
        <w:t>dieci</w:t>
      </w:r>
      <w:r>
        <w:rPr>
          <w:rFonts w:ascii="Arial" w:hAnsi="Arial" w:cs="Arial"/>
          <w:color w:val="000000" w:themeColor="text1"/>
          <w:sz w:val="28"/>
          <w:szCs w:val="28"/>
          <w:lang w:val="es-MX"/>
        </w:rPr>
        <w:t>nueve horas,</w:t>
      </w:r>
      <w:r w:rsidR="00A16B72">
        <w:rPr>
          <w:rFonts w:ascii="Arial" w:hAnsi="Arial" w:cs="Arial"/>
          <w:color w:val="000000" w:themeColor="text1"/>
          <w:sz w:val="28"/>
          <w:szCs w:val="28"/>
          <w:lang w:val="es-MX"/>
        </w:rPr>
        <w:t xml:space="preserve"> del día viernes</w:t>
      </w:r>
      <w:r w:rsidR="008045B0">
        <w:rPr>
          <w:rFonts w:ascii="Arial" w:hAnsi="Arial" w:cs="Arial"/>
          <w:color w:val="000000" w:themeColor="text1"/>
          <w:sz w:val="28"/>
          <w:szCs w:val="28"/>
          <w:lang w:val="es-MX"/>
        </w:rPr>
        <w:t xml:space="preserve"> 26 veintiséis</w:t>
      </w:r>
      <w:r>
        <w:rPr>
          <w:rFonts w:ascii="Arial" w:hAnsi="Arial" w:cs="Arial"/>
          <w:color w:val="000000" w:themeColor="text1"/>
          <w:sz w:val="28"/>
          <w:szCs w:val="28"/>
          <w:lang w:val="es-MX"/>
        </w:rPr>
        <w:t>, de Junio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8045B0">
        <w:rPr>
          <w:rFonts w:ascii="Arial" w:hAnsi="Arial" w:cs="Arial"/>
          <w:color w:val="000000" w:themeColor="text1"/>
          <w:sz w:val="28"/>
          <w:szCs w:val="28"/>
          <w:lang w:val="es-MX"/>
        </w:rPr>
        <w:t>63</w:t>
      </w:r>
      <w:r w:rsidRPr="00CF40C6">
        <w:rPr>
          <w:rFonts w:ascii="Arial" w:hAnsi="Arial" w:cs="Arial"/>
          <w:color w:val="000000" w:themeColor="text1"/>
          <w:sz w:val="28"/>
          <w:szCs w:val="28"/>
          <w:lang w:val="es-MX"/>
        </w:rPr>
        <w:t xml:space="preserve"> </w:t>
      </w:r>
      <w:r w:rsidR="008045B0">
        <w:rPr>
          <w:rFonts w:ascii="Arial" w:hAnsi="Arial" w:cs="Arial"/>
          <w:color w:val="000000" w:themeColor="text1"/>
          <w:sz w:val="28"/>
          <w:szCs w:val="28"/>
          <w:lang w:val="es-MX"/>
        </w:rPr>
        <w:t>sesenta y tres</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 - - - - - - - - - - - - - - - - - -   </w:t>
      </w:r>
    </w:p>
    <w:p w:rsidR="00A61756" w:rsidRPr="00955309" w:rsidRDefault="00A61756" w:rsidP="00A61756">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A16B72">
        <w:rPr>
          <w:rFonts w:ascii="Arial" w:hAnsi="Arial" w:cs="Arial"/>
          <w:color w:val="000000" w:themeColor="text1"/>
          <w:sz w:val="28"/>
          <w:szCs w:val="28"/>
          <w:lang w:val="es-MX"/>
        </w:rPr>
        <w:t>Buena</w:t>
      </w:r>
      <w:r w:rsidRPr="00CF40C6">
        <w:rPr>
          <w:rFonts w:ascii="Arial" w:hAnsi="Arial" w:cs="Arial"/>
          <w:color w:val="000000" w:themeColor="text1"/>
          <w:sz w:val="28"/>
          <w:szCs w:val="28"/>
          <w:lang w:val="es-MX"/>
        </w:rPr>
        <w:t xml:space="preserve">s </w:t>
      </w:r>
      <w:r w:rsidR="00A16B72">
        <w:rPr>
          <w:rFonts w:ascii="Arial" w:hAnsi="Arial" w:cs="Arial"/>
          <w:color w:val="000000" w:themeColor="text1"/>
          <w:sz w:val="28"/>
          <w:szCs w:val="28"/>
          <w:lang w:val="es-MX"/>
        </w:rPr>
        <w:t>tardes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 xml:space="preserve">cias Señor Secretario, </w:t>
      </w:r>
      <w:r w:rsidR="00A16B72">
        <w:rPr>
          <w:rFonts w:ascii="Arial" w:hAnsi="Arial" w:cs="Arial"/>
          <w:bCs/>
          <w:sz w:val="28"/>
          <w:szCs w:val="28"/>
          <w:lang w:val="es-MX"/>
        </w:rPr>
        <w:t>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A16B72">
        <w:rPr>
          <w:rFonts w:ascii="Arial" w:hAnsi="Arial" w:cs="Arial"/>
          <w:bCs/>
          <w:iCs/>
          <w:sz w:val="28"/>
          <w:szCs w:val="28"/>
          <w:lang w:val="es-MX"/>
        </w:rPr>
        <w:t xml:space="preserve"> la Sesión Extraordinaria No. 63 sesenta y tres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 - - - - - - - - - - - - - - - - -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A61756" w:rsidRPr="00CF40C6" w:rsidRDefault="00A61756" w:rsidP="00A61756">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A93B6E" w:rsidRDefault="00A61756" w:rsidP="00256D1C">
      <w:pPr>
        <w:spacing w:line="360" w:lineRule="auto"/>
        <w:jc w:val="both"/>
        <w:rPr>
          <w:rFonts w:ascii="Arial" w:hAnsi="Arial" w:cs="Arial"/>
          <w:i/>
          <w:sz w:val="28"/>
          <w:szCs w:val="28"/>
        </w:rPr>
      </w:pPr>
      <w:r w:rsidRPr="00CF40C6">
        <w:rPr>
          <w:rFonts w:ascii="Arial" w:hAnsi="Arial" w:cs="Arial"/>
          <w:color w:val="000000" w:themeColor="text1"/>
          <w:sz w:val="28"/>
          <w:szCs w:val="28"/>
          <w:lang w:val="es-MX"/>
        </w:rPr>
        <w:t>TERCERO.-</w:t>
      </w:r>
      <w:r w:rsidR="00A16B72">
        <w:rPr>
          <w:rFonts w:ascii="Arial" w:hAnsi="Arial" w:cs="Arial"/>
          <w:color w:val="000000" w:themeColor="text1"/>
          <w:sz w:val="28"/>
          <w:szCs w:val="28"/>
          <w:lang w:val="es-MX"/>
        </w:rPr>
        <w:t xml:space="preserve"> Dictamen que autoriza las propuestas para la entrega a la Presea denominada “Mariano Fernández de Castro 2020”, a la Labor del Servidor Público en sus dos modalidades, Personal Administrativo y Personal Operativo. Motiva la C. Regidora Martha Graciela Villanueva Zalapa. - - - 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Pr>
          <w:rFonts w:ascii="Arial" w:hAnsi="Arial" w:cs="Arial"/>
          <w:b/>
          <w:color w:val="000000" w:themeColor="text1"/>
          <w:sz w:val="28"/>
          <w:szCs w:val="28"/>
          <w:lang w:val="es-MX"/>
        </w:rPr>
        <w:t>16 votos a favor, aprobado por unanimidad. - - - - - - - - - - - - - - - - - - -</w:t>
      </w: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A16B72">
        <w:rPr>
          <w:rFonts w:ascii="Arial" w:hAnsi="Arial" w:cs="Arial"/>
          <w:b/>
          <w:color w:val="000000" w:themeColor="text1"/>
          <w:sz w:val="28"/>
          <w:szCs w:val="28"/>
        </w:rPr>
        <w:t xml:space="preserve"> </w:t>
      </w:r>
      <w:r w:rsidR="0051605B">
        <w:rPr>
          <w:rFonts w:ascii="Arial" w:hAnsi="Arial" w:cs="Arial"/>
          <w:color w:val="000000" w:themeColor="text1"/>
          <w:sz w:val="28"/>
          <w:szCs w:val="28"/>
          <w:lang w:val="es-MX"/>
        </w:rPr>
        <w:t xml:space="preserve">Dictamen que autoriza las propuestas para la entrega a la Presea denominada “Mariano Fernández de Castro 2020”, a la Labor del Servidor Público en sus dos modalidades, Personal Administrativo y Personal Operativo. Motiva la C. Regidora Martha Graciela Villanueva Zalapa. </w:t>
      </w:r>
      <w:r w:rsidR="0051605B">
        <w:rPr>
          <w:rFonts w:ascii="Arial" w:hAnsi="Arial" w:cs="Arial"/>
          <w:b/>
          <w:i/>
          <w:color w:val="000000" w:themeColor="text1"/>
          <w:sz w:val="28"/>
          <w:szCs w:val="28"/>
          <w:lang w:val="es-MX"/>
        </w:rPr>
        <w:t xml:space="preserve">C. Regidora Martha Graciela Villanueva Zalapa: </w:t>
      </w:r>
      <w:r w:rsidR="00A93B6E" w:rsidRPr="00256D1C">
        <w:rPr>
          <w:rFonts w:ascii="Arial" w:hAnsi="Arial" w:cs="Arial"/>
          <w:b/>
          <w:i/>
          <w:sz w:val="28"/>
          <w:szCs w:val="28"/>
        </w:rPr>
        <w:t xml:space="preserve">HONORABLE AYUNTAMIENTO CONSTITUCIONAL DE ZAPOTLÁN EL GRANDE, JALISCO. PRESENTE </w:t>
      </w:r>
      <w:r w:rsidR="00A93B6E" w:rsidRPr="00256D1C">
        <w:rPr>
          <w:rFonts w:ascii="Arial" w:hAnsi="Arial" w:cs="Arial"/>
          <w:i/>
          <w:sz w:val="28"/>
          <w:szCs w:val="28"/>
        </w:rPr>
        <w:t xml:space="preserve">Quienes motivan y suscriben </w:t>
      </w:r>
      <w:r w:rsidR="00A93B6E" w:rsidRPr="00256D1C">
        <w:rPr>
          <w:rFonts w:ascii="Arial" w:hAnsi="Arial" w:cs="Arial"/>
          <w:b/>
          <w:i/>
          <w:sz w:val="28"/>
          <w:szCs w:val="28"/>
        </w:rPr>
        <w:t>C. MARTHA GRACIELA VILLANUEVA ZALAPA,</w:t>
      </w:r>
      <w:r w:rsidR="00A93B6E" w:rsidRPr="00256D1C">
        <w:rPr>
          <w:rFonts w:ascii="Arial" w:hAnsi="Arial" w:cs="Arial"/>
          <w:i/>
          <w:sz w:val="28"/>
          <w:szCs w:val="28"/>
        </w:rPr>
        <w:t xml:space="preserve"> </w:t>
      </w:r>
      <w:r w:rsidR="00A93B6E" w:rsidRPr="00256D1C">
        <w:rPr>
          <w:rFonts w:ascii="Arial" w:hAnsi="Arial" w:cs="Arial"/>
          <w:b/>
          <w:i/>
          <w:sz w:val="28"/>
          <w:szCs w:val="28"/>
        </w:rPr>
        <w:t xml:space="preserve">LIC. MARÍA LUIS JUAN MORALES, LIC. LIZBETH GUADALUPE GÓMEZ SÁNCHEZ, LIC. TANIA MAGDALENA BERNARDINO JUÁREZ y MTRO. NOÉ SAUL RAMOS GARCÍA </w:t>
      </w:r>
      <w:r w:rsidR="00A93B6E" w:rsidRPr="00256D1C">
        <w:rPr>
          <w:rFonts w:ascii="Arial" w:hAnsi="Arial" w:cs="Arial"/>
          <w:i/>
          <w:sz w:val="28"/>
          <w:szCs w:val="28"/>
        </w:rPr>
        <w:t xml:space="preserve">en nuestro carácter de </w:t>
      </w:r>
      <w:r w:rsidR="00A93B6E" w:rsidRPr="00256D1C">
        <w:rPr>
          <w:rFonts w:ascii="Arial" w:hAnsi="Arial" w:cs="Arial"/>
          <w:b/>
          <w:i/>
          <w:sz w:val="28"/>
          <w:szCs w:val="28"/>
        </w:rPr>
        <w:t xml:space="preserve">REGIDORES INTEGRANTES DE LA COMISIÓN EDILICIA PERMANENTE DE DERECHOS HUMANOS, DE EQUIDAD DE GÉNERO Y ASUNTOS INDÍGENAS, EN COADYUVANCIA CON LA COMISIÓN EDILICIA </w:t>
      </w:r>
      <w:r w:rsidR="00A93B6E" w:rsidRPr="00256D1C">
        <w:rPr>
          <w:rFonts w:ascii="Arial" w:hAnsi="Arial" w:cs="Arial"/>
          <w:b/>
          <w:i/>
          <w:sz w:val="28"/>
          <w:szCs w:val="28"/>
        </w:rPr>
        <w:lastRenderedPageBreak/>
        <w:t>PERMANENTE DE ADMINISTRACIÓN PÚBLICA, RESPECTIVAMENTE, DEL H. AYUNTAMIENTO CONSTITUCIONAL DE ZAPOTLÁN EL GRANDE, JALISCO</w:t>
      </w:r>
      <w:r w:rsidR="00A93B6E" w:rsidRPr="00256D1C">
        <w:rPr>
          <w:rFonts w:ascii="Arial" w:hAnsi="Arial" w:cs="Arial"/>
          <w:i/>
          <w:sz w:val="28"/>
          <w:szCs w:val="28"/>
        </w:rPr>
        <w:t xml:space="preserve">, con fundamento en el artículo 115  fracción I y II de la Constitución Política de los Estados Unidos Mexicanos, 1, 2,3,73,77,85 fracción IV, 86  de la Constitución Política del Estado de Jalisco, 1,2,3,4 punto número 125, 5, 10, 27, 29, 30, 34, 35, 38 fracción V y XXI, 41 fracción II y IV, 49 y 50  de la Ley del Gobierno y la Administración Pública Municipal para el Estado de Jalisco, así como lo normado en los artículos 38 fracción III, 40, 47, 54, 70, 87, 90, 92, 99, 104 al 109 y demás relativos y aplicables del Reglamento Interior del Ayuntamiento de Zapotlán el Grande, Jalisco, al amparo de los dispuesto, presentamos a la distinguida consideración de este H. Ayuntamiento en Pleno </w:t>
      </w:r>
      <w:r w:rsidR="00A93B6E" w:rsidRPr="00256D1C">
        <w:rPr>
          <w:rFonts w:ascii="Arial" w:hAnsi="Arial" w:cs="Arial"/>
          <w:b/>
          <w:i/>
          <w:sz w:val="28"/>
          <w:szCs w:val="28"/>
        </w:rPr>
        <w:t>DICTAMEN QUE AUTORIZA LAS PROPUESTAS PARA LA ENTREGA A LA PRESEA DENOMINADA “MARIANO FERNÁNDEZ DE CASTRO 2020” A LA LABOR DEL SERVIDOR PÚBLICO EN SUS DOS MODALIDADES, PERSONAL ADMINISTRATIVO Y PERSONAL OPERATIVO</w:t>
      </w:r>
      <w:r w:rsidR="00A93B6E" w:rsidRPr="00256D1C">
        <w:rPr>
          <w:rFonts w:ascii="Arial" w:hAnsi="Arial" w:cs="Arial"/>
          <w:i/>
          <w:sz w:val="28"/>
          <w:szCs w:val="28"/>
        </w:rPr>
        <w:t xml:space="preserve">, fundamentado en la siguiente </w:t>
      </w:r>
      <w:r w:rsidR="00A93B6E" w:rsidRPr="00256D1C">
        <w:rPr>
          <w:rFonts w:ascii="Arial" w:hAnsi="Arial" w:cs="Arial"/>
          <w:b/>
          <w:i/>
          <w:sz w:val="28"/>
          <w:szCs w:val="28"/>
        </w:rPr>
        <w:t>EXPOSICIÓN DE MOTIVOS:</w:t>
      </w:r>
      <w:r w:rsidR="00A93B6E" w:rsidRPr="00256D1C">
        <w:rPr>
          <w:rFonts w:ascii="Arial" w:hAnsi="Arial" w:cs="Arial"/>
          <w:b/>
          <w:i/>
          <w:color w:val="000000" w:themeColor="text1"/>
          <w:sz w:val="28"/>
          <w:szCs w:val="28"/>
          <w:lang w:val="es-MX"/>
        </w:rPr>
        <w:t xml:space="preserve"> </w:t>
      </w:r>
      <w:r w:rsidR="00A93B6E" w:rsidRPr="00256D1C">
        <w:rPr>
          <w:rFonts w:ascii="Arial" w:hAnsi="Arial" w:cs="Arial"/>
          <w:b/>
          <w:i/>
          <w:sz w:val="28"/>
          <w:szCs w:val="28"/>
        </w:rPr>
        <w:t>I.-</w:t>
      </w:r>
      <w:r w:rsidR="00A93B6E" w:rsidRPr="00256D1C">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w:t>
      </w:r>
      <w:r w:rsidR="00A93B6E" w:rsidRPr="00256D1C">
        <w:rPr>
          <w:rFonts w:ascii="Arial" w:hAnsi="Arial" w:cs="Arial"/>
          <w:i/>
          <w:sz w:val="28"/>
          <w:szCs w:val="28"/>
        </w:rPr>
        <w:lastRenderedPageBreak/>
        <w:t xml:space="preserve">sus artículos 2, 37, 38, y demás relativos y aplicables reconoce al municipio como nivel de Gobierno, base de la organización política, administrativa y de la división territorial del Estado de Jalisco. </w:t>
      </w:r>
      <w:r w:rsidR="00A93B6E" w:rsidRPr="00256D1C">
        <w:rPr>
          <w:rFonts w:ascii="Arial" w:hAnsi="Arial" w:cs="Arial"/>
          <w:b/>
          <w:i/>
          <w:sz w:val="28"/>
          <w:szCs w:val="28"/>
        </w:rPr>
        <w:t>II.-</w:t>
      </w:r>
      <w:r w:rsidR="00A93B6E" w:rsidRPr="00256D1C">
        <w:rPr>
          <w:rFonts w:ascii="Arial" w:hAnsi="Arial" w:cs="Arial"/>
          <w:i/>
          <w:sz w:val="28"/>
          <w:szCs w:val="28"/>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y coadyuvado al desarrollo y crecimiento de nuestra institución.</w:t>
      </w:r>
      <w:r w:rsidR="00417E83" w:rsidRPr="00256D1C">
        <w:rPr>
          <w:rFonts w:ascii="Arial" w:hAnsi="Arial" w:cs="Arial"/>
          <w:i/>
          <w:sz w:val="28"/>
          <w:szCs w:val="28"/>
        </w:rPr>
        <w:t xml:space="preserve"> </w:t>
      </w:r>
      <w:r w:rsidR="00A93B6E" w:rsidRPr="00256D1C">
        <w:rPr>
          <w:rFonts w:ascii="Arial" w:hAnsi="Arial" w:cs="Arial"/>
          <w:b/>
          <w:i/>
          <w:sz w:val="28"/>
          <w:szCs w:val="28"/>
        </w:rPr>
        <w:t>III.-</w:t>
      </w:r>
      <w:r w:rsidR="00A93B6E" w:rsidRPr="00256D1C">
        <w:rPr>
          <w:rFonts w:ascii="Arial" w:hAnsi="Arial" w:cs="Arial"/>
          <w:i/>
          <w:sz w:val="28"/>
          <w:szCs w:val="28"/>
        </w:rPr>
        <w:t xml:space="preserve">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w:t>
      </w:r>
      <w:r w:rsidR="00417E83" w:rsidRPr="00256D1C">
        <w:rPr>
          <w:rFonts w:ascii="Arial" w:hAnsi="Arial" w:cs="Arial"/>
          <w:b/>
          <w:i/>
          <w:color w:val="000000" w:themeColor="text1"/>
          <w:sz w:val="28"/>
          <w:szCs w:val="28"/>
          <w:lang w:val="es-MX"/>
        </w:rPr>
        <w:t xml:space="preserve"> </w:t>
      </w:r>
      <w:r w:rsidR="00A93B6E" w:rsidRPr="00256D1C">
        <w:rPr>
          <w:rFonts w:ascii="Arial" w:hAnsi="Arial" w:cs="Arial"/>
          <w:b/>
          <w:i/>
          <w:sz w:val="28"/>
          <w:szCs w:val="28"/>
        </w:rPr>
        <w:t>IV.-</w:t>
      </w:r>
      <w:r w:rsidR="00A93B6E" w:rsidRPr="00256D1C">
        <w:rPr>
          <w:rFonts w:ascii="Arial" w:hAnsi="Arial" w:cs="Arial"/>
          <w:i/>
          <w:sz w:val="28"/>
          <w:szCs w:val="28"/>
        </w:rPr>
        <w:t xml:space="preserve">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w:t>
      </w:r>
      <w:r w:rsidR="00A93B6E" w:rsidRPr="00256D1C">
        <w:rPr>
          <w:rFonts w:ascii="Arial" w:hAnsi="Arial" w:cs="Arial"/>
          <w:i/>
          <w:sz w:val="28"/>
          <w:szCs w:val="28"/>
        </w:rPr>
        <w:lastRenderedPageBreak/>
        <w:t xml:space="preserve">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reconocimiento en dos categorías uno Administrativo y uno Operativo,  por los  motivos antes expuestos la </w:t>
      </w:r>
      <w:r w:rsidR="00A93B6E" w:rsidRPr="00256D1C">
        <w:rPr>
          <w:rFonts w:ascii="Arial" w:hAnsi="Arial" w:cs="Arial"/>
          <w:b/>
          <w:i/>
          <w:sz w:val="28"/>
          <w:szCs w:val="28"/>
        </w:rPr>
        <w:t>COMISIÓN EDILICIA PERMANENTE DE DERECHOS HUMANOS, DE EQUIDAD DE GÉNERO Y ASUNTOS INDÍGENAS, EN COADYUVANCIA CON LA COMISIÓN EDILICIA PERMANENTE DE ADMINISTRACIÓN PÚBLICA, DEL H. AYUNTAMIENTO CONSTITUCIONAL DE ZAPOTLÁN EL GRANDE, JALISCO</w:t>
      </w:r>
      <w:r w:rsidR="00A93B6E" w:rsidRPr="00256D1C">
        <w:rPr>
          <w:rFonts w:ascii="Arial" w:hAnsi="Arial" w:cs="Arial"/>
          <w:i/>
          <w:sz w:val="28"/>
          <w:szCs w:val="28"/>
        </w:rPr>
        <w:t>; dictaminan bajos los siguientes</w:t>
      </w:r>
      <w:r w:rsidR="00417E83" w:rsidRPr="00256D1C">
        <w:rPr>
          <w:rFonts w:ascii="Arial" w:hAnsi="Arial" w:cs="Arial"/>
          <w:b/>
          <w:i/>
          <w:color w:val="000000" w:themeColor="text1"/>
          <w:sz w:val="28"/>
          <w:szCs w:val="28"/>
          <w:lang w:val="es-MX"/>
        </w:rPr>
        <w:t xml:space="preserve"> </w:t>
      </w:r>
      <w:r w:rsidR="00417E83" w:rsidRPr="00256D1C">
        <w:rPr>
          <w:rFonts w:ascii="Arial" w:hAnsi="Arial" w:cs="Arial"/>
          <w:b/>
          <w:i/>
          <w:sz w:val="28"/>
          <w:szCs w:val="28"/>
        </w:rPr>
        <w:t>CONSIDERANDO</w:t>
      </w:r>
      <w:r w:rsidR="00A93B6E" w:rsidRPr="00256D1C">
        <w:rPr>
          <w:rFonts w:ascii="Arial" w:hAnsi="Arial" w:cs="Arial"/>
          <w:b/>
          <w:i/>
          <w:sz w:val="28"/>
          <w:szCs w:val="28"/>
        </w:rPr>
        <w:t>S:</w:t>
      </w:r>
      <w:r w:rsidR="00417E83" w:rsidRPr="00256D1C">
        <w:rPr>
          <w:rFonts w:ascii="Arial" w:hAnsi="Arial" w:cs="Arial"/>
          <w:b/>
          <w:i/>
          <w:color w:val="000000" w:themeColor="text1"/>
          <w:sz w:val="28"/>
          <w:szCs w:val="28"/>
          <w:lang w:val="es-MX"/>
        </w:rPr>
        <w:t xml:space="preserve"> </w:t>
      </w:r>
      <w:r w:rsidR="00A93B6E" w:rsidRPr="00256D1C">
        <w:rPr>
          <w:rFonts w:ascii="Arial" w:hAnsi="Arial" w:cs="Arial"/>
          <w:i/>
          <w:sz w:val="28"/>
          <w:szCs w:val="28"/>
        </w:rPr>
        <w:t xml:space="preserve">1.- En Sesión Extraordinaria de Ayuntamiento No. 60, celebrada en fecha 18 de junio de la presente anualidad, bajo el punto 3° tercero del orden del día, se aprobó iniciativa de acuerdo económico que propone la autorización de la Convocatoria y entrega a la presea denominada MARIANO FERNANDEZ DE CASTRO 2020, a los Servidores Públicos del Ayuntamiento en sus dos modalidades, personal Administrativo y Operativo y el turno a comisiones para el proceso de selección. 2.- En sesión ordinaria de Comisiones, de fecha 23 de junio de la presente anualidad, se dio lectura al oficio 092/2020 y 0114/2020, en donde el Secretario General del Ayuntamiento Mtro. Francisco Daniel Vargas Cuevas y el Coordinador General de Administración e Innovación Gubernamental Lic. Miguel Cárdenas Beltrán, respectivamente, hacen llegar las propuestas recibidas de los aspirantes a la Presea “Mariano Fernández de Castro 2020; conjuntamente con los expedientes personales de cada servidor público - - - - - - - - - </w:t>
      </w:r>
    </w:p>
    <w:p w:rsidR="005371ED" w:rsidRPr="00256D1C" w:rsidRDefault="005371ED" w:rsidP="00256D1C">
      <w:pPr>
        <w:spacing w:line="360" w:lineRule="auto"/>
        <w:jc w:val="both"/>
        <w:rPr>
          <w:rFonts w:ascii="Arial" w:hAnsi="Arial" w:cs="Arial"/>
          <w:b/>
          <w:i/>
          <w:color w:val="000000" w:themeColor="text1"/>
          <w:sz w:val="28"/>
          <w:szCs w:val="28"/>
          <w:lang w:val="es-MX"/>
        </w:rPr>
      </w:pPr>
    </w:p>
    <w:tbl>
      <w:tblPr>
        <w:tblW w:w="9011" w:type="dxa"/>
        <w:tblInd w:w="-577" w:type="dxa"/>
        <w:tblCellMar>
          <w:left w:w="70" w:type="dxa"/>
          <w:right w:w="70" w:type="dxa"/>
        </w:tblCellMar>
        <w:tblLook w:val="04A0" w:firstRow="1" w:lastRow="0" w:firstColumn="1" w:lastColumn="0" w:noHBand="0" w:noVBand="1"/>
      </w:tblPr>
      <w:tblGrid>
        <w:gridCol w:w="1781"/>
        <w:gridCol w:w="2977"/>
        <w:gridCol w:w="2126"/>
        <w:gridCol w:w="2127"/>
      </w:tblGrid>
      <w:tr w:rsidR="00A93B6E" w:rsidRPr="0002400E" w:rsidTr="00CD6F0E">
        <w:trPr>
          <w:trHeight w:val="300"/>
        </w:trPr>
        <w:tc>
          <w:tcPr>
            <w:tcW w:w="1781" w:type="dxa"/>
            <w:tcBorders>
              <w:top w:val="single" w:sz="8" w:space="0" w:color="auto"/>
              <w:left w:val="single" w:sz="8" w:space="0" w:color="auto"/>
              <w:bottom w:val="single" w:sz="4" w:space="0" w:color="auto"/>
              <w:right w:val="single" w:sz="4" w:space="0" w:color="auto"/>
            </w:tcBorders>
            <w:shd w:val="clear" w:color="auto" w:fill="365F91" w:themeFill="accent1" w:themeFillShade="BF"/>
          </w:tcPr>
          <w:p w:rsidR="00A93B6E" w:rsidRPr="0002400E" w:rsidRDefault="00A93B6E" w:rsidP="006B336B">
            <w:pPr>
              <w:jc w:val="center"/>
              <w:rPr>
                <w:rFonts w:asciiTheme="majorHAnsi" w:hAnsiTheme="majorHAnsi"/>
                <w:b/>
                <w:bCs/>
                <w:color w:val="FFFFFF"/>
                <w:sz w:val="20"/>
                <w:lang w:eastAsia="es-MX"/>
              </w:rPr>
            </w:pPr>
          </w:p>
        </w:tc>
        <w:tc>
          <w:tcPr>
            <w:tcW w:w="2977" w:type="dxa"/>
            <w:tcBorders>
              <w:top w:val="single" w:sz="8" w:space="0" w:color="auto"/>
              <w:left w:val="single" w:sz="8" w:space="0" w:color="auto"/>
              <w:bottom w:val="single" w:sz="4" w:space="0" w:color="auto"/>
              <w:right w:val="single" w:sz="4" w:space="0" w:color="auto"/>
            </w:tcBorders>
            <w:shd w:val="clear" w:color="auto" w:fill="365F91" w:themeFill="accent1" w:themeFillShade="BF"/>
            <w:noWrap/>
            <w:vAlign w:val="bottom"/>
            <w:hideMark/>
          </w:tcPr>
          <w:p w:rsidR="00A93B6E" w:rsidRPr="0002400E" w:rsidRDefault="00A93B6E" w:rsidP="006B336B">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NOMBRE</w:t>
            </w:r>
          </w:p>
        </w:tc>
        <w:tc>
          <w:tcPr>
            <w:tcW w:w="2126" w:type="dxa"/>
            <w:tcBorders>
              <w:top w:val="single" w:sz="8" w:space="0" w:color="auto"/>
              <w:left w:val="nil"/>
              <w:bottom w:val="single" w:sz="4" w:space="0" w:color="auto"/>
              <w:right w:val="single" w:sz="4" w:space="0" w:color="auto"/>
            </w:tcBorders>
            <w:shd w:val="clear" w:color="auto" w:fill="365F91" w:themeFill="accent1" w:themeFillShade="BF"/>
            <w:noWrap/>
            <w:vAlign w:val="bottom"/>
            <w:hideMark/>
          </w:tcPr>
          <w:p w:rsidR="00A93B6E" w:rsidRPr="0002400E" w:rsidRDefault="00A93B6E" w:rsidP="006B336B">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DEPARTAMENTO</w:t>
            </w:r>
          </w:p>
        </w:tc>
        <w:tc>
          <w:tcPr>
            <w:tcW w:w="2127" w:type="dxa"/>
            <w:tcBorders>
              <w:top w:val="single" w:sz="8" w:space="0" w:color="auto"/>
              <w:left w:val="nil"/>
              <w:bottom w:val="single" w:sz="4" w:space="0" w:color="auto"/>
              <w:right w:val="single" w:sz="8" w:space="0" w:color="auto"/>
            </w:tcBorders>
            <w:shd w:val="clear" w:color="auto" w:fill="365F91" w:themeFill="accent1" w:themeFillShade="BF"/>
            <w:noWrap/>
            <w:vAlign w:val="bottom"/>
            <w:hideMark/>
          </w:tcPr>
          <w:p w:rsidR="00A93B6E" w:rsidRPr="0002400E" w:rsidRDefault="00A93B6E" w:rsidP="006B336B">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ÁREA</w:t>
            </w:r>
          </w:p>
        </w:tc>
      </w:tr>
      <w:tr w:rsidR="00A93B6E" w:rsidRPr="0002400E" w:rsidTr="00CD6F0E">
        <w:trPr>
          <w:trHeight w:val="300"/>
        </w:trPr>
        <w:tc>
          <w:tcPr>
            <w:tcW w:w="1781" w:type="dxa"/>
            <w:tcBorders>
              <w:top w:val="nil"/>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Descartada por ser Directiva</w:t>
            </w:r>
          </w:p>
        </w:tc>
        <w:tc>
          <w:tcPr>
            <w:tcW w:w="2977" w:type="dxa"/>
            <w:tcBorders>
              <w:top w:val="nil"/>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p>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GEORGINA ROMERO TORRES</w:t>
            </w:r>
          </w:p>
        </w:tc>
        <w:tc>
          <w:tcPr>
            <w:tcW w:w="2126" w:type="dxa"/>
            <w:tcBorders>
              <w:top w:val="nil"/>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 xml:space="preserve">Catastro </w:t>
            </w:r>
          </w:p>
        </w:tc>
        <w:tc>
          <w:tcPr>
            <w:tcW w:w="2127" w:type="dxa"/>
            <w:tcBorders>
              <w:top w:val="nil"/>
              <w:left w:val="nil"/>
              <w:bottom w:val="single" w:sz="4" w:space="0" w:color="auto"/>
              <w:right w:val="single" w:sz="8" w:space="0" w:color="auto"/>
            </w:tcBorders>
            <w:shd w:val="clear" w:color="auto" w:fill="auto"/>
            <w:noWrap/>
            <w:vAlign w:val="bottom"/>
            <w:hideMark/>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300"/>
        </w:trPr>
        <w:tc>
          <w:tcPr>
            <w:tcW w:w="1781" w:type="dxa"/>
            <w:tcBorders>
              <w:top w:val="nil"/>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p w:rsidR="00A93B6E" w:rsidRDefault="00A93B6E" w:rsidP="006B336B">
            <w:pPr>
              <w:rPr>
                <w:rFonts w:asciiTheme="majorHAnsi" w:hAnsiTheme="majorHAnsi"/>
                <w:color w:val="000000"/>
                <w:sz w:val="20"/>
                <w:lang w:eastAsia="es-MX"/>
              </w:rPr>
            </w:pPr>
          </w:p>
        </w:tc>
        <w:tc>
          <w:tcPr>
            <w:tcW w:w="2977" w:type="dxa"/>
            <w:tcBorders>
              <w:top w:val="nil"/>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p>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ANA GABRIELA ESPINOZA RUIZ</w:t>
            </w:r>
          </w:p>
        </w:tc>
        <w:tc>
          <w:tcPr>
            <w:tcW w:w="2126" w:type="dxa"/>
            <w:tcBorders>
              <w:top w:val="nil"/>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Contraloría</w:t>
            </w:r>
          </w:p>
        </w:tc>
        <w:tc>
          <w:tcPr>
            <w:tcW w:w="2127" w:type="dxa"/>
            <w:tcBorders>
              <w:top w:val="nil"/>
              <w:left w:val="nil"/>
              <w:bottom w:val="single" w:sz="4" w:space="0" w:color="auto"/>
              <w:right w:val="single" w:sz="8" w:space="0" w:color="auto"/>
            </w:tcBorders>
            <w:shd w:val="clear" w:color="auto" w:fill="auto"/>
            <w:noWrap/>
            <w:vAlign w:val="bottom"/>
            <w:hideMark/>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300"/>
        </w:trPr>
        <w:tc>
          <w:tcPr>
            <w:tcW w:w="1781" w:type="dxa"/>
            <w:tcBorders>
              <w:top w:val="nil"/>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nil"/>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p>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 xml:space="preserve">MA. GABRIELA RODRÍGUEZ ACOSTA </w:t>
            </w:r>
          </w:p>
        </w:tc>
        <w:tc>
          <w:tcPr>
            <w:tcW w:w="2126" w:type="dxa"/>
            <w:tcBorders>
              <w:top w:val="nil"/>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Casa de la Cultura</w:t>
            </w:r>
          </w:p>
        </w:tc>
        <w:tc>
          <w:tcPr>
            <w:tcW w:w="2127" w:type="dxa"/>
            <w:tcBorders>
              <w:top w:val="nil"/>
              <w:left w:val="nil"/>
              <w:bottom w:val="single" w:sz="4" w:space="0" w:color="auto"/>
              <w:right w:val="single" w:sz="8" w:space="0" w:color="auto"/>
            </w:tcBorders>
            <w:shd w:val="clear" w:color="auto" w:fill="auto"/>
            <w:noWrap/>
            <w:vAlign w:val="bottom"/>
            <w:hideMark/>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 xml:space="preserve">IRMA GUADALUPE CHÁVEZ RAMOS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Oficialía Mayor</w:t>
            </w:r>
          </w:p>
        </w:tc>
        <w:tc>
          <w:tcPr>
            <w:tcW w:w="2127" w:type="dxa"/>
            <w:tcBorders>
              <w:top w:val="single" w:sz="4" w:space="0" w:color="auto"/>
              <w:left w:val="nil"/>
              <w:bottom w:val="single" w:sz="4" w:space="0" w:color="auto"/>
              <w:right w:val="single" w:sz="8" w:space="0" w:color="auto"/>
            </w:tcBorders>
            <w:shd w:val="clear" w:color="auto" w:fill="auto"/>
            <w:noWrap/>
            <w:vAlign w:val="bottom"/>
            <w:hideMark/>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ALBERTO LÓPEZ CONTRERAS</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Educación Municipal</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MARÍA ALICIA LUIS JUAN SILVA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Salud Municipal</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JOSÉ DE JESÚS BARRAGÁN MORENO</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Fomento Agropecuario</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MARÍA LUISA DEL PILAR ROBLEDO NÚÑEZ</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Secretaría General</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Descartada por ser de un OPD / es Directiva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LETICIA MAGAÑA OLIVARES</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DIF</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BERTHA ALICIA CAMPOS VÁZQUEZ</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Fomento Deportivo</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sz w:val="20"/>
                <w:lang w:eastAsia="es-MX"/>
              </w:rPr>
            </w:pPr>
          </w:p>
          <w:p w:rsidR="00A93B6E" w:rsidRPr="005E14B1" w:rsidRDefault="00A93B6E" w:rsidP="006B336B">
            <w:pPr>
              <w:rPr>
                <w:rFonts w:asciiTheme="majorHAnsi" w:hAnsiTheme="majorHAnsi"/>
                <w:sz w:val="20"/>
                <w:lang w:eastAsia="es-MX"/>
              </w:rPr>
            </w:pPr>
            <w:r>
              <w:rPr>
                <w:rFonts w:asciiTheme="majorHAnsi" w:hAnsiTheme="majorHAnsi"/>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t>YESSICA LINARES PONCE</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Secretaría General</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sz w:val="20"/>
                <w:lang w:eastAsia="es-MX"/>
              </w:rPr>
            </w:pPr>
          </w:p>
          <w:p w:rsidR="00A93B6E" w:rsidRPr="005E14B1" w:rsidRDefault="00A93B6E" w:rsidP="006B336B">
            <w:pPr>
              <w:rPr>
                <w:rFonts w:asciiTheme="majorHAnsi" w:hAnsiTheme="majorHAnsi"/>
                <w:sz w:val="20"/>
                <w:lang w:eastAsia="es-MX"/>
              </w:rPr>
            </w:pPr>
            <w:r>
              <w:rPr>
                <w:rFonts w:asciiTheme="majorHAnsi" w:hAnsiTheme="majorHAnsi"/>
                <w:sz w:val="20"/>
                <w:lang w:eastAsia="es-MX"/>
              </w:rPr>
              <w:t>Descartada por tener una falta administrativa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Pr>
                <w:rFonts w:asciiTheme="majorHAnsi" w:hAnsiTheme="majorHAnsi"/>
                <w:b/>
                <w:sz w:val="20"/>
                <w:lang w:eastAsia="es-MX"/>
              </w:rPr>
              <w:t>PERLA ÁLVAREZ RODRÍGUEZ</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Construcción de la Comunidad</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ADMINISTRATIVO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shd w:val="clear" w:color="auto" w:fill="DBE5F1" w:themeFill="accent1" w:themeFillTint="33"/>
          </w:tcPr>
          <w:p w:rsidR="00A93B6E" w:rsidRPr="005E14B1" w:rsidRDefault="00A93B6E" w:rsidP="006B336B">
            <w:pPr>
              <w:rPr>
                <w:rFonts w:asciiTheme="majorHAnsi" w:hAnsiTheme="majorHAnsi"/>
                <w:sz w:val="20"/>
                <w:lang w:eastAsia="es-MX"/>
              </w:rPr>
            </w:pPr>
          </w:p>
        </w:tc>
        <w:tc>
          <w:tcPr>
            <w:tcW w:w="2977"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tcPr>
          <w:p w:rsidR="00A93B6E" w:rsidRPr="003B7283" w:rsidRDefault="00A93B6E" w:rsidP="006B336B">
            <w:pPr>
              <w:rPr>
                <w:rFonts w:asciiTheme="majorHAnsi" w:hAnsiTheme="majorHAnsi"/>
                <w:b/>
                <w:sz w:val="20"/>
                <w:lang w:eastAsia="es-MX"/>
              </w:rPr>
            </w:pPr>
          </w:p>
        </w:tc>
        <w:tc>
          <w:tcPr>
            <w:tcW w:w="212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A93B6E" w:rsidRDefault="00A93B6E" w:rsidP="006B336B">
            <w:pPr>
              <w:jc w:val="both"/>
              <w:rPr>
                <w:rFonts w:asciiTheme="majorHAnsi" w:hAnsiTheme="majorHAnsi"/>
                <w:color w:val="000000"/>
                <w:sz w:val="20"/>
                <w:lang w:eastAsia="es-MX"/>
              </w:rPr>
            </w:pPr>
          </w:p>
        </w:tc>
        <w:tc>
          <w:tcPr>
            <w:tcW w:w="2127" w:type="dxa"/>
            <w:tcBorders>
              <w:top w:val="single" w:sz="4" w:space="0" w:color="auto"/>
              <w:left w:val="nil"/>
              <w:bottom w:val="single" w:sz="4" w:space="0" w:color="auto"/>
              <w:right w:val="single" w:sz="8" w:space="0" w:color="auto"/>
            </w:tcBorders>
            <w:shd w:val="clear" w:color="auto" w:fill="DBE5F1" w:themeFill="accent1" w:themeFillTint="33"/>
            <w:noWrap/>
            <w:vAlign w:val="bottom"/>
          </w:tcPr>
          <w:p w:rsidR="00A93B6E" w:rsidRDefault="00A93B6E" w:rsidP="006B336B">
            <w:pPr>
              <w:rPr>
                <w:rFonts w:asciiTheme="majorHAnsi" w:hAnsiTheme="majorHAnsi"/>
                <w:color w:val="000000"/>
                <w:sz w:val="20"/>
                <w:lang w:eastAsia="es-MX"/>
              </w:rPr>
            </w:pP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sz w:val="20"/>
                <w:lang w:eastAsia="es-MX"/>
              </w:rPr>
            </w:pPr>
          </w:p>
          <w:p w:rsidR="00A93B6E" w:rsidRPr="005E14B1" w:rsidRDefault="00A93B6E" w:rsidP="006B336B">
            <w:pPr>
              <w:rPr>
                <w:rFonts w:asciiTheme="majorHAnsi" w:hAnsiTheme="majorHAnsi"/>
                <w:sz w:val="20"/>
                <w:lang w:eastAsia="es-MX"/>
              </w:rPr>
            </w:pPr>
            <w:r>
              <w:rPr>
                <w:rFonts w:asciiTheme="majorHAnsi" w:hAnsiTheme="majorHAnsi"/>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t>ERENDIRA JIMÉNEZ GONZÁLEZ</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Tecnologías de la información</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sz w:val="20"/>
                <w:lang w:eastAsia="es-MX"/>
              </w:rPr>
            </w:pPr>
          </w:p>
          <w:p w:rsidR="00A93B6E" w:rsidRPr="005E14B1" w:rsidRDefault="00A93B6E" w:rsidP="006B336B">
            <w:pPr>
              <w:rPr>
                <w:rFonts w:asciiTheme="majorHAnsi" w:hAnsiTheme="majorHAnsi"/>
                <w:sz w:val="20"/>
                <w:lang w:eastAsia="es-MX"/>
              </w:rPr>
            </w:pPr>
            <w:r>
              <w:rPr>
                <w:rFonts w:asciiTheme="majorHAnsi" w:hAnsiTheme="majorHAnsi"/>
                <w:sz w:val="20"/>
                <w:lang w:eastAsia="es-MX"/>
              </w:rPr>
              <w:t xml:space="preserve">Califica </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t>RAMÓN MEDINA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Taller Municipal</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sz w:val="20"/>
                <w:lang w:eastAsia="es-MX"/>
              </w:rPr>
            </w:pPr>
          </w:p>
          <w:p w:rsidR="00A93B6E" w:rsidRPr="005E14B1" w:rsidRDefault="00A93B6E" w:rsidP="006B336B">
            <w:pPr>
              <w:rPr>
                <w:rFonts w:asciiTheme="majorHAnsi" w:hAnsiTheme="majorHAnsi"/>
                <w:sz w:val="20"/>
                <w:lang w:eastAsia="es-MX"/>
              </w:rPr>
            </w:pPr>
            <w:r>
              <w:rPr>
                <w:rFonts w:asciiTheme="majorHAnsi" w:hAnsiTheme="majorHAnsi"/>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t>JAVIER CERVANTES GUTIÉRREZ</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Desarrollo Económico</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OPERATIVO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JOSÉ GUADALUPE DE LA CRUZ CIBRIÁN</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Obras Públicas</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OPERATIVO</w:t>
            </w:r>
          </w:p>
        </w:tc>
      </w:tr>
      <w:tr w:rsidR="00A93B6E" w:rsidRPr="0002400E" w:rsidTr="00CD6F0E">
        <w:trPr>
          <w:trHeight w:val="600"/>
        </w:trPr>
        <w:tc>
          <w:tcPr>
            <w:tcW w:w="1781" w:type="dxa"/>
            <w:tcBorders>
              <w:top w:val="single" w:sz="4" w:space="0" w:color="auto"/>
              <w:left w:val="single" w:sz="8" w:space="0" w:color="auto"/>
              <w:bottom w:val="single" w:sz="4" w:space="0" w:color="auto"/>
              <w:right w:val="single" w:sz="4" w:space="0" w:color="auto"/>
            </w:tcBorders>
          </w:tcPr>
          <w:p w:rsidR="00A93B6E" w:rsidRDefault="00A93B6E" w:rsidP="006B336B">
            <w:pPr>
              <w:rPr>
                <w:rFonts w:asciiTheme="majorHAnsi" w:hAnsiTheme="majorHAnsi"/>
                <w:color w:val="000000"/>
                <w:sz w:val="20"/>
                <w:lang w:eastAsia="es-MX"/>
              </w:rPr>
            </w:pPr>
          </w:p>
          <w:p w:rsidR="00A93B6E" w:rsidRDefault="00A93B6E" w:rsidP="006B336B">
            <w:pPr>
              <w:rPr>
                <w:rFonts w:asciiTheme="majorHAnsi" w:hAnsiTheme="majorHAnsi"/>
                <w:color w:val="000000"/>
                <w:sz w:val="20"/>
                <w:lang w:eastAsia="es-MX"/>
              </w:rPr>
            </w:pPr>
            <w:r>
              <w:rPr>
                <w:rFonts w:asciiTheme="majorHAnsi" w:hAnsiTheme="majorHAnsi"/>
                <w:color w:val="000000"/>
                <w:sz w:val="20"/>
                <w:lang w:eastAsia="es-MX"/>
              </w:rPr>
              <w:t>Califica</w:t>
            </w:r>
          </w:p>
        </w:tc>
        <w:tc>
          <w:tcPr>
            <w:tcW w:w="2977"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RAFAEL RIZO ROMERO</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Seguridad Pública</w:t>
            </w:r>
          </w:p>
        </w:tc>
        <w:tc>
          <w:tcPr>
            <w:tcW w:w="2127"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OPERATIVO</w:t>
            </w:r>
          </w:p>
        </w:tc>
      </w:tr>
    </w:tbl>
    <w:p w:rsidR="005371ED" w:rsidRDefault="005371ED" w:rsidP="00A93B6E">
      <w:pPr>
        <w:jc w:val="both"/>
        <w:rPr>
          <w:rFonts w:asciiTheme="majorHAnsi" w:hAnsiTheme="majorHAnsi" w:cs="Arial"/>
        </w:rPr>
      </w:pPr>
    </w:p>
    <w:p w:rsidR="005371ED" w:rsidRDefault="005371ED" w:rsidP="00A93B6E">
      <w:pPr>
        <w:jc w:val="both"/>
        <w:rPr>
          <w:rFonts w:asciiTheme="majorHAnsi" w:hAnsiTheme="majorHAnsi" w:cs="Arial"/>
        </w:rPr>
      </w:pPr>
    </w:p>
    <w:p w:rsidR="00A93B6E" w:rsidRDefault="00A93B6E" w:rsidP="00592453">
      <w:pPr>
        <w:spacing w:line="360" w:lineRule="auto"/>
        <w:jc w:val="both"/>
        <w:rPr>
          <w:rFonts w:ascii="Arial" w:hAnsi="Arial" w:cs="Arial"/>
          <w:i/>
          <w:sz w:val="28"/>
          <w:szCs w:val="28"/>
        </w:rPr>
      </w:pPr>
      <w:r w:rsidRPr="00592453">
        <w:rPr>
          <w:rFonts w:ascii="Arial" w:hAnsi="Arial" w:cs="Arial"/>
          <w:i/>
          <w:sz w:val="28"/>
          <w:szCs w:val="28"/>
        </w:rPr>
        <w:t xml:space="preserve">Una vez que fue cotejado con los expedientes personales de cada uno de los aspirantes, observando que cumplen con todos y cada uno de los requisitos de la convocatoria, la </w:t>
      </w:r>
      <w:r w:rsidRPr="00592453">
        <w:rPr>
          <w:rFonts w:ascii="Arial" w:hAnsi="Arial" w:cs="Arial"/>
          <w:b/>
          <w:i/>
          <w:sz w:val="28"/>
          <w:szCs w:val="28"/>
        </w:rPr>
        <w:t xml:space="preserve">COMISIÓN EDILICIA PERMANENTE DE DERECHOS HUMANOS, DE EQUIDAD DE GÉNERO Y ASUNTOS INDÍGENAS, EN COADYUVANCIA CON LA COMISIÓN EDILICIA PERMANENTE DE ADMINISTRACIÓN PÚBLICA, </w:t>
      </w:r>
      <w:r w:rsidRPr="00592453">
        <w:rPr>
          <w:rFonts w:ascii="Arial" w:hAnsi="Arial" w:cs="Arial"/>
          <w:b/>
          <w:i/>
          <w:sz w:val="28"/>
          <w:szCs w:val="28"/>
        </w:rPr>
        <w:lastRenderedPageBreak/>
        <w:t>DEL H. AYUNTAMIENTO CONSTITUCIONAL DE ZAPOTLÁN EL GRANDE, JALISCO</w:t>
      </w:r>
      <w:r w:rsidRPr="00592453">
        <w:rPr>
          <w:rFonts w:ascii="Arial" w:hAnsi="Arial" w:cs="Arial"/>
          <w:i/>
          <w:sz w:val="28"/>
          <w:szCs w:val="28"/>
        </w:rPr>
        <w:t xml:space="preserve">, conforme a lo dispuesto por el artículo 71 y demás relativos y aplicables del Reglamento Interior relativos al funcionamiento del Ayuntamiento, aprobamos por unanimidad de los miembros asistentes,  dictamen que contiene los siguientes </w:t>
      </w:r>
      <w:r w:rsidR="00592453" w:rsidRPr="00592453">
        <w:rPr>
          <w:rFonts w:ascii="Arial" w:hAnsi="Arial" w:cs="Arial"/>
          <w:b/>
          <w:i/>
          <w:sz w:val="28"/>
          <w:szCs w:val="28"/>
        </w:rPr>
        <w:t>RESOLUTIVOS</w:t>
      </w:r>
      <w:r w:rsidRPr="00592453">
        <w:rPr>
          <w:rFonts w:ascii="Arial" w:hAnsi="Arial" w:cs="Arial"/>
          <w:b/>
          <w:i/>
          <w:sz w:val="28"/>
          <w:szCs w:val="28"/>
        </w:rPr>
        <w:t>:</w:t>
      </w:r>
      <w:r w:rsidR="00592453" w:rsidRPr="00592453">
        <w:rPr>
          <w:rFonts w:ascii="Arial" w:hAnsi="Arial" w:cs="Arial"/>
          <w:i/>
          <w:sz w:val="28"/>
          <w:szCs w:val="28"/>
        </w:rPr>
        <w:t xml:space="preserve"> </w:t>
      </w:r>
      <w:r w:rsidRPr="00592453">
        <w:rPr>
          <w:rFonts w:ascii="Arial" w:hAnsi="Arial" w:cs="Arial"/>
          <w:b/>
          <w:i/>
          <w:sz w:val="28"/>
          <w:szCs w:val="28"/>
        </w:rPr>
        <w:t>PRIMERO.-</w:t>
      </w:r>
      <w:r w:rsidRPr="00592453">
        <w:rPr>
          <w:rFonts w:ascii="Arial" w:hAnsi="Arial" w:cs="Arial"/>
          <w:i/>
          <w:sz w:val="28"/>
          <w:szCs w:val="28"/>
        </w:rPr>
        <w:t xml:space="preserve"> Se proponen a los aspirantes a la presea “Mariano Fernández de Castro 2020” a la labor del Servidor Público, una vez que fue analizada la procedencia de las solicitudes, cotejado cada uno de los expedientes personales de los servidores públicos propuestos, para que mediante dictamen se haga la propuesta de los aspirantes a la Presea “Mariano Fernández de Castro 2020” a la labor del Servidor Público, en sus dos modalidades: uno al personal Administrativo y otro al personal Operativo, que serán seleccionados mediante votación por cédula en sesión de Ayuntamiento Ordinaria y/o Extraordinaria. </w:t>
      </w:r>
      <w:r w:rsidR="00592453">
        <w:rPr>
          <w:rFonts w:ascii="Arial" w:hAnsi="Arial" w:cs="Arial"/>
          <w:i/>
          <w:sz w:val="28"/>
          <w:szCs w:val="28"/>
        </w:rPr>
        <w:t xml:space="preserve">- - - - - - - - - - - - - - </w:t>
      </w:r>
    </w:p>
    <w:p w:rsidR="00592453" w:rsidRPr="00592453" w:rsidRDefault="00592453" w:rsidP="00592453">
      <w:pPr>
        <w:spacing w:line="360" w:lineRule="auto"/>
        <w:jc w:val="both"/>
        <w:rPr>
          <w:rFonts w:ascii="Arial" w:hAnsi="Arial" w:cs="Arial"/>
          <w:i/>
          <w:sz w:val="28"/>
          <w:szCs w:val="28"/>
        </w:rPr>
      </w:pPr>
    </w:p>
    <w:tbl>
      <w:tblPr>
        <w:tblW w:w="8008" w:type="dxa"/>
        <w:tblCellMar>
          <w:left w:w="70" w:type="dxa"/>
          <w:right w:w="70" w:type="dxa"/>
        </w:tblCellMar>
        <w:tblLook w:val="04A0" w:firstRow="1" w:lastRow="0" w:firstColumn="1" w:lastColumn="0" w:noHBand="0" w:noVBand="1"/>
      </w:tblPr>
      <w:tblGrid>
        <w:gridCol w:w="3472"/>
        <w:gridCol w:w="2552"/>
        <w:gridCol w:w="1984"/>
      </w:tblGrid>
      <w:tr w:rsidR="00A93B6E" w:rsidRPr="0002400E" w:rsidTr="00592453">
        <w:trPr>
          <w:trHeight w:val="300"/>
        </w:trPr>
        <w:tc>
          <w:tcPr>
            <w:tcW w:w="3472" w:type="dxa"/>
            <w:tcBorders>
              <w:top w:val="single" w:sz="8" w:space="0" w:color="auto"/>
              <w:left w:val="single" w:sz="8" w:space="0" w:color="auto"/>
              <w:bottom w:val="single" w:sz="4" w:space="0" w:color="auto"/>
              <w:right w:val="single" w:sz="4" w:space="0" w:color="auto"/>
            </w:tcBorders>
            <w:shd w:val="clear" w:color="auto" w:fill="365F91" w:themeFill="accent1" w:themeFillShade="BF"/>
            <w:noWrap/>
            <w:vAlign w:val="bottom"/>
            <w:hideMark/>
          </w:tcPr>
          <w:p w:rsidR="00A93B6E" w:rsidRPr="0002400E" w:rsidRDefault="00A93B6E" w:rsidP="006B336B">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NOMBRE</w:t>
            </w:r>
          </w:p>
        </w:tc>
        <w:tc>
          <w:tcPr>
            <w:tcW w:w="2552" w:type="dxa"/>
            <w:tcBorders>
              <w:top w:val="single" w:sz="8" w:space="0" w:color="auto"/>
              <w:left w:val="nil"/>
              <w:bottom w:val="single" w:sz="4" w:space="0" w:color="auto"/>
              <w:right w:val="single" w:sz="4" w:space="0" w:color="auto"/>
            </w:tcBorders>
            <w:shd w:val="clear" w:color="auto" w:fill="365F91" w:themeFill="accent1" w:themeFillShade="BF"/>
            <w:noWrap/>
            <w:vAlign w:val="bottom"/>
            <w:hideMark/>
          </w:tcPr>
          <w:p w:rsidR="00A93B6E" w:rsidRPr="0002400E" w:rsidRDefault="00A93B6E" w:rsidP="006B336B">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DEPARTAMENTO</w:t>
            </w:r>
          </w:p>
        </w:tc>
        <w:tc>
          <w:tcPr>
            <w:tcW w:w="1984" w:type="dxa"/>
            <w:tcBorders>
              <w:top w:val="single" w:sz="8" w:space="0" w:color="auto"/>
              <w:left w:val="nil"/>
              <w:bottom w:val="single" w:sz="4" w:space="0" w:color="auto"/>
              <w:right w:val="single" w:sz="8" w:space="0" w:color="auto"/>
            </w:tcBorders>
            <w:shd w:val="clear" w:color="auto" w:fill="365F91" w:themeFill="accent1" w:themeFillShade="BF"/>
            <w:noWrap/>
            <w:vAlign w:val="bottom"/>
            <w:hideMark/>
          </w:tcPr>
          <w:p w:rsidR="00A93B6E" w:rsidRPr="0002400E" w:rsidRDefault="00A93B6E" w:rsidP="006B336B">
            <w:pPr>
              <w:jc w:val="center"/>
              <w:rPr>
                <w:rFonts w:asciiTheme="majorHAnsi" w:hAnsiTheme="majorHAnsi"/>
                <w:b/>
                <w:bCs/>
                <w:color w:val="FFFFFF"/>
                <w:sz w:val="20"/>
                <w:lang w:eastAsia="es-MX"/>
              </w:rPr>
            </w:pPr>
            <w:r w:rsidRPr="0002400E">
              <w:rPr>
                <w:rFonts w:asciiTheme="majorHAnsi" w:hAnsiTheme="majorHAnsi"/>
                <w:b/>
                <w:bCs/>
                <w:color w:val="FFFFFF"/>
                <w:sz w:val="20"/>
                <w:lang w:eastAsia="es-MX"/>
              </w:rPr>
              <w:t>ÁREA</w:t>
            </w:r>
          </w:p>
        </w:tc>
      </w:tr>
      <w:tr w:rsidR="00A93B6E" w:rsidRPr="0002400E" w:rsidTr="00592453">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p>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ANA GABRIELA ESPINOZA RUIZ</w:t>
            </w:r>
          </w:p>
        </w:tc>
        <w:tc>
          <w:tcPr>
            <w:tcW w:w="2552" w:type="dxa"/>
            <w:tcBorders>
              <w:top w:val="nil"/>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Contraloría</w:t>
            </w:r>
          </w:p>
        </w:tc>
        <w:tc>
          <w:tcPr>
            <w:tcW w:w="1984" w:type="dxa"/>
            <w:tcBorders>
              <w:top w:val="nil"/>
              <w:left w:val="nil"/>
              <w:bottom w:val="single" w:sz="4" w:space="0" w:color="auto"/>
              <w:right w:val="single" w:sz="8" w:space="0" w:color="auto"/>
            </w:tcBorders>
            <w:shd w:val="clear" w:color="auto" w:fill="auto"/>
            <w:noWrap/>
            <w:vAlign w:val="bottom"/>
            <w:hideMark/>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592453">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p>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 xml:space="preserve">MA. GABRIELA RODRÍGUEZ ACOSTA </w:t>
            </w:r>
          </w:p>
        </w:tc>
        <w:tc>
          <w:tcPr>
            <w:tcW w:w="2552" w:type="dxa"/>
            <w:tcBorders>
              <w:top w:val="nil"/>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Casa de la Cultura</w:t>
            </w:r>
          </w:p>
        </w:tc>
        <w:tc>
          <w:tcPr>
            <w:tcW w:w="1984" w:type="dxa"/>
            <w:tcBorders>
              <w:top w:val="nil"/>
              <w:left w:val="nil"/>
              <w:bottom w:val="single" w:sz="4" w:space="0" w:color="auto"/>
              <w:right w:val="single" w:sz="8" w:space="0" w:color="auto"/>
            </w:tcBorders>
            <w:shd w:val="clear" w:color="auto" w:fill="auto"/>
            <w:noWrap/>
            <w:vAlign w:val="bottom"/>
            <w:hideMark/>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 xml:space="preserve">IRMA GUADALUPE CHÁVEZ RAMOS </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Oficialía Mayor</w:t>
            </w:r>
          </w:p>
        </w:tc>
        <w:tc>
          <w:tcPr>
            <w:tcW w:w="1984" w:type="dxa"/>
            <w:tcBorders>
              <w:top w:val="single" w:sz="4" w:space="0" w:color="auto"/>
              <w:left w:val="nil"/>
              <w:bottom w:val="single" w:sz="4" w:space="0" w:color="auto"/>
              <w:right w:val="single" w:sz="8" w:space="0" w:color="auto"/>
            </w:tcBorders>
            <w:shd w:val="clear" w:color="auto" w:fill="auto"/>
            <w:noWrap/>
            <w:vAlign w:val="bottom"/>
            <w:hideMark/>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ALBERTO LÓPEZ CONTRERAS</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Educación Municipal</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MARÍA ALICIA LUIS JUAN SILVA</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Salud Municipal</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JOSÉ DE JESÚS BARRAGÁN MORENO</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Fomento Agropecuario</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MARÍA LUISA DEL PILAR ROBLEDO NÚÑEZ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Secretaría General</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ADMINISTRATIVO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BERTHA ALICIA CAMPOS VÁZQUEZ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Fomento Deportivo</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ADMINISTRATIVO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t>YESSICA LINARES PONCE</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Secretaría General</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ADMINISTRATIVO</w:t>
            </w:r>
          </w:p>
        </w:tc>
      </w:tr>
      <w:tr w:rsidR="00A93B6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tcPr>
          <w:p w:rsidR="00A93B6E" w:rsidRPr="003B7283" w:rsidRDefault="00A93B6E" w:rsidP="006B336B">
            <w:pPr>
              <w:rPr>
                <w:rFonts w:asciiTheme="majorHAnsi" w:hAnsiTheme="majorHAnsi"/>
                <w:b/>
                <w:sz w:val="20"/>
                <w:lang w:eastAsia="es-MX"/>
              </w:rPr>
            </w:pPr>
          </w:p>
        </w:tc>
        <w:tc>
          <w:tcPr>
            <w:tcW w:w="2552"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A93B6E" w:rsidRDefault="00A93B6E" w:rsidP="006B336B">
            <w:pPr>
              <w:jc w:val="both"/>
              <w:rPr>
                <w:rFonts w:asciiTheme="majorHAnsi" w:hAnsiTheme="majorHAnsi"/>
                <w:color w:val="000000"/>
                <w:sz w:val="20"/>
                <w:lang w:eastAsia="es-MX"/>
              </w:rPr>
            </w:pPr>
          </w:p>
        </w:tc>
        <w:tc>
          <w:tcPr>
            <w:tcW w:w="1984" w:type="dxa"/>
            <w:tcBorders>
              <w:top w:val="single" w:sz="4" w:space="0" w:color="auto"/>
              <w:left w:val="nil"/>
              <w:bottom w:val="single" w:sz="4" w:space="0" w:color="auto"/>
              <w:right w:val="single" w:sz="8" w:space="0" w:color="auto"/>
            </w:tcBorders>
            <w:shd w:val="clear" w:color="auto" w:fill="DBE5F1" w:themeFill="accent1" w:themeFillTint="33"/>
            <w:noWrap/>
            <w:vAlign w:val="bottom"/>
          </w:tcPr>
          <w:p w:rsidR="00A93B6E" w:rsidRDefault="00A93B6E" w:rsidP="006B336B">
            <w:pPr>
              <w:rPr>
                <w:rFonts w:asciiTheme="majorHAnsi" w:hAnsiTheme="majorHAnsi"/>
                <w:color w:val="000000"/>
                <w:sz w:val="20"/>
                <w:lang w:eastAsia="es-MX"/>
              </w:rPr>
            </w:pP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t>ERENDIRA JIMÉNEZ GONZÁLEZ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Tecnologías de la información</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lastRenderedPageBreak/>
              <w:t>RAMÓN MEDINA</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Taller Municipal</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sidRPr="0002400E">
              <w:rPr>
                <w:rFonts w:asciiTheme="majorHAnsi" w:hAnsiTheme="majorHAnsi"/>
                <w:color w:val="000000"/>
                <w:sz w:val="20"/>
                <w:lang w:eastAsia="es-MX"/>
              </w:rPr>
              <w:t>OPERATIVO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sz w:val="20"/>
                <w:lang w:eastAsia="es-MX"/>
              </w:rPr>
            </w:pPr>
            <w:r w:rsidRPr="003B7283">
              <w:rPr>
                <w:rFonts w:asciiTheme="majorHAnsi" w:hAnsiTheme="majorHAnsi"/>
                <w:b/>
                <w:sz w:val="20"/>
                <w:lang w:eastAsia="es-MX"/>
              </w:rPr>
              <w:t>JAVIER CERVANTES GUTIÉRREZ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Desarrollo Económico</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OPERATIVO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JOSÉ GUADALUPE DE LA CRUZ CIBRIÁN</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Obras Públicas</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OPERATIVO</w:t>
            </w:r>
          </w:p>
        </w:tc>
      </w:tr>
      <w:tr w:rsidR="00A93B6E" w:rsidRPr="0002400E" w:rsidTr="00592453">
        <w:trPr>
          <w:trHeight w:val="6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rsidR="00A93B6E" w:rsidRPr="003B7283" w:rsidRDefault="00A93B6E" w:rsidP="006B336B">
            <w:pPr>
              <w:rPr>
                <w:rFonts w:asciiTheme="majorHAnsi" w:hAnsiTheme="majorHAnsi"/>
                <w:b/>
                <w:color w:val="000000"/>
                <w:sz w:val="20"/>
                <w:lang w:eastAsia="es-MX"/>
              </w:rPr>
            </w:pPr>
            <w:r w:rsidRPr="003B7283">
              <w:rPr>
                <w:rFonts w:asciiTheme="majorHAnsi" w:hAnsiTheme="majorHAnsi"/>
                <w:b/>
                <w:color w:val="000000"/>
                <w:sz w:val="20"/>
                <w:lang w:eastAsia="es-MX"/>
              </w:rPr>
              <w:t>RAFAEL RIZO ROMERO</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A93B6E" w:rsidRPr="0002400E" w:rsidRDefault="00A93B6E" w:rsidP="006B336B">
            <w:pPr>
              <w:jc w:val="both"/>
              <w:rPr>
                <w:rFonts w:asciiTheme="majorHAnsi" w:hAnsiTheme="majorHAnsi"/>
                <w:color w:val="000000"/>
                <w:sz w:val="20"/>
                <w:lang w:eastAsia="es-MX"/>
              </w:rPr>
            </w:pPr>
            <w:r>
              <w:rPr>
                <w:rFonts w:asciiTheme="majorHAnsi" w:hAnsiTheme="majorHAnsi"/>
                <w:color w:val="000000"/>
                <w:sz w:val="20"/>
                <w:lang w:eastAsia="es-MX"/>
              </w:rPr>
              <w:t>Seguridad Pública</w:t>
            </w:r>
          </w:p>
        </w:tc>
        <w:tc>
          <w:tcPr>
            <w:tcW w:w="1984" w:type="dxa"/>
            <w:tcBorders>
              <w:top w:val="single" w:sz="4" w:space="0" w:color="auto"/>
              <w:left w:val="nil"/>
              <w:bottom w:val="single" w:sz="4" w:space="0" w:color="auto"/>
              <w:right w:val="single" w:sz="8" w:space="0" w:color="auto"/>
            </w:tcBorders>
            <w:shd w:val="clear" w:color="auto" w:fill="auto"/>
            <w:noWrap/>
            <w:vAlign w:val="bottom"/>
          </w:tcPr>
          <w:p w:rsidR="00A93B6E" w:rsidRPr="0002400E" w:rsidRDefault="00A93B6E" w:rsidP="006B336B">
            <w:pPr>
              <w:rPr>
                <w:rFonts w:asciiTheme="majorHAnsi" w:hAnsiTheme="majorHAnsi"/>
                <w:color w:val="000000"/>
                <w:sz w:val="20"/>
                <w:lang w:eastAsia="es-MX"/>
              </w:rPr>
            </w:pPr>
            <w:r>
              <w:rPr>
                <w:rFonts w:asciiTheme="majorHAnsi" w:hAnsiTheme="majorHAnsi"/>
                <w:color w:val="000000"/>
                <w:sz w:val="20"/>
                <w:lang w:eastAsia="es-MX"/>
              </w:rPr>
              <w:t>OPERATIVO</w:t>
            </w:r>
          </w:p>
        </w:tc>
      </w:tr>
    </w:tbl>
    <w:p w:rsidR="00A93B6E" w:rsidRPr="00B27156" w:rsidRDefault="00A93B6E" w:rsidP="00A93B6E">
      <w:pPr>
        <w:jc w:val="both"/>
        <w:rPr>
          <w:rFonts w:asciiTheme="majorHAnsi" w:hAnsiTheme="majorHAnsi" w:cs="Arial"/>
        </w:rPr>
      </w:pPr>
    </w:p>
    <w:p w:rsidR="00A61756" w:rsidRPr="009A2D2C" w:rsidRDefault="00A93B6E" w:rsidP="009A2D2C">
      <w:pPr>
        <w:spacing w:line="360" w:lineRule="auto"/>
        <w:jc w:val="both"/>
        <w:rPr>
          <w:rFonts w:ascii="Arial" w:hAnsi="Arial" w:cs="Arial"/>
          <w:i/>
          <w:sz w:val="28"/>
          <w:szCs w:val="28"/>
        </w:rPr>
      </w:pPr>
      <w:r w:rsidRPr="003F765A">
        <w:rPr>
          <w:rFonts w:ascii="Arial" w:hAnsi="Arial" w:cs="Arial"/>
          <w:b/>
          <w:i/>
          <w:sz w:val="28"/>
          <w:szCs w:val="28"/>
        </w:rPr>
        <w:t>SEGUNDO.-</w:t>
      </w:r>
      <w:r w:rsidRPr="003F765A">
        <w:rPr>
          <w:rFonts w:ascii="Arial" w:hAnsi="Arial" w:cs="Arial"/>
          <w:i/>
          <w:sz w:val="28"/>
          <w:szCs w:val="28"/>
        </w:rPr>
        <w:t xml:space="preserve"> Se instruya a la Oficialía Mayor y al Encargado de la Hacienda Pública Municipal, para que realicen los trámites necesarios y se emita el cheque por el monto correspondiente a una quincena, a las personas que resulten ganadoras de entre los propuestos para recibir la distinción de la Presea “Mariano Fernández de Castro 2020” a la labor del Servidor Público, el reconocimiento económico y la presea, que deberá ser entregada en Sesión Solemne de Ayuntamiento, programada para la celebración del aniversario de la creación del primer Ayuntamiento Constitucional de Zapotlán el Grande.</w:t>
      </w:r>
      <w:r w:rsidR="00592453" w:rsidRPr="003F765A">
        <w:rPr>
          <w:rFonts w:ascii="Arial" w:hAnsi="Arial" w:cs="Arial"/>
          <w:i/>
          <w:sz w:val="28"/>
          <w:szCs w:val="28"/>
        </w:rPr>
        <w:t xml:space="preserve"> </w:t>
      </w:r>
      <w:r w:rsidRPr="003F765A">
        <w:rPr>
          <w:rFonts w:ascii="Arial" w:hAnsi="Arial" w:cs="Arial"/>
          <w:b/>
          <w:i/>
          <w:sz w:val="28"/>
          <w:szCs w:val="28"/>
        </w:rPr>
        <w:t>TERCERO:</w:t>
      </w:r>
      <w:r w:rsidRPr="003F765A">
        <w:rPr>
          <w:rFonts w:ascii="Arial" w:hAnsi="Arial" w:cs="Arial"/>
          <w:i/>
          <w:sz w:val="28"/>
          <w:szCs w:val="28"/>
        </w:rPr>
        <w:t xml:space="preserve"> Se autoriza la celebración de sesión solemne el próximo viernes 03 de julio del año en curso, con motivo del 207 Aniversario de la Instalación del Primer Ayuntamiento Constitucional de nuestro Municipio, de conformidad con lo establecido en el artículo 18 del Reglamento Interior del Ayuntamiento. </w:t>
      </w:r>
      <w:r w:rsidRPr="003F765A">
        <w:rPr>
          <w:rFonts w:ascii="Arial" w:hAnsi="Arial" w:cs="Arial"/>
          <w:b/>
          <w:i/>
          <w:sz w:val="28"/>
          <w:szCs w:val="28"/>
        </w:rPr>
        <w:t>CUARTO.-</w:t>
      </w:r>
      <w:r w:rsidRPr="003F765A">
        <w:rPr>
          <w:rFonts w:ascii="Arial" w:hAnsi="Arial" w:cs="Arial"/>
          <w:i/>
          <w:sz w:val="28"/>
          <w:szCs w:val="28"/>
        </w:rPr>
        <w:t xml:space="preserve"> Se instruya a la Secretaría General, para que por su conducto, se invite a los ganadores para que se presenten a Sesión Solemne de Ayuntamiento y reciban las preseas “Mariano Fernández de Castro 2020” a la labor del servidor público, a celebrarse el próximo viernes 03 de julio de la anualidad en curso, en punto de las 10:00 horas, en el Patio Central de Palacio Municipal, como parte de la celebración del 207 Aniversario de la Instalación del Primer Ayuntamiento Const</w:t>
      </w:r>
      <w:r w:rsidR="00592453" w:rsidRPr="003F765A">
        <w:rPr>
          <w:rFonts w:ascii="Arial" w:hAnsi="Arial" w:cs="Arial"/>
          <w:i/>
          <w:sz w:val="28"/>
          <w:szCs w:val="28"/>
        </w:rPr>
        <w:t xml:space="preserve">itucional de nuestro Municipio. </w:t>
      </w:r>
      <w:r w:rsidR="00592453" w:rsidRPr="003F765A">
        <w:rPr>
          <w:rFonts w:ascii="Arial" w:eastAsia="Arial Unicode MS" w:hAnsi="Arial" w:cs="Arial"/>
          <w:b/>
          <w:i/>
          <w:sz w:val="28"/>
          <w:szCs w:val="28"/>
        </w:rPr>
        <w:t>ATENTAMENT</w:t>
      </w:r>
      <w:r w:rsidRPr="003F765A">
        <w:rPr>
          <w:rFonts w:ascii="Arial" w:eastAsia="Arial Unicode MS" w:hAnsi="Arial" w:cs="Arial"/>
          <w:b/>
          <w:i/>
          <w:sz w:val="28"/>
          <w:szCs w:val="28"/>
        </w:rPr>
        <w:t>E</w:t>
      </w:r>
      <w:r w:rsidR="00F3612E" w:rsidRPr="003F765A">
        <w:rPr>
          <w:rFonts w:ascii="Arial" w:eastAsia="Arial Unicode MS" w:hAnsi="Arial" w:cs="Arial"/>
          <w:b/>
          <w:i/>
          <w:sz w:val="28"/>
          <w:szCs w:val="28"/>
        </w:rPr>
        <w:t xml:space="preserve"> </w:t>
      </w:r>
      <w:r w:rsidRPr="003F765A">
        <w:rPr>
          <w:rFonts w:ascii="Arial" w:eastAsia="Arial Unicode MS" w:hAnsi="Arial" w:cs="Arial"/>
          <w:b/>
          <w:i/>
          <w:sz w:val="28"/>
          <w:szCs w:val="28"/>
        </w:rPr>
        <w:t>“2020, AÑO MUNICIPAL DE LAS ENFERMERAS”</w:t>
      </w:r>
      <w:r w:rsidR="00F3612E" w:rsidRPr="003F765A">
        <w:rPr>
          <w:rFonts w:ascii="Arial" w:eastAsia="Arial Unicode MS" w:hAnsi="Arial" w:cs="Arial"/>
          <w:b/>
          <w:i/>
          <w:sz w:val="28"/>
          <w:szCs w:val="28"/>
        </w:rPr>
        <w:t xml:space="preserve"> </w:t>
      </w:r>
      <w:r w:rsidRPr="003F765A">
        <w:rPr>
          <w:rFonts w:ascii="Arial" w:eastAsia="Arial Unicode MS" w:hAnsi="Arial" w:cs="Arial"/>
          <w:b/>
          <w:i/>
          <w:sz w:val="28"/>
          <w:szCs w:val="28"/>
        </w:rPr>
        <w:t>“2020, AÑO DEL 150 ANIVERSARIO DEL NATALICIO DEL CIENTÍFICO</w:t>
      </w:r>
      <w:r w:rsidR="00F3612E" w:rsidRPr="003F765A">
        <w:rPr>
          <w:rFonts w:ascii="Arial" w:eastAsia="Arial Unicode MS" w:hAnsi="Arial" w:cs="Arial"/>
          <w:b/>
          <w:i/>
          <w:sz w:val="28"/>
          <w:szCs w:val="28"/>
        </w:rPr>
        <w:t xml:space="preserve"> </w:t>
      </w:r>
      <w:r w:rsidRPr="003F765A">
        <w:rPr>
          <w:rFonts w:ascii="Arial" w:eastAsia="Arial Unicode MS" w:hAnsi="Arial" w:cs="Arial"/>
          <w:b/>
          <w:i/>
          <w:sz w:val="28"/>
          <w:szCs w:val="28"/>
        </w:rPr>
        <w:lastRenderedPageBreak/>
        <w:t>JOSÉ MARÍA ARREOLA MENDOZA”</w:t>
      </w:r>
      <w:r w:rsidR="00F3612E" w:rsidRPr="003F765A">
        <w:rPr>
          <w:rFonts w:ascii="Arial" w:eastAsia="Arial Unicode MS" w:hAnsi="Arial" w:cs="Arial"/>
          <w:b/>
          <w:i/>
          <w:sz w:val="28"/>
          <w:szCs w:val="28"/>
        </w:rPr>
        <w:t xml:space="preserve"> </w:t>
      </w:r>
      <w:r w:rsidRPr="003F765A">
        <w:rPr>
          <w:rFonts w:ascii="Arial" w:eastAsia="Arial Unicode MS" w:hAnsi="Arial" w:cs="Arial"/>
          <w:i/>
          <w:sz w:val="28"/>
          <w:szCs w:val="28"/>
        </w:rPr>
        <w:t>Ciudad Guzmán, Municipio de Zapotlán el Grande,</w:t>
      </w:r>
      <w:r w:rsidR="00F3612E" w:rsidRPr="003F765A">
        <w:rPr>
          <w:rFonts w:ascii="Arial" w:eastAsia="Arial Unicode MS" w:hAnsi="Arial" w:cs="Arial"/>
          <w:i/>
          <w:sz w:val="28"/>
          <w:szCs w:val="28"/>
        </w:rPr>
        <w:t xml:space="preserve"> Jalisco, a 23 de junio del 2020</w:t>
      </w:r>
      <w:r w:rsidRPr="003F765A">
        <w:rPr>
          <w:rFonts w:ascii="Arial" w:eastAsia="Arial Unicode MS" w:hAnsi="Arial" w:cs="Arial"/>
          <w:i/>
          <w:sz w:val="28"/>
          <w:szCs w:val="28"/>
        </w:rPr>
        <w:t>.</w:t>
      </w:r>
      <w:r w:rsidR="00F3612E" w:rsidRPr="003F765A">
        <w:rPr>
          <w:rFonts w:ascii="Arial" w:eastAsia="Arial Unicode MS" w:hAnsi="Arial" w:cs="Arial"/>
          <w:i/>
          <w:sz w:val="28"/>
          <w:szCs w:val="28"/>
        </w:rPr>
        <w:t xml:space="preserve"> </w:t>
      </w:r>
      <w:r w:rsidRPr="003F765A">
        <w:rPr>
          <w:rFonts w:ascii="Arial" w:hAnsi="Arial" w:cs="Arial"/>
          <w:i/>
          <w:sz w:val="28"/>
          <w:szCs w:val="28"/>
        </w:rPr>
        <w:t>23 de junio de 2020</w:t>
      </w:r>
      <w:r w:rsidR="00A04C74" w:rsidRPr="003F765A">
        <w:rPr>
          <w:rFonts w:ascii="Arial" w:hAnsi="Arial" w:cs="Arial"/>
          <w:i/>
          <w:sz w:val="28"/>
          <w:szCs w:val="28"/>
        </w:rPr>
        <w:t xml:space="preserve"> </w:t>
      </w:r>
      <w:r w:rsidRPr="003F765A">
        <w:rPr>
          <w:rFonts w:ascii="Arial" w:hAnsi="Arial" w:cs="Arial"/>
          <w:b/>
          <w:i/>
          <w:sz w:val="28"/>
          <w:szCs w:val="28"/>
        </w:rPr>
        <w:t>COMISIÓN EDILICIA PERMANENTE DE DERECHOS HUMANOS, DE EQUIDAD DE GÉNERO Y AUNTOS INDÍGENAS.</w:t>
      </w:r>
      <w:r w:rsidR="00A04C74" w:rsidRPr="003F765A">
        <w:rPr>
          <w:rFonts w:ascii="Arial" w:hAnsi="Arial" w:cs="Arial"/>
          <w:i/>
          <w:sz w:val="28"/>
          <w:szCs w:val="28"/>
        </w:rPr>
        <w:t xml:space="preserve"> </w:t>
      </w:r>
      <w:r w:rsidRPr="003F765A">
        <w:rPr>
          <w:rFonts w:ascii="Arial" w:hAnsi="Arial" w:cs="Arial"/>
          <w:i/>
          <w:sz w:val="28"/>
          <w:szCs w:val="28"/>
        </w:rPr>
        <w:t>C. MARTHA GRACIELA VILLANUEVA ZALAPA</w:t>
      </w:r>
      <w:r w:rsidR="0007556A">
        <w:rPr>
          <w:rFonts w:ascii="Arial" w:hAnsi="Arial" w:cs="Arial"/>
          <w:i/>
          <w:sz w:val="28"/>
          <w:szCs w:val="28"/>
        </w:rPr>
        <w:t xml:space="preserve"> </w:t>
      </w:r>
      <w:r w:rsidRPr="003F765A">
        <w:rPr>
          <w:rFonts w:ascii="Arial" w:hAnsi="Arial" w:cs="Arial"/>
          <w:i/>
          <w:sz w:val="28"/>
          <w:szCs w:val="28"/>
        </w:rPr>
        <w:t>REGIDORA PRESIDENTE</w:t>
      </w:r>
      <w:r w:rsidR="00A04C74" w:rsidRPr="003F765A">
        <w:rPr>
          <w:rFonts w:ascii="Arial" w:hAnsi="Arial" w:cs="Arial"/>
          <w:i/>
          <w:sz w:val="28"/>
          <w:szCs w:val="28"/>
        </w:rPr>
        <w:t xml:space="preserve"> </w:t>
      </w:r>
      <w:r w:rsidRPr="003F765A">
        <w:rPr>
          <w:rFonts w:ascii="Arial" w:hAnsi="Arial" w:cs="Arial"/>
          <w:i/>
          <w:sz w:val="28"/>
          <w:szCs w:val="28"/>
        </w:rPr>
        <w:t>LIC. MARÍA LUIS JUAN MORALES</w:t>
      </w:r>
      <w:r w:rsidR="00613BD0" w:rsidRPr="003F765A">
        <w:rPr>
          <w:rFonts w:ascii="Arial" w:hAnsi="Arial" w:cs="Arial"/>
          <w:i/>
          <w:sz w:val="28"/>
          <w:szCs w:val="28"/>
        </w:rPr>
        <w:t xml:space="preserve"> REGIDOR VOCAL </w:t>
      </w:r>
      <w:r w:rsidRPr="003F765A">
        <w:rPr>
          <w:rFonts w:ascii="Arial" w:hAnsi="Arial" w:cs="Arial"/>
          <w:i/>
          <w:sz w:val="28"/>
          <w:szCs w:val="28"/>
        </w:rPr>
        <w:t>LIC. LIZBETH GUADALUPE GÓMEZ SÁNCHEZ</w:t>
      </w:r>
      <w:r w:rsidR="00613BD0" w:rsidRPr="003F765A">
        <w:rPr>
          <w:rFonts w:ascii="Arial" w:hAnsi="Arial" w:cs="Arial"/>
          <w:i/>
          <w:sz w:val="28"/>
          <w:szCs w:val="28"/>
        </w:rPr>
        <w:t xml:space="preserve"> </w:t>
      </w:r>
      <w:r w:rsidRPr="003F765A">
        <w:rPr>
          <w:rFonts w:ascii="Arial" w:hAnsi="Arial" w:cs="Arial"/>
          <w:i/>
          <w:sz w:val="28"/>
          <w:szCs w:val="28"/>
        </w:rPr>
        <w:t xml:space="preserve">                                                                       REGIDOR VOCAL</w:t>
      </w:r>
      <w:r w:rsidR="003F765A" w:rsidRPr="003F765A">
        <w:rPr>
          <w:rFonts w:ascii="Arial" w:hAnsi="Arial" w:cs="Arial"/>
          <w:i/>
          <w:sz w:val="28"/>
          <w:szCs w:val="28"/>
        </w:rPr>
        <w:t xml:space="preserve"> </w:t>
      </w:r>
      <w:r w:rsidRPr="003F765A">
        <w:rPr>
          <w:rFonts w:ascii="Arial" w:hAnsi="Arial" w:cs="Arial"/>
          <w:i/>
          <w:sz w:val="28"/>
          <w:szCs w:val="28"/>
        </w:rPr>
        <w:t>LIC. TANIA MAGDALENA BERNARDNO JUÁREZ</w:t>
      </w:r>
      <w:r w:rsidR="003F765A" w:rsidRPr="003F765A">
        <w:rPr>
          <w:rFonts w:ascii="Arial" w:hAnsi="Arial" w:cs="Arial"/>
          <w:i/>
          <w:sz w:val="28"/>
          <w:szCs w:val="28"/>
        </w:rPr>
        <w:t xml:space="preserve"> </w:t>
      </w:r>
      <w:r w:rsidRPr="003F765A">
        <w:rPr>
          <w:rFonts w:ascii="Arial" w:hAnsi="Arial" w:cs="Arial"/>
          <w:i/>
          <w:sz w:val="28"/>
          <w:szCs w:val="28"/>
        </w:rPr>
        <w:t>REGIDORA PRESIDENTE</w:t>
      </w:r>
      <w:r w:rsidR="003F765A" w:rsidRPr="003F765A">
        <w:rPr>
          <w:rFonts w:ascii="Arial" w:hAnsi="Arial" w:cs="Arial"/>
          <w:i/>
          <w:sz w:val="28"/>
          <w:szCs w:val="28"/>
        </w:rPr>
        <w:t xml:space="preserve"> </w:t>
      </w:r>
      <w:r w:rsidRPr="003F765A">
        <w:rPr>
          <w:rFonts w:ascii="Arial" w:hAnsi="Arial" w:cs="Arial"/>
          <w:b/>
          <w:i/>
          <w:sz w:val="28"/>
          <w:szCs w:val="28"/>
        </w:rPr>
        <w:t>COMISIÓN EDILICIA PERMANENTE DE ADMINISTRACIÓN PÚBLICA</w:t>
      </w:r>
      <w:r w:rsidR="003F765A" w:rsidRPr="003F765A">
        <w:rPr>
          <w:rFonts w:ascii="Arial" w:hAnsi="Arial" w:cs="Arial"/>
          <w:b/>
          <w:i/>
          <w:sz w:val="28"/>
          <w:szCs w:val="28"/>
        </w:rPr>
        <w:t xml:space="preserve"> </w:t>
      </w:r>
      <w:r w:rsidRPr="003F765A">
        <w:rPr>
          <w:rFonts w:ascii="Arial" w:hAnsi="Arial" w:cs="Arial"/>
          <w:i/>
          <w:sz w:val="28"/>
          <w:szCs w:val="28"/>
        </w:rPr>
        <w:t>MTRO. NOE SAUL RAMOS GARCÍA</w:t>
      </w:r>
      <w:r w:rsidR="003F765A" w:rsidRPr="003F765A">
        <w:rPr>
          <w:rFonts w:ascii="Arial" w:hAnsi="Arial" w:cs="Arial"/>
          <w:i/>
          <w:sz w:val="28"/>
          <w:szCs w:val="28"/>
        </w:rPr>
        <w:t xml:space="preserve"> </w:t>
      </w:r>
      <w:r w:rsidRPr="003F765A">
        <w:rPr>
          <w:rFonts w:ascii="Arial" w:hAnsi="Arial" w:cs="Arial"/>
          <w:i/>
          <w:sz w:val="28"/>
          <w:szCs w:val="28"/>
        </w:rPr>
        <w:t>REGIDOR PRESIDENTE</w:t>
      </w:r>
      <w:r w:rsidR="003F765A" w:rsidRPr="003F765A">
        <w:rPr>
          <w:rFonts w:ascii="Arial" w:hAnsi="Arial" w:cs="Arial"/>
          <w:i/>
          <w:sz w:val="28"/>
          <w:szCs w:val="28"/>
        </w:rPr>
        <w:t xml:space="preserve"> </w:t>
      </w:r>
      <w:r w:rsidRPr="003F765A">
        <w:rPr>
          <w:rFonts w:ascii="Arial" w:hAnsi="Arial" w:cs="Arial"/>
          <w:i/>
          <w:sz w:val="28"/>
          <w:szCs w:val="28"/>
        </w:rPr>
        <w:t>LIC. MARÍA LUIS JUAN MORALES</w:t>
      </w:r>
      <w:r w:rsidR="003F765A" w:rsidRPr="003F765A">
        <w:rPr>
          <w:rFonts w:ascii="Arial" w:hAnsi="Arial" w:cs="Arial"/>
          <w:i/>
          <w:sz w:val="28"/>
          <w:szCs w:val="28"/>
        </w:rPr>
        <w:t xml:space="preserve"> REGIDOR VOCAL</w:t>
      </w:r>
      <w:r w:rsidR="0007556A">
        <w:rPr>
          <w:rFonts w:ascii="Arial" w:hAnsi="Arial" w:cs="Arial"/>
          <w:i/>
          <w:sz w:val="28"/>
          <w:szCs w:val="28"/>
        </w:rPr>
        <w:t xml:space="preserve"> </w:t>
      </w:r>
      <w:r w:rsidRPr="003F765A">
        <w:rPr>
          <w:rFonts w:ascii="Arial" w:hAnsi="Arial" w:cs="Arial"/>
          <w:i/>
          <w:sz w:val="28"/>
          <w:szCs w:val="28"/>
        </w:rPr>
        <w:t>C. MARTHA GRACIELA VILLANUEVA ZALAPA</w:t>
      </w:r>
      <w:r w:rsidR="0007556A">
        <w:rPr>
          <w:rFonts w:ascii="Arial" w:hAnsi="Arial" w:cs="Arial"/>
          <w:i/>
          <w:sz w:val="28"/>
          <w:szCs w:val="28"/>
        </w:rPr>
        <w:t xml:space="preserve"> </w:t>
      </w:r>
      <w:r w:rsidRPr="003F765A">
        <w:rPr>
          <w:rFonts w:ascii="Arial" w:hAnsi="Arial" w:cs="Arial"/>
          <w:i/>
          <w:sz w:val="28"/>
          <w:szCs w:val="28"/>
        </w:rPr>
        <w:t>REGIDOR VOCAL</w:t>
      </w:r>
      <w:r w:rsidR="0007556A">
        <w:rPr>
          <w:rFonts w:ascii="Arial" w:hAnsi="Arial" w:cs="Arial"/>
          <w:i/>
          <w:sz w:val="28"/>
          <w:szCs w:val="28"/>
        </w:rPr>
        <w:t xml:space="preserve"> </w:t>
      </w:r>
      <w:r w:rsidR="0007556A">
        <w:rPr>
          <w:rFonts w:ascii="Arial" w:hAnsi="Arial" w:cs="Arial"/>
          <w:b/>
          <w:i/>
          <w:sz w:val="28"/>
          <w:szCs w:val="28"/>
        </w:rPr>
        <w:t xml:space="preserve">FIRMAN” - - - - - - - - - - - - - - - - - - - - - - - - - - - - - - - </w:t>
      </w:r>
      <w:r w:rsidR="006C6DD3">
        <w:rPr>
          <w:rFonts w:ascii="Arial" w:hAnsi="Arial" w:cs="Arial"/>
          <w:b/>
          <w:i/>
          <w:sz w:val="28"/>
          <w:szCs w:val="28"/>
        </w:rPr>
        <w:t xml:space="preserve"> C. Secretario General Francisco Daniel Vargas Cuevas: </w:t>
      </w:r>
      <w:r w:rsidR="006C6DD3">
        <w:rPr>
          <w:rFonts w:ascii="Arial" w:hAnsi="Arial" w:cs="Arial"/>
          <w:sz w:val="28"/>
          <w:szCs w:val="28"/>
        </w:rPr>
        <w:t xml:space="preserve">Muchas gracias Regidora Martha. Comentarles Señores Regidores; como bien lo pudieron revisar en sus correos, se les envió toda la información que comentó la Regidora Martha Villanueva. A continuación les harán llegar un par de papeletas; la primera corresponde a las propuestas del Personal Administrativo y la segunda al Personal Operativo, por lo que les pido emitan su voto por medio de una cruz, palomita o alguna marca, en el espacio que corresponde al compañero que deseen emitir su voto a favor. </w:t>
      </w:r>
      <w:r w:rsidR="006C6DD3">
        <w:rPr>
          <w:rFonts w:ascii="Arial" w:hAnsi="Arial" w:cs="Arial"/>
          <w:b/>
          <w:i/>
          <w:sz w:val="28"/>
          <w:szCs w:val="28"/>
        </w:rPr>
        <w:t>Se lleva a cabo la votación por medio de cédula, quedando de la siguiente manera: *</w:t>
      </w:r>
      <w:r w:rsidR="006C6DD3">
        <w:rPr>
          <w:rFonts w:ascii="Arial" w:hAnsi="Arial" w:cs="Arial"/>
          <w:b/>
          <w:sz w:val="28"/>
          <w:szCs w:val="28"/>
          <w:u w:val="single"/>
        </w:rPr>
        <w:t>PERSONAL ADMINISTRATIVO</w:t>
      </w:r>
      <w:r w:rsidR="00516DEA">
        <w:rPr>
          <w:rFonts w:ascii="Arial" w:hAnsi="Arial" w:cs="Arial"/>
          <w:b/>
          <w:sz w:val="28"/>
          <w:szCs w:val="28"/>
        </w:rPr>
        <w:t>*</w:t>
      </w:r>
      <w:r w:rsidR="006C6DD3">
        <w:rPr>
          <w:rFonts w:ascii="Arial" w:hAnsi="Arial" w:cs="Arial"/>
          <w:sz w:val="28"/>
          <w:szCs w:val="28"/>
        </w:rPr>
        <w:t xml:space="preserve"> </w:t>
      </w:r>
      <w:r w:rsidR="00516DEA" w:rsidRPr="00F431DC">
        <w:rPr>
          <w:rFonts w:ascii="Arial" w:hAnsi="Arial" w:cs="Arial"/>
          <w:b/>
          <w:sz w:val="28"/>
          <w:szCs w:val="28"/>
        </w:rPr>
        <w:t>*</w:t>
      </w:r>
      <w:r w:rsidR="006C6DD3" w:rsidRPr="00F431DC">
        <w:rPr>
          <w:rFonts w:ascii="Arial" w:hAnsi="Arial" w:cs="Arial"/>
          <w:b/>
          <w:sz w:val="28"/>
          <w:szCs w:val="28"/>
        </w:rPr>
        <w:t>Yéssica Linares Ponce:</w:t>
      </w:r>
      <w:r w:rsidR="006C6DD3">
        <w:rPr>
          <w:rFonts w:ascii="Arial" w:hAnsi="Arial" w:cs="Arial"/>
          <w:sz w:val="28"/>
          <w:szCs w:val="28"/>
        </w:rPr>
        <w:t xml:space="preserve"> 9 votos.  </w:t>
      </w:r>
      <w:r w:rsidR="00F431DC" w:rsidRPr="00F431DC">
        <w:rPr>
          <w:rFonts w:ascii="Arial" w:hAnsi="Arial" w:cs="Arial"/>
          <w:b/>
          <w:sz w:val="28"/>
          <w:szCs w:val="28"/>
        </w:rPr>
        <w:t xml:space="preserve">*María Luisa del Pilar Robledo Núñez: </w:t>
      </w:r>
      <w:r w:rsidR="00F431DC">
        <w:rPr>
          <w:rFonts w:ascii="Arial" w:hAnsi="Arial" w:cs="Arial"/>
          <w:sz w:val="28"/>
          <w:szCs w:val="28"/>
        </w:rPr>
        <w:t>2 votos. *</w:t>
      </w:r>
      <w:r w:rsidR="00F431DC" w:rsidRPr="00F431DC">
        <w:rPr>
          <w:rFonts w:ascii="Arial" w:hAnsi="Arial" w:cs="Arial"/>
          <w:b/>
          <w:sz w:val="28"/>
          <w:szCs w:val="28"/>
        </w:rPr>
        <w:t>José de Jesús Barragán Moreno:</w:t>
      </w:r>
      <w:r w:rsidR="00F431DC">
        <w:rPr>
          <w:rFonts w:ascii="Arial" w:hAnsi="Arial" w:cs="Arial"/>
          <w:sz w:val="28"/>
          <w:szCs w:val="28"/>
        </w:rPr>
        <w:t xml:space="preserve"> 1 voto. *</w:t>
      </w:r>
      <w:r w:rsidR="00F431DC">
        <w:rPr>
          <w:rFonts w:ascii="Arial" w:hAnsi="Arial" w:cs="Arial"/>
          <w:b/>
          <w:sz w:val="28"/>
          <w:szCs w:val="28"/>
        </w:rPr>
        <w:t xml:space="preserve">Irma Guadalupe Chávez Ramos: </w:t>
      </w:r>
      <w:r w:rsidR="00F431DC">
        <w:rPr>
          <w:rFonts w:ascii="Arial" w:hAnsi="Arial" w:cs="Arial"/>
          <w:sz w:val="28"/>
          <w:szCs w:val="28"/>
        </w:rPr>
        <w:t xml:space="preserve">4 votos. </w:t>
      </w:r>
      <w:r w:rsidR="00F431DC" w:rsidRPr="00F431DC">
        <w:rPr>
          <w:rFonts w:ascii="Arial" w:hAnsi="Arial" w:cs="Arial"/>
          <w:b/>
          <w:sz w:val="28"/>
          <w:szCs w:val="28"/>
          <w:u w:val="single"/>
        </w:rPr>
        <w:t>*PERSONAL OPERATIVO</w:t>
      </w:r>
      <w:r w:rsidR="00F431DC">
        <w:rPr>
          <w:rFonts w:ascii="Arial" w:hAnsi="Arial" w:cs="Arial"/>
          <w:b/>
          <w:sz w:val="28"/>
          <w:szCs w:val="28"/>
        </w:rPr>
        <w:t xml:space="preserve">* *José Guadalupe de la Cruz Cibrián: </w:t>
      </w:r>
      <w:r w:rsidR="00F431DC">
        <w:rPr>
          <w:rFonts w:ascii="Arial" w:hAnsi="Arial" w:cs="Arial"/>
          <w:sz w:val="28"/>
          <w:szCs w:val="28"/>
        </w:rPr>
        <w:t xml:space="preserve">1 voto. </w:t>
      </w:r>
      <w:r w:rsidR="00F431DC">
        <w:rPr>
          <w:rFonts w:ascii="Arial" w:hAnsi="Arial" w:cs="Arial"/>
          <w:b/>
          <w:sz w:val="28"/>
          <w:szCs w:val="28"/>
        </w:rPr>
        <w:t xml:space="preserve">*Erendida Jiménez González: </w:t>
      </w:r>
      <w:r w:rsidR="00F431DC">
        <w:rPr>
          <w:rFonts w:ascii="Arial" w:hAnsi="Arial" w:cs="Arial"/>
          <w:sz w:val="28"/>
          <w:szCs w:val="28"/>
        </w:rPr>
        <w:t xml:space="preserve">1 voto. </w:t>
      </w:r>
      <w:r w:rsidR="00F431DC">
        <w:rPr>
          <w:rFonts w:ascii="Arial" w:hAnsi="Arial" w:cs="Arial"/>
          <w:b/>
          <w:sz w:val="28"/>
          <w:szCs w:val="28"/>
        </w:rPr>
        <w:t xml:space="preserve">*Rafael Rizo Romero: </w:t>
      </w:r>
      <w:r w:rsidR="00F431DC">
        <w:rPr>
          <w:rFonts w:ascii="Arial" w:hAnsi="Arial" w:cs="Arial"/>
          <w:sz w:val="28"/>
          <w:szCs w:val="28"/>
        </w:rPr>
        <w:t xml:space="preserve">14 votos. </w:t>
      </w:r>
      <w:r w:rsidR="00F431DC">
        <w:rPr>
          <w:rFonts w:ascii="Arial" w:hAnsi="Arial" w:cs="Arial"/>
          <w:b/>
          <w:i/>
          <w:sz w:val="28"/>
          <w:szCs w:val="28"/>
        </w:rPr>
        <w:t xml:space="preserve">QUEDANDO COMO </w:t>
      </w:r>
      <w:r w:rsidR="00F431DC">
        <w:rPr>
          <w:rFonts w:ascii="Arial" w:hAnsi="Arial" w:cs="Arial"/>
          <w:b/>
          <w:i/>
          <w:sz w:val="28"/>
          <w:szCs w:val="28"/>
        </w:rPr>
        <w:lastRenderedPageBreak/>
        <w:t xml:space="preserve">GANADORES: </w:t>
      </w:r>
      <w:r w:rsidR="00F431DC">
        <w:rPr>
          <w:rFonts w:ascii="Arial" w:hAnsi="Arial" w:cs="Arial"/>
          <w:b/>
          <w:sz w:val="28"/>
          <w:szCs w:val="28"/>
        </w:rPr>
        <w:t xml:space="preserve"> </w:t>
      </w:r>
      <w:r w:rsidR="00F431DC">
        <w:rPr>
          <w:rFonts w:ascii="Arial" w:hAnsi="Arial" w:cs="Arial"/>
          <w:b/>
          <w:i/>
          <w:sz w:val="28"/>
          <w:szCs w:val="28"/>
        </w:rPr>
        <w:t>*</w:t>
      </w:r>
      <w:r w:rsidR="00F431DC">
        <w:rPr>
          <w:rFonts w:ascii="Arial" w:hAnsi="Arial" w:cs="Arial"/>
          <w:b/>
          <w:sz w:val="28"/>
          <w:szCs w:val="28"/>
          <w:u w:val="single"/>
        </w:rPr>
        <w:t>PERSONAL ADMINISTRATIVO</w:t>
      </w:r>
      <w:r w:rsidR="00F431DC">
        <w:rPr>
          <w:rFonts w:ascii="Arial" w:hAnsi="Arial" w:cs="Arial"/>
          <w:b/>
          <w:sz w:val="28"/>
          <w:szCs w:val="28"/>
        </w:rPr>
        <w:t>*</w:t>
      </w:r>
      <w:r w:rsidR="00F431DC">
        <w:rPr>
          <w:rFonts w:ascii="Arial" w:hAnsi="Arial" w:cs="Arial"/>
          <w:sz w:val="28"/>
          <w:szCs w:val="28"/>
        </w:rPr>
        <w:t xml:space="preserve"> </w:t>
      </w:r>
      <w:r w:rsidR="00F431DC" w:rsidRPr="00F431DC">
        <w:rPr>
          <w:rFonts w:ascii="Arial" w:hAnsi="Arial" w:cs="Arial"/>
          <w:b/>
          <w:sz w:val="28"/>
          <w:szCs w:val="28"/>
        </w:rPr>
        <w:t>*Yéssica Linares Ponce:</w:t>
      </w:r>
      <w:r w:rsidR="00F431DC">
        <w:rPr>
          <w:rFonts w:ascii="Arial" w:hAnsi="Arial" w:cs="Arial"/>
          <w:sz w:val="28"/>
          <w:szCs w:val="28"/>
        </w:rPr>
        <w:t xml:space="preserve"> 9 votos. </w:t>
      </w:r>
      <w:r w:rsidR="00F431DC" w:rsidRPr="00F431DC">
        <w:rPr>
          <w:rFonts w:ascii="Arial" w:hAnsi="Arial" w:cs="Arial"/>
          <w:b/>
          <w:sz w:val="28"/>
          <w:szCs w:val="28"/>
          <w:u w:val="single"/>
        </w:rPr>
        <w:t>*PERSONAL OPERATIVO</w:t>
      </w:r>
      <w:r w:rsidR="00F431DC">
        <w:rPr>
          <w:rFonts w:ascii="Arial" w:hAnsi="Arial" w:cs="Arial"/>
          <w:b/>
          <w:sz w:val="28"/>
          <w:szCs w:val="28"/>
        </w:rPr>
        <w:t xml:space="preserve">* *Rafael Rizo Romero: </w:t>
      </w:r>
      <w:r w:rsidR="00F431DC">
        <w:rPr>
          <w:rFonts w:ascii="Arial" w:hAnsi="Arial" w:cs="Arial"/>
          <w:sz w:val="28"/>
          <w:szCs w:val="28"/>
        </w:rPr>
        <w:t xml:space="preserve">14 votos. </w:t>
      </w:r>
      <w:r w:rsidR="00F431DC">
        <w:rPr>
          <w:rFonts w:ascii="Arial" w:hAnsi="Arial" w:cs="Arial"/>
          <w:b/>
          <w:i/>
          <w:sz w:val="28"/>
          <w:szCs w:val="28"/>
        </w:rPr>
        <w:t xml:space="preserve">C. Secretario General Francisco Daniel Vargas Cuevas: </w:t>
      </w:r>
      <w:r w:rsidR="00F431DC">
        <w:rPr>
          <w:rFonts w:ascii="Arial" w:hAnsi="Arial" w:cs="Arial"/>
          <w:sz w:val="28"/>
          <w:szCs w:val="28"/>
        </w:rPr>
        <w:t xml:space="preserve">Muchas gracias. Preguntar si alguien desea hacer uso de la palabra…. De no ser así, ya con la votación que se emitió, solamente pondría a su consideración el resto de los puntos de acuerdo, que mencionó la Regidora Martha Graciela Villanueva Zalapa, quién tenga a bien votarlo a favor, lo pueda expresar levantando su mano…. </w:t>
      </w:r>
      <w:r w:rsidR="00F431DC">
        <w:rPr>
          <w:rFonts w:ascii="Arial" w:hAnsi="Arial" w:cs="Arial"/>
          <w:b/>
          <w:sz w:val="28"/>
          <w:szCs w:val="28"/>
        </w:rPr>
        <w:t xml:space="preserve">16 votos a favor, aprobado por unanimidad. - - - - - - - - - - - - - - - - - - - </w:t>
      </w:r>
      <w:r w:rsidR="00F431DC">
        <w:rPr>
          <w:rFonts w:ascii="Arial" w:hAnsi="Arial" w:cs="Arial"/>
          <w:sz w:val="28"/>
          <w:szCs w:val="28"/>
        </w:rPr>
        <w:t xml:space="preserve">   </w:t>
      </w:r>
      <w:r w:rsidR="006C6DD3">
        <w:rPr>
          <w:rFonts w:ascii="Arial" w:hAnsi="Arial" w:cs="Arial"/>
          <w:sz w:val="28"/>
          <w:szCs w:val="28"/>
        </w:rPr>
        <w:t xml:space="preserve">   </w:t>
      </w:r>
      <w:r w:rsidRPr="003F765A">
        <w:rPr>
          <w:rFonts w:ascii="Arial" w:hAnsi="Arial" w:cs="Arial"/>
          <w:i/>
          <w:sz w:val="28"/>
          <w:szCs w:val="28"/>
        </w:rPr>
        <w:t xml:space="preserve">       </w:t>
      </w:r>
      <w:r w:rsidRPr="00A21E01">
        <w:rPr>
          <w:rFonts w:asciiTheme="majorHAnsi" w:hAnsiTheme="majorHAnsi" w:cs="Arial"/>
        </w:rPr>
        <w:t xml:space="preserve">                                         </w:t>
      </w:r>
      <w:r w:rsidR="009A2D2C">
        <w:rPr>
          <w:rFonts w:asciiTheme="majorHAnsi" w:hAnsiTheme="majorHAnsi" w:cs="Arial"/>
        </w:rPr>
        <w:t xml:space="preserve">                   </w:t>
      </w:r>
      <w:r w:rsidR="00A16B72" w:rsidRPr="00A16B72">
        <w:rPr>
          <w:rFonts w:ascii="Arial" w:hAnsi="Arial" w:cs="Arial"/>
          <w:b/>
          <w:color w:val="000000" w:themeColor="text1"/>
          <w:sz w:val="28"/>
          <w:szCs w:val="28"/>
          <w:u w:val="single"/>
        </w:rPr>
        <w:t>CUARTO PUNTO</w:t>
      </w:r>
      <w:r w:rsidR="00A16B72">
        <w:rPr>
          <w:rFonts w:ascii="Arial" w:hAnsi="Arial" w:cs="Arial"/>
          <w:b/>
          <w:color w:val="000000" w:themeColor="text1"/>
          <w:sz w:val="28"/>
          <w:szCs w:val="28"/>
        </w:rPr>
        <w:t xml:space="preserve">: </w:t>
      </w:r>
      <w:r w:rsidR="00A61756" w:rsidRPr="00CF40C6">
        <w:rPr>
          <w:rFonts w:ascii="Arial" w:hAnsi="Arial" w:cs="Arial"/>
          <w:color w:val="000000" w:themeColor="text1"/>
          <w:sz w:val="28"/>
          <w:szCs w:val="28"/>
        </w:rPr>
        <w:t>Clausura de la Sesión. - - - - - - -</w:t>
      </w:r>
      <w:r w:rsidR="00A61756">
        <w:rPr>
          <w:rFonts w:ascii="Arial" w:hAnsi="Arial" w:cs="Arial"/>
          <w:color w:val="000000" w:themeColor="text1"/>
          <w:sz w:val="28"/>
          <w:szCs w:val="28"/>
        </w:rPr>
        <w:t xml:space="preserve"> - - - - - - </w:t>
      </w:r>
      <w:r w:rsidR="00A61756" w:rsidRPr="00CF40C6">
        <w:rPr>
          <w:rFonts w:ascii="Arial" w:hAnsi="Arial" w:cs="Arial"/>
          <w:b/>
          <w:i/>
          <w:color w:val="000000" w:themeColor="text1"/>
          <w:sz w:val="28"/>
          <w:szCs w:val="28"/>
        </w:rPr>
        <w:t xml:space="preserve">C. Secretario General Francisco Daniel Vargas Cuevas: </w:t>
      </w:r>
      <w:r w:rsidR="00A61756"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A61756" w:rsidRPr="00CF40C6">
        <w:rPr>
          <w:rFonts w:ascii="Arial" w:hAnsi="Arial" w:cs="Arial"/>
          <w:b/>
          <w:i/>
          <w:color w:val="000000" w:themeColor="text1"/>
          <w:sz w:val="28"/>
          <w:szCs w:val="28"/>
        </w:rPr>
        <w:t>C. Presidente Muni</w:t>
      </w:r>
      <w:r w:rsidR="00A61756">
        <w:rPr>
          <w:rFonts w:ascii="Arial" w:hAnsi="Arial" w:cs="Arial"/>
          <w:b/>
          <w:i/>
          <w:color w:val="000000" w:themeColor="text1"/>
          <w:sz w:val="28"/>
          <w:szCs w:val="28"/>
        </w:rPr>
        <w:t xml:space="preserve">cipal J. Jesús Guerrero Zúñiga: </w:t>
      </w:r>
      <w:r w:rsidR="00A61756">
        <w:rPr>
          <w:rFonts w:ascii="Arial" w:hAnsi="Arial" w:cs="Arial"/>
          <w:color w:val="000000" w:themeColor="text1"/>
          <w:sz w:val="28"/>
          <w:szCs w:val="28"/>
        </w:rPr>
        <w:t>G</w:t>
      </w:r>
      <w:r w:rsidR="00C171EC">
        <w:rPr>
          <w:rFonts w:ascii="Arial" w:hAnsi="Arial" w:cs="Arial"/>
          <w:color w:val="000000" w:themeColor="text1"/>
          <w:sz w:val="28"/>
          <w:szCs w:val="28"/>
        </w:rPr>
        <w:t>racias Secretario. Siendo las 19:38 hrs.  diecinueve</w:t>
      </w:r>
      <w:r w:rsidR="00A61756" w:rsidRPr="00CF40C6">
        <w:rPr>
          <w:rFonts w:ascii="Arial" w:hAnsi="Arial" w:cs="Arial"/>
          <w:color w:val="000000" w:themeColor="text1"/>
          <w:sz w:val="28"/>
          <w:szCs w:val="28"/>
        </w:rPr>
        <w:t xml:space="preserve"> horas,</w:t>
      </w:r>
      <w:r w:rsidR="00C171EC">
        <w:rPr>
          <w:rFonts w:ascii="Arial" w:hAnsi="Arial" w:cs="Arial"/>
          <w:color w:val="000000" w:themeColor="text1"/>
          <w:sz w:val="28"/>
          <w:szCs w:val="28"/>
        </w:rPr>
        <w:t xml:space="preserve"> con treinta y ocho minutos, </w:t>
      </w:r>
      <w:r w:rsidR="0051605B">
        <w:rPr>
          <w:rFonts w:ascii="Arial" w:hAnsi="Arial" w:cs="Arial"/>
          <w:color w:val="000000" w:themeColor="text1"/>
          <w:sz w:val="28"/>
          <w:szCs w:val="28"/>
        </w:rPr>
        <w:t>del día viernes 26 veintiséis</w:t>
      </w:r>
      <w:r w:rsidR="00A61756">
        <w:rPr>
          <w:rFonts w:ascii="Arial" w:hAnsi="Arial" w:cs="Arial"/>
          <w:color w:val="000000" w:themeColor="text1"/>
          <w:sz w:val="28"/>
          <w:szCs w:val="28"/>
        </w:rPr>
        <w:t xml:space="preserve"> </w:t>
      </w:r>
      <w:r w:rsidR="00A61756" w:rsidRPr="00CF40C6">
        <w:rPr>
          <w:rFonts w:ascii="Arial" w:hAnsi="Arial" w:cs="Arial"/>
          <w:color w:val="000000" w:themeColor="text1"/>
          <w:sz w:val="28"/>
          <w:szCs w:val="28"/>
        </w:rPr>
        <w:t xml:space="preserve">de </w:t>
      </w:r>
      <w:r w:rsidR="00A61756">
        <w:rPr>
          <w:rFonts w:ascii="Arial" w:hAnsi="Arial" w:cs="Arial"/>
          <w:color w:val="000000" w:themeColor="text1"/>
          <w:sz w:val="28"/>
          <w:szCs w:val="28"/>
        </w:rPr>
        <w:t>Junio</w:t>
      </w:r>
      <w:r w:rsidR="00A61756" w:rsidRPr="00CF40C6">
        <w:rPr>
          <w:rFonts w:ascii="Arial" w:hAnsi="Arial" w:cs="Arial"/>
          <w:color w:val="000000" w:themeColor="text1"/>
          <w:sz w:val="28"/>
          <w:szCs w:val="28"/>
        </w:rPr>
        <w:t xml:space="preserve"> del 2020 dos mil veinte, doy por clausurada esta Sesión Extraordinaria de Ayuntamiento No. </w:t>
      </w:r>
      <w:r w:rsidR="0051605B">
        <w:rPr>
          <w:rFonts w:ascii="Arial" w:hAnsi="Arial" w:cs="Arial"/>
          <w:color w:val="000000" w:themeColor="text1"/>
          <w:sz w:val="28"/>
          <w:szCs w:val="28"/>
        </w:rPr>
        <w:t>63 sesenta y tres</w:t>
      </w:r>
      <w:r w:rsidR="00A61756" w:rsidRPr="00CF40C6">
        <w:rPr>
          <w:rFonts w:ascii="Arial" w:hAnsi="Arial" w:cs="Arial"/>
          <w:color w:val="000000" w:themeColor="text1"/>
          <w:sz w:val="28"/>
          <w:szCs w:val="28"/>
        </w:rPr>
        <w:t>, y válidos los acuerdos que se tomaron,</w:t>
      </w:r>
      <w:r w:rsidR="00A61756">
        <w:rPr>
          <w:rFonts w:ascii="Arial" w:hAnsi="Arial" w:cs="Arial"/>
          <w:color w:val="000000" w:themeColor="text1"/>
          <w:sz w:val="28"/>
          <w:szCs w:val="28"/>
        </w:rPr>
        <w:t xml:space="preserve"> muchas gracias y que pasen </w:t>
      </w:r>
      <w:r w:rsidR="00A61756" w:rsidRPr="00CF40C6">
        <w:rPr>
          <w:rFonts w:ascii="Arial" w:hAnsi="Arial" w:cs="Arial"/>
          <w:color w:val="000000" w:themeColor="text1"/>
          <w:sz w:val="28"/>
          <w:szCs w:val="28"/>
        </w:rPr>
        <w:t>buen</w:t>
      </w:r>
      <w:r w:rsidR="00C171EC">
        <w:rPr>
          <w:rFonts w:ascii="Arial" w:hAnsi="Arial" w:cs="Arial"/>
          <w:color w:val="000000" w:themeColor="text1"/>
          <w:sz w:val="28"/>
          <w:szCs w:val="28"/>
        </w:rPr>
        <w:t>as noches</w:t>
      </w:r>
      <w:r w:rsidR="00A61756" w:rsidRPr="00CF40C6">
        <w:rPr>
          <w:rFonts w:ascii="Arial" w:hAnsi="Arial" w:cs="Arial"/>
          <w:color w:val="000000" w:themeColor="text1"/>
          <w:sz w:val="28"/>
          <w:szCs w:val="28"/>
        </w:rPr>
        <w:t xml:space="preserve">. - - - - </w:t>
      </w:r>
      <w:r w:rsidR="00A61756">
        <w:rPr>
          <w:rFonts w:ascii="Arial" w:hAnsi="Arial" w:cs="Arial"/>
          <w:color w:val="000000" w:themeColor="text1"/>
          <w:sz w:val="28"/>
          <w:szCs w:val="28"/>
        </w:rPr>
        <w:t xml:space="preserve">- - - - - - - - </w:t>
      </w:r>
    </w:p>
    <w:p w:rsidR="00A61756" w:rsidRDefault="00A61756" w:rsidP="00A61756">
      <w:pPr>
        <w:spacing w:line="360" w:lineRule="auto"/>
        <w:jc w:val="both"/>
      </w:pPr>
    </w:p>
    <w:p w:rsidR="00A61756" w:rsidRDefault="00A61756" w:rsidP="00A61756">
      <w:pPr>
        <w:spacing w:line="360" w:lineRule="auto"/>
        <w:jc w:val="both"/>
      </w:pPr>
    </w:p>
    <w:sectPr w:rsidR="00A61756" w:rsidSect="00A61756">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B5A" w:rsidRDefault="00861B5A" w:rsidP="000C5FD3">
      <w:r>
        <w:separator/>
      </w:r>
    </w:p>
  </w:endnote>
  <w:endnote w:type="continuationSeparator" w:id="0">
    <w:p w:rsidR="00861B5A" w:rsidRDefault="00861B5A" w:rsidP="000C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3" w:rsidRPr="00C9324F" w:rsidRDefault="000C5FD3" w:rsidP="000C5FD3">
    <w:pPr>
      <w:pStyle w:val="Piedepgina"/>
      <w:jc w:val="center"/>
      <w:rPr>
        <w:i/>
        <w:sz w:val="20"/>
        <w:szCs w:val="20"/>
      </w:rPr>
    </w:pPr>
    <w:r w:rsidRPr="00C9324F">
      <w:rPr>
        <w:i/>
        <w:sz w:val="20"/>
        <w:szCs w:val="20"/>
      </w:rPr>
      <w:t>Sesión Extrao</w:t>
    </w:r>
    <w:r>
      <w:rPr>
        <w:i/>
        <w:sz w:val="20"/>
        <w:szCs w:val="20"/>
      </w:rPr>
      <w:t>rdinaria de Ayuntamiento No. 63 de fecha 26</w:t>
    </w:r>
    <w:r w:rsidRPr="00C9324F">
      <w:rPr>
        <w:i/>
        <w:sz w:val="20"/>
        <w:szCs w:val="20"/>
      </w:rPr>
      <w:t xml:space="preserve"> d</w:t>
    </w:r>
    <w:r>
      <w:rPr>
        <w:i/>
        <w:sz w:val="20"/>
        <w:szCs w:val="20"/>
      </w:rPr>
      <w:t>e junio</w:t>
    </w:r>
    <w:r w:rsidRPr="00C9324F">
      <w:rPr>
        <w:i/>
        <w:sz w:val="20"/>
        <w:szCs w:val="20"/>
      </w:rPr>
      <w:t xml:space="preserve"> de 2020</w:t>
    </w:r>
  </w:p>
  <w:p w:rsidR="000C5FD3" w:rsidRPr="00C9324F" w:rsidRDefault="000C5FD3" w:rsidP="000C5FD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FC7AC9">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FC7AC9">
      <w:rPr>
        <w:bCs/>
        <w:i/>
        <w:noProof/>
        <w:sz w:val="20"/>
        <w:szCs w:val="20"/>
      </w:rPr>
      <w:t>10</w:t>
    </w:r>
    <w:r w:rsidRPr="00C9324F">
      <w:rPr>
        <w:bCs/>
        <w:i/>
        <w:sz w:val="20"/>
        <w:szCs w:val="20"/>
      </w:rPr>
      <w:fldChar w:fldCharType="end"/>
    </w:r>
  </w:p>
  <w:p w:rsidR="000C5FD3" w:rsidRPr="00C9324F" w:rsidRDefault="000C5FD3" w:rsidP="000C5FD3">
    <w:pPr>
      <w:pStyle w:val="Piedepgina"/>
      <w:jc w:val="center"/>
      <w:rPr>
        <w:bCs/>
        <w:i/>
        <w:sz w:val="20"/>
        <w:szCs w:val="20"/>
      </w:rPr>
    </w:pPr>
    <w:r w:rsidRPr="00C9324F">
      <w:rPr>
        <w:bCs/>
        <w:i/>
        <w:sz w:val="20"/>
        <w:szCs w:val="20"/>
      </w:rPr>
      <w:t>Secretaria General.   Ayuntamiento 2018-2021</w:t>
    </w:r>
  </w:p>
  <w:p w:rsidR="000C5FD3" w:rsidRPr="00C9324F" w:rsidRDefault="000C5FD3" w:rsidP="000C5FD3">
    <w:pPr>
      <w:pStyle w:val="Piedepgina"/>
      <w:jc w:val="right"/>
      <w:rPr>
        <w:bCs/>
        <w:i/>
        <w:sz w:val="20"/>
        <w:szCs w:val="20"/>
      </w:rPr>
    </w:pPr>
    <w:r w:rsidRPr="00C9324F">
      <w:rPr>
        <w:bCs/>
        <w:i/>
        <w:sz w:val="20"/>
        <w:szCs w:val="20"/>
      </w:rPr>
      <w:t>JJGZ/FDVC/ylp/mlrn</w:t>
    </w:r>
  </w:p>
  <w:p w:rsidR="000C5FD3" w:rsidRDefault="000C5F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B5A" w:rsidRDefault="00861B5A" w:rsidP="000C5FD3">
      <w:r>
        <w:separator/>
      </w:r>
    </w:p>
  </w:footnote>
  <w:footnote w:type="continuationSeparator" w:id="0">
    <w:p w:rsidR="00861B5A" w:rsidRDefault="00861B5A" w:rsidP="000C5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3" w:rsidRDefault="000C5FD3" w:rsidP="000C5FD3">
    <w:pPr>
      <w:pStyle w:val="Encabezado"/>
      <w:jc w:val="right"/>
    </w:pPr>
    <w:r>
      <w:fldChar w:fldCharType="begin"/>
    </w:r>
    <w:r>
      <w:instrText>PAGE   \* MERGEFORMAT</w:instrText>
    </w:r>
    <w:r>
      <w:fldChar w:fldCharType="separate"/>
    </w:r>
    <w:r w:rsidR="00FC7AC9">
      <w:rPr>
        <w:noProof/>
      </w:rPr>
      <w:t>1</w:t>
    </w:r>
    <w:r>
      <w:fldChar w:fldCharType="end"/>
    </w:r>
  </w:p>
  <w:p w:rsidR="000C5FD3" w:rsidRPr="000C5FD3" w:rsidRDefault="000C5FD3" w:rsidP="000C5F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56"/>
    <w:rsid w:val="0007556A"/>
    <w:rsid w:val="000C5FD3"/>
    <w:rsid w:val="00256D1C"/>
    <w:rsid w:val="003F765A"/>
    <w:rsid w:val="00417E83"/>
    <w:rsid w:val="0051605B"/>
    <w:rsid w:val="00516DEA"/>
    <w:rsid w:val="005371ED"/>
    <w:rsid w:val="00592453"/>
    <w:rsid w:val="00613BD0"/>
    <w:rsid w:val="006C6DD3"/>
    <w:rsid w:val="008045B0"/>
    <w:rsid w:val="00861B5A"/>
    <w:rsid w:val="009A2D2C"/>
    <w:rsid w:val="00A04C74"/>
    <w:rsid w:val="00A16B72"/>
    <w:rsid w:val="00A61756"/>
    <w:rsid w:val="00A93B6E"/>
    <w:rsid w:val="00C171EC"/>
    <w:rsid w:val="00CD6F0E"/>
    <w:rsid w:val="00F03C84"/>
    <w:rsid w:val="00F3612E"/>
    <w:rsid w:val="00F431DC"/>
    <w:rsid w:val="00FC7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D2A57-D564-4D28-8C6C-00332A6B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7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61756"/>
    <w:pPr>
      <w:ind w:left="566" w:hanging="283"/>
    </w:pPr>
  </w:style>
  <w:style w:type="paragraph" w:styleId="Sinespaciado">
    <w:name w:val="No Spacing"/>
    <w:uiPriority w:val="1"/>
    <w:qFormat/>
    <w:rsid w:val="00A93B6E"/>
    <w:pPr>
      <w:spacing w:after="0" w:line="240" w:lineRule="auto"/>
    </w:pPr>
    <w:rPr>
      <w:rFonts w:eastAsiaTheme="minorEastAsia"/>
      <w:sz w:val="24"/>
      <w:szCs w:val="24"/>
      <w:lang w:val="es-ES_tradnl" w:eastAsia="es-ES"/>
    </w:rPr>
  </w:style>
  <w:style w:type="paragraph" w:styleId="Encabezado">
    <w:name w:val="header"/>
    <w:basedOn w:val="Normal"/>
    <w:link w:val="EncabezadoCar"/>
    <w:uiPriority w:val="99"/>
    <w:unhideWhenUsed/>
    <w:rsid w:val="000C5FD3"/>
    <w:pPr>
      <w:tabs>
        <w:tab w:val="center" w:pos="4419"/>
        <w:tab w:val="right" w:pos="8838"/>
      </w:tabs>
    </w:pPr>
  </w:style>
  <w:style w:type="character" w:customStyle="1" w:styleId="EncabezadoCar">
    <w:name w:val="Encabezado Car"/>
    <w:basedOn w:val="Fuentedeprrafopredeter"/>
    <w:link w:val="Encabezado"/>
    <w:uiPriority w:val="99"/>
    <w:rsid w:val="000C5FD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C5FD3"/>
    <w:pPr>
      <w:tabs>
        <w:tab w:val="center" w:pos="4419"/>
        <w:tab w:val="right" w:pos="8838"/>
      </w:tabs>
    </w:pPr>
  </w:style>
  <w:style w:type="character" w:customStyle="1" w:styleId="PiedepginaCar">
    <w:name w:val="Pie de página Car"/>
    <w:basedOn w:val="Fuentedeprrafopredeter"/>
    <w:link w:val="Piedepgina"/>
    <w:uiPriority w:val="99"/>
    <w:rsid w:val="000C5FD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2636</Words>
  <Characters>14504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20</cp:revision>
  <cp:lastPrinted>2020-08-10T15:55:00Z</cp:lastPrinted>
  <dcterms:created xsi:type="dcterms:W3CDTF">2020-07-10T14:35:00Z</dcterms:created>
  <dcterms:modified xsi:type="dcterms:W3CDTF">2020-08-10T15:55:00Z</dcterms:modified>
</cp:coreProperties>
</file>