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7BAB" w14:textId="3CD44D43" w:rsidR="008451BF" w:rsidRPr="002D0334" w:rsidRDefault="008451BF" w:rsidP="002D0334">
      <w:pPr>
        <w:spacing w:after="0" w:line="276" w:lineRule="auto"/>
        <w:jc w:val="both"/>
        <w:rPr>
          <w:rFonts w:ascii="Arial" w:eastAsia="Calibri" w:hAnsi="Arial" w:cs="Arial"/>
          <w:b/>
          <w:sz w:val="24"/>
          <w:szCs w:val="24"/>
        </w:rPr>
      </w:pPr>
      <w:r w:rsidRPr="002D0334">
        <w:rPr>
          <w:rFonts w:ascii="Arial" w:eastAsia="Calibri" w:hAnsi="Arial" w:cs="Arial"/>
          <w:b/>
          <w:sz w:val="24"/>
          <w:szCs w:val="24"/>
        </w:rPr>
        <w:t xml:space="preserve">HONORABLE AYUNTAMIENTO CONSTITUCIONAL </w:t>
      </w:r>
    </w:p>
    <w:p w14:paraId="54A34668" w14:textId="77777777" w:rsidR="008451BF" w:rsidRPr="002D0334" w:rsidRDefault="008451BF" w:rsidP="002D0334">
      <w:pPr>
        <w:spacing w:after="0" w:line="276" w:lineRule="auto"/>
        <w:jc w:val="both"/>
        <w:rPr>
          <w:rFonts w:ascii="Arial" w:eastAsia="Calibri" w:hAnsi="Arial" w:cs="Arial"/>
          <w:b/>
          <w:sz w:val="24"/>
          <w:szCs w:val="24"/>
        </w:rPr>
      </w:pPr>
      <w:r w:rsidRPr="002D0334">
        <w:rPr>
          <w:rFonts w:ascii="Arial" w:eastAsia="Calibri" w:hAnsi="Arial" w:cs="Arial"/>
          <w:b/>
          <w:sz w:val="24"/>
          <w:szCs w:val="24"/>
        </w:rPr>
        <w:t>DEZAPOTLÁN EL GRANDE, JALISCO.</w:t>
      </w:r>
    </w:p>
    <w:p w14:paraId="16D0E438" w14:textId="77777777" w:rsidR="008451BF" w:rsidRPr="002D0334" w:rsidRDefault="008451BF" w:rsidP="002D0334">
      <w:pPr>
        <w:spacing w:after="0" w:line="276" w:lineRule="auto"/>
        <w:jc w:val="both"/>
        <w:rPr>
          <w:rFonts w:ascii="Arial" w:eastAsia="Calibri" w:hAnsi="Arial" w:cs="Arial"/>
          <w:b/>
          <w:sz w:val="24"/>
          <w:szCs w:val="24"/>
        </w:rPr>
      </w:pPr>
      <w:r w:rsidRPr="002D0334">
        <w:rPr>
          <w:rFonts w:ascii="Arial" w:eastAsia="Calibri" w:hAnsi="Arial" w:cs="Arial"/>
          <w:b/>
          <w:sz w:val="24"/>
          <w:szCs w:val="24"/>
        </w:rPr>
        <w:t>PRESENTE</w:t>
      </w:r>
    </w:p>
    <w:p w14:paraId="66CFE30D" w14:textId="06CFC6F7" w:rsidR="008451BF" w:rsidRPr="00C515D5" w:rsidRDefault="008451BF" w:rsidP="00FD0AAD">
      <w:pPr>
        <w:spacing w:before="100" w:beforeAutospacing="1" w:after="100" w:afterAutospacing="1" w:line="276" w:lineRule="auto"/>
        <w:ind w:firstLine="708"/>
        <w:jc w:val="both"/>
        <w:rPr>
          <w:rFonts w:ascii="Arial" w:eastAsia="Calibri" w:hAnsi="Arial" w:cs="Arial"/>
          <w:b/>
          <w:sz w:val="24"/>
          <w:szCs w:val="24"/>
        </w:rPr>
      </w:pPr>
      <w:r w:rsidRPr="002D0334">
        <w:rPr>
          <w:rFonts w:ascii="Arial" w:eastAsia="Calibri" w:hAnsi="Arial" w:cs="Arial"/>
          <w:sz w:val="24"/>
          <w:szCs w:val="24"/>
        </w:rPr>
        <w:t>Los que suscribimos,</w:t>
      </w:r>
      <w:r w:rsidR="00472128">
        <w:rPr>
          <w:rFonts w:ascii="Arial" w:eastAsia="Calibri" w:hAnsi="Arial" w:cs="Arial"/>
          <w:sz w:val="24"/>
          <w:szCs w:val="24"/>
        </w:rPr>
        <w:t xml:space="preserve"> </w:t>
      </w:r>
      <w:r w:rsidR="00472128" w:rsidRPr="002D0334">
        <w:rPr>
          <w:rFonts w:ascii="Arial" w:eastAsia="Calibri" w:hAnsi="Arial" w:cs="Arial"/>
          <w:b/>
          <w:sz w:val="24"/>
          <w:szCs w:val="24"/>
        </w:rPr>
        <w:t>LIC. LAURA ELENA MARTÍNEZ RUVALCABA</w:t>
      </w:r>
      <w:r w:rsidR="00472128">
        <w:rPr>
          <w:rFonts w:ascii="Arial" w:eastAsia="Calibri" w:hAnsi="Arial" w:cs="Arial"/>
          <w:b/>
          <w:sz w:val="24"/>
          <w:szCs w:val="24"/>
        </w:rPr>
        <w:t xml:space="preserve">, LIC. </w:t>
      </w:r>
      <w:r w:rsidR="0010680B">
        <w:rPr>
          <w:rFonts w:ascii="Arial" w:eastAsia="Calibri" w:hAnsi="Arial" w:cs="Arial"/>
          <w:b/>
          <w:sz w:val="24"/>
          <w:szCs w:val="24"/>
        </w:rPr>
        <w:t xml:space="preserve">DIANA LAURA ORTEGA PALAFOX, ING. JESÚS RAMÍREZ SÁNCHEZ, LIC. MAGALI CASILLAS CONTRERAS, </w:t>
      </w:r>
      <w:r w:rsidR="0010680B" w:rsidRPr="002D0334">
        <w:rPr>
          <w:rFonts w:ascii="Arial" w:eastAsia="Calibri" w:hAnsi="Arial" w:cs="Arial"/>
          <w:b/>
          <w:sz w:val="24"/>
          <w:szCs w:val="24"/>
        </w:rPr>
        <w:t>LIC. TANIA MAGDALENA BERNARDINO JÚAREZ</w:t>
      </w:r>
      <w:r w:rsidR="0010680B">
        <w:rPr>
          <w:rFonts w:ascii="Arial" w:eastAsia="Calibri" w:hAnsi="Arial" w:cs="Arial"/>
          <w:b/>
          <w:sz w:val="24"/>
          <w:szCs w:val="24"/>
        </w:rPr>
        <w:t>, LIC. BETSY MAGALY CAMPOS CORONA, LIC. SARA MORENO RAMÍREZ, JORGE DE JESÚS JUÁREZ PARRA, EDGAR JOEL SALVADOR BAUTISTA Y MARISOL MENDOZA PINTO</w:t>
      </w:r>
      <w:r w:rsidR="0010680B" w:rsidRPr="0010680B">
        <w:rPr>
          <w:rFonts w:ascii="Arial" w:eastAsia="Calibri" w:hAnsi="Arial" w:cs="Arial"/>
          <w:bCs/>
          <w:sz w:val="24"/>
          <w:szCs w:val="24"/>
        </w:rPr>
        <w:t>; en nuestro carácter de regidores integrantes de</w:t>
      </w:r>
      <w:r w:rsidR="00A97D99">
        <w:rPr>
          <w:rFonts w:ascii="Arial" w:eastAsia="Calibri" w:hAnsi="Arial" w:cs="Arial"/>
          <w:b/>
          <w:sz w:val="24"/>
          <w:szCs w:val="24"/>
        </w:rPr>
        <w:t xml:space="preserve"> </w:t>
      </w:r>
      <w:r w:rsidR="00A97D99">
        <w:rPr>
          <w:rFonts w:ascii="Arial" w:eastAsia="Calibri" w:hAnsi="Arial" w:cs="Arial"/>
          <w:bCs/>
          <w:sz w:val="24"/>
          <w:szCs w:val="24"/>
        </w:rPr>
        <w:t>las Comisiones Edilicias Permanentes de Innovación Ciencia y Tecnología, Reglamentos y Gobernación y Desarrollo Agropecuario e Industrial, c</w:t>
      </w:r>
      <w:r w:rsidRPr="002D0334">
        <w:rPr>
          <w:rFonts w:ascii="Arial" w:eastAsia="Calibri" w:hAnsi="Arial" w:cs="Arial"/>
          <w:sz w:val="24"/>
          <w:szCs w:val="24"/>
        </w:rPr>
        <w:t>on fundamento en lo dispuesto por los artículos 115 fracción II</w:t>
      </w:r>
      <w:r w:rsidR="001E781B">
        <w:rPr>
          <w:rFonts w:ascii="Arial" w:eastAsia="Calibri" w:hAnsi="Arial" w:cs="Arial"/>
          <w:sz w:val="24"/>
          <w:szCs w:val="24"/>
        </w:rPr>
        <w:t xml:space="preserve"> </w:t>
      </w:r>
      <w:r w:rsidRPr="002D0334">
        <w:rPr>
          <w:rFonts w:ascii="Arial" w:eastAsia="Calibri" w:hAnsi="Arial" w:cs="Arial"/>
          <w:sz w:val="24"/>
          <w:szCs w:val="24"/>
        </w:rPr>
        <w:t>de la Constitución Política de los Estados Unidos Mexicanos</w:t>
      </w:r>
      <w:r w:rsidR="007F274A" w:rsidRPr="002D0334">
        <w:rPr>
          <w:rFonts w:ascii="Arial" w:eastAsia="Calibri" w:hAnsi="Arial" w:cs="Arial"/>
          <w:sz w:val="24"/>
          <w:szCs w:val="24"/>
        </w:rPr>
        <w:t xml:space="preserve">; </w:t>
      </w:r>
      <w:r w:rsidR="001E781B" w:rsidRPr="001E781B">
        <w:rPr>
          <w:rFonts w:ascii="Arial" w:eastAsia="Calibri" w:hAnsi="Arial" w:cs="Arial"/>
          <w:sz w:val="24"/>
          <w:szCs w:val="24"/>
        </w:rPr>
        <w:t>3, 4, 73, 77, 85</w:t>
      </w:r>
      <w:r w:rsidR="001E781B">
        <w:rPr>
          <w:rFonts w:ascii="Arial" w:eastAsia="Calibri" w:hAnsi="Arial" w:cs="Arial"/>
          <w:sz w:val="24"/>
          <w:szCs w:val="24"/>
        </w:rPr>
        <w:t xml:space="preserve"> y</w:t>
      </w:r>
      <w:r w:rsidR="001E781B" w:rsidRPr="001E781B">
        <w:rPr>
          <w:rFonts w:ascii="Arial" w:eastAsia="Calibri" w:hAnsi="Arial" w:cs="Arial"/>
          <w:sz w:val="24"/>
          <w:szCs w:val="24"/>
        </w:rPr>
        <w:t xml:space="preserve"> 86</w:t>
      </w:r>
      <w:r w:rsidR="001E781B">
        <w:rPr>
          <w:rFonts w:ascii="Arial" w:eastAsia="Calibri" w:hAnsi="Arial" w:cs="Arial"/>
          <w:sz w:val="24"/>
          <w:szCs w:val="24"/>
        </w:rPr>
        <w:t xml:space="preserve"> </w:t>
      </w:r>
      <w:r w:rsidR="007F274A" w:rsidRPr="002D0334">
        <w:rPr>
          <w:rFonts w:ascii="Arial" w:eastAsia="Calibri" w:hAnsi="Arial" w:cs="Arial"/>
          <w:sz w:val="24"/>
          <w:szCs w:val="24"/>
        </w:rPr>
        <w:t>de la Constitución Política del Estado de Jalisco;</w:t>
      </w:r>
      <w:r w:rsidR="002F38A7">
        <w:rPr>
          <w:rFonts w:ascii="Arial" w:eastAsia="Calibri" w:hAnsi="Arial" w:cs="Arial"/>
          <w:sz w:val="24"/>
          <w:szCs w:val="24"/>
        </w:rPr>
        <w:t xml:space="preserve"> </w:t>
      </w:r>
      <w:r w:rsidR="001E781B" w:rsidRPr="00A24C11">
        <w:rPr>
          <w:rFonts w:ascii="Arial" w:hAnsi="Arial" w:cs="Arial"/>
          <w:sz w:val="24"/>
          <w:szCs w:val="24"/>
        </w:rPr>
        <w:t xml:space="preserve">1, 2, 3, </w:t>
      </w:r>
      <w:r w:rsidR="001E781B">
        <w:rPr>
          <w:rFonts w:ascii="Arial" w:hAnsi="Arial" w:cs="Arial"/>
          <w:sz w:val="24"/>
          <w:szCs w:val="24"/>
        </w:rPr>
        <w:t xml:space="preserve">4 numeral 124, </w:t>
      </w:r>
      <w:r w:rsidR="001E781B" w:rsidRPr="00A24C11">
        <w:rPr>
          <w:rFonts w:ascii="Arial" w:hAnsi="Arial" w:cs="Arial"/>
          <w:sz w:val="24"/>
          <w:szCs w:val="24"/>
        </w:rPr>
        <w:t>10, 37,</w:t>
      </w:r>
      <w:r w:rsidR="002F38A7">
        <w:rPr>
          <w:rFonts w:ascii="Arial" w:hAnsi="Arial" w:cs="Arial"/>
          <w:sz w:val="24"/>
          <w:szCs w:val="24"/>
        </w:rPr>
        <w:t xml:space="preserve"> 38 Bis, </w:t>
      </w:r>
      <w:r w:rsidR="001E781B" w:rsidRPr="00A24C11">
        <w:rPr>
          <w:rFonts w:ascii="Arial" w:hAnsi="Arial" w:cs="Arial"/>
          <w:sz w:val="24"/>
          <w:szCs w:val="24"/>
        </w:rPr>
        <w:t xml:space="preserve">41, </w:t>
      </w:r>
      <w:r w:rsidR="002F38A7">
        <w:rPr>
          <w:rFonts w:ascii="Arial" w:hAnsi="Arial" w:cs="Arial"/>
          <w:sz w:val="24"/>
          <w:szCs w:val="24"/>
        </w:rPr>
        <w:t xml:space="preserve">42, </w:t>
      </w:r>
      <w:r w:rsidR="001E781B" w:rsidRPr="00A24C11">
        <w:rPr>
          <w:rFonts w:ascii="Arial" w:hAnsi="Arial" w:cs="Arial"/>
          <w:sz w:val="24"/>
          <w:szCs w:val="24"/>
        </w:rPr>
        <w:t>49</w:t>
      </w:r>
      <w:r w:rsidR="002F38A7">
        <w:rPr>
          <w:rFonts w:ascii="Arial" w:hAnsi="Arial" w:cs="Arial"/>
          <w:sz w:val="24"/>
          <w:szCs w:val="24"/>
        </w:rPr>
        <w:t xml:space="preserve"> y</w:t>
      </w:r>
      <w:r w:rsidR="001E781B" w:rsidRPr="00A24C11">
        <w:rPr>
          <w:rFonts w:ascii="Arial" w:hAnsi="Arial" w:cs="Arial"/>
          <w:sz w:val="24"/>
          <w:szCs w:val="24"/>
        </w:rPr>
        <w:t xml:space="preserve"> 50</w:t>
      </w:r>
      <w:r w:rsidR="002F38A7">
        <w:rPr>
          <w:rFonts w:ascii="Arial" w:hAnsi="Arial" w:cs="Arial"/>
          <w:sz w:val="24"/>
          <w:szCs w:val="24"/>
        </w:rPr>
        <w:t xml:space="preserve"> </w:t>
      </w:r>
      <w:r w:rsidRPr="002D0334">
        <w:rPr>
          <w:rFonts w:ascii="Arial" w:eastAsia="Calibri" w:hAnsi="Arial" w:cs="Arial"/>
          <w:sz w:val="24"/>
          <w:szCs w:val="24"/>
        </w:rPr>
        <w:t xml:space="preserve">de la Ley del Gobierno y la Administración Pública Municipal del Estado de Jalisco; </w:t>
      </w:r>
      <w:r w:rsidR="00631052" w:rsidRPr="00A24C11">
        <w:rPr>
          <w:rFonts w:ascii="Arial" w:hAnsi="Arial" w:cs="Arial"/>
          <w:sz w:val="24"/>
          <w:szCs w:val="24"/>
        </w:rPr>
        <w:t>37, 38 fracci</w:t>
      </w:r>
      <w:r w:rsidR="00631052">
        <w:rPr>
          <w:rFonts w:ascii="Arial" w:hAnsi="Arial" w:cs="Arial"/>
          <w:sz w:val="24"/>
          <w:szCs w:val="24"/>
        </w:rPr>
        <w:t xml:space="preserve">ones </w:t>
      </w:r>
      <w:r w:rsidR="000D2838">
        <w:rPr>
          <w:rFonts w:ascii="Arial" w:hAnsi="Arial" w:cs="Arial"/>
          <w:sz w:val="24"/>
          <w:szCs w:val="24"/>
        </w:rPr>
        <w:t xml:space="preserve">XIII, </w:t>
      </w:r>
      <w:r w:rsidR="00631052">
        <w:rPr>
          <w:rFonts w:ascii="Arial" w:hAnsi="Arial" w:cs="Arial"/>
          <w:sz w:val="24"/>
          <w:szCs w:val="24"/>
        </w:rPr>
        <w:t>XX</w:t>
      </w:r>
      <w:r w:rsidR="000D2838">
        <w:rPr>
          <w:rFonts w:ascii="Arial" w:hAnsi="Arial" w:cs="Arial"/>
          <w:sz w:val="24"/>
          <w:szCs w:val="24"/>
        </w:rPr>
        <w:t xml:space="preserve"> y XXII</w:t>
      </w:r>
      <w:r w:rsidR="00631052" w:rsidRPr="00A24C11">
        <w:rPr>
          <w:rFonts w:ascii="Arial" w:hAnsi="Arial" w:cs="Arial"/>
          <w:sz w:val="24"/>
          <w:szCs w:val="24"/>
        </w:rPr>
        <w:t>, 40, 47,</w:t>
      </w:r>
      <w:r w:rsidR="000D2838">
        <w:rPr>
          <w:rFonts w:ascii="Arial" w:hAnsi="Arial" w:cs="Arial"/>
          <w:sz w:val="24"/>
          <w:szCs w:val="24"/>
        </w:rPr>
        <w:t xml:space="preserve"> 56,</w:t>
      </w:r>
      <w:r w:rsidR="00631052">
        <w:rPr>
          <w:rFonts w:ascii="Arial" w:hAnsi="Arial" w:cs="Arial"/>
          <w:sz w:val="24"/>
          <w:szCs w:val="24"/>
        </w:rPr>
        <w:t xml:space="preserve"> </w:t>
      </w:r>
      <w:r w:rsidR="000D2838">
        <w:rPr>
          <w:rFonts w:ascii="Arial" w:hAnsi="Arial" w:cs="Arial"/>
          <w:sz w:val="24"/>
          <w:szCs w:val="24"/>
        </w:rPr>
        <w:t>69</w:t>
      </w:r>
      <w:r w:rsidR="00631052">
        <w:rPr>
          <w:rFonts w:ascii="Arial" w:hAnsi="Arial" w:cs="Arial"/>
          <w:sz w:val="24"/>
          <w:szCs w:val="24"/>
        </w:rPr>
        <w:t>,</w:t>
      </w:r>
      <w:r w:rsidR="000D2838">
        <w:rPr>
          <w:rFonts w:ascii="Arial" w:hAnsi="Arial" w:cs="Arial"/>
          <w:sz w:val="24"/>
          <w:szCs w:val="24"/>
        </w:rPr>
        <w:t xml:space="preserve"> 70 BIS, 71, 73, 86, 87,</w:t>
      </w:r>
      <w:r w:rsidR="00631052" w:rsidRPr="00A24C11">
        <w:rPr>
          <w:rFonts w:ascii="Arial" w:hAnsi="Arial" w:cs="Arial"/>
          <w:sz w:val="24"/>
          <w:szCs w:val="24"/>
        </w:rPr>
        <w:t xml:space="preserve"> 104 al 109</w:t>
      </w:r>
      <w:r w:rsidR="00563269">
        <w:rPr>
          <w:rFonts w:ascii="Arial" w:hAnsi="Arial" w:cs="Arial"/>
          <w:sz w:val="24"/>
          <w:szCs w:val="24"/>
        </w:rPr>
        <w:t xml:space="preserve"> </w:t>
      </w:r>
      <w:r w:rsidRPr="002D0334">
        <w:rPr>
          <w:rFonts w:ascii="Arial" w:eastAsia="Calibri" w:hAnsi="Arial" w:cs="Arial"/>
          <w:sz w:val="24"/>
          <w:szCs w:val="24"/>
        </w:rPr>
        <w:t xml:space="preserve">del Reglamento Interior del Ayuntamiento de Zapotlán el Grande, Jalisco, nos permitimos presentar a la consideración del H. Ayuntamiento en Pleno, </w:t>
      </w:r>
      <w:r w:rsidRPr="002D0334">
        <w:rPr>
          <w:rFonts w:ascii="Arial" w:eastAsia="Calibri" w:hAnsi="Arial" w:cs="Arial"/>
          <w:b/>
          <w:sz w:val="24"/>
          <w:szCs w:val="24"/>
        </w:rPr>
        <w:t>DICTAMEN QUE</w:t>
      </w:r>
      <w:r w:rsidR="00563269">
        <w:rPr>
          <w:rFonts w:ascii="Arial" w:eastAsia="Calibri" w:hAnsi="Arial" w:cs="Arial"/>
          <w:b/>
          <w:sz w:val="24"/>
          <w:szCs w:val="24"/>
        </w:rPr>
        <w:t xml:space="preserve"> REFORMA EL ARTÍCULO </w:t>
      </w:r>
      <w:r w:rsidR="00487166">
        <w:rPr>
          <w:rFonts w:ascii="Arial" w:eastAsia="Calibri" w:hAnsi="Arial" w:cs="Arial"/>
          <w:b/>
          <w:sz w:val="24"/>
          <w:szCs w:val="24"/>
        </w:rPr>
        <w:t>6</w:t>
      </w:r>
      <w:r w:rsidR="00563269">
        <w:rPr>
          <w:rFonts w:ascii="Arial" w:eastAsia="Calibri" w:hAnsi="Arial" w:cs="Arial"/>
          <w:b/>
          <w:sz w:val="24"/>
          <w:szCs w:val="24"/>
        </w:rPr>
        <w:t xml:space="preserve"> DEL REGLAMENTO</w:t>
      </w:r>
      <w:r w:rsidR="00C515D5">
        <w:rPr>
          <w:rFonts w:ascii="Arial" w:eastAsia="Calibri" w:hAnsi="Arial" w:cs="Arial"/>
          <w:b/>
          <w:sz w:val="24"/>
          <w:szCs w:val="24"/>
        </w:rPr>
        <w:t xml:space="preserve"> INTERNO DE LOS CONSEJOS CONSULTIVOS CIUDADANOS DEL MUNICIPIO DE ZAPOTLÁN EL GRANDE, JALISCO </w:t>
      </w:r>
      <w:r w:rsidRPr="002D0334">
        <w:rPr>
          <w:rFonts w:ascii="Arial" w:eastAsia="Calibri" w:hAnsi="Arial" w:cs="Arial"/>
          <w:sz w:val="24"/>
          <w:szCs w:val="24"/>
        </w:rPr>
        <w:t>bajo los siguientes:</w:t>
      </w:r>
    </w:p>
    <w:p w14:paraId="50465817" w14:textId="77777777" w:rsidR="008451BF" w:rsidRPr="002D0334" w:rsidRDefault="008451BF" w:rsidP="00FD0AAD">
      <w:pPr>
        <w:spacing w:before="100" w:beforeAutospacing="1" w:after="100" w:afterAutospacing="1" w:line="276" w:lineRule="auto"/>
        <w:jc w:val="center"/>
        <w:rPr>
          <w:rFonts w:ascii="Arial" w:eastAsia="Calibri" w:hAnsi="Arial" w:cs="Arial"/>
          <w:b/>
          <w:sz w:val="24"/>
          <w:szCs w:val="24"/>
        </w:rPr>
      </w:pPr>
      <w:r w:rsidRPr="002D0334">
        <w:rPr>
          <w:rFonts w:ascii="Arial" w:eastAsia="Calibri" w:hAnsi="Arial" w:cs="Arial"/>
          <w:b/>
          <w:sz w:val="24"/>
          <w:szCs w:val="24"/>
        </w:rPr>
        <w:t>ANTECEDENTES:</w:t>
      </w:r>
    </w:p>
    <w:p w14:paraId="35AE598D" w14:textId="255CDCC6" w:rsidR="00FC6532" w:rsidRDefault="004F5359" w:rsidP="00FD0AAD">
      <w:pPr>
        <w:spacing w:before="100" w:beforeAutospacing="1" w:after="100" w:afterAutospacing="1" w:line="276" w:lineRule="auto"/>
        <w:ind w:firstLine="708"/>
        <w:contextualSpacing/>
        <w:jc w:val="both"/>
        <w:rPr>
          <w:rFonts w:ascii="Arial" w:eastAsia="Calibri" w:hAnsi="Arial" w:cs="Arial"/>
          <w:sz w:val="24"/>
          <w:szCs w:val="24"/>
        </w:rPr>
      </w:pPr>
      <w:r>
        <w:rPr>
          <w:rFonts w:ascii="Arial" w:eastAsia="Calibri" w:hAnsi="Arial" w:cs="Arial"/>
          <w:sz w:val="24"/>
          <w:szCs w:val="24"/>
        </w:rPr>
        <w:t xml:space="preserve">I.- </w:t>
      </w:r>
      <w:r w:rsidR="0071056F" w:rsidRPr="002D0334">
        <w:rPr>
          <w:rFonts w:ascii="Arial" w:eastAsia="Calibri" w:hAnsi="Arial" w:cs="Arial"/>
          <w:sz w:val="24"/>
          <w:szCs w:val="24"/>
        </w:rPr>
        <w:t>La Constitución Política de los Estados Unidos Mexicanos en su artículo 115 determina que  los municipios estarán investidos de personalidad jurídica y manejarán su patrimo</w:t>
      </w:r>
      <w:r w:rsidR="00FC6532" w:rsidRPr="002D0334">
        <w:rPr>
          <w:rFonts w:ascii="Arial" w:eastAsia="Calibri" w:hAnsi="Arial" w:cs="Arial"/>
          <w:sz w:val="24"/>
          <w:szCs w:val="24"/>
        </w:rPr>
        <w:t>nio</w:t>
      </w:r>
      <w:r w:rsidR="00A52D6D" w:rsidRPr="002D0334">
        <w:rPr>
          <w:rFonts w:ascii="Arial" w:eastAsia="Calibri" w:hAnsi="Arial" w:cs="Arial"/>
          <w:sz w:val="24"/>
          <w:szCs w:val="24"/>
        </w:rPr>
        <w:t xml:space="preserve"> conforme a la ley,</w:t>
      </w:r>
      <w:r w:rsidR="0071056F" w:rsidRPr="002D0334">
        <w:rPr>
          <w:rFonts w:ascii="Arial" w:eastAsia="Calibri" w:hAnsi="Arial" w:cs="Arial"/>
          <w:sz w:val="24"/>
          <w:szCs w:val="24"/>
        </w:rPr>
        <w:t xml:space="preserve"> tendrán </w:t>
      </w:r>
      <w:r w:rsidR="00177A09" w:rsidRPr="002D0334">
        <w:rPr>
          <w:rFonts w:ascii="Arial" w:eastAsia="Calibri" w:hAnsi="Arial" w:cs="Arial"/>
          <w:sz w:val="24"/>
          <w:szCs w:val="24"/>
        </w:rPr>
        <w:t xml:space="preserve">las </w:t>
      </w:r>
      <w:r w:rsidR="0071056F" w:rsidRPr="002D0334">
        <w:rPr>
          <w:rFonts w:ascii="Arial" w:eastAsia="Calibri" w:hAnsi="Arial" w:cs="Arial"/>
          <w:sz w:val="24"/>
          <w:szCs w:val="24"/>
        </w:rPr>
        <w:t xml:space="preserve">facultades para aprobar, los bandos de policía y gobierno, los reglamentos, circulares </w:t>
      </w:r>
      <w:r w:rsidR="00A52D6D" w:rsidRPr="002D0334">
        <w:rPr>
          <w:rFonts w:ascii="Arial" w:eastAsia="Calibri" w:hAnsi="Arial" w:cs="Arial"/>
          <w:sz w:val="24"/>
          <w:szCs w:val="24"/>
        </w:rPr>
        <w:t xml:space="preserve">y disposiciones administrativas </w:t>
      </w:r>
      <w:r w:rsidR="0071056F" w:rsidRPr="002D0334">
        <w:rPr>
          <w:rFonts w:ascii="Arial" w:eastAsia="Calibri" w:hAnsi="Arial" w:cs="Arial"/>
          <w:sz w:val="24"/>
          <w:szCs w:val="24"/>
        </w:rPr>
        <w:t xml:space="preserve">de observancia general dentro de sus respectivas jurisdicciones, que organicen la administración pública municipal, </w:t>
      </w:r>
      <w:r w:rsidR="00177A09" w:rsidRPr="002D0334">
        <w:rPr>
          <w:rFonts w:ascii="Arial" w:eastAsia="Calibri" w:hAnsi="Arial" w:cs="Arial"/>
          <w:sz w:val="24"/>
          <w:szCs w:val="24"/>
        </w:rPr>
        <w:t xml:space="preserve">que </w:t>
      </w:r>
      <w:r w:rsidR="0071056F" w:rsidRPr="002D0334">
        <w:rPr>
          <w:rFonts w:ascii="Arial" w:eastAsia="Calibri" w:hAnsi="Arial" w:cs="Arial"/>
          <w:sz w:val="24"/>
          <w:szCs w:val="24"/>
        </w:rPr>
        <w:t>regulen las materias, procedimientos, funciones y servicios públicos de su competencia y aseguren la participación ciudadana y vecinal.</w:t>
      </w:r>
      <w:r w:rsidR="00FC6532" w:rsidRPr="002D0334">
        <w:rPr>
          <w:rFonts w:ascii="Arial" w:eastAsia="Calibri" w:hAnsi="Arial" w:cs="Arial"/>
          <w:sz w:val="24"/>
          <w:szCs w:val="24"/>
        </w:rPr>
        <w:t xml:space="preserve"> </w:t>
      </w:r>
    </w:p>
    <w:p w14:paraId="5AE27482" w14:textId="080C5367" w:rsidR="004F5359" w:rsidRDefault="004F5359" w:rsidP="00FD0AAD">
      <w:pPr>
        <w:spacing w:before="100" w:beforeAutospacing="1" w:after="100" w:afterAutospacing="1" w:line="276" w:lineRule="auto"/>
        <w:contextualSpacing/>
        <w:jc w:val="both"/>
        <w:rPr>
          <w:rFonts w:ascii="Arial" w:eastAsia="Calibri" w:hAnsi="Arial" w:cs="Arial"/>
          <w:sz w:val="24"/>
          <w:szCs w:val="24"/>
        </w:rPr>
      </w:pPr>
    </w:p>
    <w:p w14:paraId="4106EA84" w14:textId="7B3E35AB" w:rsidR="00FC6532" w:rsidRDefault="0082776A" w:rsidP="00FD0AAD">
      <w:pPr>
        <w:spacing w:before="100" w:beforeAutospacing="1" w:after="100" w:afterAutospacing="1" w:line="276" w:lineRule="auto"/>
        <w:ind w:firstLine="708"/>
        <w:contextualSpacing/>
        <w:jc w:val="both"/>
        <w:rPr>
          <w:rFonts w:ascii="Arial" w:eastAsia="Calibri" w:hAnsi="Arial" w:cs="Arial"/>
          <w:sz w:val="24"/>
          <w:szCs w:val="24"/>
          <w:lang w:val="es-ES_tradnl"/>
        </w:rPr>
      </w:pPr>
      <w:r>
        <w:rPr>
          <w:rFonts w:ascii="Arial" w:eastAsia="Calibri" w:hAnsi="Arial" w:cs="Arial"/>
          <w:sz w:val="24"/>
          <w:szCs w:val="24"/>
        </w:rPr>
        <w:t xml:space="preserve">II.- </w:t>
      </w:r>
      <w:r w:rsidR="00FC6532" w:rsidRPr="002D0334">
        <w:rPr>
          <w:rFonts w:ascii="Arial" w:eastAsia="Calibri" w:hAnsi="Arial" w:cs="Arial"/>
          <w:sz w:val="24"/>
          <w:szCs w:val="24"/>
        </w:rPr>
        <w:t xml:space="preserve">La Constitución Política del Estado de Jalisco dentro del Artículo 77 dicta que dentro de las facultades de los Municipios se encuentra la de expedir, </w:t>
      </w:r>
      <w:r w:rsidR="00FC6532" w:rsidRPr="002D0334">
        <w:rPr>
          <w:rFonts w:ascii="Arial" w:eastAsia="Calibri" w:hAnsi="Arial" w:cs="Arial"/>
          <w:sz w:val="24"/>
          <w:szCs w:val="24"/>
          <w:lang w:val="es-ES_tradnl"/>
        </w:rPr>
        <w:t>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w:t>
      </w:r>
      <w:r w:rsidR="00177A09" w:rsidRPr="002D0334">
        <w:rPr>
          <w:rFonts w:ascii="Arial" w:eastAsia="Calibri" w:hAnsi="Arial" w:cs="Arial"/>
          <w:sz w:val="24"/>
          <w:szCs w:val="24"/>
          <w:lang w:val="es-ES_tradnl"/>
        </w:rPr>
        <w:t xml:space="preserve">s de su competencia; </w:t>
      </w:r>
    </w:p>
    <w:p w14:paraId="641DC692" w14:textId="4EBC726B" w:rsidR="004818E0" w:rsidRDefault="004818E0" w:rsidP="00FD0AAD">
      <w:pPr>
        <w:spacing w:before="100" w:beforeAutospacing="1" w:after="100" w:afterAutospacing="1" w:line="276" w:lineRule="auto"/>
        <w:ind w:firstLine="568"/>
        <w:contextualSpacing/>
        <w:jc w:val="both"/>
        <w:rPr>
          <w:rFonts w:ascii="Arial" w:eastAsia="Calibri" w:hAnsi="Arial" w:cs="Arial"/>
          <w:sz w:val="24"/>
          <w:szCs w:val="24"/>
          <w:lang w:val="es-ES_tradnl"/>
        </w:rPr>
      </w:pPr>
      <w:r w:rsidRPr="004818E0">
        <w:rPr>
          <w:rFonts w:ascii="Arial" w:eastAsia="Calibri" w:hAnsi="Arial" w:cs="Arial"/>
          <w:sz w:val="24"/>
          <w:szCs w:val="24"/>
        </w:rPr>
        <w:lastRenderedPageBreak/>
        <w:t>I</w:t>
      </w:r>
      <w:r>
        <w:rPr>
          <w:rFonts w:ascii="Arial" w:eastAsia="Calibri" w:hAnsi="Arial" w:cs="Arial"/>
          <w:sz w:val="24"/>
          <w:szCs w:val="24"/>
        </w:rPr>
        <w:t>II</w:t>
      </w:r>
      <w:r w:rsidRPr="004818E0">
        <w:rPr>
          <w:rFonts w:ascii="Arial" w:eastAsia="Calibri" w:hAnsi="Arial" w:cs="Arial"/>
          <w:sz w:val="24"/>
          <w:szCs w:val="24"/>
        </w:rPr>
        <w:t>.- Que el artículo 41, fracción II, IV y 42 fracción III y VI de la Ley del Gobierno y la Administración Pública</w:t>
      </w:r>
      <w:r>
        <w:rPr>
          <w:rFonts w:ascii="Arial" w:eastAsia="Calibri" w:hAnsi="Arial" w:cs="Arial"/>
          <w:sz w:val="24"/>
          <w:szCs w:val="24"/>
        </w:rPr>
        <w:t xml:space="preserve"> </w:t>
      </w:r>
      <w:r w:rsidRPr="004818E0">
        <w:rPr>
          <w:rFonts w:ascii="Arial" w:eastAsia="Calibri" w:hAnsi="Arial" w:cs="Arial"/>
          <w:sz w:val="24"/>
          <w:szCs w:val="24"/>
        </w:rPr>
        <w:t xml:space="preserve">Municipal, señalan la facultad de los regidores y comisiones </w:t>
      </w:r>
      <w:r>
        <w:rPr>
          <w:rFonts w:ascii="Arial" w:eastAsia="Calibri" w:hAnsi="Arial" w:cs="Arial"/>
          <w:sz w:val="24"/>
          <w:szCs w:val="24"/>
        </w:rPr>
        <w:t xml:space="preserve"> </w:t>
      </w:r>
      <w:r w:rsidRPr="004818E0">
        <w:rPr>
          <w:rFonts w:ascii="Arial" w:eastAsia="Calibri" w:hAnsi="Arial" w:cs="Arial"/>
          <w:sz w:val="24"/>
          <w:szCs w:val="24"/>
        </w:rPr>
        <w:t xml:space="preserve">del ayuntamiento colegiadas o individuales para presentar </w:t>
      </w:r>
      <w:r>
        <w:rPr>
          <w:rFonts w:ascii="Arial" w:eastAsia="Calibri" w:hAnsi="Arial" w:cs="Arial"/>
          <w:sz w:val="24"/>
          <w:szCs w:val="24"/>
        </w:rPr>
        <w:t xml:space="preserve"> </w:t>
      </w:r>
      <w:r w:rsidRPr="004818E0">
        <w:rPr>
          <w:rFonts w:ascii="Arial" w:eastAsia="Calibri" w:hAnsi="Arial" w:cs="Arial"/>
          <w:sz w:val="24"/>
          <w:szCs w:val="24"/>
        </w:rPr>
        <w:t>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6EC4A2D0" w14:textId="77777777" w:rsidR="0082776A" w:rsidRPr="002D0334" w:rsidRDefault="0082776A" w:rsidP="00FD0AAD">
      <w:pPr>
        <w:spacing w:before="100" w:beforeAutospacing="1" w:after="100" w:afterAutospacing="1" w:line="276" w:lineRule="auto"/>
        <w:ind w:firstLine="708"/>
        <w:contextualSpacing/>
        <w:jc w:val="both"/>
        <w:rPr>
          <w:rFonts w:ascii="Arial" w:eastAsia="Calibri" w:hAnsi="Arial" w:cs="Arial"/>
          <w:sz w:val="24"/>
          <w:szCs w:val="24"/>
          <w:lang w:val="es-ES_tradnl"/>
        </w:rPr>
      </w:pPr>
    </w:p>
    <w:p w14:paraId="127D45EB" w14:textId="23C7C730" w:rsidR="00491557" w:rsidRDefault="00487166" w:rsidP="00FD0AAD">
      <w:pPr>
        <w:spacing w:before="100" w:beforeAutospacing="1" w:after="100" w:afterAutospacing="1" w:line="276" w:lineRule="auto"/>
        <w:ind w:firstLine="568"/>
        <w:contextualSpacing/>
        <w:jc w:val="both"/>
        <w:rPr>
          <w:rFonts w:ascii="Arial" w:eastAsia="Calibri" w:hAnsi="Arial" w:cs="Arial"/>
          <w:sz w:val="24"/>
          <w:szCs w:val="24"/>
        </w:rPr>
      </w:pPr>
      <w:r>
        <w:rPr>
          <w:rFonts w:ascii="Arial" w:eastAsia="Calibri" w:hAnsi="Arial" w:cs="Arial"/>
          <w:sz w:val="24"/>
          <w:szCs w:val="24"/>
        </w:rPr>
        <w:t>I</w:t>
      </w:r>
      <w:r w:rsidR="004818E0">
        <w:rPr>
          <w:rFonts w:ascii="Arial" w:eastAsia="Calibri" w:hAnsi="Arial" w:cs="Arial"/>
          <w:sz w:val="24"/>
          <w:szCs w:val="24"/>
        </w:rPr>
        <w:t>V</w:t>
      </w:r>
      <w:r>
        <w:rPr>
          <w:rFonts w:ascii="Arial" w:eastAsia="Calibri" w:hAnsi="Arial" w:cs="Arial"/>
          <w:sz w:val="24"/>
          <w:szCs w:val="24"/>
        </w:rPr>
        <w:t xml:space="preserve">.- </w:t>
      </w:r>
      <w:r w:rsidR="004818E0">
        <w:rPr>
          <w:rFonts w:ascii="Arial" w:eastAsia="Calibri" w:hAnsi="Arial" w:cs="Arial"/>
          <w:sz w:val="24"/>
          <w:szCs w:val="24"/>
        </w:rPr>
        <w:t>De lo anterior, m</w:t>
      </w:r>
      <w:r w:rsidR="008451BF" w:rsidRPr="002D0334">
        <w:rPr>
          <w:rFonts w:ascii="Arial" w:eastAsia="Calibri" w:hAnsi="Arial" w:cs="Arial"/>
          <w:sz w:val="24"/>
          <w:szCs w:val="24"/>
        </w:rPr>
        <w:t>ediante</w:t>
      </w:r>
      <w:r w:rsidR="003D2F15" w:rsidRPr="002D0334">
        <w:rPr>
          <w:rFonts w:ascii="Arial" w:eastAsia="Calibri" w:hAnsi="Arial" w:cs="Arial"/>
          <w:sz w:val="24"/>
          <w:szCs w:val="24"/>
        </w:rPr>
        <w:t xml:space="preserve"> Sesión Pública O</w:t>
      </w:r>
      <w:r w:rsidR="008451BF" w:rsidRPr="002D0334">
        <w:rPr>
          <w:rFonts w:ascii="Arial" w:eastAsia="Calibri" w:hAnsi="Arial" w:cs="Arial"/>
          <w:sz w:val="24"/>
          <w:szCs w:val="24"/>
        </w:rPr>
        <w:t xml:space="preserve">rdinaria </w:t>
      </w:r>
      <w:r>
        <w:rPr>
          <w:rFonts w:ascii="Arial" w:eastAsia="Calibri" w:hAnsi="Arial" w:cs="Arial"/>
          <w:sz w:val="24"/>
          <w:szCs w:val="24"/>
        </w:rPr>
        <w:t xml:space="preserve">de Ayuntamiento </w:t>
      </w:r>
      <w:r w:rsidR="008451BF" w:rsidRPr="002D0334">
        <w:rPr>
          <w:rFonts w:ascii="Arial" w:eastAsia="Calibri" w:hAnsi="Arial" w:cs="Arial"/>
          <w:sz w:val="24"/>
          <w:szCs w:val="24"/>
        </w:rPr>
        <w:t xml:space="preserve">número </w:t>
      </w:r>
      <w:r w:rsidR="003D2F15" w:rsidRPr="002D0334">
        <w:rPr>
          <w:rFonts w:ascii="Arial" w:eastAsia="Calibri" w:hAnsi="Arial" w:cs="Arial"/>
          <w:sz w:val="24"/>
          <w:szCs w:val="24"/>
        </w:rPr>
        <w:t>7</w:t>
      </w:r>
      <w:r>
        <w:rPr>
          <w:rFonts w:ascii="Arial" w:eastAsia="Calibri" w:hAnsi="Arial" w:cs="Arial"/>
          <w:sz w:val="24"/>
          <w:szCs w:val="24"/>
        </w:rPr>
        <w:t xml:space="preserve">, </w:t>
      </w:r>
      <w:r w:rsidR="008451BF" w:rsidRPr="002D0334">
        <w:rPr>
          <w:rFonts w:ascii="Arial" w:eastAsia="Calibri" w:hAnsi="Arial" w:cs="Arial"/>
          <w:sz w:val="24"/>
          <w:szCs w:val="24"/>
        </w:rPr>
        <w:t xml:space="preserve">celebrada </w:t>
      </w:r>
      <w:r w:rsidR="003D2F15" w:rsidRPr="002D0334">
        <w:rPr>
          <w:rFonts w:ascii="Arial" w:eastAsia="Calibri" w:hAnsi="Arial" w:cs="Arial"/>
          <w:sz w:val="24"/>
          <w:szCs w:val="24"/>
        </w:rPr>
        <w:t xml:space="preserve">el </w:t>
      </w:r>
      <w:r>
        <w:rPr>
          <w:rFonts w:ascii="Arial" w:eastAsia="Calibri" w:hAnsi="Arial" w:cs="Arial"/>
          <w:sz w:val="24"/>
          <w:szCs w:val="24"/>
        </w:rPr>
        <w:t xml:space="preserve">13 de noviembre </w:t>
      </w:r>
      <w:r w:rsidR="008451BF" w:rsidRPr="002D0334">
        <w:rPr>
          <w:rFonts w:ascii="Arial" w:eastAsia="Calibri" w:hAnsi="Arial" w:cs="Arial"/>
          <w:sz w:val="24"/>
          <w:szCs w:val="24"/>
        </w:rPr>
        <w:t>de</w:t>
      </w:r>
      <w:r w:rsidR="003D2F15" w:rsidRPr="002D0334">
        <w:rPr>
          <w:rFonts w:ascii="Arial" w:eastAsia="Calibri" w:hAnsi="Arial" w:cs="Arial"/>
          <w:sz w:val="24"/>
          <w:szCs w:val="24"/>
        </w:rPr>
        <w:t>l año 202</w:t>
      </w:r>
      <w:r>
        <w:rPr>
          <w:rFonts w:ascii="Arial" w:eastAsia="Calibri" w:hAnsi="Arial" w:cs="Arial"/>
          <w:sz w:val="24"/>
          <w:szCs w:val="24"/>
        </w:rPr>
        <w:t>1</w:t>
      </w:r>
      <w:r w:rsidR="003D2F15" w:rsidRPr="002D0334">
        <w:rPr>
          <w:rFonts w:ascii="Arial" w:eastAsia="Calibri" w:hAnsi="Arial" w:cs="Arial"/>
          <w:sz w:val="24"/>
          <w:szCs w:val="24"/>
        </w:rPr>
        <w:t xml:space="preserve">, en el punto número </w:t>
      </w:r>
      <w:r>
        <w:rPr>
          <w:rFonts w:ascii="Arial" w:eastAsia="Calibri" w:hAnsi="Arial" w:cs="Arial"/>
          <w:sz w:val="24"/>
          <w:szCs w:val="24"/>
        </w:rPr>
        <w:t>7</w:t>
      </w:r>
      <w:r w:rsidR="008451BF" w:rsidRPr="002D0334">
        <w:rPr>
          <w:rFonts w:ascii="Arial" w:eastAsia="Calibri" w:hAnsi="Arial" w:cs="Arial"/>
          <w:sz w:val="24"/>
          <w:szCs w:val="24"/>
        </w:rPr>
        <w:t xml:space="preserve"> de la orden del día de dicha sesión de Ayuntamiento, </w:t>
      </w:r>
      <w:r w:rsidR="008451BF" w:rsidRPr="004818E0">
        <w:rPr>
          <w:rFonts w:ascii="Arial" w:eastAsia="Calibri" w:hAnsi="Arial" w:cs="Arial"/>
          <w:sz w:val="24"/>
          <w:szCs w:val="24"/>
        </w:rPr>
        <w:t xml:space="preserve">la </w:t>
      </w:r>
      <w:r w:rsidR="004818E0" w:rsidRPr="004818E0">
        <w:rPr>
          <w:rFonts w:ascii="Arial" w:eastAsia="Calibri" w:hAnsi="Arial" w:cs="Arial"/>
          <w:sz w:val="24"/>
          <w:szCs w:val="24"/>
        </w:rPr>
        <w:t>regidora</w:t>
      </w:r>
      <w:r w:rsidR="004818E0">
        <w:rPr>
          <w:rFonts w:ascii="Arial" w:eastAsia="Calibri" w:hAnsi="Arial" w:cs="Arial"/>
          <w:sz w:val="24"/>
          <w:szCs w:val="24"/>
        </w:rPr>
        <w:t xml:space="preserve"> Tania Magdalena Bernardino Juárez</w:t>
      </w:r>
      <w:r w:rsidR="008451BF" w:rsidRPr="002D0334">
        <w:rPr>
          <w:rFonts w:ascii="Arial" w:eastAsia="Calibri" w:hAnsi="Arial" w:cs="Arial"/>
          <w:sz w:val="24"/>
          <w:szCs w:val="24"/>
        </w:rPr>
        <w:t>, present</w:t>
      </w:r>
      <w:r>
        <w:rPr>
          <w:rFonts w:ascii="Arial" w:eastAsia="Calibri" w:hAnsi="Arial" w:cs="Arial"/>
          <w:sz w:val="24"/>
          <w:szCs w:val="24"/>
        </w:rPr>
        <w:t>ó</w:t>
      </w:r>
      <w:r w:rsidR="008451BF" w:rsidRPr="002D0334">
        <w:rPr>
          <w:rFonts w:ascii="Arial" w:eastAsia="Calibri" w:hAnsi="Arial" w:cs="Arial"/>
          <w:sz w:val="24"/>
          <w:szCs w:val="24"/>
        </w:rPr>
        <w:t xml:space="preserve"> </w:t>
      </w:r>
      <w:r w:rsidR="003D2F15" w:rsidRPr="00430503">
        <w:rPr>
          <w:rFonts w:ascii="Arial" w:eastAsia="Calibri" w:hAnsi="Arial" w:cs="Arial"/>
          <w:b/>
          <w:bCs/>
          <w:sz w:val="24"/>
          <w:szCs w:val="24"/>
        </w:rPr>
        <w:t>INICIATIVA DE ORDENAMIENTO MUNICIPAL QUE TURNA A COMISIONES</w:t>
      </w:r>
      <w:r w:rsidR="00491557" w:rsidRPr="00430503">
        <w:rPr>
          <w:rFonts w:ascii="Arial" w:eastAsia="Calibri" w:hAnsi="Arial" w:cs="Arial"/>
          <w:b/>
          <w:bCs/>
          <w:sz w:val="24"/>
          <w:szCs w:val="24"/>
        </w:rPr>
        <w:t>, LA PROPUESTA DE ADICIÓN AL REGLAMENTO INTERNO DE LOS CONSEJOS CONSULTIVOS CIUDADANOS DEL MUNICIPIO DE ZAPOTLÁN EL GRANDE, JALISCO.</w:t>
      </w:r>
      <w:r w:rsidR="00491557">
        <w:rPr>
          <w:rFonts w:ascii="Arial" w:eastAsia="Calibri" w:hAnsi="Arial" w:cs="Arial"/>
          <w:sz w:val="24"/>
          <w:szCs w:val="24"/>
        </w:rPr>
        <w:t xml:space="preserve"> </w:t>
      </w:r>
    </w:p>
    <w:p w14:paraId="13E84225" w14:textId="77777777" w:rsidR="00491557" w:rsidRDefault="00491557" w:rsidP="00FD0AAD">
      <w:pPr>
        <w:spacing w:before="100" w:beforeAutospacing="1" w:after="100" w:afterAutospacing="1" w:line="276" w:lineRule="auto"/>
        <w:ind w:firstLine="568"/>
        <w:contextualSpacing/>
        <w:jc w:val="both"/>
        <w:rPr>
          <w:rFonts w:ascii="Arial" w:eastAsia="Calibri" w:hAnsi="Arial" w:cs="Arial"/>
          <w:sz w:val="24"/>
          <w:szCs w:val="24"/>
        </w:rPr>
      </w:pPr>
    </w:p>
    <w:p w14:paraId="392E0051" w14:textId="281293F2" w:rsidR="00961CE3" w:rsidRDefault="00491557" w:rsidP="00FD0AAD">
      <w:pPr>
        <w:spacing w:before="100" w:beforeAutospacing="1" w:after="100" w:afterAutospacing="1" w:line="276" w:lineRule="auto"/>
        <w:ind w:firstLine="568"/>
        <w:contextualSpacing/>
        <w:jc w:val="both"/>
        <w:rPr>
          <w:rFonts w:ascii="Arial" w:eastAsia="Calibri" w:hAnsi="Arial" w:cs="Arial"/>
          <w:bCs/>
          <w:sz w:val="24"/>
          <w:szCs w:val="24"/>
        </w:rPr>
      </w:pPr>
      <w:r>
        <w:rPr>
          <w:rFonts w:ascii="Arial" w:eastAsia="Calibri" w:hAnsi="Arial" w:cs="Arial"/>
          <w:sz w:val="24"/>
          <w:szCs w:val="24"/>
        </w:rPr>
        <w:t xml:space="preserve">V.- </w:t>
      </w:r>
      <w:r w:rsidR="004818E0">
        <w:rPr>
          <w:rFonts w:ascii="Arial" w:eastAsia="Calibri" w:hAnsi="Arial" w:cs="Arial"/>
          <w:sz w:val="24"/>
          <w:szCs w:val="24"/>
        </w:rPr>
        <w:t>Por lo antes expuesto es que e</w:t>
      </w:r>
      <w:r w:rsidR="003D2F15" w:rsidRPr="002D0334">
        <w:rPr>
          <w:rFonts w:ascii="Arial" w:eastAsia="Calibri" w:hAnsi="Arial" w:cs="Arial"/>
          <w:sz w:val="24"/>
          <w:szCs w:val="24"/>
        </w:rPr>
        <w:t xml:space="preserve">l día miércoles </w:t>
      </w:r>
      <w:r>
        <w:rPr>
          <w:rFonts w:ascii="Arial" w:eastAsia="Calibri" w:hAnsi="Arial" w:cs="Arial"/>
          <w:sz w:val="24"/>
          <w:szCs w:val="24"/>
        </w:rPr>
        <w:t>24</w:t>
      </w:r>
      <w:r w:rsidR="003D2F15" w:rsidRPr="002D0334">
        <w:rPr>
          <w:rFonts w:ascii="Arial" w:eastAsia="Calibri" w:hAnsi="Arial" w:cs="Arial"/>
          <w:sz w:val="24"/>
          <w:szCs w:val="24"/>
        </w:rPr>
        <w:t xml:space="preserve"> de </w:t>
      </w:r>
      <w:r>
        <w:rPr>
          <w:rFonts w:ascii="Arial" w:eastAsia="Calibri" w:hAnsi="Arial" w:cs="Arial"/>
          <w:sz w:val="24"/>
          <w:szCs w:val="24"/>
        </w:rPr>
        <w:t xml:space="preserve">noviembre </w:t>
      </w:r>
      <w:r w:rsidR="003D2F15" w:rsidRPr="002D0334">
        <w:rPr>
          <w:rFonts w:ascii="Arial" w:eastAsia="Calibri" w:hAnsi="Arial" w:cs="Arial"/>
          <w:sz w:val="24"/>
          <w:szCs w:val="24"/>
        </w:rPr>
        <w:t xml:space="preserve">del </w:t>
      </w:r>
      <w:r w:rsidR="008451BF" w:rsidRPr="002D0334">
        <w:rPr>
          <w:rFonts w:ascii="Arial" w:eastAsia="Calibri" w:hAnsi="Arial" w:cs="Arial"/>
          <w:sz w:val="24"/>
          <w:szCs w:val="24"/>
        </w:rPr>
        <w:t>año en curso,</w:t>
      </w:r>
      <w:r w:rsidR="00961CE3">
        <w:rPr>
          <w:rFonts w:ascii="Arial" w:eastAsia="Calibri" w:hAnsi="Arial" w:cs="Arial"/>
          <w:sz w:val="24"/>
          <w:szCs w:val="24"/>
        </w:rPr>
        <w:t xml:space="preserve"> </w:t>
      </w:r>
      <w:r w:rsidR="00822211">
        <w:rPr>
          <w:rFonts w:ascii="Arial" w:eastAsia="Calibri" w:hAnsi="Arial" w:cs="Arial"/>
          <w:sz w:val="24"/>
          <w:szCs w:val="24"/>
        </w:rPr>
        <w:t>es que los re</w:t>
      </w:r>
      <w:r w:rsidR="00961CE3">
        <w:rPr>
          <w:rFonts w:ascii="Arial" w:eastAsia="Calibri" w:hAnsi="Arial" w:cs="Arial"/>
          <w:sz w:val="24"/>
          <w:szCs w:val="24"/>
        </w:rPr>
        <w:t xml:space="preserve">gidores integrantes de las comisiones </w:t>
      </w:r>
      <w:r w:rsidR="00961CE3" w:rsidRPr="00961CE3">
        <w:rPr>
          <w:rFonts w:ascii="Arial" w:eastAsia="Calibri" w:hAnsi="Arial" w:cs="Arial"/>
          <w:bCs/>
          <w:sz w:val="24"/>
          <w:szCs w:val="24"/>
        </w:rPr>
        <w:t>Edilicias Permanentes de Innovación Ciencia y Tecnología, Reglamentos y Gobernación y Desarrollo Agropecuario e Industrial</w:t>
      </w:r>
      <w:r w:rsidR="00961CE3">
        <w:rPr>
          <w:rFonts w:ascii="Arial" w:eastAsia="Calibri" w:hAnsi="Arial" w:cs="Arial"/>
          <w:bCs/>
          <w:sz w:val="24"/>
          <w:szCs w:val="24"/>
        </w:rPr>
        <w:t xml:space="preserve">, </w:t>
      </w:r>
      <w:r w:rsidR="00822211">
        <w:rPr>
          <w:rFonts w:ascii="Arial" w:eastAsia="Calibri" w:hAnsi="Arial" w:cs="Arial"/>
          <w:bCs/>
          <w:sz w:val="24"/>
          <w:szCs w:val="24"/>
        </w:rPr>
        <w:t>no</w:t>
      </w:r>
      <w:r w:rsidR="000926DC">
        <w:rPr>
          <w:rFonts w:ascii="Arial" w:eastAsia="Calibri" w:hAnsi="Arial" w:cs="Arial"/>
          <w:bCs/>
          <w:sz w:val="24"/>
          <w:szCs w:val="24"/>
        </w:rPr>
        <w:t>s</w:t>
      </w:r>
      <w:r w:rsidR="00822211">
        <w:rPr>
          <w:rFonts w:ascii="Arial" w:eastAsia="Calibri" w:hAnsi="Arial" w:cs="Arial"/>
          <w:bCs/>
          <w:sz w:val="24"/>
          <w:szCs w:val="24"/>
        </w:rPr>
        <w:t xml:space="preserve"> reunimos para llevar a cabo </w:t>
      </w:r>
      <w:r w:rsidR="00961CE3">
        <w:rPr>
          <w:rFonts w:ascii="Arial" w:eastAsia="Calibri" w:hAnsi="Arial" w:cs="Arial"/>
          <w:bCs/>
          <w:sz w:val="24"/>
          <w:szCs w:val="24"/>
        </w:rPr>
        <w:t>el</w:t>
      </w:r>
      <w:r w:rsidR="00822211">
        <w:rPr>
          <w:rFonts w:ascii="Arial" w:eastAsia="Calibri" w:hAnsi="Arial" w:cs="Arial"/>
          <w:bCs/>
          <w:sz w:val="24"/>
          <w:szCs w:val="24"/>
        </w:rPr>
        <w:t xml:space="preserve"> estudio,</w:t>
      </w:r>
      <w:r w:rsidR="00961CE3">
        <w:rPr>
          <w:rFonts w:ascii="Arial" w:eastAsia="Calibri" w:hAnsi="Arial" w:cs="Arial"/>
          <w:bCs/>
          <w:sz w:val="24"/>
          <w:szCs w:val="24"/>
        </w:rPr>
        <w:t xml:space="preserve"> análisis</w:t>
      </w:r>
      <w:r w:rsidR="00822211">
        <w:rPr>
          <w:rFonts w:ascii="Arial" w:eastAsia="Calibri" w:hAnsi="Arial" w:cs="Arial"/>
          <w:bCs/>
          <w:sz w:val="24"/>
          <w:szCs w:val="24"/>
        </w:rPr>
        <w:t xml:space="preserve"> y discusión </w:t>
      </w:r>
      <w:r w:rsidR="000926DC">
        <w:rPr>
          <w:rFonts w:ascii="Arial" w:eastAsia="Calibri" w:hAnsi="Arial" w:cs="Arial"/>
          <w:bCs/>
          <w:sz w:val="24"/>
          <w:szCs w:val="24"/>
        </w:rPr>
        <w:t xml:space="preserve">de </w:t>
      </w:r>
      <w:r w:rsidR="00822211">
        <w:rPr>
          <w:rFonts w:ascii="Arial" w:eastAsia="Calibri" w:hAnsi="Arial" w:cs="Arial"/>
          <w:bCs/>
          <w:sz w:val="24"/>
          <w:szCs w:val="24"/>
        </w:rPr>
        <w:t>la iniciativa</w:t>
      </w:r>
      <w:r w:rsidR="00961CE3">
        <w:rPr>
          <w:rFonts w:ascii="Arial" w:eastAsia="Calibri" w:hAnsi="Arial" w:cs="Arial"/>
          <w:bCs/>
          <w:sz w:val="24"/>
          <w:szCs w:val="24"/>
        </w:rPr>
        <w:t xml:space="preserve"> de reforma</w:t>
      </w:r>
      <w:r w:rsidR="00F03BB5">
        <w:rPr>
          <w:rFonts w:ascii="Arial" w:eastAsia="Calibri" w:hAnsi="Arial" w:cs="Arial"/>
          <w:bCs/>
          <w:sz w:val="24"/>
          <w:szCs w:val="24"/>
        </w:rPr>
        <w:t xml:space="preserve"> del Reglamento </w:t>
      </w:r>
      <w:r w:rsidR="00F03BB5" w:rsidRPr="00F03BB5">
        <w:rPr>
          <w:rFonts w:ascii="Arial" w:eastAsia="Calibri" w:hAnsi="Arial" w:cs="Arial"/>
          <w:bCs/>
          <w:sz w:val="24"/>
          <w:szCs w:val="24"/>
        </w:rPr>
        <w:t>Interno De Los Consejos Consultivos Ciudadanos Del Municipio De Zapotlán El Grande, Jalisco</w:t>
      </w:r>
      <w:r w:rsidR="00F03BB5">
        <w:rPr>
          <w:rFonts w:ascii="Arial" w:eastAsia="Calibri" w:hAnsi="Arial" w:cs="Arial"/>
          <w:bCs/>
          <w:sz w:val="24"/>
          <w:szCs w:val="24"/>
        </w:rPr>
        <w:t xml:space="preserve"> en su artículo 6, </w:t>
      </w:r>
      <w:r w:rsidR="00822211">
        <w:rPr>
          <w:rFonts w:ascii="Arial" w:eastAsia="Calibri" w:hAnsi="Arial" w:cs="Arial"/>
          <w:bCs/>
          <w:sz w:val="24"/>
          <w:szCs w:val="24"/>
        </w:rPr>
        <w:t>sesión de la cual se advierte la s</w:t>
      </w:r>
      <w:r w:rsidR="000926DC">
        <w:rPr>
          <w:rFonts w:ascii="Arial" w:eastAsia="Calibri" w:hAnsi="Arial" w:cs="Arial"/>
          <w:bCs/>
          <w:sz w:val="24"/>
          <w:szCs w:val="24"/>
        </w:rPr>
        <w:t>i</w:t>
      </w:r>
      <w:r w:rsidR="00822211">
        <w:rPr>
          <w:rFonts w:ascii="Arial" w:eastAsia="Calibri" w:hAnsi="Arial" w:cs="Arial"/>
          <w:bCs/>
          <w:sz w:val="24"/>
          <w:szCs w:val="24"/>
        </w:rPr>
        <w:t>gu</w:t>
      </w:r>
      <w:r w:rsidR="000926DC">
        <w:rPr>
          <w:rFonts w:ascii="Arial" w:eastAsia="Calibri" w:hAnsi="Arial" w:cs="Arial"/>
          <w:bCs/>
          <w:sz w:val="24"/>
          <w:szCs w:val="24"/>
        </w:rPr>
        <w:t>i</w:t>
      </w:r>
      <w:r w:rsidR="00822211">
        <w:rPr>
          <w:rFonts w:ascii="Arial" w:eastAsia="Calibri" w:hAnsi="Arial" w:cs="Arial"/>
          <w:bCs/>
          <w:sz w:val="24"/>
          <w:szCs w:val="24"/>
        </w:rPr>
        <w:t>e</w:t>
      </w:r>
      <w:r w:rsidR="000926DC">
        <w:rPr>
          <w:rFonts w:ascii="Arial" w:eastAsia="Calibri" w:hAnsi="Arial" w:cs="Arial"/>
          <w:bCs/>
          <w:sz w:val="24"/>
          <w:szCs w:val="24"/>
        </w:rPr>
        <w:t>n</w:t>
      </w:r>
      <w:r w:rsidR="00822211">
        <w:rPr>
          <w:rFonts w:ascii="Arial" w:eastAsia="Calibri" w:hAnsi="Arial" w:cs="Arial"/>
          <w:bCs/>
          <w:sz w:val="24"/>
          <w:szCs w:val="24"/>
        </w:rPr>
        <w:t>te propuesta</w:t>
      </w:r>
      <w:r w:rsidR="00F03BB5">
        <w:rPr>
          <w:rFonts w:ascii="Arial" w:eastAsia="Calibri" w:hAnsi="Arial" w:cs="Arial"/>
          <w:bCs/>
          <w:sz w:val="24"/>
          <w:szCs w:val="24"/>
        </w:rPr>
        <w:t>:</w:t>
      </w:r>
    </w:p>
    <w:p w14:paraId="68D95BF0" w14:textId="77777777" w:rsidR="00103880" w:rsidRPr="00822211" w:rsidRDefault="00103880" w:rsidP="00822211">
      <w:pPr>
        <w:spacing w:before="100" w:beforeAutospacing="1" w:after="100" w:afterAutospacing="1" w:line="276" w:lineRule="auto"/>
        <w:ind w:firstLine="568"/>
        <w:contextualSpacing/>
        <w:jc w:val="both"/>
        <w:rPr>
          <w:rFonts w:ascii="Arial" w:eastAsia="Calibri" w:hAnsi="Arial" w:cs="Arial"/>
          <w:sz w:val="24"/>
          <w:szCs w:val="24"/>
        </w:rPr>
      </w:pPr>
    </w:p>
    <w:tbl>
      <w:tblPr>
        <w:tblStyle w:val="Tablaconcuadrcula"/>
        <w:tblW w:w="0" w:type="auto"/>
        <w:jc w:val="center"/>
        <w:tblLook w:val="04A0" w:firstRow="1" w:lastRow="0" w:firstColumn="1" w:lastColumn="0" w:noHBand="0" w:noVBand="1"/>
      </w:tblPr>
      <w:tblGrid>
        <w:gridCol w:w="4820"/>
        <w:gridCol w:w="4389"/>
      </w:tblGrid>
      <w:tr w:rsidR="00F03BB5" w:rsidRPr="00FD0AAD" w14:paraId="6EE0B2BA" w14:textId="77777777" w:rsidTr="00430503">
        <w:trPr>
          <w:jc w:val="center"/>
        </w:trPr>
        <w:tc>
          <w:tcPr>
            <w:tcW w:w="4820" w:type="dxa"/>
          </w:tcPr>
          <w:p w14:paraId="1F61989C" w14:textId="6B10761C" w:rsidR="00F03BB5" w:rsidRPr="00FD0AAD" w:rsidRDefault="00F03BB5" w:rsidP="00725E8C">
            <w:pPr>
              <w:jc w:val="center"/>
              <w:rPr>
                <w:rFonts w:ascii="Arial" w:hAnsi="Arial" w:cs="Arial"/>
                <w:b/>
                <w:bCs/>
                <w:sz w:val="23"/>
                <w:szCs w:val="23"/>
              </w:rPr>
            </w:pPr>
            <w:r w:rsidRPr="00FD0AAD">
              <w:rPr>
                <w:rFonts w:ascii="Arial" w:hAnsi="Arial" w:cs="Arial"/>
                <w:b/>
                <w:bCs/>
                <w:sz w:val="23"/>
                <w:szCs w:val="23"/>
              </w:rPr>
              <w:t xml:space="preserve">ACTUALMENTE SE ENCUENTRA DE LA SIGUIENTE MANERA </w:t>
            </w:r>
          </w:p>
        </w:tc>
        <w:tc>
          <w:tcPr>
            <w:tcW w:w="4389" w:type="dxa"/>
          </w:tcPr>
          <w:p w14:paraId="7E286612" w14:textId="146C4C29" w:rsidR="00F03BB5" w:rsidRPr="00FD0AAD" w:rsidRDefault="00F03BB5" w:rsidP="00725E8C">
            <w:pPr>
              <w:jc w:val="center"/>
              <w:rPr>
                <w:rFonts w:ascii="Arial" w:hAnsi="Arial" w:cs="Arial"/>
                <w:b/>
                <w:bCs/>
                <w:sz w:val="23"/>
                <w:szCs w:val="23"/>
              </w:rPr>
            </w:pPr>
            <w:r w:rsidRPr="00FD0AAD">
              <w:rPr>
                <w:rFonts w:ascii="Arial" w:hAnsi="Arial" w:cs="Arial"/>
                <w:b/>
                <w:bCs/>
                <w:sz w:val="23"/>
                <w:szCs w:val="23"/>
              </w:rPr>
              <w:t>CON LA PROPUESTA DE REFORMA QUEDARÍA DE LA SIGUIENTE MANERA</w:t>
            </w:r>
          </w:p>
        </w:tc>
      </w:tr>
      <w:tr w:rsidR="00F03BB5" w:rsidRPr="00FD0AAD" w14:paraId="61A2CE7A" w14:textId="77777777" w:rsidTr="00430503">
        <w:trPr>
          <w:jc w:val="center"/>
        </w:trPr>
        <w:tc>
          <w:tcPr>
            <w:tcW w:w="4820" w:type="dxa"/>
          </w:tcPr>
          <w:p w14:paraId="3D3582E1" w14:textId="77777777" w:rsidR="00F03BB5" w:rsidRPr="00FD0AAD" w:rsidRDefault="00F03BB5" w:rsidP="00725E8C">
            <w:pPr>
              <w:rPr>
                <w:rFonts w:ascii="Arial" w:hAnsi="Arial" w:cs="Arial"/>
                <w:sz w:val="23"/>
                <w:szCs w:val="23"/>
              </w:rPr>
            </w:pPr>
          </w:p>
          <w:p w14:paraId="48EACE93"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b/>
                <w:bCs/>
                <w:sz w:val="23"/>
                <w:szCs w:val="23"/>
              </w:rPr>
              <w:t>ARTICULO 6</w:t>
            </w:r>
            <w:r w:rsidRPr="00FD0AAD">
              <w:rPr>
                <w:rFonts w:ascii="Arial" w:hAnsi="Arial" w:cs="Arial"/>
                <w:sz w:val="23"/>
                <w:szCs w:val="23"/>
              </w:rPr>
              <w:t>. Se consideran como consejos consultivos ciudadanos del Municipio de Zapotlán el Grande, de manera enunciativa más no limitativa, por lo que deberán cumplir con todas las disposiciones del presente</w:t>
            </w:r>
          </w:p>
          <w:p w14:paraId="7303B943"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Reglamento los siguientes:</w:t>
            </w:r>
          </w:p>
          <w:p w14:paraId="70E733B3" w14:textId="77777777" w:rsidR="00F03BB5" w:rsidRPr="00FD0AAD" w:rsidRDefault="00F03BB5" w:rsidP="00725E8C">
            <w:pPr>
              <w:autoSpaceDE w:val="0"/>
              <w:autoSpaceDN w:val="0"/>
              <w:adjustRightInd w:val="0"/>
              <w:jc w:val="both"/>
              <w:rPr>
                <w:rFonts w:ascii="Arial" w:hAnsi="Arial" w:cs="Arial"/>
                <w:sz w:val="23"/>
                <w:szCs w:val="23"/>
              </w:rPr>
            </w:pPr>
          </w:p>
          <w:p w14:paraId="70B75DAC"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I. Consejo Municipal de Participación Ciudadana;</w:t>
            </w:r>
          </w:p>
          <w:p w14:paraId="4591953B" w14:textId="77777777" w:rsidR="00F03BB5" w:rsidRPr="00FD0AAD" w:rsidRDefault="00F03BB5" w:rsidP="00725E8C">
            <w:pPr>
              <w:autoSpaceDE w:val="0"/>
              <w:autoSpaceDN w:val="0"/>
              <w:adjustRightInd w:val="0"/>
              <w:jc w:val="both"/>
              <w:rPr>
                <w:rFonts w:ascii="Arial" w:hAnsi="Arial" w:cs="Arial"/>
                <w:sz w:val="23"/>
                <w:szCs w:val="23"/>
              </w:rPr>
            </w:pPr>
          </w:p>
          <w:p w14:paraId="7D16DB1C"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II. Comité de Adquisiciones del Municipio;</w:t>
            </w:r>
          </w:p>
          <w:p w14:paraId="70E0C9D7" w14:textId="77777777" w:rsidR="00F03BB5" w:rsidRPr="00FD0AAD" w:rsidRDefault="00F03BB5" w:rsidP="00725E8C">
            <w:pPr>
              <w:autoSpaceDE w:val="0"/>
              <w:autoSpaceDN w:val="0"/>
              <w:adjustRightInd w:val="0"/>
              <w:jc w:val="both"/>
              <w:rPr>
                <w:rFonts w:ascii="Arial" w:hAnsi="Arial" w:cs="Arial"/>
                <w:sz w:val="23"/>
                <w:szCs w:val="23"/>
              </w:rPr>
            </w:pPr>
          </w:p>
          <w:p w14:paraId="7AAC22EE"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lastRenderedPageBreak/>
              <w:t>III. Consejo de la Juventud de Zapotlán el Grande.</w:t>
            </w:r>
          </w:p>
          <w:p w14:paraId="38C4FEF8" w14:textId="77777777" w:rsidR="00F03BB5" w:rsidRPr="00FD0AAD" w:rsidRDefault="00F03BB5" w:rsidP="00725E8C">
            <w:pPr>
              <w:autoSpaceDE w:val="0"/>
              <w:autoSpaceDN w:val="0"/>
              <w:adjustRightInd w:val="0"/>
              <w:jc w:val="both"/>
              <w:rPr>
                <w:rFonts w:ascii="Arial" w:hAnsi="Arial" w:cs="Arial"/>
                <w:sz w:val="23"/>
                <w:szCs w:val="23"/>
              </w:rPr>
            </w:pPr>
          </w:p>
          <w:p w14:paraId="78764955"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IV. Los demás contemplados como tales en las leyes o Reglamentos vigentes y sean integrados por las autoridades de la Administración Pública Municipal.</w:t>
            </w:r>
          </w:p>
          <w:p w14:paraId="6CE82887" w14:textId="77777777" w:rsidR="00F03BB5" w:rsidRPr="00FD0AAD" w:rsidRDefault="00F03BB5" w:rsidP="00725E8C">
            <w:pPr>
              <w:rPr>
                <w:rFonts w:ascii="Arial" w:hAnsi="Arial" w:cs="Arial"/>
                <w:sz w:val="23"/>
                <w:szCs w:val="23"/>
              </w:rPr>
            </w:pPr>
          </w:p>
          <w:p w14:paraId="2167BD8E" w14:textId="77777777" w:rsidR="00F03BB5" w:rsidRPr="00FD0AAD" w:rsidRDefault="00F03BB5" w:rsidP="00725E8C">
            <w:pPr>
              <w:rPr>
                <w:rFonts w:ascii="Arial" w:hAnsi="Arial" w:cs="Arial"/>
                <w:sz w:val="23"/>
                <w:szCs w:val="23"/>
              </w:rPr>
            </w:pPr>
          </w:p>
          <w:p w14:paraId="23DFA377" w14:textId="77777777" w:rsidR="00F03BB5" w:rsidRPr="00FD0AAD" w:rsidRDefault="00F03BB5" w:rsidP="00725E8C">
            <w:pPr>
              <w:rPr>
                <w:rFonts w:ascii="Arial" w:hAnsi="Arial" w:cs="Arial"/>
                <w:sz w:val="23"/>
                <w:szCs w:val="23"/>
              </w:rPr>
            </w:pPr>
          </w:p>
        </w:tc>
        <w:tc>
          <w:tcPr>
            <w:tcW w:w="4389" w:type="dxa"/>
          </w:tcPr>
          <w:p w14:paraId="558ECC85" w14:textId="77777777" w:rsidR="00F03BB5" w:rsidRPr="00FD0AAD" w:rsidRDefault="00F03BB5" w:rsidP="00725E8C">
            <w:pPr>
              <w:jc w:val="both"/>
              <w:rPr>
                <w:rFonts w:ascii="Arial" w:hAnsi="Arial" w:cs="Arial"/>
                <w:sz w:val="23"/>
                <w:szCs w:val="23"/>
              </w:rPr>
            </w:pPr>
          </w:p>
          <w:p w14:paraId="6248DE4F"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b/>
                <w:bCs/>
                <w:sz w:val="23"/>
                <w:szCs w:val="23"/>
              </w:rPr>
              <w:t>ARTICULO 6</w:t>
            </w:r>
            <w:r w:rsidRPr="00FD0AAD">
              <w:rPr>
                <w:rFonts w:ascii="Arial" w:hAnsi="Arial" w:cs="Arial"/>
                <w:sz w:val="23"/>
                <w:szCs w:val="23"/>
              </w:rPr>
              <w:t>. Se consideran como consejos consultivos ciudadanos del Municipio de Zapotlán el Grande, de manera enunciativa más no limitativa, por lo que deberán cumplir con todas las disposiciones del presente</w:t>
            </w:r>
          </w:p>
          <w:p w14:paraId="20856E4B"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Reglamento los siguientes:</w:t>
            </w:r>
          </w:p>
          <w:p w14:paraId="39E4F4CF" w14:textId="77777777" w:rsidR="00F03BB5" w:rsidRPr="00FD0AAD" w:rsidRDefault="00F03BB5" w:rsidP="00725E8C">
            <w:pPr>
              <w:autoSpaceDE w:val="0"/>
              <w:autoSpaceDN w:val="0"/>
              <w:adjustRightInd w:val="0"/>
              <w:jc w:val="both"/>
              <w:rPr>
                <w:rFonts w:ascii="Arial" w:hAnsi="Arial" w:cs="Arial"/>
                <w:sz w:val="23"/>
                <w:szCs w:val="23"/>
              </w:rPr>
            </w:pPr>
          </w:p>
          <w:p w14:paraId="1F908091"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I. Consejo Municipal de Participación Ciudadana;</w:t>
            </w:r>
          </w:p>
          <w:p w14:paraId="05A10C94" w14:textId="77777777" w:rsidR="00F03BB5" w:rsidRPr="00FD0AAD" w:rsidRDefault="00F03BB5" w:rsidP="00725E8C">
            <w:pPr>
              <w:autoSpaceDE w:val="0"/>
              <w:autoSpaceDN w:val="0"/>
              <w:adjustRightInd w:val="0"/>
              <w:jc w:val="both"/>
              <w:rPr>
                <w:rFonts w:ascii="Arial" w:hAnsi="Arial" w:cs="Arial"/>
                <w:sz w:val="23"/>
                <w:szCs w:val="23"/>
              </w:rPr>
            </w:pPr>
          </w:p>
          <w:p w14:paraId="0E6C2B56"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lastRenderedPageBreak/>
              <w:t>II. Comité de Adquisiciones del Municipio;</w:t>
            </w:r>
          </w:p>
          <w:p w14:paraId="058C8CB0" w14:textId="77777777" w:rsidR="00F03BB5" w:rsidRPr="00FD0AAD" w:rsidRDefault="00F03BB5" w:rsidP="00725E8C">
            <w:pPr>
              <w:autoSpaceDE w:val="0"/>
              <w:autoSpaceDN w:val="0"/>
              <w:adjustRightInd w:val="0"/>
              <w:jc w:val="both"/>
              <w:rPr>
                <w:rFonts w:ascii="Arial" w:hAnsi="Arial" w:cs="Arial"/>
                <w:sz w:val="23"/>
                <w:szCs w:val="23"/>
              </w:rPr>
            </w:pPr>
            <w:r w:rsidRPr="00FD0AAD">
              <w:rPr>
                <w:rFonts w:ascii="Arial" w:hAnsi="Arial" w:cs="Arial"/>
                <w:sz w:val="23"/>
                <w:szCs w:val="23"/>
              </w:rPr>
              <w:t>III. Consejo de la Juventud de Zapotlán el Grande.</w:t>
            </w:r>
          </w:p>
          <w:p w14:paraId="7BFDFD59" w14:textId="77777777" w:rsidR="00F03BB5" w:rsidRPr="00FD0AAD" w:rsidRDefault="00F03BB5" w:rsidP="00725E8C">
            <w:pPr>
              <w:autoSpaceDE w:val="0"/>
              <w:autoSpaceDN w:val="0"/>
              <w:adjustRightInd w:val="0"/>
              <w:jc w:val="both"/>
              <w:rPr>
                <w:rFonts w:ascii="Arial" w:hAnsi="Arial" w:cs="Arial"/>
                <w:sz w:val="23"/>
                <w:szCs w:val="23"/>
              </w:rPr>
            </w:pPr>
          </w:p>
          <w:p w14:paraId="59ED2F20" w14:textId="77777777" w:rsidR="00F03BB5" w:rsidRPr="00FD0AAD" w:rsidRDefault="00F03BB5" w:rsidP="00725E8C">
            <w:pPr>
              <w:autoSpaceDE w:val="0"/>
              <w:autoSpaceDN w:val="0"/>
              <w:adjustRightInd w:val="0"/>
              <w:jc w:val="both"/>
              <w:rPr>
                <w:rFonts w:ascii="Arial" w:hAnsi="Arial" w:cs="Arial"/>
                <w:b/>
                <w:bCs/>
                <w:sz w:val="23"/>
                <w:szCs w:val="23"/>
              </w:rPr>
            </w:pPr>
            <w:r w:rsidRPr="00FD0AAD">
              <w:rPr>
                <w:rFonts w:ascii="Arial" w:hAnsi="Arial" w:cs="Arial"/>
                <w:b/>
                <w:bCs/>
                <w:sz w:val="23"/>
                <w:szCs w:val="23"/>
              </w:rPr>
              <w:t xml:space="preserve">IV. Consejo Consultivo de Innovación, Ciencia y Tecnología; y </w:t>
            </w:r>
          </w:p>
          <w:p w14:paraId="7B35B8C3" w14:textId="77777777" w:rsidR="00F03BB5" w:rsidRPr="00FD0AAD" w:rsidRDefault="00F03BB5" w:rsidP="00725E8C">
            <w:pPr>
              <w:autoSpaceDE w:val="0"/>
              <w:autoSpaceDN w:val="0"/>
              <w:adjustRightInd w:val="0"/>
              <w:jc w:val="both"/>
              <w:rPr>
                <w:rFonts w:ascii="Arial" w:hAnsi="Arial" w:cs="Arial"/>
                <w:sz w:val="23"/>
                <w:szCs w:val="23"/>
              </w:rPr>
            </w:pPr>
          </w:p>
          <w:p w14:paraId="6914E505" w14:textId="75A8E797" w:rsidR="00F03BB5" w:rsidRPr="00FD0AAD" w:rsidRDefault="00F03BB5" w:rsidP="00103880">
            <w:pPr>
              <w:autoSpaceDE w:val="0"/>
              <w:autoSpaceDN w:val="0"/>
              <w:adjustRightInd w:val="0"/>
              <w:jc w:val="both"/>
              <w:rPr>
                <w:rFonts w:ascii="Arial" w:hAnsi="Arial" w:cs="Arial"/>
                <w:sz w:val="23"/>
                <w:szCs w:val="23"/>
              </w:rPr>
            </w:pPr>
            <w:r w:rsidRPr="00FD0AAD">
              <w:rPr>
                <w:rFonts w:ascii="Arial" w:hAnsi="Arial" w:cs="Arial"/>
                <w:sz w:val="23"/>
                <w:szCs w:val="23"/>
              </w:rPr>
              <w:t>V. Los demás contemplados como tales en las leyes o Reglamentos vigentes y sean integrados por las autoridades de la Administración Pública Municipal.</w:t>
            </w:r>
          </w:p>
        </w:tc>
      </w:tr>
    </w:tbl>
    <w:p w14:paraId="21CE5D60" w14:textId="04E0E892" w:rsidR="00F03BB5" w:rsidRDefault="00F03BB5" w:rsidP="00491557">
      <w:pPr>
        <w:spacing w:before="100" w:beforeAutospacing="1" w:after="100" w:afterAutospacing="1" w:line="276" w:lineRule="auto"/>
        <w:ind w:firstLine="568"/>
        <w:contextualSpacing/>
        <w:jc w:val="both"/>
        <w:rPr>
          <w:rFonts w:ascii="Arial" w:eastAsia="Calibri" w:hAnsi="Arial" w:cs="Arial"/>
          <w:bCs/>
          <w:sz w:val="24"/>
          <w:szCs w:val="24"/>
        </w:rPr>
      </w:pPr>
    </w:p>
    <w:p w14:paraId="032899BB" w14:textId="77777777" w:rsidR="00103880" w:rsidRDefault="00822211" w:rsidP="00FD0AAD">
      <w:pPr>
        <w:spacing w:before="100" w:beforeAutospacing="1" w:after="100" w:afterAutospacing="1" w:line="276" w:lineRule="auto"/>
        <w:ind w:firstLine="568"/>
        <w:contextualSpacing/>
        <w:jc w:val="both"/>
        <w:rPr>
          <w:rFonts w:ascii="Arial" w:eastAsia="Calibri" w:hAnsi="Arial" w:cs="Arial"/>
          <w:sz w:val="24"/>
          <w:szCs w:val="24"/>
        </w:rPr>
      </w:pPr>
      <w:r>
        <w:rPr>
          <w:rFonts w:ascii="Arial" w:eastAsia="Calibri" w:hAnsi="Arial" w:cs="Arial"/>
          <w:sz w:val="24"/>
          <w:szCs w:val="24"/>
        </w:rPr>
        <w:t xml:space="preserve">VI.- Con dicha reforma se pretende agregar el consejo consultivo de Innovación ciencia y tecnología del municipio, </w:t>
      </w:r>
      <w:r w:rsidR="00F300C5">
        <w:rPr>
          <w:rFonts w:ascii="Arial" w:eastAsia="Calibri" w:hAnsi="Arial" w:cs="Arial"/>
          <w:sz w:val="24"/>
          <w:szCs w:val="24"/>
        </w:rPr>
        <w:t xml:space="preserve">el cual será el órgano de gobierno municipal que tendrá </w:t>
      </w:r>
      <w:r w:rsidR="00F300C5" w:rsidRPr="00F300C5">
        <w:rPr>
          <w:rFonts w:ascii="Arial" w:eastAsia="Calibri" w:hAnsi="Arial" w:cs="Arial"/>
          <w:sz w:val="24"/>
          <w:szCs w:val="24"/>
        </w:rPr>
        <w:t xml:space="preserve">como objeto recibir opiniones, hacer consultas, discutir y tomar acuerdos a efecto de presentar opiniones, informes, recomendaciones y propuestas relativas a orientar y coadyuvar </w:t>
      </w:r>
      <w:r w:rsidR="00F300C5">
        <w:rPr>
          <w:rFonts w:ascii="Arial" w:eastAsia="Calibri" w:hAnsi="Arial" w:cs="Arial"/>
          <w:sz w:val="24"/>
          <w:szCs w:val="24"/>
        </w:rPr>
        <w:t>con la</w:t>
      </w:r>
      <w:r w:rsidR="00F300C5" w:rsidRPr="00F300C5">
        <w:rPr>
          <w:rFonts w:ascii="Arial" w:eastAsia="Calibri" w:hAnsi="Arial" w:cs="Arial"/>
          <w:sz w:val="24"/>
          <w:szCs w:val="24"/>
        </w:rPr>
        <w:t xml:space="preserve"> Innovación, Ciencia y Tecnología </w:t>
      </w:r>
      <w:r w:rsidR="00F300C5">
        <w:rPr>
          <w:rFonts w:ascii="Arial" w:eastAsia="Calibri" w:hAnsi="Arial" w:cs="Arial"/>
          <w:sz w:val="24"/>
          <w:szCs w:val="24"/>
        </w:rPr>
        <w:t>en el municipio</w:t>
      </w:r>
      <w:r w:rsidR="00F300C5" w:rsidRPr="00F300C5">
        <w:rPr>
          <w:rFonts w:ascii="Arial" w:eastAsia="Calibri" w:hAnsi="Arial" w:cs="Arial"/>
          <w:sz w:val="24"/>
          <w:szCs w:val="24"/>
        </w:rPr>
        <w:t>, de manera que se logren establecer los convenios y alianzas necesarias entre el sector público y privado que satisfagan las demandas educativas a nivel superior y tecnológico de la sociedad civil y empresariales en investigación científica aplicada que desarrolle innovación  tecnológica</w:t>
      </w:r>
      <w:r w:rsidR="00F300C5">
        <w:rPr>
          <w:rFonts w:ascii="Arial" w:eastAsia="Calibri" w:hAnsi="Arial" w:cs="Arial"/>
          <w:sz w:val="24"/>
          <w:szCs w:val="24"/>
        </w:rPr>
        <w:t xml:space="preserve">. </w:t>
      </w:r>
    </w:p>
    <w:p w14:paraId="1D83B738" w14:textId="77777777" w:rsidR="00103880" w:rsidRDefault="00103880" w:rsidP="00FD0AAD">
      <w:pPr>
        <w:spacing w:before="100" w:beforeAutospacing="1" w:after="100" w:afterAutospacing="1" w:line="276" w:lineRule="auto"/>
        <w:ind w:firstLine="568"/>
        <w:contextualSpacing/>
        <w:jc w:val="both"/>
        <w:rPr>
          <w:rFonts w:ascii="Arial" w:eastAsia="Calibri" w:hAnsi="Arial" w:cs="Arial"/>
          <w:sz w:val="24"/>
          <w:szCs w:val="24"/>
        </w:rPr>
      </w:pPr>
    </w:p>
    <w:p w14:paraId="45F7FDEB" w14:textId="6118ADB8" w:rsidR="008451BF" w:rsidRDefault="008451BF" w:rsidP="00FD0AAD">
      <w:pPr>
        <w:spacing w:before="100" w:beforeAutospacing="1" w:after="100" w:afterAutospacing="1" w:line="276" w:lineRule="auto"/>
        <w:ind w:firstLine="568"/>
        <w:contextualSpacing/>
        <w:jc w:val="both"/>
        <w:rPr>
          <w:rFonts w:ascii="Arial" w:eastAsia="Calibri" w:hAnsi="Arial" w:cs="Arial"/>
          <w:sz w:val="24"/>
          <w:szCs w:val="24"/>
        </w:rPr>
      </w:pPr>
      <w:r w:rsidRPr="00430503">
        <w:rPr>
          <w:rFonts w:ascii="Arial" w:eastAsia="Calibri" w:hAnsi="Arial" w:cs="Arial"/>
          <w:sz w:val="24"/>
          <w:szCs w:val="24"/>
        </w:rPr>
        <w:t>Lo anterior en base a los siguientes</w:t>
      </w:r>
      <w:r w:rsidR="00430503">
        <w:rPr>
          <w:rFonts w:ascii="Arial" w:eastAsia="Calibri" w:hAnsi="Arial" w:cs="Arial"/>
          <w:sz w:val="24"/>
          <w:szCs w:val="24"/>
        </w:rPr>
        <w:t>:</w:t>
      </w:r>
    </w:p>
    <w:p w14:paraId="0ACD4589" w14:textId="77777777" w:rsidR="00103880" w:rsidRPr="002D0334" w:rsidRDefault="00103880" w:rsidP="00FD0AAD">
      <w:pPr>
        <w:spacing w:before="100" w:beforeAutospacing="1" w:after="100" w:afterAutospacing="1" w:line="276" w:lineRule="auto"/>
        <w:ind w:firstLine="568"/>
        <w:contextualSpacing/>
        <w:jc w:val="both"/>
        <w:rPr>
          <w:rFonts w:ascii="Arial" w:eastAsia="Calibri" w:hAnsi="Arial" w:cs="Arial"/>
          <w:sz w:val="24"/>
          <w:szCs w:val="24"/>
        </w:rPr>
      </w:pPr>
    </w:p>
    <w:p w14:paraId="55D4FE08" w14:textId="78361A64" w:rsidR="008451BF" w:rsidRDefault="008451BF" w:rsidP="00FD0AAD">
      <w:pPr>
        <w:spacing w:before="100" w:beforeAutospacing="1" w:after="100" w:afterAutospacing="1" w:line="276" w:lineRule="auto"/>
        <w:jc w:val="center"/>
        <w:rPr>
          <w:rFonts w:ascii="Arial" w:eastAsia="Calibri" w:hAnsi="Arial" w:cs="Arial"/>
          <w:b/>
          <w:sz w:val="24"/>
          <w:szCs w:val="24"/>
        </w:rPr>
      </w:pPr>
      <w:r w:rsidRPr="002D0334">
        <w:rPr>
          <w:rFonts w:ascii="Arial" w:eastAsia="Calibri" w:hAnsi="Arial" w:cs="Arial"/>
          <w:b/>
          <w:sz w:val="24"/>
          <w:szCs w:val="24"/>
        </w:rPr>
        <w:t>CONSIDERANDOS:</w:t>
      </w:r>
    </w:p>
    <w:p w14:paraId="00C9410F" w14:textId="77777777" w:rsidR="005B6794" w:rsidRDefault="005B6794" w:rsidP="00FD0AAD">
      <w:pPr>
        <w:spacing w:before="100" w:beforeAutospacing="1" w:after="100" w:afterAutospacing="1" w:line="276" w:lineRule="auto"/>
        <w:ind w:firstLine="708"/>
        <w:jc w:val="both"/>
        <w:rPr>
          <w:rFonts w:ascii="Arial" w:eastAsia="Calibri" w:hAnsi="Arial" w:cs="Arial"/>
          <w:bCs/>
          <w:sz w:val="24"/>
          <w:szCs w:val="24"/>
        </w:rPr>
      </w:pPr>
      <w:r>
        <w:rPr>
          <w:rFonts w:ascii="Arial" w:eastAsia="Calibri" w:hAnsi="Arial" w:cs="Arial"/>
          <w:bCs/>
          <w:sz w:val="24"/>
          <w:szCs w:val="24"/>
        </w:rPr>
        <w:t xml:space="preserve">1. </w:t>
      </w:r>
      <w:r w:rsidRPr="005B6794">
        <w:rPr>
          <w:rFonts w:ascii="Arial" w:eastAsia="Calibri" w:hAnsi="Arial" w:cs="Arial"/>
          <w:bCs/>
          <w:sz w:val="24"/>
          <w:szCs w:val="24"/>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p>
    <w:p w14:paraId="4E9F5BA6" w14:textId="6DAC147E" w:rsidR="005B6794" w:rsidRPr="005B6794" w:rsidRDefault="005B6794" w:rsidP="00FD0AAD">
      <w:pPr>
        <w:spacing w:before="100" w:beforeAutospacing="1" w:after="100" w:afterAutospacing="1" w:line="276" w:lineRule="auto"/>
        <w:ind w:firstLine="708"/>
        <w:jc w:val="both"/>
        <w:rPr>
          <w:rFonts w:ascii="Arial" w:eastAsia="Calibri" w:hAnsi="Arial" w:cs="Arial"/>
          <w:bCs/>
          <w:sz w:val="24"/>
          <w:szCs w:val="24"/>
        </w:rPr>
      </w:pPr>
      <w:r>
        <w:rPr>
          <w:rFonts w:ascii="Arial" w:eastAsia="Calibri" w:hAnsi="Arial" w:cs="Arial"/>
          <w:bCs/>
          <w:sz w:val="24"/>
          <w:szCs w:val="24"/>
        </w:rPr>
        <w:t xml:space="preserve">2. </w:t>
      </w:r>
      <w:r w:rsidRPr="005B6794">
        <w:rPr>
          <w:rFonts w:ascii="Arial" w:eastAsia="Calibri" w:hAnsi="Arial" w:cs="Arial"/>
          <w:bCs/>
          <w:sz w:val="24"/>
          <w:szCs w:val="24"/>
        </w:rPr>
        <w:t>Que una vez estudiados los puntos que integran la iniciativa que nos ocupa, los integrantes de estas comisiones edilicias, consideramos lo siguiente</w:t>
      </w:r>
    </w:p>
    <w:p w14:paraId="2B17F7B3" w14:textId="6BC27311" w:rsidR="008451BF" w:rsidRPr="00837C4F" w:rsidRDefault="008451BF" w:rsidP="00FD0AAD">
      <w:pPr>
        <w:numPr>
          <w:ilvl w:val="0"/>
          <w:numId w:val="3"/>
        </w:numPr>
        <w:spacing w:before="100" w:beforeAutospacing="1" w:after="100" w:afterAutospacing="1" w:line="276" w:lineRule="auto"/>
        <w:ind w:left="1068"/>
        <w:contextualSpacing/>
        <w:jc w:val="both"/>
        <w:rPr>
          <w:rFonts w:ascii="Arial" w:eastAsia="Calibri" w:hAnsi="Arial" w:cs="Arial"/>
          <w:b/>
          <w:sz w:val="24"/>
          <w:szCs w:val="24"/>
        </w:rPr>
      </w:pPr>
      <w:r w:rsidRPr="002D0334">
        <w:rPr>
          <w:rFonts w:ascii="Arial" w:eastAsia="Calibri" w:hAnsi="Arial" w:cs="Arial"/>
          <w:b/>
          <w:sz w:val="24"/>
          <w:szCs w:val="24"/>
        </w:rPr>
        <w:t xml:space="preserve">De la Legitimidad: </w:t>
      </w:r>
      <w:r w:rsidRPr="002D0334">
        <w:rPr>
          <w:rFonts w:ascii="Arial" w:eastAsia="Calibri" w:hAnsi="Arial" w:cs="Arial"/>
          <w:sz w:val="24"/>
          <w:szCs w:val="24"/>
        </w:rPr>
        <w:t xml:space="preserve">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w:t>
      </w:r>
      <w:r w:rsidRPr="002D0334">
        <w:rPr>
          <w:rFonts w:ascii="Arial" w:eastAsia="Calibri" w:hAnsi="Arial" w:cs="Arial"/>
          <w:sz w:val="24"/>
          <w:szCs w:val="24"/>
        </w:rPr>
        <w:lastRenderedPageBreak/>
        <w:t>conformidad con los fundamentos jurídicos que se señalan en los párrafos que anteceden.</w:t>
      </w:r>
    </w:p>
    <w:p w14:paraId="2638C679" w14:textId="77777777" w:rsidR="00837C4F" w:rsidRPr="002D0334" w:rsidRDefault="00837C4F" w:rsidP="00FD0AAD">
      <w:pPr>
        <w:spacing w:before="100" w:beforeAutospacing="1" w:after="100" w:afterAutospacing="1" w:line="276" w:lineRule="auto"/>
        <w:ind w:left="1068"/>
        <w:contextualSpacing/>
        <w:jc w:val="both"/>
        <w:rPr>
          <w:rFonts w:ascii="Arial" w:eastAsia="Calibri" w:hAnsi="Arial" w:cs="Arial"/>
          <w:b/>
          <w:sz w:val="24"/>
          <w:szCs w:val="24"/>
        </w:rPr>
      </w:pPr>
    </w:p>
    <w:p w14:paraId="71607209" w14:textId="729CE7F5" w:rsidR="00F300C5" w:rsidRPr="00837C4F" w:rsidRDefault="008451BF" w:rsidP="00FD0AAD">
      <w:pPr>
        <w:numPr>
          <w:ilvl w:val="0"/>
          <w:numId w:val="3"/>
        </w:numPr>
        <w:spacing w:before="100" w:beforeAutospacing="1" w:after="100" w:afterAutospacing="1" w:line="276" w:lineRule="auto"/>
        <w:ind w:left="1068"/>
        <w:contextualSpacing/>
        <w:jc w:val="both"/>
        <w:rPr>
          <w:rFonts w:ascii="Arial" w:eastAsia="Calibri" w:hAnsi="Arial" w:cs="Arial"/>
          <w:b/>
          <w:sz w:val="24"/>
          <w:szCs w:val="24"/>
        </w:rPr>
      </w:pPr>
      <w:r w:rsidRPr="002D0334">
        <w:rPr>
          <w:rFonts w:ascii="Arial" w:eastAsia="Calibri" w:hAnsi="Arial" w:cs="Arial"/>
          <w:b/>
          <w:sz w:val="24"/>
          <w:szCs w:val="24"/>
        </w:rPr>
        <w:t xml:space="preserve">De las formalidades: </w:t>
      </w:r>
      <w:r w:rsidRPr="002D0334">
        <w:rPr>
          <w:rFonts w:ascii="Arial" w:eastAsia="Calibri" w:hAnsi="Arial" w:cs="Arial"/>
          <w:sz w:val="24"/>
          <w:szCs w:val="24"/>
        </w:rPr>
        <w:t xml:space="preserve">Quienes emitimos el presente dictamen constatamos que la iniciativa que se dictamina, si reúne los requisitos legales que establece el artículo 100 del Reglamento Interior del Ayuntamiento de Zapotlán el Grande, Jalisco, y quedando aprobada </w:t>
      </w:r>
      <w:r w:rsidR="003D2FD3">
        <w:rPr>
          <w:rFonts w:ascii="Arial" w:eastAsia="Calibri" w:hAnsi="Arial" w:cs="Arial"/>
          <w:sz w:val="24"/>
          <w:szCs w:val="24"/>
        </w:rPr>
        <w:t>por unanimidad de los integrantes de las comisiones</w:t>
      </w:r>
      <w:r w:rsidRPr="002D0334">
        <w:rPr>
          <w:rFonts w:ascii="Arial" w:eastAsia="Calibri" w:hAnsi="Arial" w:cs="Arial"/>
          <w:sz w:val="24"/>
          <w:szCs w:val="24"/>
        </w:rPr>
        <w:t>.</w:t>
      </w:r>
    </w:p>
    <w:p w14:paraId="34D1EFE5" w14:textId="77777777" w:rsidR="00837C4F" w:rsidRDefault="00837C4F" w:rsidP="00FD0AAD">
      <w:pPr>
        <w:spacing w:before="100" w:beforeAutospacing="1" w:after="100" w:afterAutospacing="1" w:line="276" w:lineRule="auto"/>
        <w:ind w:left="1068"/>
        <w:contextualSpacing/>
        <w:jc w:val="both"/>
        <w:rPr>
          <w:rFonts w:ascii="Arial" w:eastAsia="Calibri" w:hAnsi="Arial" w:cs="Arial"/>
          <w:b/>
          <w:sz w:val="24"/>
          <w:szCs w:val="24"/>
        </w:rPr>
      </w:pPr>
    </w:p>
    <w:p w14:paraId="27AB369B" w14:textId="67A99FB3" w:rsidR="008451BF" w:rsidRPr="00F300C5" w:rsidRDefault="008451BF" w:rsidP="00FD0AAD">
      <w:pPr>
        <w:numPr>
          <w:ilvl w:val="0"/>
          <w:numId w:val="3"/>
        </w:numPr>
        <w:spacing w:before="100" w:beforeAutospacing="1" w:after="100" w:afterAutospacing="1" w:line="276" w:lineRule="auto"/>
        <w:ind w:left="1068"/>
        <w:contextualSpacing/>
        <w:jc w:val="both"/>
        <w:rPr>
          <w:rFonts w:ascii="Arial" w:eastAsia="Calibri" w:hAnsi="Arial" w:cs="Arial"/>
          <w:b/>
          <w:sz w:val="24"/>
          <w:szCs w:val="24"/>
        </w:rPr>
      </w:pPr>
      <w:r w:rsidRPr="00F300C5">
        <w:rPr>
          <w:rFonts w:ascii="Arial" w:eastAsia="Calibri" w:hAnsi="Arial" w:cs="Arial"/>
          <w:b/>
          <w:sz w:val="24"/>
          <w:szCs w:val="24"/>
        </w:rPr>
        <w:t xml:space="preserve">De la procedencia: </w:t>
      </w:r>
      <w:r w:rsidRPr="00F300C5">
        <w:rPr>
          <w:rFonts w:ascii="Arial" w:eastAsia="Calibri" w:hAnsi="Arial" w:cs="Arial"/>
          <w:sz w:val="24"/>
          <w:szCs w:val="24"/>
        </w:rPr>
        <w:t xml:space="preserve">Que una vez estudiados los puntos que integran la iniciativa que nos trata, ha quedado demostrada la competencia de las autoridades municipales en el proceso reglamentario que dictaminamos. </w:t>
      </w:r>
    </w:p>
    <w:p w14:paraId="6E5A9539" w14:textId="77777777" w:rsidR="00C44118" w:rsidRPr="002D0334" w:rsidRDefault="00C44118" w:rsidP="00FD0AAD">
      <w:pPr>
        <w:spacing w:before="100" w:beforeAutospacing="1" w:after="100" w:afterAutospacing="1" w:line="276" w:lineRule="auto"/>
        <w:contextualSpacing/>
        <w:jc w:val="both"/>
        <w:rPr>
          <w:rFonts w:ascii="Arial" w:eastAsia="Calibri" w:hAnsi="Arial" w:cs="Arial"/>
          <w:b/>
          <w:sz w:val="24"/>
          <w:szCs w:val="24"/>
        </w:rPr>
      </w:pPr>
    </w:p>
    <w:p w14:paraId="7D617812" w14:textId="3E439E08" w:rsidR="008451BF" w:rsidRDefault="008451BF" w:rsidP="00FD0AAD">
      <w:pPr>
        <w:spacing w:before="100" w:beforeAutospacing="1" w:after="100" w:afterAutospacing="1" w:line="276" w:lineRule="auto"/>
        <w:ind w:firstLine="708"/>
        <w:contextualSpacing/>
        <w:jc w:val="both"/>
        <w:rPr>
          <w:rFonts w:ascii="Arial" w:eastAsia="Calibri" w:hAnsi="Arial" w:cs="Arial"/>
          <w:sz w:val="24"/>
          <w:szCs w:val="24"/>
        </w:rPr>
      </w:pPr>
      <w:r w:rsidRPr="002D0334">
        <w:rPr>
          <w:rFonts w:ascii="Arial" w:eastAsia="Calibri" w:hAnsi="Arial" w:cs="Arial"/>
          <w:sz w:val="24"/>
          <w:szCs w:val="24"/>
        </w:rPr>
        <w:t xml:space="preserve">Por lo </w:t>
      </w:r>
      <w:r w:rsidR="00FD0AAD">
        <w:rPr>
          <w:rFonts w:ascii="Arial" w:eastAsia="Calibri" w:hAnsi="Arial" w:cs="Arial"/>
          <w:sz w:val="24"/>
          <w:szCs w:val="24"/>
        </w:rPr>
        <w:t xml:space="preserve">antes </w:t>
      </w:r>
      <w:r w:rsidRPr="002D0334">
        <w:rPr>
          <w:rFonts w:ascii="Arial" w:eastAsia="Calibri" w:hAnsi="Arial" w:cs="Arial"/>
          <w:sz w:val="24"/>
          <w:szCs w:val="24"/>
        </w:rPr>
        <w:t xml:space="preserve">fundado, expuesto, considerado y deliberado, en los términos de los artículos 104, 105, 106 y 107 del Reglamento Interior del Ayuntamiento de Zapotlán el Grande, Jalisco, quienes integramos la Comisiones conjuntas dictaminadoras, </w:t>
      </w:r>
      <w:r w:rsidRPr="002D0334">
        <w:rPr>
          <w:rFonts w:ascii="Arial" w:eastAsia="Calibri" w:hAnsi="Arial" w:cs="Arial"/>
          <w:b/>
          <w:sz w:val="24"/>
          <w:szCs w:val="24"/>
        </w:rPr>
        <w:t>DECLAR</w:t>
      </w:r>
      <w:r w:rsidR="00C44118" w:rsidRPr="002D0334">
        <w:rPr>
          <w:rFonts w:ascii="Arial" w:eastAsia="Calibri" w:hAnsi="Arial" w:cs="Arial"/>
          <w:b/>
          <w:sz w:val="24"/>
          <w:szCs w:val="24"/>
        </w:rPr>
        <w:t xml:space="preserve">AMOS PROCEDENTE Y APROBAMOS </w:t>
      </w:r>
      <w:r w:rsidR="003D2FD3">
        <w:rPr>
          <w:rFonts w:ascii="Arial" w:eastAsia="Calibri" w:hAnsi="Arial" w:cs="Arial"/>
          <w:b/>
          <w:sz w:val="24"/>
          <w:szCs w:val="24"/>
        </w:rPr>
        <w:t xml:space="preserve">POR </w:t>
      </w:r>
      <w:r w:rsidR="000926DC">
        <w:rPr>
          <w:rFonts w:ascii="Arial" w:eastAsia="Calibri" w:hAnsi="Arial" w:cs="Arial"/>
          <w:b/>
          <w:sz w:val="24"/>
          <w:szCs w:val="24"/>
        </w:rPr>
        <w:t>UNANIMIDAD</w:t>
      </w:r>
      <w:r w:rsidR="003D2FD3">
        <w:rPr>
          <w:rFonts w:ascii="Arial" w:eastAsia="Calibri" w:hAnsi="Arial" w:cs="Arial"/>
          <w:b/>
          <w:sz w:val="24"/>
          <w:szCs w:val="24"/>
        </w:rPr>
        <w:t xml:space="preserve"> DE LOS REGIDORES PRESENTES</w:t>
      </w:r>
      <w:r w:rsidRPr="002D0334">
        <w:rPr>
          <w:rFonts w:ascii="Arial" w:eastAsia="Calibri" w:hAnsi="Arial" w:cs="Arial"/>
          <w:sz w:val="24"/>
          <w:szCs w:val="24"/>
        </w:rPr>
        <w:t>,</w:t>
      </w:r>
      <w:r w:rsidR="00B422A2" w:rsidRPr="002D0334">
        <w:rPr>
          <w:rFonts w:ascii="Arial" w:eastAsia="Calibri" w:hAnsi="Arial" w:cs="Arial"/>
          <w:sz w:val="24"/>
          <w:szCs w:val="24"/>
        </w:rPr>
        <w:t xml:space="preserve"> </w:t>
      </w:r>
      <w:r w:rsidRPr="002D0334">
        <w:rPr>
          <w:rFonts w:ascii="Arial" w:eastAsia="Calibri" w:hAnsi="Arial" w:cs="Arial"/>
          <w:sz w:val="24"/>
          <w:szCs w:val="24"/>
        </w:rPr>
        <w:t xml:space="preserve"> la iniciativa de Ordenamiento Municipal por el </w:t>
      </w:r>
      <w:r w:rsidRPr="005B6794">
        <w:rPr>
          <w:rFonts w:ascii="Arial" w:eastAsia="Calibri" w:hAnsi="Arial" w:cs="Arial"/>
          <w:sz w:val="24"/>
          <w:szCs w:val="24"/>
        </w:rPr>
        <w:t xml:space="preserve">que </w:t>
      </w:r>
      <w:r w:rsidR="005B6794" w:rsidRPr="005B6794">
        <w:rPr>
          <w:rFonts w:ascii="Arial" w:eastAsia="Calibri" w:hAnsi="Arial" w:cs="Arial"/>
          <w:sz w:val="24"/>
          <w:szCs w:val="24"/>
        </w:rPr>
        <w:t>se reforma</w:t>
      </w:r>
      <w:r w:rsidR="009532FC">
        <w:rPr>
          <w:rFonts w:ascii="Arial" w:eastAsia="Calibri" w:hAnsi="Arial" w:cs="Arial"/>
          <w:sz w:val="24"/>
          <w:szCs w:val="24"/>
        </w:rPr>
        <w:t xml:space="preserve">n y </w:t>
      </w:r>
      <w:r w:rsidR="005B6794" w:rsidRPr="005B6794">
        <w:rPr>
          <w:rFonts w:ascii="Arial" w:eastAsia="Calibri" w:hAnsi="Arial" w:cs="Arial"/>
          <w:sz w:val="24"/>
          <w:szCs w:val="24"/>
        </w:rPr>
        <w:t>adiciona</w:t>
      </w:r>
      <w:r w:rsidR="009532FC">
        <w:rPr>
          <w:rFonts w:ascii="Arial" w:eastAsia="Calibri" w:hAnsi="Arial" w:cs="Arial"/>
          <w:sz w:val="24"/>
          <w:szCs w:val="24"/>
        </w:rPr>
        <w:t>n</w:t>
      </w:r>
      <w:r w:rsidR="005B6794" w:rsidRPr="005B6794">
        <w:rPr>
          <w:rFonts w:ascii="Arial" w:eastAsia="Calibri" w:hAnsi="Arial" w:cs="Arial"/>
          <w:sz w:val="24"/>
          <w:szCs w:val="24"/>
        </w:rPr>
        <w:t xml:space="preserve"> diversas disposiciones del </w:t>
      </w:r>
      <w:r w:rsidR="009532FC" w:rsidRPr="009532FC">
        <w:rPr>
          <w:rFonts w:ascii="Arial" w:eastAsia="Calibri" w:hAnsi="Arial" w:cs="Arial"/>
          <w:bCs/>
          <w:sz w:val="24"/>
          <w:szCs w:val="24"/>
        </w:rPr>
        <w:t>Reglamento Interno De Los Consejos Consultivos Ciudadanos Del Municipio De Zapotlán El Grande, Jalisco</w:t>
      </w:r>
      <w:r w:rsidR="009532FC">
        <w:rPr>
          <w:rFonts w:ascii="Arial" w:eastAsia="Calibri" w:hAnsi="Arial" w:cs="Arial"/>
          <w:bCs/>
          <w:sz w:val="24"/>
          <w:szCs w:val="24"/>
        </w:rPr>
        <w:t>, reformas que se agregan en el cuerpo del presente dictamen</w:t>
      </w:r>
      <w:r w:rsidR="005B6794" w:rsidRPr="005B6794">
        <w:rPr>
          <w:rFonts w:ascii="Arial" w:eastAsia="Calibri" w:hAnsi="Arial" w:cs="Arial"/>
          <w:sz w:val="24"/>
          <w:szCs w:val="24"/>
        </w:rPr>
        <w:t>. Las Comisiones Dictaminadoras, elevamos para su análisis y aprobación en su caso, tanto en lo general como en lo particular</w:t>
      </w:r>
      <w:r w:rsidR="009532FC">
        <w:rPr>
          <w:rFonts w:ascii="Arial" w:eastAsia="Calibri" w:hAnsi="Arial" w:cs="Arial"/>
          <w:sz w:val="24"/>
          <w:szCs w:val="24"/>
        </w:rPr>
        <w:t xml:space="preserve">, </w:t>
      </w:r>
      <w:r w:rsidRPr="002D0334">
        <w:rPr>
          <w:rFonts w:ascii="Arial" w:eastAsia="Calibri" w:hAnsi="Arial" w:cs="Arial"/>
          <w:sz w:val="24"/>
          <w:szCs w:val="24"/>
        </w:rPr>
        <w:t xml:space="preserve">los siguientes puntos: </w:t>
      </w:r>
    </w:p>
    <w:p w14:paraId="1F484D4B" w14:textId="77777777" w:rsidR="008451BF" w:rsidRPr="002D0334" w:rsidRDefault="008451BF" w:rsidP="00FD0AAD">
      <w:pPr>
        <w:spacing w:before="100" w:beforeAutospacing="1" w:after="100" w:afterAutospacing="1" w:line="276" w:lineRule="auto"/>
        <w:jc w:val="center"/>
        <w:rPr>
          <w:rFonts w:ascii="Arial" w:eastAsia="Calibri" w:hAnsi="Arial" w:cs="Arial"/>
          <w:b/>
          <w:sz w:val="24"/>
          <w:szCs w:val="24"/>
        </w:rPr>
      </w:pPr>
      <w:r w:rsidRPr="002D0334">
        <w:rPr>
          <w:rFonts w:ascii="Arial" w:eastAsia="Calibri" w:hAnsi="Arial" w:cs="Arial"/>
          <w:b/>
          <w:sz w:val="24"/>
          <w:szCs w:val="24"/>
        </w:rPr>
        <w:t>RESOLUTIVOS:</w:t>
      </w:r>
    </w:p>
    <w:p w14:paraId="33C9E860" w14:textId="06889291" w:rsidR="008451BF" w:rsidRPr="002D0334" w:rsidRDefault="008451BF" w:rsidP="00FD0AAD">
      <w:pPr>
        <w:spacing w:before="100" w:beforeAutospacing="1" w:after="100" w:afterAutospacing="1" w:line="276" w:lineRule="auto"/>
        <w:jc w:val="both"/>
        <w:rPr>
          <w:rFonts w:ascii="Arial" w:eastAsia="Calibri" w:hAnsi="Arial" w:cs="Arial"/>
          <w:sz w:val="24"/>
          <w:szCs w:val="24"/>
        </w:rPr>
      </w:pPr>
      <w:r w:rsidRPr="002D0334">
        <w:rPr>
          <w:rFonts w:ascii="Arial" w:eastAsia="Calibri" w:hAnsi="Arial" w:cs="Arial"/>
          <w:b/>
          <w:sz w:val="24"/>
          <w:szCs w:val="24"/>
        </w:rPr>
        <w:t xml:space="preserve">PRIMERO. </w:t>
      </w:r>
      <w:r w:rsidRPr="002D0334">
        <w:rPr>
          <w:rFonts w:ascii="Arial" w:eastAsia="Calibri" w:hAnsi="Arial" w:cs="Arial"/>
          <w:sz w:val="24"/>
          <w:szCs w:val="24"/>
        </w:rPr>
        <w:t>Se aprueba tanto en lo general como en lo particular,</w:t>
      </w:r>
      <w:r w:rsidR="0085452C" w:rsidRPr="002D0334">
        <w:rPr>
          <w:rFonts w:ascii="Arial" w:eastAsia="Calibri" w:hAnsi="Arial" w:cs="Arial"/>
          <w:sz w:val="24"/>
          <w:szCs w:val="24"/>
        </w:rPr>
        <w:t xml:space="preserve"> l</w:t>
      </w:r>
      <w:r w:rsidR="009532FC">
        <w:rPr>
          <w:rFonts w:ascii="Arial" w:eastAsia="Calibri" w:hAnsi="Arial" w:cs="Arial"/>
          <w:sz w:val="24"/>
          <w:szCs w:val="24"/>
        </w:rPr>
        <w:t xml:space="preserve">as modificaciones al </w:t>
      </w:r>
      <w:r w:rsidR="009532FC" w:rsidRPr="009532FC">
        <w:rPr>
          <w:rFonts w:ascii="Arial" w:eastAsia="Calibri" w:hAnsi="Arial" w:cs="Arial"/>
          <w:bCs/>
          <w:sz w:val="24"/>
          <w:szCs w:val="24"/>
        </w:rPr>
        <w:t>Reglamento Interno De Los Consejos Consultivos Ciudadanos Del Municipio De Zapotlán El Grande, Jalisco</w:t>
      </w:r>
      <w:r w:rsidR="009532FC">
        <w:rPr>
          <w:rFonts w:ascii="Arial" w:eastAsia="Calibri" w:hAnsi="Arial" w:cs="Arial"/>
          <w:bCs/>
          <w:sz w:val="24"/>
          <w:szCs w:val="24"/>
        </w:rPr>
        <w:t xml:space="preserve">, </w:t>
      </w:r>
      <w:r w:rsidRPr="002D0334">
        <w:rPr>
          <w:rFonts w:ascii="Arial" w:eastAsia="Calibri" w:hAnsi="Arial" w:cs="Arial"/>
          <w:sz w:val="24"/>
          <w:szCs w:val="24"/>
        </w:rPr>
        <w:t>el cual entrará en vigor al día hábil siguiente de su publicación en la Gaceta Municipal de Zapotlán el Grande, Jalisco.</w:t>
      </w:r>
    </w:p>
    <w:p w14:paraId="246A40B2" w14:textId="5C3CC9A1" w:rsidR="009532FC" w:rsidRPr="002D0334" w:rsidRDefault="0085452C" w:rsidP="00FD0AAD">
      <w:pPr>
        <w:spacing w:before="100" w:beforeAutospacing="1" w:after="100" w:afterAutospacing="1" w:line="276" w:lineRule="auto"/>
        <w:jc w:val="both"/>
        <w:rPr>
          <w:rFonts w:ascii="Arial" w:eastAsia="Calibri" w:hAnsi="Arial" w:cs="Arial"/>
          <w:sz w:val="24"/>
          <w:szCs w:val="24"/>
        </w:rPr>
      </w:pPr>
      <w:r w:rsidRPr="002D0334">
        <w:rPr>
          <w:rFonts w:ascii="Arial" w:eastAsia="Calibri" w:hAnsi="Arial" w:cs="Arial"/>
          <w:b/>
          <w:sz w:val="24"/>
          <w:szCs w:val="24"/>
        </w:rPr>
        <w:t xml:space="preserve">SEGUNDO. </w:t>
      </w:r>
      <w:r w:rsidR="009532FC" w:rsidRPr="002D0334">
        <w:rPr>
          <w:rFonts w:ascii="Arial" w:eastAsia="Calibri" w:hAnsi="Arial" w:cs="Arial"/>
          <w:sz w:val="24"/>
          <w:szCs w:val="24"/>
        </w:rPr>
        <w:t xml:space="preserve">Se faculta e instruye al Secretario General del Ayuntamiento para efectos </w:t>
      </w:r>
      <w:r w:rsidR="000926DC">
        <w:rPr>
          <w:rFonts w:ascii="Arial" w:eastAsia="Calibri" w:hAnsi="Arial" w:cs="Arial"/>
          <w:sz w:val="24"/>
          <w:szCs w:val="24"/>
        </w:rPr>
        <w:t xml:space="preserve">de </w:t>
      </w:r>
      <w:r w:rsidR="009532FC" w:rsidRPr="002D0334">
        <w:rPr>
          <w:rFonts w:ascii="Arial" w:eastAsia="Calibri" w:hAnsi="Arial" w:cs="Arial"/>
          <w:sz w:val="24"/>
          <w:szCs w:val="24"/>
        </w:rPr>
        <w:t>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p>
    <w:p w14:paraId="4DFE3218" w14:textId="20C5F79F" w:rsidR="008451BF" w:rsidRPr="002D0334" w:rsidRDefault="008F32BA" w:rsidP="00FD0AAD">
      <w:pPr>
        <w:spacing w:before="100" w:beforeAutospacing="1" w:after="100" w:afterAutospacing="1" w:line="276" w:lineRule="auto"/>
        <w:jc w:val="both"/>
        <w:rPr>
          <w:rFonts w:ascii="Arial" w:eastAsia="Calibri" w:hAnsi="Arial" w:cs="Arial"/>
          <w:sz w:val="24"/>
          <w:szCs w:val="24"/>
        </w:rPr>
      </w:pPr>
      <w:r w:rsidRPr="002D0334">
        <w:rPr>
          <w:rFonts w:ascii="Arial" w:eastAsia="Calibri" w:hAnsi="Arial" w:cs="Arial"/>
          <w:b/>
          <w:sz w:val="24"/>
          <w:szCs w:val="24"/>
        </w:rPr>
        <w:t>TERCERO</w:t>
      </w:r>
      <w:r w:rsidR="008451BF" w:rsidRPr="002D0334">
        <w:rPr>
          <w:rFonts w:ascii="Arial" w:eastAsia="Calibri" w:hAnsi="Arial" w:cs="Arial"/>
          <w:b/>
          <w:sz w:val="24"/>
          <w:szCs w:val="24"/>
        </w:rPr>
        <w:t xml:space="preserve">. </w:t>
      </w:r>
      <w:r w:rsidR="009532FC" w:rsidRPr="002D0334">
        <w:rPr>
          <w:rFonts w:ascii="Arial" w:eastAsia="Calibri" w:hAnsi="Arial" w:cs="Arial"/>
          <w:sz w:val="24"/>
          <w:szCs w:val="24"/>
        </w:rPr>
        <w:t>Una vez publicadas la presente disposici</w:t>
      </w:r>
      <w:r w:rsidR="003E4C04">
        <w:rPr>
          <w:rFonts w:ascii="Arial" w:eastAsia="Calibri" w:hAnsi="Arial" w:cs="Arial"/>
          <w:sz w:val="24"/>
          <w:szCs w:val="24"/>
        </w:rPr>
        <w:t>ón</w:t>
      </w:r>
      <w:r w:rsidR="009532FC" w:rsidRPr="002D0334">
        <w:rPr>
          <w:rFonts w:ascii="Arial" w:eastAsia="Calibri" w:hAnsi="Arial" w:cs="Arial"/>
          <w:sz w:val="24"/>
          <w:szCs w:val="24"/>
        </w:rPr>
        <w:t xml:space="preserve"> señalada en </w:t>
      </w:r>
      <w:r w:rsidR="003E4C04">
        <w:rPr>
          <w:rFonts w:ascii="Arial" w:eastAsia="Calibri" w:hAnsi="Arial" w:cs="Arial"/>
          <w:sz w:val="24"/>
          <w:szCs w:val="24"/>
        </w:rPr>
        <w:t>el</w:t>
      </w:r>
      <w:r w:rsidR="009532FC" w:rsidRPr="002D0334">
        <w:rPr>
          <w:rFonts w:ascii="Arial" w:eastAsia="Calibri" w:hAnsi="Arial" w:cs="Arial"/>
          <w:sz w:val="24"/>
          <w:szCs w:val="24"/>
        </w:rPr>
        <w:t xml:space="preserve"> resolutivo primero, remítase mediante oficio un tanto de ella al Congreso del Estado de Jalisco, para los </w:t>
      </w:r>
      <w:r w:rsidR="009532FC" w:rsidRPr="002D0334">
        <w:rPr>
          <w:rFonts w:ascii="Arial" w:eastAsia="Calibri" w:hAnsi="Arial" w:cs="Arial"/>
          <w:sz w:val="24"/>
          <w:szCs w:val="24"/>
        </w:rPr>
        <w:lastRenderedPageBreak/>
        <w:t>efectos ordenados en las fracciones VI y VII, del artículo 42, de la Ley del Gobierno y la Administración Pública Municipal del Estado de Jalisco</w:t>
      </w:r>
    </w:p>
    <w:p w14:paraId="547A7CF5" w14:textId="12351888" w:rsidR="008451BF" w:rsidRPr="00044C4A" w:rsidRDefault="00B422A2" w:rsidP="00FD0AAD">
      <w:pPr>
        <w:spacing w:before="100" w:beforeAutospacing="1" w:after="100" w:afterAutospacing="1" w:line="276" w:lineRule="auto"/>
        <w:jc w:val="both"/>
        <w:rPr>
          <w:rFonts w:ascii="Arial" w:eastAsia="Calibri" w:hAnsi="Arial" w:cs="Arial"/>
          <w:sz w:val="24"/>
          <w:szCs w:val="24"/>
          <w:lang w:val="es-ES_tradnl"/>
        </w:rPr>
      </w:pPr>
      <w:r w:rsidRPr="002D0334">
        <w:rPr>
          <w:rFonts w:ascii="Arial" w:eastAsia="Calibri" w:hAnsi="Arial" w:cs="Arial"/>
          <w:b/>
          <w:bCs/>
          <w:sz w:val="24"/>
          <w:szCs w:val="24"/>
          <w:lang w:val="es-ES_tradnl"/>
        </w:rPr>
        <w:t>CUARTO.</w:t>
      </w:r>
      <w:r w:rsidR="009532FC">
        <w:rPr>
          <w:rFonts w:ascii="Arial" w:eastAsia="Calibri" w:hAnsi="Arial" w:cs="Arial"/>
          <w:b/>
          <w:bCs/>
          <w:sz w:val="24"/>
          <w:szCs w:val="24"/>
          <w:lang w:val="es-ES_tradnl"/>
        </w:rPr>
        <w:t xml:space="preserve"> </w:t>
      </w:r>
      <w:r w:rsidR="009532FC">
        <w:rPr>
          <w:rFonts w:ascii="Arial" w:eastAsia="Calibri" w:hAnsi="Arial" w:cs="Arial"/>
          <w:sz w:val="24"/>
          <w:szCs w:val="24"/>
          <w:lang w:val="es-ES_tradnl"/>
        </w:rPr>
        <w:t>Notif</w:t>
      </w:r>
      <w:r w:rsidR="00044C4A">
        <w:rPr>
          <w:rFonts w:ascii="Arial" w:eastAsia="Calibri" w:hAnsi="Arial" w:cs="Arial"/>
          <w:sz w:val="24"/>
          <w:szCs w:val="24"/>
          <w:lang w:val="es-ES_tradnl"/>
        </w:rPr>
        <w:t>íquese al Presidente Municipal y a la Secretario General</w:t>
      </w:r>
      <w:r w:rsidR="008F32BA" w:rsidRPr="002D0334">
        <w:rPr>
          <w:rFonts w:ascii="Arial" w:eastAsia="Times New Roman" w:hAnsi="Arial" w:cs="Arial"/>
          <w:sz w:val="24"/>
          <w:szCs w:val="24"/>
        </w:rPr>
        <w:t xml:space="preserve">, </w:t>
      </w:r>
      <w:r w:rsidR="008451BF" w:rsidRPr="002D0334">
        <w:rPr>
          <w:rFonts w:ascii="Arial" w:eastAsia="Calibri" w:hAnsi="Arial" w:cs="Arial"/>
          <w:iCs/>
          <w:sz w:val="24"/>
          <w:szCs w:val="24"/>
          <w:lang w:val="es-AR"/>
        </w:rPr>
        <w:t xml:space="preserve">para los efectos legales </w:t>
      </w:r>
      <w:r w:rsidR="00044C4A">
        <w:rPr>
          <w:rFonts w:ascii="Arial" w:eastAsia="Calibri" w:hAnsi="Arial" w:cs="Arial"/>
          <w:iCs/>
          <w:sz w:val="24"/>
          <w:szCs w:val="24"/>
          <w:lang w:val="es-AR"/>
        </w:rPr>
        <w:t>a que haya lugar</w:t>
      </w:r>
      <w:r w:rsidR="008451BF" w:rsidRPr="002D0334">
        <w:rPr>
          <w:rFonts w:ascii="Arial" w:eastAsia="Calibri" w:hAnsi="Arial" w:cs="Arial"/>
          <w:iCs/>
          <w:sz w:val="24"/>
          <w:szCs w:val="24"/>
          <w:lang w:val="es-AR"/>
        </w:rPr>
        <w:t>.</w:t>
      </w:r>
    </w:p>
    <w:p w14:paraId="35423A1B" w14:textId="77777777" w:rsidR="00044C4A" w:rsidRPr="00F34CDC" w:rsidRDefault="00044C4A" w:rsidP="00044C4A">
      <w:pPr>
        <w:pStyle w:val="Cuerpo"/>
        <w:spacing w:after="0" w:line="276"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48BC001D" w14:textId="77777777" w:rsidR="00044C4A" w:rsidRPr="00A723EE" w:rsidRDefault="00044C4A" w:rsidP="00044C4A">
      <w:pPr>
        <w:pStyle w:val="Cuerpo"/>
        <w:spacing w:after="0" w:line="276" w:lineRule="auto"/>
        <w:jc w:val="center"/>
        <w:rPr>
          <w:rStyle w:val="Ninguno"/>
          <w:rFonts w:ascii="Arial" w:hAnsi="Arial" w:cs="Arial"/>
          <w:b/>
          <w:bCs/>
          <w:sz w:val="24"/>
          <w:szCs w:val="24"/>
          <w:lang w:val="es-MX"/>
        </w:rPr>
      </w:pPr>
      <w:r w:rsidRPr="00A723EE">
        <w:rPr>
          <w:rStyle w:val="Ninguno"/>
          <w:rFonts w:ascii="Arial" w:hAnsi="Arial" w:cs="Arial"/>
          <w:b/>
          <w:bCs/>
          <w:sz w:val="24"/>
          <w:szCs w:val="24"/>
          <w:lang w:val="es-MX"/>
        </w:rPr>
        <w:t>CD. GUZMÁN, MUNICIPIO DE ZAPOTLÁN EL GRANDE, JALISCO,</w:t>
      </w:r>
    </w:p>
    <w:p w14:paraId="6F5D3E5C" w14:textId="77777777" w:rsidR="00044C4A" w:rsidRPr="00A723EE" w:rsidRDefault="00044C4A" w:rsidP="00044C4A">
      <w:pPr>
        <w:pStyle w:val="Cuerpo"/>
        <w:spacing w:after="0" w:line="276" w:lineRule="auto"/>
        <w:jc w:val="center"/>
        <w:rPr>
          <w:rStyle w:val="Ninguno"/>
          <w:rFonts w:ascii="Arial" w:eastAsia="Cambria" w:hAnsi="Arial" w:cs="Arial"/>
          <w:b/>
          <w:bCs/>
          <w:sz w:val="24"/>
          <w:szCs w:val="24"/>
          <w:lang w:val="es-MX"/>
        </w:rPr>
      </w:pPr>
      <w:r w:rsidRPr="00A723EE">
        <w:rPr>
          <w:rStyle w:val="Ninguno"/>
          <w:rFonts w:ascii="Arial" w:hAnsi="Arial" w:cs="Arial"/>
          <w:b/>
          <w:bCs/>
          <w:sz w:val="24"/>
          <w:szCs w:val="24"/>
          <w:lang w:val="es-MX"/>
        </w:rPr>
        <w:t xml:space="preserve"> NOVIEMBRE</w:t>
      </w:r>
      <w:r w:rsidRPr="00A723EE">
        <w:rPr>
          <w:rFonts w:ascii="Arial" w:hAnsi="Arial" w:cs="Arial"/>
          <w:b/>
          <w:bCs/>
          <w:sz w:val="24"/>
          <w:szCs w:val="24"/>
          <w:lang w:val="es-MX"/>
        </w:rPr>
        <w:t xml:space="preserve"> 26 </w:t>
      </w:r>
      <w:r w:rsidRPr="00A723EE">
        <w:rPr>
          <w:rStyle w:val="Ninguno"/>
          <w:rFonts w:ascii="Arial" w:hAnsi="Arial" w:cs="Arial"/>
          <w:b/>
          <w:bCs/>
          <w:sz w:val="24"/>
          <w:szCs w:val="24"/>
          <w:lang w:val="es-MX"/>
        </w:rPr>
        <w:t>DEL 2021</w:t>
      </w:r>
    </w:p>
    <w:p w14:paraId="672E49DA" w14:textId="58629829" w:rsidR="00044C4A" w:rsidRDefault="00044C4A" w:rsidP="00044C4A">
      <w:pPr>
        <w:pStyle w:val="Cuerpo"/>
        <w:spacing w:line="276" w:lineRule="auto"/>
        <w:jc w:val="center"/>
        <w:rPr>
          <w:rFonts w:ascii="Bradley Hand ITC" w:eastAsia="Bradley Hand ITC" w:hAnsi="Bradley Hand ITC" w:cs="Bradley Hand ITC"/>
          <w:b/>
          <w:bCs/>
          <w:i/>
          <w:iCs/>
          <w:szCs w:val="24"/>
          <w:lang w:val="es-MX"/>
        </w:rPr>
      </w:pPr>
      <w:r w:rsidRPr="00A723EE">
        <w:rPr>
          <w:rFonts w:ascii="Bradley Hand ITC" w:eastAsia="Bradley Hand ITC" w:hAnsi="Bradley Hand ITC" w:cs="Bradley Hand ITC"/>
          <w:b/>
          <w:bCs/>
          <w:i/>
          <w:iCs/>
          <w:szCs w:val="24"/>
          <w:lang w:val="es-MX"/>
        </w:rPr>
        <w:t>“2021, AÑO DEL 130 ANIVERSARIO DEL NATALICIO DEL ESCRITOR Y DIPLOMÁTICO GUILLERMO JIMENEZ”</w:t>
      </w:r>
    </w:p>
    <w:p w14:paraId="59744771" w14:textId="77777777" w:rsidR="00103880" w:rsidRDefault="00103880" w:rsidP="00103880">
      <w:pPr>
        <w:pStyle w:val="Cuerpo"/>
        <w:spacing w:after="0" w:line="276" w:lineRule="auto"/>
        <w:jc w:val="center"/>
        <w:rPr>
          <w:rFonts w:ascii="Bradley Hand ITC" w:eastAsia="Bradley Hand ITC" w:hAnsi="Bradley Hand ITC" w:cs="Bradley Hand ITC"/>
          <w:b/>
          <w:bCs/>
          <w:i/>
          <w:iCs/>
          <w:szCs w:val="24"/>
          <w:lang w:val="es-MX"/>
        </w:rPr>
      </w:pPr>
    </w:p>
    <w:p w14:paraId="63175462" w14:textId="77777777" w:rsidR="0079024E" w:rsidRPr="002D0334" w:rsidRDefault="0079024E" w:rsidP="002D0334">
      <w:pPr>
        <w:spacing w:after="0" w:line="276" w:lineRule="auto"/>
        <w:jc w:val="center"/>
        <w:rPr>
          <w:rFonts w:ascii="Arial" w:eastAsia="Calibri" w:hAnsi="Arial" w:cs="Arial"/>
          <w:b/>
          <w:i/>
          <w:sz w:val="24"/>
          <w:szCs w:val="24"/>
        </w:rPr>
      </w:pPr>
    </w:p>
    <w:tbl>
      <w:tblPr>
        <w:tblStyle w:val="Tablaconcuadrcu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044C4A" w:rsidRPr="00725E8C" w14:paraId="1451F442" w14:textId="77777777" w:rsidTr="00FD0AAD">
        <w:tc>
          <w:tcPr>
            <w:tcW w:w="5245" w:type="dxa"/>
          </w:tcPr>
          <w:p w14:paraId="0CB7F34D" w14:textId="77777777" w:rsidR="00044C4A" w:rsidRPr="00725E8C" w:rsidRDefault="00044C4A" w:rsidP="00044C4A">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r w:rsidRPr="00725E8C">
              <w:rPr>
                <w:rStyle w:val="Ninguno"/>
                <w:rFonts w:ascii="Arial" w:hAnsi="Arial" w:cs="Arial"/>
                <w:b/>
                <w:bCs/>
                <w:lang w:val="es-MX"/>
              </w:rPr>
              <w:t>C. LAURA ELENA MARTÍNEZ RUVALCABA</w:t>
            </w:r>
          </w:p>
          <w:p w14:paraId="0B97E38D" w14:textId="43C5EF7D" w:rsidR="00044C4A" w:rsidRPr="00725E8C" w:rsidRDefault="00044C4A" w:rsidP="00725E8C">
            <w:pPr>
              <w:pStyle w:val="Cuerpo"/>
              <w:spacing w:line="276" w:lineRule="auto"/>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President</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de la Comisión Edilicia</w:t>
            </w:r>
            <w:r w:rsidR="002C1830" w:rsidRPr="00725E8C">
              <w:rPr>
                <w:rStyle w:val="Ninguno"/>
                <w:rFonts w:ascii="Arial" w:hAnsi="Arial" w:cs="Arial"/>
                <w:sz w:val="20"/>
                <w:szCs w:val="20"/>
                <w:lang w:val="es-MX"/>
              </w:rPr>
              <w:t xml:space="preserve"> </w:t>
            </w:r>
            <w:r w:rsidRPr="00725E8C">
              <w:rPr>
                <w:rStyle w:val="Ninguno"/>
                <w:rFonts w:ascii="Arial" w:hAnsi="Arial" w:cs="Arial"/>
                <w:sz w:val="20"/>
                <w:szCs w:val="20"/>
                <w:lang w:val="es-MX"/>
              </w:rPr>
              <w:t xml:space="preserve">Permanente de Innovación Ciencia y Tecnología </w:t>
            </w:r>
          </w:p>
        </w:tc>
        <w:tc>
          <w:tcPr>
            <w:tcW w:w="5245" w:type="dxa"/>
          </w:tcPr>
          <w:p w14:paraId="22F6A400" w14:textId="77777777" w:rsidR="00044C4A" w:rsidRPr="00725E8C" w:rsidRDefault="00044C4A" w:rsidP="00FD0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rPr>
            </w:pPr>
            <w:r w:rsidRPr="00725E8C">
              <w:rPr>
                <w:rFonts w:ascii="Arial" w:eastAsia="Calibri" w:hAnsi="Arial" w:cs="Arial"/>
                <w:b/>
              </w:rPr>
              <w:t>LIC. DIANA LAURA ORTEGA PALAFOX</w:t>
            </w:r>
          </w:p>
          <w:p w14:paraId="5D01421B" w14:textId="24833B1B" w:rsidR="00044C4A" w:rsidRPr="00725E8C" w:rsidRDefault="00044C4A" w:rsidP="00FD0AAD">
            <w:pPr>
              <w:pStyle w:val="Cuerpo"/>
              <w:spacing w:line="276" w:lineRule="auto"/>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 Comisión Edilicia y Permanente de</w:t>
            </w:r>
            <w:r w:rsidR="00FD0AAD">
              <w:rPr>
                <w:rStyle w:val="Ninguno"/>
                <w:rFonts w:ascii="Arial" w:hAnsi="Arial" w:cs="Arial"/>
                <w:sz w:val="20"/>
                <w:szCs w:val="20"/>
                <w:lang w:val="es-MX"/>
              </w:rPr>
              <w:t xml:space="preserve"> </w:t>
            </w:r>
            <w:r w:rsidRPr="00725E8C">
              <w:rPr>
                <w:rStyle w:val="Ninguno"/>
                <w:rFonts w:ascii="Arial" w:hAnsi="Arial" w:cs="Arial"/>
                <w:sz w:val="20"/>
                <w:szCs w:val="20"/>
                <w:lang w:val="es-MX"/>
              </w:rPr>
              <w:t>Innovación Ciencia y Tecnología</w:t>
            </w:r>
          </w:p>
        </w:tc>
      </w:tr>
      <w:tr w:rsidR="00044C4A" w:rsidRPr="00725E8C" w14:paraId="31B0768F" w14:textId="77777777" w:rsidTr="00FD0AAD">
        <w:tc>
          <w:tcPr>
            <w:tcW w:w="5245" w:type="dxa"/>
          </w:tcPr>
          <w:p w14:paraId="027C66AE" w14:textId="77777777" w:rsidR="00725E8C" w:rsidRPr="00725E8C" w:rsidRDefault="00725E8C" w:rsidP="009A3F2F">
            <w:pPr>
              <w:pStyle w:val="Cuerpo"/>
              <w:spacing w:line="276" w:lineRule="auto"/>
              <w:jc w:val="center"/>
              <w:rPr>
                <w:rFonts w:ascii="Arial" w:eastAsia="Calibri" w:hAnsi="Arial" w:cs="Arial"/>
                <w:b/>
              </w:rPr>
            </w:pPr>
          </w:p>
          <w:p w14:paraId="1D7602CE" w14:textId="65B951A2" w:rsidR="00725E8C" w:rsidRDefault="00725E8C" w:rsidP="009A3F2F">
            <w:pPr>
              <w:pStyle w:val="Cuerpo"/>
              <w:spacing w:line="276" w:lineRule="auto"/>
              <w:jc w:val="center"/>
              <w:rPr>
                <w:rFonts w:eastAsia="Calibri"/>
                <w:b/>
              </w:rPr>
            </w:pPr>
          </w:p>
          <w:p w14:paraId="117DA542" w14:textId="77777777" w:rsidR="003E4C04" w:rsidRPr="00725E8C" w:rsidRDefault="003E4C04" w:rsidP="009A3F2F">
            <w:pPr>
              <w:pStyle w:val="Cuerpo"/>
              <w:spacing w:line="276" w:lineRule="auto"/>
              <w:jc w:val="center"/>
              <w:rPr>
                <w:rFonts w:eastAsia="Calibri"/>
                <w:b/>
              </w:rPr>
            </w:pPr>
          </w:p>
          <w:p w14:paraId="4C0BFFF6" w14:textId="797BCD0A" w:rsidR="00044C4A" w:rsidRPr="00725E8C" w:rsidRDefault="00B4635F" w:rsidP="009A3F2F">
            <w:pPr>
              <w:pStyle w:val="Cuerpo"/>
              <w:spacing w:line="276" w:lineRule="auto"/>
              <w:jc w:val="center"/>
              <w:rPr>
                <w:rStyle w:val="Ninguno"/>
                <w:rFonts w:ascii="Arial" w:hAnsi="Arial" w:cs="Arial"/>
                <w:lang w:val="es-MX"/>
              </w:rPr>
            </w:pPr>
            <w:r w:rsidRPr="00725E8C">
              <w:rPr>
                <w:rFonts w:ascii="Arial" w:eastAsia="Calibri" w:hAnsi="Arial" w:cs="Arial"/>
                <w:b/>
              </w:rPr>
              <w:t>ING. JESÚS RAMÍREZ SÁNCHEZ</w:t>
            </w:r>
          </w:p>
          <w:p w14:paraId="5D130AC5" w14:textId="33DF4686" w:rsidR="00044C4A" w:rsidRPr="00725E8C" w:rsidRDefault="00B4635F" w:rsidP="00502C15">
            <w:pPr>
              <w:pStyle w:val="Cuerpo"/>
              <w:spacing w:line="276" w:lineRule="auto"/>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 xml:space="preserve">Regidor Vocal de la Comisión Edilicia Permanente de Innovación Ciencia y Tecnología </w:t>
            </w:r>
          </w:p>
        </w:tc>
        <w:tc>
          <w:tcPr>
            <w:tcW w:w="5245" w:type="dxa"/>
          </w:tcPr>
          <w:p w14:paraId="23E2F1F0" w14:textId="1C399844" w:rsidR="00725E8C" w:rsidRDefault="00725E8C" w:rsidP="00044C4A">
            <w:pPr>
              <w:pStyle w:val="Cuerpo"/>
              <w:spacing w:line="276" w:lineRule="auto"/>
              <w:jc w:val="center"/>
              <w:rPr>
                <w:rFonts w:ascii="Arial" w:eastAsia="Calibri" w:hAnsi="Arial" w:cs="Arial"/>
                <w:b/>
                <w:lang w:val="es-MX"/>
              </w:rPr>
            </w:pPr>
          </w:p>
          <w:p w14:paraId="68932086" w14:textId="77777777" w:rsidR="003E4C04" w:rsidRPr="00725E8C" w:rsidRDefault="003E4C04" w:rsidP="00044C4A">
            <w:pPr>
              <w:pStyle w:val="Cuerpo"/>
              <w:spacing w:line="276" w:lineRule="auto"/>
              <w:jc w:val="center"/>
              <w:rPr>
                <w:rFonts w:ascii="Arial" w:eastAsia="Calibri" w:hAnsi="Arial" w:cs="Arial"/>
                <w:b/>
                <w:lang w:val="es-MX"/>
              </w:rPr>
            </w:pPr>
          </w:p>
          <w:p w14:paraId="428488DF" w14:textId="77777777" w:rsidR="00725E8C" w:rsidRPr="00725E8C" w:rsidRDefault="00725E8C" w:rsidP="00044C4A">
            <w:pPr>
              <w:pStyle w:val="Cuerpo"/>
              <w:spacing w:line="276" w:lineRule="auto"/>
              <w:jc w:val="center"/>
              <w:rPr>
                <w:rFonts w:eastAsia="Calibri"/>
                <w:b/>
              </w:rPr>
            </w:pPr>
          </w:p>
          <w:p w14:paraId="6A3E2E93" w14:textId="54685B54" w:rsidR="00044C4A" w:rsidRPr="00725E8C" w:rsidRDefault="00502C15" w:rsidP="00044C4A">
            <w:pPr>
              <w:pStyle w:val="Cuerpo"/>
              <w:spacing w:line="276" w:lineRule="auto"/>
              <w:jc w:val="center"/>
              <w:rPr>
                <w:rFonts w:ascii="Arial" w:eastAsia="Calibri" w:hAnsi="Arial" w:cs="Arial"/>
                <w:b/>
              </w:rPr>
            </w:pPr>
            <w:r w:rsidRPr="00725E8C">
              <w:rPr>
                <w:rFonts w:ascii="Arial" w:eastAsia="Calibri" w:hAnsi="Arial" w:cs="Arial"/>
                <w:b/>
              </w:rPr>
              <w:t>LIC. MAGALI CASILLAS CONTRERAS</w:t>
            </w:r>
          </w:p>
          <w:p w14:paraId="667500E6" w14:textId="50ED7560" w:rsidR="00502C15" w:rsidRPr="00725E8C" w:rsidRDefault="00502C15" w:rsidP="00725E8C">
            <w:pPr>
              <w:pStyle w:val="Cuerpo"/>
              <w:spacing w:line="276" w:lineRule="auto"/>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President</w:t>
            </w:r>
            <w:r w:rsidR="00725E8C" w:rsidRPr="00725E8C">
              <w:rPr>
                <w:rStyle w:val="Ninguno"/>
                <w:rFonts w:ascii="Arial" w:hAnsi="Arial" w:cs="Arial"/>
                <w:sz w:val="20"/>
                <w:szCs w:val="20"/>
                <w:lang w:val="es-MX"/>
              </w:rPr>
              <w:t>a</w:t>
            </w:r>
            <w:r w:rsidRPr="00725E8C">
              <w:rPr>
                <w:rStyle w:val="Ninguno"/>
                <w:rFonts w:ascii="Arial" w:hAnsi="Arial" w:cs="Arial"/>
                <w:sz w:val="20"/>
                <w:szCs w:val="20"/>
                <w:lang w:val="es-MX"/>
              </w:rPr>
              <w:t xml:space="preserve"> de la Comisión Edilicia y Permanente de Reglamentos y Gobernación  </w:t>
            </w:r>
          </w:p>
        </w:tc>
      </w:tr>
      <w:tr w:rsidR="00502C15" w:rsidRPr="00725E8C" w14:paraId="65250D29" w14:textId="77777777" w:rsidTr="00FD0AAD">
        <w:tc>
          <w:tcPr>
            <w:tcW w:w="5245" w:type="dxa"/>
          </w:tcPr>
          <w:p w14:paraId="0413863F" w14:textId="77777777" w:rsidR="00502C15" w:rsidRPr="00725E8C" w:rsidRDefault="00502C15"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w:hAnsi="Arial" w:cs="Arial"/>
                <w:b/>
                <w:bCs/>
                <w:lang w:val="es-MX"/>
              </w:rPr>
            </w:pPr>
          </w:p>
          <w:p w14:paraId="5521E15E" w14:textId="708CA4FA" w:rsidR="00725E8C" w:rsidRDefault="00725E8C" w:rsidP="00502C15">
            <w:pPr>
              <w:pStyle w:val="Cuerpo"/>
              <w:spacing w:line="276" w:lineRule="auto"/>
              <w:jc w:val="center"/>
              <w:rPr>
                <w:rFonts w:ascii="Arial" w:eastAsia="Calibri" w:hAnsi="Arial" w:cs="Arial"/>
                <w:b/>
              </w:rPr>
            </w:pPr>
          </w:p>
          <w:p w14:paraId="5EA1FC7C" w14:textId="77777777" w:rsidR="00725E8C" w:rsidRPr="00725E8C" w:rsidRDefault="00725E8C" w:rsidP="00502C15">
            <w:pPr>
              <w:pStyle w:val="Cuerpo"/>
              <w:spacing w:line="276" w:lineRule="auto"/>
              <w:jc w:val="center"/>
              <w:rPr>
                <w:rFonts w:ascii="Arial" w:eastAsia="Calibri" w:hAnsi="Arial" w:cs="Arial"/>
                <w:b/>
              </w:rPr>
            </w:pPr>
          </w:p>
          <w:p w14:paraId="272E8C2F" w14:textId="2868BCDB" w:rsidR="00502C15" w:rsidRPr="00725E8C" w:rsidRDefault="00502C15" w:rsidP="00502C15">
            <w:pPr>
              <w:pStyle w:val="Cuerpo"/>
              <w:spacing w:line="276" w:lineRule="auto"/>
              <w:jc w:val="center"/>
              <w:rPr>
                <w:rStyle w:val="Ninguno"/>
                <w:rFonts w:ascii="Arial" w:hAnsi="Arial" w:cs="Arial"/>
                <w:sz w:val="20"/>
                <w:szCs w:val="20"/>
                <w:lang w:val="es-MX"/>
              </w:rPr>
            </w:pPr>
            <w:r w:rsidRPr="00725E8C">
              <w:rPr>
                <w:rFonts w:ascii="Arial" w:eastAsia="Calibri" w:hAnsi="Arial" w:cs="Arial"/>
                <w:b/>
                <w:sz w:val="20"/>
                <w:szCs w:val="20"/>
              </w:rPr>
              <w:t>LIC. TANIA MAGDALENA BERNARDINO JÚAREZ</w:t>
            </w:r>
            <w:r w:rsidRPr="00725E8C">
              <w:rPr>
                <w:rStyle w:val="Ninguno"/>
                <w:rFonts w:ascii="Arial" w:hAnsi="Arial" w:cs="Arial"/>
                <w:sz w:val="20"/>
                <w:szCs w:val="20"/>
                <w:lang w:val="es-MX"/>
              </w:rPr>
              <w:t xml:space="preserve"> </w:t>
            </w:r>
          </w:p>
          <w:p w14:paraId="64762DD9" w14:textId="60569633" w:rsidR="00502C15" w:rsidRPr="00FD0AAD" w:rsidRDefault="00502C15" w:rsidP="00502C15">
            <w:pPr>
              <w:pStyle w:val="Cuerpo"/>
              <w:spacing w:line="276" w:lineRule="auto"/>
              <w:jc w:val="center"/>
              <w:rPr>
                <w:rStyle w:val="Ninguno"/>
                <w:rFonts w:ascii="Arial" w:hAnsi="Arial" w:cs="Arial"/>
                <w:sz w:val="18"/>
                <w:szCs w:val="18"/>
                <w:lang w:val="es-MX"/>
              </w:rPr>
            </w:pPr>
            <w:r w:rsidRPr="00FD0AAD">
              <w:rPr>
                <w:rStyle w:val="Ninguno"/>
                <w:rFonts w:ascii="Arial" w:hAnsi="Arial" w:cs="Arial"/>
                <w:sz w:val="18"/>
                <w:szCs w:val="18"/>
                <w:lang w:val="es-MX"/>
              </w:rPr>
              <w:t>Regidor</w:t>
            </w:r>
            <w:r w:rsidR="00725E8C" w:rsidRPr="00FD0AAD">
              <w:rPr>
                <w:rStyle w:val="Ninguno"/>
                <w:rFonts w:ascii="Arial" w:hAnsi="Arial" w:cs="Arial"/>
                <w:sz w:val="18"/>
                <w:szCs w:val="18"/>
                <w:lang w:val="es-MX"/>
              </w:rPr>
              <w:t>a</w:t>
            </w:r>
            <w:r w:rsidRPr="00FD0AAD">
              <w:rPr>
                <w:rStyle w:val="Ninguno"/>
                <w:rFonts w:ascii="Arial" w:hAnsi="Arial" w:cs="Arial"/>
                <w:sz w:val="18"/>
                <w:szCs w:val="18"/>
                <w:lang w:val="es-MX"/>
              </w:rPr>
              <w:t xml:space="preserve"> President</w:t>
            </w:r>
            <w:r w:rsidR="00725E8C" w:rsidRPr="00FD0AAD">
              <w:rPr>
                <w:rStyle w:val="Ninguno"/>
                <w:rFonts w:ascii="Arial" w:hAnsi="Arial" w:cs="Arial"/>
                <w:sz w:val="18"/>
                <w:szCs w:val="18"/>
                <w:lang w:val="es-MX"/>
              </w:rPr>
              <w:t>a</w:t>
            </w:r>
            <w:r w:rsidRPr="00FD0AAD">
              <w:rPr>
                <w:rStyle w:val="Ninguno"/>
                <w:rFonts w:ascii="Arial" w:hAnsi="Arial" w:cs="Arial"/>
                <w:sz w:val="18"/>
                <w:szCs w:val="18"/>
                <w:lang w:val="es-MX"/>
              </w:rPr>
              <w:t xml:space="preserve"> de la Comisión Edilicia y Permanente de Desarrollo Agropecuario e Industrial y como Regidor</w:t>
            </w:r>
            <w:r w:rsidR="00725E8C" w:rsidRPr="00FD0AAD">
              <w:rPr>
                <w:rStyle w:val="Ninguno"/>
                <w:rFonts w:ascii="Arial" w:hAnsi="Arial" w:cs="Arial"/>
                <w:sz w:val="18"/>
                <w:szCs w:val="18"/>
                <w:lang w:val="es-MX"/>
              </w:rPr>
              <w:t>a</w:t>
            </w:r>
            <w:r w:rsidRPr="00FD0AAD">
              <w:rPr>
                <w:rStyle w:val="Ninguno"/>
                <w:rFonts w:ascii="Arial" w:hAnsi="Arial" w:cs="Arial"/>
                <w:sz w:val="18"/>
                <w:szCs w:val="18"/>
                <w:lang w:val="es-MX"/>
              </w:rPr>
              <w:t xml:space="preserve"> Vocal de la comisión de</w:t>
            </w:r>
            <w:r w:rsidR="00FD0AAD">
              <w:rPr>
                <w:rStyle w:val="Ninguno"/>
                <w:rFonts w:ascii="Arial" w:hAnsi="Arial" w:cs="Arial"/>
                <w:sz w:val="18"/>
                <w:szCs w:val="18"/>
                <w:lang w:val="es-MX"/>
              </w:rPr>
              <w:t xml:space="preserve"> </w:t>
            </w:r>
            <w:r w:rsidRPr="00FD0AAD">
              <w:rPr>
                <w:rStyle w:val="Ninguno"/>
                <w:rFonts w:ascii="Arial" w:hAnsi="Arial" w:cs="Arial"/>
                <w:sz w:val="18"/>
                <w:szCs w:val="18"/>
                <w:lang w:val="es-MX"/>
              </w:rPr>
              <w:t xml:space="preserve">Reglamentos y Gobernación  </w:t>
            </w:r>
          </w:p>
          <w:p w14:paraId="5AFFFE8A" w14:textId="33086778" w:rsidR="00502C15" w:rsidRPr="00725E8C" w:rsidRDefault="00502C15" w:rsidP="00502C15">
            <w:pPr>
              <w:pStyle w:val="Cuerpo"/>
              <w:spacing w:line="276" w:lineRule="auto"/>
              <w:jc w:val="center"/>
              <w:rPr>
                <w:rStyle w:val="Ninguno"/>
                <w:rFonts w:ascii="Arial" w:hAnsi="Arial" w:cs="Arial"/>
                <w:b/>
                <w:bCs/>
                <w:lang w:val="es-MX"/>
              </w:rPr>
            </w:pPr>
          </w:p>
        </w:tc>
        <w:tc>
          <w:tcPr>
            <w:tcW w:w="5245" w:type="dxa"/>
          </w:tcPr>
          <w:p w14:paraId="0D884EF9" w14:textId="07601005" w:rsidR="00502C15" w:rsidRDefault="00502C15"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0B5343AC" w14:textId="77777777" w:rsidR="00725E8C" w:rsidRPr="00725E8C" w:rsidRDefault="00725E8C"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2F627E1B" w14:textId="77777777" w:rsidR="00725E8C" w:rsidRPr="00725E8C" w:rsidRDefault="00725E8C"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rPr>
            </w:pPr>
          </w:p>
          <w:p w14:paraId="7EB88A93" w14:textId="0FCFBBC0" w:rsidR="00502C15" w:rsidRPr="00725E8C" w:rsidRDefault="00502C15"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rPr>
            </w:pPr>
            <w:r w:rsidRPr="00725E8C">
              <w:rPr>
                <w:rFonts w:ascii="Arial" w:eastAsia="Calibri" w:hAnsi="Arial" w:cs="Arial"/>
                <w:b/>
              </w:rPr>
              <w:t>LIC. BETSY MAGALY CAMPOS CORONA</w:t>
            </w:r>
          </w:p>
          <w:p w14:paraId="5C73AF05" w14:textId="11AE1766" w:rsidR="00502C15" w:rsidRPr="00725E8C" w:rsidRDefault="00502C15" w:rsidP="00502C15">
            <w:pPr>
              <w:pStyle w:val="Cuerpo"/>
              <w:spacing w:line="276" w:lineRule="auto"/>
              <w:jc w:val="center"/>
              <w:rPr>
                <w:rStyle w:val="Ninguno"/>
                <w:rFonts w:ascii="Arial" w:hAnsi="Arial" w:cs="Arial"/>
                <w:sz w:val="20"/>
                <w:szCs w:val="20"/>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las Comisiones Edilicias Permanentes de Reglamentos y Gobernación y </w:t>
            </w:r>
            <w:r w:rsidR="002C1830" w:rsidRPr="00725E8C">
              <w:rPr>
                <w:rStyle w:val="Ninguno"/>
                <w:rFonts w:ascii="Arial" w:hAnsi="Arial" w:cs="Arial"/>
                <w:sz w:val="20"/>
                <w:szCs w:val="20"/>
                <w:lang w:val="es-MX"/>
              </w:rPr>
              <w:t>Desarrollo Agropecuario e Industrial</w:t>
            </w:r>
            <w:r w:rsidRPr="00725E8C">
              <w:rPr>
                <w:rStyle w:val="Ninguno"/>
                <w:rFonts w:ascii="Arial" w:hAnsi="Arial" w:cs="Arial"/>
                <w:sz w:val="20"/>
                <w:szCs w:val="20"/>
                <w:lang w:val="es-MX"/>
              </w:rPr>
              <w:t xml:space="preserve">  </w:t>
            </w:r>
          </w:p>
          <w:p w14:paraId="29D4D611" w14:textId="5D0E3FD6" w:rsidR="00502C15" w:rsidRPr="00725E8C" w:rsidRDefault="00502C15"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tc>
      </w:tr>
      <w:tr w:rsidR="002C1830" w:rsidRPr="00725E8C" w14:paraId="7C2DEF7F" w14:textId="77777777" w:rsidTr="00FD0AAD">
        <w:tc>
          <w:tcPr>
            <w:tcW w:w="5245" w:type="dxa"/>
          </w:tcPr>
          <w:p w14:paraId="0637D338" w14:textId="77777777" w:rsidR="00725E8C" w:rsidRDefault="00725E8C"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1765A0C7" w14:textId="77777777" w:rsidR="00725E8C" w:rsidRDefault="00725E8C"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063F8E45" w14:textId="26AEB515" w:rsidR="002C1830" w:rsidRPr="00725E8C" w:rsidRDefault="002C1830"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r w:rsidRPr="00725E8C">
              <w:rPr>
                <w:rStyle w:val="Ninguno"/>
                <w:rFonts w:ascii="Arial" w:hAnsi="Arial" w:cs="Arial"/>
                <w:b/>
                <w:bCs/>
                <w:lang w:val="es-MX"/>
              </w:rPr>
              <w:t>SARA MORENO RAMÍREZ</w:t>
            </w:r>
          </w:p>
          <w:p w14:paraId="2AF85D1E" w14:textId="5EC45B46" w:rsidR="002C1830" w:rsidRPr="00725E8C" w:rsidRDefault="002C1830"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 Comisión Edilicia Permanente de Reglamentos y Gobernación</w:t>
            </w:r>
          </w:p>
        </w:tc>
        <w:tc>
          <w:tcPr>
            <w:tcW w:w="5245" w:type="dxa"/>
          </w:tcPr>
          <w:p w14:paraId="0F004B58" w14:textId="77777777" w:rsidR="00725E8C" w:rsidRDefault="00725E8C"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rPr>
            </w:pPr>
          </w:p>
          <w:p w14:paraId="4212DB95" w14:textId="77777777" w:rsidR="00725E8C" w:rsidRDefault="00725E8C"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eastAsia="Calibri"/>
                <w:b/>
              </w:rPr>
            </w:pPr>
          </w:p>
          <w:p w14:paraId="658635CA" w14:textId="1957382D" w:rsidR="002C1830" w:rsidRPr="00725E8C" w:rsidRDefault="002C1830"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eastAsia="Calibri" w:hAnsi="Arial" w:cs="Arial"/>
                <w:b/>
              </w:rPr>
            </w:pPr>
            <w:r w:rsidRPr="00725E8C">
              <w:rPr>
                <w:rFonts w:ascii="Arial" w:eastAsia="Calibri" w:hAnsi="Arial" w:cs="Arial"/>
                <w:b/>
              </w:rPr>
              <w:t>JORGE DE JESÚS JUÁREZ PARRA</w:t>
            </w:r>
          </w:p>
          <w:p w14:paraId="151906FE" w14:textId="68CA75E0" w:rsidR="002C1830" w:rsidRPr="00725E8C" w:rsidRDefault="002C1830"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r w:rsidRPr="00725E8C">
              <w:rPr>
                <w:rStyle w:val="Ninguno"/>
                <w:rFonts w:ascii="Arial" w:hAnsi="Arial" w:cs="Arial"/>
                <w:sz w:val="20"/>
                <w:szCs w:val="20"/>
                <w:lang w:val="es-MX"/>
              </w:rPr>
              <w:t>Regidor Vocal de la Comisión Edilicia Permanente de Reglamentos y Gobernación</w:t>
            </w:r>
          </w:p>
        </w:tc>
      </w:tr>
      <w:tr w:rsidR="00044C4A" w:rsidRPr="00725E8C" w14:paraId="5D7F0731" w14:textId="77777777" w:rsidTr="00FD0AAD">
        <w:tc>
          <w:tcPr>
            <w:tcW w:w="5245" w:type="dxa"/>
          </w:tcPr>
          <w:p w14:paraId="087C5706" w14:textId="7FF15C80" w:rsidR="002C1830" w:rsidRDefault="002C1830"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6976A27E" w14:textId="0744AFB1" w:rsidR="00103880" w:rsidRDefault="00103880"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b/>
                <w:bCs/>
              </w:rPr>
            </w:pPr>
          </w:p>
          <w:p w14:paraId="7114CCB3" w14:textId="77777777" w:rsidR="00103880" w:rsidRPr="00725E8C" w:rsidRDefault="00103880"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p>
          <w:p w14:paraId="59C12137" w14:textId="3352BF29" w:rsidR="00044C4A" w:rsidRPr="00725E8C" w:rsidRDefault="00044C4A" w:rsidP="002C1830">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w:hAnsi="Arial" w:cs="Arial"/>
                <w:b/>
                <w:bCs/>
                <w:lang w:val="es-MX"/>
              </w:rPr>
            </w:pPr>
            <w:r w:rsidRPr="00725E8C">
              <w:rPr>
                <w:rStyle w:val="Ninguno"/>
                <w:rFonts w:ascii="Arial" w:hAnsi="Arial" w:cs="Arial"/>
                <w:b/>
                <w:bCs/>
                <w:lang w:val="es-MX"/>
              </w:rPr>
              <w:t>EDGAR JOEL SALVADOR BAUTISTA</w:t>
            </w:r>
          </w:p>
          <w:p w14:paraId="24640F8D" w14:textId="74CD1C6F" w:rsidR="00044C4A" w:rsidRPr="00FD0AAD" w:rsidRDefault="002C1830" w:rsidP="00FD0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Bradley Hand ITC" w:eastAsia="Bradley Hand ITC" w:hAnsi="Bradley Hand ITC" w:cs="Bradley Hand ITC"/>
                <w:b/>
                <w:bCs/>
                <w:i/>
                <w:iCs/>
                <w:sz w:val="20"/>
                <w:szCs w:val="20"/>
                <w:lang w:val="es-MX"/>
              </w:rPr>
            </w:pPr>
            <w:r w:rsidRPr="00725E8C">
              <w:rPr>
                <w:rStyle w:val="Ninguno"/>
                <w:rFonts w:ascii="Arial" w:hAnsi="Arial" w:cs="Arial"/>
                <w:sz w:val="20"/>
                <w:szCs w:val="20"/>
                <w:lang w:val="es-MX"/>
              </w:rPr>
              <w:t>Regidor Vocal de la Comisión edilicia Permanente de Desarrollo Agropecuario e Industrial</w:t>
            </w:r>
          </w:p>
        </w:tc>
        <w:tc>
          <w:tcPr>
            <w:tcW w:w="5245" w:type="dxa"/>
          </w:tcPr>
          <w:p w14:paraId="15ABFF50" w14:textId="45FDE018" w:rsidR="00044C4A" w:rsidRDefault="00044C4A"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Bradley Hand ITC" w:eastAsia="Bradley Hand ITC" w:hAnsi="Bradley Hand ITC" w:cs="Bradley Hand ITC"/>
                <w:b/>
                <w:bCs/>
                <w:i/>
                <w:iCs/>
                <w:lang w:val="es-MX"/>
              </w:rPr>
            </w:pPr>
          </w:p>
          <w:p w14:paraId="378AD64E" w14:textId="644C4327" w:rsidR="00103880" w:rsidRDefault="00103880" w:rsidP="009A3F2F">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Bradley Hand ITC" w:eastAsia="Bradley Hand ITC" w:hAnsi="Bradley Hand ITC" w:cs="Bradley Hand ITC"/>
                <w:b/>
                <w:bCs/>
                <w:i/>
                <w:iCs/>
              </w:rPr>
            </w:pPr>
          </w:p>
          <w:p w14:paraId="500A6387" w14:textId="77777777" w:rsidR="00FD0AAD" w:rsidRDefault="00FD0AAD" w:rsidP="002C1830">
            <w:pPr>
              <w:pStyle w:val="Cuerpo"/>
              <w:spacing w:line="276" w:lineRule="auto"/>
              <w:jc w:val="center"/>
              <w:rPr>
                <w:rFonts w:ascii="Arial" w:eastAsia="Calibri" w:hAnsi="Arial" w:cs="Arial"/>
                <w:b/>
              </w:rPr>
            </w:pPr>
          </w:p>
          <w:p w14:paraId="5EDC08E2" w14:textId="3C5CD2A9" w:rsidR="002C1830" w:rsidRPr="00725E8C" w:rsidRDefault="002C1830" w:rsidP="002C1830">
            <w:pPr>
              <w:pStyle w:val="Cuerpo"/>
              <w:spacing w:line="276" w:lineRule="auto"/>
              <w:jc w:val="center"/>
              <w:rPr>
                <w:rFonts w:ascii="Bradley Hand ITC" w:eastAsia="Bradley Hand ITC" w:hAnsi="Bradley Hand ITC" w:cs="Bradley Hand ITC"/>
                <w:b/>
                <w:bCs/>
                <w:i/>
                <w:iCs/>
                <w:lang w:val="es-MX"/>
              </w:rPr>
            </w:pPr>
            <w:r w:rsidRPr="00725E8C">
              <w:rPr>
                <w:rFonts w:ascii="Arial" w:eastAsia="Calibri" w:hAnsi="Arial" w:cs="Arial"/>
                <w:b/>
              </w:rPr>
              <w:t>MARISOL MENDOZA PINTO</w:t>
            </w:r>
          </w:p>
          <w:p w14:paraId="026E5351" w14:textId="395995CB" w:rsidR="00044C4A" w:rsidRPr="00725E8C" w:rsidRDefault="002C1830" w:rsidP="00FD0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Regidor Vocal de la Comisión edilicia Permanente de Desarrollo Agropecuario e Industria</w:t>
            </w:r>
            <w:r w:rsidR="00FD0AAD">
              <w:rPr>
                <w:rStyle w:val="Ninguno"/>
                <w:rFonts w:ascii="Arial" w:hAnsi="Arial" w:cs="Arial"/>
                <w:sz w:val="20"/>
                <w:szCs w:val="20"/>
                <w:lang w:val="es-MX"/>
              </w:rPr>
              <w:t>l</w:t>
            </w:r>
          </w:p>
        </w:tc>
      </w:tr>
    </w:tbl>
    <w:p w14:paraId="2D9F0D14" w14:textId="49C596E6" w:rsidR="00FD0AAD" w:rsidRPr="00FD0AAD" w:rsidRDefault="00FD0AAD" w:rsidP="00FD0AAD">
      <w:pPr>
        <w:spacing w:line="276" w:lineRule="auto"/>
        <w:jc w:val="both"/>
        <w:rPr>
          <w:rFonts w:ascii="Arial" w:hAnsi="Arial" w:cs="Arial"/>
          <w:i/>
          <w:iCs/>
          <w:sz w:val="14"/>
          <w:szCs w:val="14"/>
        </w:rPr>
      </w:pPr>
      <w:proofErr w:type="spellStart"/>
      <w:r w:rsidRPr="00FD0AAD">
        <w:rPr>
          <w:rFonts w:ascii="Arial" w:hAnsi="Arial" w:cs="Arial"/>
          <w:i/>
          <w:iCs/>
          <w:sz w:val="14"/>
          <w:szCs w:val="14"/>
        </w:rPr>
        <w:t>Abzc</w:t>
      </w:r>
      <w:proofErr w:type="spellEnd"/>
      <w:r w:rsidRPr="00FD0AAD">
        <w:rPr>
          <w:rFonts w:ascii="Arial" w:hAnsi="Arial" w:cs="Arial"/>
          <w:i/>
          <w:iCs/>
          <w:sz w:val="14"/>
          <w:szCs w:val="14"/>
        </w:rPr>
        <w:t>/LEMR</w:t>
      </w:r>
    </w:p>
    <w:sectPr w:rsidR="00FD0AAD" w:rsidRPr="00FD0AAD" w:rsidSect="00FD0AAD">
      <w:headerReference w:type="default" r:id="rId8"/>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AA0B" w14:textId="77777777" w:rsidR="00617CF6" w:rsidRDefault="00617CF6">
      <w:pPr>
        <w:spacing w:after="0" w:line="240" w:lineRule="auto"/>
      </w:pPr>
      <w:r>
        <w:separator/>
      </w:r>
    </w:p>
  </w:endnote>
  <w:endnote w:type="continuationSeparator" w:id="0">
    <w:p w14:paraId="420934A9" w14:textId="77777777" w:rsidR="00617CF6" w:rsidRDefault="0061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14:paraId="1F5615C6" w14:textId="4C9E64AE" w:rsidR="0079024E" w:rsidRDefault="002D0334" w:rsidP="0079024E">
            <w:pPr>
              <w:pStyle w:val="Piedepgina"/>
              <w:jc w:val="center"/>
            </w:pPr>
            <w:r>
              <w:rPr>
                <w:noProof/>
              </w:rPr>
              <w:drawing>
                <wp:anchor distT="0" distB="0" distL="114300" distR="114300" simplePos="0" relativeHeight="251657216" behindDoc="1" locked="0" layoutInCell="0" allowOverlap="1" wp14:anchorId="3D201031" wp14:editId="3B4E01AD">
                  <wp:simplePos x="0" y="0"/>
                  <wp:positionH relativeFrom="page">
                    <wp:align>right</wp:align>
                  </wp:positionH>
                  <wp:positionV relativeFrom="margin">
                    <wp:posOffset>7584209</wp:posOffset>
                  </wp:positionV>
                  <wp:extent cx="7665720" cy="1304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p>
        </w:sdtContent>
      </w:sdt>
    </w:sdtContent>
  </w:sdt>
  <w:p w14:paraId="448E18AF" w14:textId="77777777" w:rsidR="0079024E" w:rsidRDefault="00790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689E" w14:textId="77777777" w:rsidR="00617CF6" w:rsidRDefault="00617CF6">
      <w:pPr>
        <w:spacing w:after="0" w:line="240" w:lineRule="auto"/>
      </w:pPr>
      <w:r>
        <w:separator/>
      </w:r>
    </w:p>
  </w:footnote>
  <w:footnote w:type="continuationSeparator" w:id="0">
    <w:p w14:paraId="2C86D552" w14:textId="77777777" w:rsidR="00617CF6" w:rsidRDefault="0061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701" w14:textId="503DFD20" w:rsidR="0079024E" w:rsidRDefault="00617CF6">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69.95pt;margin-top:-94.3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26611656"/>
    <w:multiLevelType w:val="hybridMultilevel"/>
    <w:tmpl w:val="0A6AC31C"/>
    <w:lvl w:ilvl="0" w:tplc="EAC42334">
      <w:start w:val="1"/>
      <w:numFmt w:val="upp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15:restartNumberingAfterBreak="0">
    <w:nsid w:val="3E046AA7"/>
    <w:multiLevelType w:val="hybridMultilevel"/>
    <w:tmpl w:val="9D345D84"/>
    <w:lvl w:ilvl="0" w:tplc="369C863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C840626"/>
    <w:multiLevelType w:val="hybridMultilevel"/>
    <w:tmpl w:val="77A204F6"/>
    <w:lvl w:ilvl="0" w:tplc="507AA7DA">
      <w:start w:val="1"/>
      <w:numFmt w:val="upperRoman"/>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0C430B"/>
    <w:multiLevelType w:val="hybridMultilevel"/>
    <w:tmpl w:val="8D06B7D8"/>
    <w:lvl w:ilvl="0" w:tplc="0958F3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BF"/>
    <w:rsid w:val="00031107"/>
    <w:rsid w:val="00044C4A"/>
    <w:rsid w:val="000926DC"/>
    <w:rsid w:val="000D2838"/>
    <w:rsid w:val="00103880"/>
    <w:rsid w:val="0010680B"/>
    <w:rsid w:val="00121592"/>
    <w:rsid w:val="00177A09"/>
    <w:rsid w:val="00196867"/>
    <w:rsid w:val="001E781B"/>
    <w:rsid w:val="002C1830"/>
    <w:rsid w:val="002D0334"/>
    <w:rsid w:val="002E57B2"/>
    <w:rsid w:val="002F38A7"/>
    <w:rsid w:val="00342763"/>
    <w:rsid w:val="003D2F15"/>
    <w:rsid w:val="003D2FD3"/>
    <w:rsid w:val="003E4C04"/>
    <w:rsid w:val="00430503"/>
    <w:rsid w:val="00472128"/>
    <w:rsid w:val="004818E0"/>
    <w:rsid w:val="00487166"/>
    <w:rsid w:val="00491557"/>
    <w:rsid w:val="004A5EA1"/>
    <w:rsid w:val="004D3D95"/>
    <w:rsid w:val="004F5359"/>
    <w:rsid w:val="00502C15"/>
    <w:rsid w:val="00533D57"/>
    <w:rsid w:val="00563269"/>
    <w:rsid w:val="005B6794"/>
    <w:rsid w:val="00617CF6"/>
    <w:rsid w:val="00631052"/>
    <w:rsid w:val="006A322C"/>
    <w:rsid w:val="006A6D4C"/>
    <w:rsid w:val="006E7CE1"/>
    <w:rsid w:val="0071056F"/>
    <w:rsid w:val="00717BA1"/>
    <w:rsid w:val="00725E8C"/>
    <w:rsid w:val="007853EF"/>
    <w:rsid w:val="0079024E"/>
    <w:rsid w:val="007B7514"/>
    <w:rsid w:val="007C3853"/>
    <w:rsid w:val="007F274A"/>
    <w:rsid w:val="00822211"/>
    <w:rsid w:val="0082776A"/>
    <w:rsid w:val="00837C4F"/>
    <w:rsid w:val="008451BF"/>
    <w:rsid w:val="0085452C"/>
    <w:rsid w:val="00855957"/>
    <w:rsid w:val="008C1958"/>
    <w:rsid w:val="008F32BA"/>
    <w:rsid w:val="00936B06"/>
    <w:rsid w:val="00945793"/>
    <w:rsid w:val="009532FC"/>
    <w:rsid w:val="00961CE3"/>
    <w:rsid w:val="009F3291"/>
    <w:rsid w:val="009F7DE2"/>
    <w:rsid w:val="00A00D58"/>
    <w:rsid w:val="00A17DE6"/>
    <w:rsid w:val="00A52D6D"/>
    <w:rsid w:val="00A95EC7"/>
    <w:rsid w:val="00A97D99"/>
    <w:rsid w:val="00B422A2"/>
    <w:rsid w:val="00B4635F"/>
    <w:rsid w:val="00B75FE0"/>
    <w:rsid w:val="00BD0231"/>
    <w:rsid w:val="00C1562C"/>
    <w:rsid w:val="00C44118"/>
    <w:rsid w:val="00C515D5"/>
    <w:rsid w:val="00C93DAB"/>
    <w:rsid w:val="00CB072D"/>
    <w:rsid w:val="00CD06BE"/>
    <w:rsid w:val="00CE5554"/>
    <w:rsid w:val="00CF2638"/>
    <w:rsid w:val="00E56E00"/>
    <w:rsid w:val="00EE0A50"/>
    <w:rsid w:val="00F03BB5"/>
    <w:rsid w:val="00F300C5"/>
    <w:rsid w:val="00F84FF7"/>
    <w:rsid w:val="00FC6532"/>
    <w:rsid w:val="00FD0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BCA4"/>
  <w15:chartTrackingRefBased/>
  <w15:docId w15:val="{118D04A9-FA0E-458C-B9CD-B6D731B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1BF"/>
  </w:style>
  <w:style w:type="paragraph" w:styleId="Piedepgina">
    <w:name w:val="footer"/>
    <w:basedOn w:val="Normal"/>
    <w:link w:val="PiedepginaCar"/>
    <w:uiPriority w:val="99"/>
    <w:unhideWhenUsed/>
    <w:rsid w:val="00845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1BF"/>
  </w:style>
  <w:style w:type="paragraph" w:styleId="Prrafodelista">
    <w:name w:val="List Paragraph"/>
    <w:basedOn w:val="Normal"/>
    <w:uiPriority w:val="34"/>
    <w:qFormat/>
    <w:rsid w:val="00717BA1"/>
    <w:pPr>
      <w:ind w:left="720"/>
      <w:contextualSpacing/>
    </w:pPr>
  </w:style>
  <w:style w:type="paragraph" w:styleId="Textoindependiente3">
    <w:name w:val="Body Text 3"/>
    <w:basedOn w:val="Normal"/>
    <w:link w:val="Textoindependiente3Car"/>
    <w:uiPriority w:val="99"/>
    <w:semiHidden/>
    <w:unhideWhenUsed/>
    <w:rsid w:val="00FC653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C6532"/>
    <w:rPr>
      <w:sz w:val="16"/>
      <w:szCs w:val="16"/>
    </w:rPr>
  </w:style>
  <w:style w:type="paragraph" w:styleId="Sangra2detindependiente">
    <w:name w:val="Body Text Indent 2"/>
    <w:basedOn w:val="Normal"/>
    <w:link w:val="Sangra2detindependienteCar"/>
    <w:uiPriority w:val="99"/>
    <w:semiHidden/>
    <w:unhideWhenUsed/>
    <w:rsid w:val="00FC65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32"/>
  </w:style>
  <w:style w:type="table" w:styleId="Tablaconcuadrcula">
    <w:name w:val="Table Grid"/>
    <w:basedOn w:val="Tablanormal"/>
    <w:uiPriority w:val="39"/>
    <w:rsid w:val="00F0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44C4A"/>
  </w:style>
  <w:style w:type="paragraph" w:customStyle="1" w:styleId="Cuerpo">
    <w:name w:val="Cuerpo"/>
    <w:rsid w:val="00044C4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BA9A-0CC6-437B-B4B3-4AB94948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Pages>
  <Words>1676</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anabzc.21@gmail.com</cp:lastModifiedBy>
  <cp:revision>24</cp:revision>
  <dcterms:created xsi:type="dcterms:W3CDTF">2020-10-31T17:53:00Z</dcterms:created>
  <dcterms:modified xsi:type="dcterms:W3CDTF">2021-12-07T19:25:00Z</dcterms:modified>
</cp:coreProperties>
</file>