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44" w:rsidRPr="0020136F" w:rsidRDefault="00930E44" w:rsidP="00930E44">
      <w:pPr>
        <w:ind w:right="-607"/>
        <w:rPr>
          <w:rFonts w:ascii="Arial" w:hAnsi="Arial" w:cs="Arial"/>
          <w:b/>
        </w:rPr>
      </w:pPr>
      <w:bookmarkStart w:id="0" w:name="_GoBack"/>
      <w:bookmarkEnd w:id="0"/>
      <w:r w:rsidRPr="0020136F">
        <w:rPr>
          <w:rFonts w:ascii="Arial" w:hAnsi="Arial" w:cs="Arial"/>
          <w:b/>
        </w:rPr>
        <w:t>HONORABLE AYUNTAMIENTO CONSTITUCIONAL</w:t>
      </w:r>
    </w:p>
    <w:p w:rsidR="00930E44" w:rsidRPr="0020136F" w:rsidRDefault="00930E44" w:rsidP="00930E44">
      <w:pPr>
        <w:ind w:right="-607"/>
        <w:rPr>
          <w:rFonts w:ascii="Arial" w:hAnsi="Arial" w:cs="Arial"/>
          <w:b/>
        </w:rPr>
      </w:pPr>
      <w:r w:rsidRPr="0020136F">
        <w:rPr>
          <w:rFonts w:ascii="Arial" w:hAnsi="Arial" w:cs="Arial"/>
          <w:b/>
        </w:rPr>
        <w:t>DE ZAPOTLÁN EL GRANDE, JALISCO.</w:t>
      </w:r>
    </w:p>
    <w:p w:rsidR="00930E44" w:rsidRPr="0020136F" w:rsidRDefault="00930E44" w:rsidP="00930E44">
      <w:pPr>
        <w:ind w:right="-607"/>
        <w:rPr>
          <w:rFonts w:ascii="Arial" w:hAnsi="Arial" w:cs="Arial"/>
          <w:b/>
        </w:rPr>
      </w:pPr>
      <w:r w:rsidRPr="0020136F">
        <w:rPr>
          <w:rFonts w:ascii="Arial" w:hAnsi="Arial" w:cs="Arial"/>
          <w:b/>
        </w:rPr>
        <w:t xml:space="preserve">P R E S E N T E </w:t>
      </w:r>
    </w:p>
    <w:p w:rsidR="00930E44" w:rsidRPr="0020136F" w:rsidRDefault="00930E44" w:rsidP="00930E44">
      <w:pPr>
        <w:spacing w:before="240" w:after="240"/>
        <w:ind w:right="7" w:firstLine="700"/>
        <w:jc w:val="both"/>
        <w:rPr>
          <w:rFonts w:ascii="Arial" w:hAnsi="Arial" w:cs="Arial"/>
        </w:rPr>
      </w:pPr>
    </w:p>
    <w:p w:rsidR="00930E44" w:rsidRPr="0020136F" w:rsidRDefault="00930E44" w:rsidP="00930E44">
      <w:pPr>
        <w:spacing w:before="240" w:after="240"/>
        <w:ind w:right="7" w:firstLine="700"/>
        <w:jc w:val="both"/>
        <w:rPr>
          <w:rFonts w:ascii="Arial" w:hAnsi="Arial" w:cs="Arial"/>
        </w:rPr>
      </w:pPr>
      <w:r w:rsidRPr="0020136F">
        <w:rPr>
          <w:rFonts w:ascii="Arial" w:hAnsi="Arial" w:cs="Arial"/>
        </w:rPr>
        <w:t xml:space="preserve">Quien motiva y suscribe </w:t>
      </w:r>
      <w:r w:rsidRPr="0020136F">
        <w:rPr>
          <w:rFonts w:ascii="Arial" w:hAnsi="Arial" w:cs="Arial"/>
          <w:b/>
        </w:rPr>
        <w:t>C.</w:t>
      </w:r>
      <w:r w:rsidRPr="0020136F">
        <w:rPr>
          <w:rFonts w:ascii="Arial" w:hAnsi="Arial" w:cs="Arial"/>
        </w:rPr>
        <w:t xml:space="preserve"> </w:t>
      </w:r>
      <w:r w:rsidRPr="0020136F">
        <w:rPr>
          <w:rFonts w:ascii="Arial" w:hAnsi="Arial" w:cs="Arial"/>
          <w:b/>
        </w:rPr>
        <w:t xml:space="preserve">JORGE DE JESÚS JUÁREZ PARRA, </w:t>
      </w:r>
      <w:r w:rsidRPr="0020136F">
        <w:rPr>
          <w:rFonts w:ascii="Arial" w:hAnsi="Arial" w:cs="Arial"/>
        </w:rPr>
        <w:t xml:space="preserve">en mi carácter de Regidor Presidente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presento a la consideración del Pleno de este Honorable Ayuntamiento la </w:t>
      </w:r>
      <w:r w:rsidRPr="0020136F">
        <w:rPr>
          <w:rFonts w:ascii="Arial" w:hAnsi="Arial" w:cs="Arial"/>
          <w:b/>
        </w:rPr>
        <w:t xml:space="preserve">INICIATIVA DE ACUERDO ECONÓMICO QUE SOLICITA LA AUTORIZACIÓN PARA LA BAJA Y DONACIÓN DE </w:t>
      </w:r>
      <w:r>
        <w:rPr>
          <w:rFonts w:ascii="Arial" w:hAnsi="Arial" w:cs="Arial"/>
          <w:b/>
        </w:rPr>
        <w:t>34</w:t>
      </w:r>
      <w:r w:rsidRPr="0020136F">
        <w:rPr>
          <w:rFonts w:ascii="Arial" w:hAnsi="Arial" w:cs="Arial"/>
          <w:b/>
        </w:rPr>
        <w:t xml:space="preserve"> BIENES MUEBLES</w:t>
      </w:r>
      <w:r w:rsidR="002F5EA6">
        <w:rPr>
          <w:rFonts w:ascii="Arial" w:hAnsi="Arial" w:cs="Arial"/>
          <w:b/>
        </w:rPr>
        <w:t xml:space="preserve"> Y 3 EQUIPOS DE COMPUTO COMPLETOS, </w:t>
      </w:r>
      <w:r w:rsidRPr="0020136F">
        <w:rPr>
          <w:rFonts w:ascii="Arial" w:hAnsi="Arial" w:cs="Arial"/>
          <w:b/>
        </w:rPr>
        <w:t>PROPIEDAD DEL MUNICIPIO DE ZAPOTLÁN EL GRANDE,</w:t>
      </w:r>
      <w:r>
        <w:rPr>
          <w:rFonts w:ascii="Arial" w:hAnsi="Arial" w:cs="Arial"/>
          <w:b/>
        </w:rPr>
        <w:t xml:space="preserve"> JALISCO,</w:t>
      </w:r>
      <w:r w:rsidRPr="0020136F">
        <w:rPr>
          <w:rFonts w:ascii="Arial" w:hAnsi="Arial" w:cs="Arial"/>
          <w:b/>
        </w:rPr>
        <w:t xml:space="preserve"> EN FAVOR DE </w:t>
      </w:r>
      <w:r>
        <w:rPr>
          <w:rFonts w:ascii="Arial" w:hAnsi="Arial" w:cs="Arial"/>
          <w:b/>
        </w:rPr>
        <w:t>CASA DEL ESTUDIANTE JOSÉ CLEMENTE OROZCO</w:t>
      </w:r>
      <w:r w:rsidRPr="0020136F">
        <w:rPr>
          <w:rFonts w:ascii="Arial" w:hAnsi="Arial" w:cs="Arial"/>
        </w:rPr>
        <w:t>; de conformidad con la siguiente:</w:t>
      </w:r>
    </w:p>
    <w:p w:rsidR="00930E44" w:rsidRPr="0020136F" w:rsidRDefault="00930E44" w:rsidP="00930E44">
      <w:pPr>
        <w:spacing w:before="240" w:after="240"/>
        <w:ind w:right="7"/>
        <w:jc w:val="both"/>
        <w:rPr>
          <w:rFonts w:ascii="Arial" w:hAnsi="Arial" w:cs="Arial"/>
        </w:rPr>
      </w:pPr>
      <w:r w:rsidRPr="0020136F">
        <w:rPr>
          <w:rFonts w:ascii="Arial" w:hAnsi="Arial" w:cs="Arial"/>
        </w:rPr>
        <w:t xml:space="preserve"> </w:t>
      </w:r>
    </w:p>
    <w:p w:rsidR="00930E44" w:rsidRPr="0020136F" w:rsidRDefault="00930E44" w:rsidP="00930E44">
      <w:pPr>
        <w:spacing w:before="240" w:after="240"/>
        <w:ind w:right="7"/>
        <w:jc w:val="center"/>
        <w:rPr>
          <w:rFonts w:ascii="Arial" w:hAnsi="Arial" w:cs="Arial"/>
          <w:b/>
        </w:rPr>
      </w:pPr>
      <w:r w:rsidRPr="0020136F">
        <w:rPr>
          <w:rFonts w:ascii="Arial" w:hAnsi="Arial" w:cs="Arial"/>
          <w:b/>
        </w:rPr>
        <w:t>EXPOSICIÓN DE MOTIVOS:</w:t>
      </w:r>
    </w:p>
    <w:p w:rsidR="00930E44" w:rsidRPr="0020136F" w:rsidRDefault="00930E44" w:rsidP="00930E44">
      <w:pPr>
        <w:spacing w:before="240" w:after="240"/>
        <w:ind w:right="7"/>
        <w:jc w:val="both"/>
        <w:rPr>
          <w:rFonts w:ascii="Arial" w:hAnsi="Arial" w:cs="Arial"/>
        </w:rPr>
      </w:pPr>
      <w:r w:rsidRPr="0020136F">
        <w:rPr>
          <w:rFonts w:ascii="Arial" w:hAnsi="Arial" w:cs="Arial"/>
        </w:rPr>
        <w:t xml:space="preserve"> </w:t>
      </w:r>
    </w:p>
    <w:p w:rsidR="00930E44" w:rsidRPr="0020136F" w:rsidRDefault="00930E44" w:rsidP="00930E44">
      <w:pPr>
        <w:spacing w:before="240" w:after="240"/>
        <w:ind w:left="1500" w:right="7" w:hanging="720"/>
        <w:jc w:val="both"/>
        <w:rPr>
          <w:rFonts w:ascii="Arial" w:hAnsi="Arial" w:cs="Arial"/>
        </w:rPr>
      </w:pPr>
      <w:r w:rsidRPr="0020136F">
        <w:rPr>
          <w:rFonts w:ascii="Arial" w:hAnsi="Arial" w:cs="Arial"/>
          <w:b/>
        </w:rPr>
        <w:t>I.</w:t>
      </w:r>
      <w:r w:rsidRPr="0020136F">
        <w:rPr>
          <w:rFonts w:ascii="Arial" w:eastAsia="Times New Roman" w:hAnsi="Arial" w:cs="Arial"/>
          <w:sz w:val="14"/>
          <w:szCs w:val="14"/>
        </w:rPr>
        <w:t xml:space="preserve">           </w:t>
      </w:r>
      <w:r w:rsidRPr="0020136F">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930E44" w:rsidRPr="0020136F" w:rsidRDefault="00930E44" w:rsidP="00930E44">
      <w:pPr>
        <w:spacing w:before="240" w:after="240"/>
        <w:ind w:left="1500" w:right="7" w:hanging="720"/>
        <w:jc w:val="both"/>
        <w:rPr>
          <w:rFonts w:ascii="Arial" w:hAnsi="Arial" w:cs="Arial"/>
        </w:rPr>
      </w:pPr>
      <w:r w:rsidRPr="0020136F">
        <w:rPr>
          <w:rFonts w:ascii="Arial" w:hAnsi="Arial" w:cs="Arial"/>
          <w:b/>
        </w:rPr>
        <w:t>II.</w:t>
      </w:r>
      <w:r w:rsidRPr="0020136F">
        <w:rPr>
          <w:rFonts w:ascii="Arial" w:eastAsia="Times New Roman" w:hAnsi="Arial" w:cs="Arial"/>
          <w:sz w:val="14"/>
          <w:szCs w:val="14"/>
        </w:rPr>
        <w:t xml:space="preserve">               </w:t>
      </w:r>
      <w:r w:rsidRPr="0020136F">
        <w:rPr>
          <w:rFonts w:ascii="Arial" w:hAnsi="Arial" w:cs="Arial"/>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w:t>
      </w:r>
      <w:r w:rsidRPr="0020136F">
        <w:rPr>
          <w:rFonts w:ascii="Arial" w:hAnsi="Arial" w:cs="Arial"/>
        </w:rPr>
        <w:lastRenderedPageBreak/>
        <w:t>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930E44" w:rsidRPr="0020136F" w:rsidRDefault="00930E44" w:rsidP="00930E44">
      <w:pPr>
        <w:spacing w:before="240" w:after="240"/>
        <w:ind w:right="7"/>
        <w:jc w:val="both"/>
        <w:rPr>
          <w:rFonts w:ascii="Arial" w:hAnsi="Arial" w:cs="Arial"/>
          <w:b/>
        </w:rPr>
      </w:pPr>
      <w:r w:rsidRPr="0020136F">
        <w:rPr>
          <w:rFonts w:ascii="Arial" w:hAnsi="Arial" w:cs="Arial"/>
          <w:b/>
        </w:rPr>
        <w:t xml:space="preserve"> </w:t>
      </w:r>
    </w:p>
    <w:p w:rsidR="00930E44" w:rsidRPr="0020136F" w:rsidRDefault="00930E44" w:rsidP="00930E44">
      <w:pPr>
        <w:spacing w:before="240" w:after="240"/>
        <w:ind w:right="7" w:firstLine="700"/>
        <w:jc w:val="both"/>
        <w:rPr>
          <w:rFonts w:ascii="Arial" w:hAnsi="Arial" w:cs="Arial"/>
        </w:rPr>
      </w:pPr>
      <w:r>
        <w:rPr>
          <w:rFonts w:ascii="Arial" w:hAnsi="Arial" w:cs="Arial"/>
        </w:rPr>
        <w:t>Al efecto, expongo</w:t>
      </w:r>
      <w:r w:rsidRPr="0020136F">
        <w:rPr>
          <w:rFonts w:ascii="Arial" w:hAnsi="Arial" w:cs="Arial"/>
        </w:rPr>
        <w:t xml:space="preserve"> los siguientes</w:t>
      </w:r>
    </w:p>
    <w:p w:rsidR="00930E44" w:rsidRDefault="00930E44" w:rsidP="00930E44">
      <w:pPr>
        <w:spacing w:before="240" w:after="240"/>
        <w:ind w:right="7"/>
        <w:jc w:val="center"/>
        <w:rPr>
          <w:rFonts w:ascii="Arial" w:hAnsi="Arial" w:cs="Arial"/>
          <w:b/>
        </w:rPr>
      </w:pPr>
      <w:r w:rsidRPr="0020136F">
        <w:rPr>
          <w:rFonts w:ascii="Arial" w:hAnsi="Arial" w:cs="Arial"/>
          <w:b/>
        </w:rPr>
        <w:t>A N T E C E D E N T E S:</w:t>
      </w:r>
    </w:p>
    <w:p w:rsidR="00930E44" w:rsidRPr="0020136F" w:rsidRDefault="00930E44" w:rsidP="00930E44">
      <w:pPr>
        <w:spacing w:before="240" w:after="240"/>
        <w:ind w:right="7"/>
        <w:jc w:val="center"/>
        <w:rPr>
          <w:rFonts w:ascii="Arial" w:hAnsi="Arial" w:cs="Arial"/>
          <w:b/>
        </w:rPr>
      </w:pPr>
    </w:p>
    <w:p w:rsidR="00930E44" w:rsidRDefault="00930E44" w:rsidP="00930E44">
      <w:pPr>
        <w:spacing w:before="240"/>
        <w:ind w:right="7" w:firstLine="700"/>
        <w:jc w:val="both"/>
        <w:rPr>
          <w:rFonts w:ascii="Arial" w:hAnsi="Arial" w:cs="Arial"/>
        </w:rPr>
      </w:pPr>
      <w:r w:rsidRPr="0020136F">
        <w:rPr>
          <w:rFonts w:ascii="Arial" w:hAnsi="Arial" w:cs="Arial"/>
          <w:b/>
        </w:rPr>
        <w:t>1.-</w:t>
      </w:r>
      <w:r w:rsidRPr="0020136F">
        <w:rPr>
          <w:rFonts w:ascii="Arial" w:hAnsi="Arial" w:cs="Arial"/>
        </w:rPr>
        <w:t xml:space="preserve">Con fecha </w:t>
      </w:r>
      <w:r>
        <w:rPr>
          <w:rFonts w:ascii="Arial" w:hAnsi="Arial" w:cs="Arial"/>
        </w:rPr>
        <w:t>3</w:t>
      </w:r>
      <w:r w:rsidRPr="0020136F">
        <w:rPr>
          <w:rFonts w:ascii="Arial" w:hAnsi="Arial" w:cs="Arial"/>
        </w:rPr>
        <w:t xml:space="preserve">0 de </w:t>
      </w:r>
      <w:r>
        <w:rPr>
          <w:rFonts w:ascii="Arial" w:hAnsi="Arial" w:cs="Arial"/>
        </w:rPr>
        <w:t xml:space="preserve">abril </w:t>
      </w:r>
      <w:r w:rsidRPr="0020136F">
        <w:rPr>
          <w:rFonts w:ascii="Arial" w:hAnsi="Arial" w:cs="Arial"/>
        </w:rPr>
        <w:t>del año 202</w:t>
      </w:r>
      <w:r>
        <w:rPr>
          <w:rFonts w:ascii="Arial" w:hAnsi="Arial" w:cs="Arial"/>
        </w:rPr>
        <w:t>4</w:t>
      </w:r>
      <w:r w:rsidRPr="0020136F">
        <w:rPr>
          <w:rFonts w:ascii="Arial" w:hAnsi="Arial" w:cs="Arial"/>
        </w:rPr>
        <w:t xml:space="preserve">, se recibió en la Sala de </w:t>
      </w:r>
      <w:r>
        <w:rPr>
          <w:rFonts w:ascii="Arial" w:hAnsi="Arial" w:cs="Arial"/>
        </w:rPr>
        <w:t>Presidencia Municipal e</w:t>
      </w:r>
      <w:r w:rsidRPr="0020136F">
        <w:rPr>
          <w:rFonts w:ascii="Arial" w:hAnsi="Arial" w:cs="Arial"/>
        </w:rPr>
        <w:t xml:space="preserve">l Oficio </w:t>
      </w:r>
      <w:r>
        <w:rPr>
          <w:rFonts w:ascii="Arial" w:hAnsi="Arial" w:cs="Arial"/>
        </w:rPr>
        <w:t>S/N</w:t>
      </w:r>
      <w:r w:rsidRPr="0020136F">
        <w:rPr>
          <w:rFonts w:ascii="Arial" w:hAnsi="Arial" w:cs="Arial"/>
        </w:rPr>
        <w:t xml:space="preserve">, suscrito por </w:t>
      </w:r>
      <w:r w:rsidR="00CD49C1">
        <w:rPr>
          <w:rFonts w:ascii="Arial" w:hAnsi="Arial" w:cs="Arial"/>
        </w:rPr>
        <w:t>los</w:t>
      </w:r>
      <w:r w:rsidRPr="0020136F">
        <w:rPr>
          <w:rFonts w:ascii="Arial" w:hAnsi="Arial" w:cs="Arial"/>
        </w:rPr>
        <w:t xml:space="preserve"> </w:t>
      </w:r>
      <w:r w:rsidR="00CD49C1" w:rsidRPr="00CD49C1">
        <w:rPr>
          <w:rFonts w:ascii="Arial" w:hAnsi="Arial" w:cs="Arial"/>
          <w:b/>
        </w:rPr>
        <w:t>C</w:t>
      </w:r>
      <w:r w:rsidRPr="00930E44">
        <w:rPr>
          <w:rFonts w:ascii="Arial" w:hAnsi="Arial" w:cs="Arial"/>
          <w:b/>
        </w:rPr>
        <w:t xml:space="preserve">C. </w:t>
      </w:r>
      <w:r w:rsidRPr="00F74AC5">
        <w:rPr>
          <w:rFonts w:ascii="Arial" w:hAnsi="Arial" w:cs="Arial"/>
          <w:b/>
        </w:rPr>
        <w:t xml:space="preserve">NORBERTO RODRIGUEZ DELINEA, </w:t>
      </w:r>
      <w:r w:rsidR="00CD49C1" w:rsidRPr="00F74AC5">
        <w:rPr>
          <w:rFonts w:ascii="Arial" w:hAnsi="Arial" w:cs="Arial"/>
          <w:b/>
        </w:rPr>
        <w:t>DANIEL GONZÁLEZ CIBRIAN Y MARÍA RIZO</w:t>
      </w:r>
      <w:r w:rsidR="00CD49C1">
        <w:rPr>
          <w:rFonts w:ascii="Arial" w:hAnsi="Arial" w:cs="Arial"/>
        </w:rPr>
        <w:t xml:space="preserve">, </w:t>
      </w:r>
      <w:r w:rsidRPr="0020136F">
        <w:rPr>
          <w:rFonts w:ascii="Arial" w:hAnsi="Arial" w:cs="Arial"/>
        </w:rPr>
        <w:t>en el que en esencia solicita</w:t>
      </w:r>
      <w:r w:rsidR="00CD49C1">
        <w:rPr>
          <w:rFonts w:ascii="Arial" w:hAnsi="Arial" w:cs="Arial"/>
        </w:rPr>
        <w:t>n</w:t>
      </w:r>
      <w:r w:rsidRPr="0020136F">
        <w:rPr>
          <w:rFonts w:ascii="Arial" w:hAnsi="Arial" w:cs="Arial"/>
        </w:rPr>
        <w:t xml:space="preserve"> que por mi conducto se someta a acuerdo del Ayuntamiento, </w:t>
      </w:r>
      <w:r>
        <w:rPr>
          <w:rFonts w:ascii="Arial" w:hAnsi="Arial" w:cs="Arial"/>
        </w:rPr>
        <w:t xml:space="preserve">la petición que dice: </w:t>
      </w:r>
    </w:p>
    <w:p w:rsidR="00930E44" w:rsidRPr="00930E44" w:rsidRDefault="00930E44" w:rsidP="00930E44">
      <w:pPr>
        <w:spacing w:before="240"/>
        <w:ind w:left="1134" w:right="1134"/>
        <w:jc w:val="both"/>
        <w:rPr>
          <w:rFonts w:ascii="Arial" w:hAnsi="Arial" w:cs="Arial"/>
          <w:i/>
          <w:sz w:val="20"/>
          <w:szCs w:val="20"/>
        </w:rPr>
      </w:pPr>
      <w:r>
        <w:rPr>
          <w:rFonts w:ascii="Arial" w:hAnsi="Arial" w:cs="Arial"/>
          <w:i/>
          <w:sz w:val="20"/>
          <w:szCs w:val="20"/>
        </w:rPr>
        <w:t>“</w:t>
      </w:r>
      <w:r w:rsidRPr="00930E44">
        <w:rPr>
          <w:rFonts w:ascii="Arial" w:hAnsi="Arial" w:cs="Arial"/>
          <w:i/>
          <w:sz w:val="20"/>
          <w:szCs w:val="20"/>
        </w:rPr>
        <w:t xml:space="preserve">Los que suscriben, representantes de la Casa del Estudiante José Clemente Orozco, con domicilio en la calle Tulipanes número 29 del fraccionamiento Azaleas de esta ciudad, por este medio venimos a manifestar lo siguiente: </w:t>
      </w:r>
    </w:p>
    <w:p w:rsidR="00930E44" w:rsidRPr="00930E44" w:rsidRDefault="00930E44" w:rsidP="00930E44">
      <w:pPr>
        <w:spacing w:before="240"/>
        <w:ind w:left="1134" w:right="1134"/>
        <w:jc w:val="both"/>
        <w:rPr>
          <w:rFonts w:ascii="Arial" w:hAnsi="Arial" w:cs="Arial"/>
          <w:i/>
          <w:sz w:val="20"/>
          <w:szCs w:val="20"/>
        </w:rPr>
      </w:pPr>
      <w:r w:rsidRPr="00930E44">
        <w:rPr>
          <w:rFonts w:ascii="Arial" w:hAnsi="Arial" w:cs="Arial"/>
          <w:i/>
          <w:sz w:val="20"/>
          <w:szCs w:val="20"/>
        </w:rPr>
        <w:t>Debido que la mayoría de los moradores de la Casa del Estudiante José Clemente Orozco somos estudiantes foráneos, provenientes de otros municipios del estado, y de que somos de escasos recursos económicos, hacemos llegar a usted la solicitud de equipo de computación, impresoras, así como instructores danza, baile, música y pintura, de acuerdo con la solicitud hecha con anterioridad y que usted conoce</w:t>
      </w:r>
      <w:r>
        <w:rPr>
          <w:rFonts w:ascii="Arial" w:hAnsi="Arial" w:cs="Arial"/>
          <w:i/>
          <w:sz w:val="20"/>
          <w:szCs w:val="20"/>
        </w:rPr>
        <w:t>”</w:t>
      </w:r>
      <w:r w:rsidRPr="00930E44">
        <w:rPr>
          <w:rFonts w:ascii="Arial" w:hAnsi="Arial" w:cs="Arial"/>
          <w:i/>
          <w:sz w:val="20"/>
          <w:szCs w:val="20"/>
        </w:rPr>
        <w:t>.</w:t>
      </w:r>
      <w:r>
        <w:rPr>
          <w:rFonts w:ascii="Arial" w:hAnsi="Arial" w:cs="Arial"/>
          <w:i/>
          <w:sz w:val="20"/>
          <w:szCs w:val="20"/>
        </w:rPr>
        <w:t xml:space="preserve">(SIC). </w:t>
      </w:r>
      <w:r w:rsidRPr="00930E44">
        <w:rPr>
          <w:rFonts w:ascii="Arial" w:hAnsi="Arial" w:cs="Arial"/>
          <w:i/>
          <w:sz w:val="20"/>
          <w:szCs w:val="20"/>
        </w:rPr>
        <w:t xml:space="preserve"> </w:t>
      </w:r>
    </w:p>
    <w:p w:rsidR="00CD49C1" w:rsidRDefault="00CD49C1" w:rsidP="00CD49C1">
      <w:pPr>
        <w:spacing w:before="240"/>
        <w:ind w:right="7" w:firstLine="700"/>
        <w:jc w:val="both"/>
        <w:rPr>
          <w:rFonts w:ascii="Arial" w:hAnsi="Arial" w:cs="Arial"/>
        </w:rPr>
      </w:pPr>
      <w:r w:rsidRPr="00CD49C1">
        <w:rPr>
          <w:rFonts w:ascii="Arial" w:hAnsi="Arial" w:cs="Arial"/>
          <w:b/>
        </w:rPr>
        <w:t xml:space="preserve">2.- </w:t>
      </w:r>
      <w:r>
        <w:rPr>
          <w:rFonts w:ascii="Arial" w:hAnsi="Arial" w:cs="Arial"/>
        </w:rPr>
        <w:t xml:space="preserve">En respuesta al oficio número 762/2024, la Jefa de Patrimonio Municipal LAE. GEORGINA ROMERO TORRES, mediante diverso HPM/DA/PM-465/2024, solicita que por mi conducto, se someta a consideración del Ayuntamiento la </w:t>
      </w:r>
      <w:r w:rsidRPr="002F5EA6">
        <w:rPr>
          <w:rFonts w:ascii="Arial" w:hAnsi="Arial" w:cs="Arial"/>
          <w:b/>
        </w:rPr>
        <w:t>BAJA DEFINITIVA</w:t>
      </w:r>
      <w:r>
        <w:rPr>
          <w:rFonts w:ascii="Arial" w:hAnsi="Arial" w:cs="Arial"/>
        </w:rPr>
        <w:t xml:space="preserve">, en la parte que interesa, respecto de la iniciativa que nos ocupa, lo siguiente: </w:t>
      </w:r>
    </w:p>
    <w:p w:rsidR="00CD49C1" w:rsidRDefault="00CD49C1" w:rsidP="00CD49C1">
      <w:pPr>
        <w:spacing w:before="240"/>
        <w:ind w:right="7" w:firstLine="700"/>
        <w:jc w:val="both"/>
        <w:rPr>
          <w:rFonts w:ascii="Arial" w:hAnsi="Arial" w:cs="Arial"/>
        </w:rPr>
      </w:pPr>
    </w:p>
    <w:p w:rsidR="00CD49C1" w:rsidRDefault="00CD49C1" w:rsidP="00CD49C1">
      <w:pPr>
        <w:spacing w:before="240"/>
        <w:ind w:left="1134" w:right="1134"/>
        <w:jc w:val="both"/>
        <w:rPr>
          <w:rFonts w:ascii="Arial" w:hAnsi="Arial" w:cs="Arial"/>
          <w:i/>
          <w:sz w:val="20"/>
          <w:szCs w:val="20"/>
        </w:rPr>
      </w:pPr>
      <w:r>
        <w:rPr>
          <w:rFonts w:ascii="Arial" w:hAnsi="Arial" w:cs="Arial"/>
          <w:i/>
          <w:sz w:val="20"/>
          <w:szCs w:val="20"/>
        </w:rPr>
        <w:t xml:space="preserve">“. . . .solicito  la BAJA DEFINITIVA de los bienes listados en anexo al presente, que se encuentran deteriorados, que su vida útil término o que no es factible su reparación, mismos que comprenden: </w:t>
      </w:r>
    </w:p>
    <w:p w:rsidR="00CD49C1" w:rsidRDefault="00CD49C1" w:rsidP="00CD49C1">
      <w:pPr>
        <w:pStyle w:val="Prrafodelista"/>
        <w:numPr>
          <w:ilvl w:val="0"/>
          <w:numId w:val="1"/>
        </w:numPr>
        <w:spacing w:before="240"/>
        <w:ind w:right="1134"/>
        <w:jc w:val="both"/>
        <w:rPr>
          <w:rFonts w:ascii="Arial" w:hAnsi="Arial" w:cs="Arial"/>
          <w:i/>
          <w:sz w:val="20"/>
          <w:szCs w:val="20"/>
        </w:rPr>
      </w:pPr>
      <w:r>
        <w:rPr>
          <w:rFonts w:ascii="Arial" w:hAnsi="Arial" w:cs="Arial"/>
          <w:i/>
          <w:sz w:val="20"/>
          <w:szCs w:val="20"/>
        </w:rPr>
        <w:t xml:space="preserve">Bienes muebles: </w:t>
      </w:r>
    </w:p>
    <w:p w:rsidR="00CD49C1" w:rsidRDefault="00CD49C1" w:rsidP="00CD49C1">
      <w:pPr>
        <w:pStyle w:val="Prrafodelista"/>
        <w:numPr>
          <w:ilvl w:val="1"/>
          <w:numId w:val="1"/>
        </w:numPr>
        <w:spacing w:before="240"/>
        <w:ind w:right="1134"/>
        <w:jc w:val="both"/>
        <w:rPr>
          <w:rFonts w:ascii="Arial" w:hAnsi="Arial" w:cs="Arial"/>
          <w:i/>
          <w:sz w:val="20"/>
          <w:szCs w:val="20"/>
        </w:rPr>
      </w:pPr>
      <w:r>
        <w:rPr>
          <w:rFonts w:ascii="Arial" w:hAnsi="Arial" w:cs="Arial"/>
          <w:i/>
          <w:sz w:val="20"/>
          <w:szCs w:val="20"/>
        </w:rPr>
        <w:t xml:space="preserve">Equipo de Administración y Mobiliario y equipo de oficina: </w:t>
      </w:r>
    </w:p>
    <w:p w:rsidR="00CD49C1" w:rsidRPr="00CD49C1" w:rsidRDefault="00CD49C1" w:rsidP="00CD49C1">
      <w:pPr>
        <w:pStyle w:val="Prrafodelista"/>
        <w:numPr>
          <w:ilvl w:val="1"/>
          <w:numId w:val="1"/>
        </w:numPr>
        <w:spacing w:before="240"/>
        <w:ind w:right="1134"/>
        <w:jc w:val="both"/>
        <w:rPr>
          <w:rFonts w:ascii="Arial" w:hAnsi="Arial" w:cs="Arial"/>
          <w:i/>
          <w:sz w:val="20"/>
          <w:szCs w:val="20"/>
        </w:rPr>
      </w:pPr>
      <w:r>
        <w:rPr>
          <w:rFonts w:ascii="Arial" w:hAnsi="Arial" w:cs="Arial"/>
          <w:i/>
          <w:sz w:val="20"/>
          <w:szCs w:val="20"/>
        </w:rPr>
        <w:t>(Sillas, escritorios, mesas, ventiladores entre otros, etc.).</w:t>
      </w:r>
    </w:p>
    <w:p w:rsidR="00F74AC5" w:rsidRPr="00F74AC5" w:rsidRDefault="00F74AC5" w:rsidP="00F74AC5">
      <w:pPr>
        <w:pStyle w:val="Prrafodelista"/>
        <w:numPr>
          <w:ilvl w:val="0"/>
          <w:numId w:val="1"/>
        </w:numPr>
        <w:spacing w:before="240"/>
        <w:ind w:right="1134"/>
        <w:jc w:val="both"/>
        <w:rPr>
          <w:rFonts w:ascii="Arial" w:hAnsi="Arial" w:cs="Arial"/>
          <w:i/>
          <w:sz w:val="20"/>
          <w:szCs w:val="20"/>
        </w:rPr>
      </w:pPr>
      <w:r>
        <w:rPr>
          <w:rFonts w:ascii="Arial" w:hAnsi="Arial" w:cs="Arial"/>
          <w:i/>
          <w:sz w:val="20"/>
          <w:szCs w:val="20"/>
        </w:rPr>
        <w:t xml:space="preserve">Accesorios y equipo de cómputo. </w:t>
      </w:r>
    </w:p>
    <w:p w:rsidR="00CD49C1" w:rsidRPr="00CD49C1" w:rsidRDefault="00CD49C1" w:rsidP="00CD49C1">
      <w:pPr>
        <w:spacing w:before="240"/>
        <w:ind w:left="1134" w:right="1134"/>
        <w:jc w:val="both"/>
        <w:rPr>
          <w:rFonts w:ascii="Arial" w:hAnsi="Arial" w:cs="Arial"/>
          <w:i/>
          <w:sz w:val="20"/>
          <w:szCs w:val="20"/>
        </w:rPr>
      </w:pPr>
      <w:r w:rsidRPr="00CD49C1">
        <w:rPr>
          <w:rFonts w:ascii="Arial" w:hAnsi="Arial" w:cs="Arial"/>
          <w:i/>
          <w:sz w:val="20"/>
          <w:szCs w:val="20"/>
        </w:rPr>
        <w:t xml:space="preserve">Aunado a lo anterior solicito respetuosamente la AUTORIZACIÓN DE LA DONACIÓN de mobiliario, entregado por casa de la cultura y que se encuentra en proceso de baja, mismo que se enlista en documento adjunto, a la Casa del </w:t>
      </w:r>
      <w:r w:rsidRPr="00CD49C1">
        <w:rPr>
          <w:rFonts w:ascii="Arial" w:hAnsi="Arial" w:cs="Arial"/>
          <w:i/>
          <w:sz w:val="20"/>
          <w:szCs w:val="20"/>
        </w:rPr>
        <w:lastRenderedPageBreak/>
        <w:t>Estudiante José Clemente Orozco, de acuerdo a la petición realizada mediante oficio s/n, recibido el pasado 30 de abril del presente</w:t>
      </w:r>
      <w:r w:rsidR="00F74AC5">
        <w:rPr>
          <w:rFonts w:ascii="Arial" w:hAnsi="Arial" w:cs="Arial"/>
          <w:i/>
          <w:sz w:val="20"/>
          <w:szCs w:val="20"/>
        </w:rPr>
        <w:t xml:space="preserve">” (SIC). </w:t>
      </w:r>
      <w:r w:rsidRPr="00CD49C1">
        <w:rPr>
          <w:rFonts w:ascii="Arial" w:hAnsi="Arial" w:cs="Arial"/>
          <w:i/>
          <w:sz w:val="20"/>
          <w:szCs w:val="20"/>
        </w:rPr>
        <w:t xml:space="preserve">  </w:t>
      </w:r>
    </w:p>
    <w:p w:rsidR="007254F8" w:rsidRPr="00CD49C1" w:rsidRDefault="007254F8" w:rsidP="00CD49C1">
      <w:pPr>
        <w:spacing w:before="240"/>
        <w:ind w:left="1134" w:right="1134"/>
        <w:jc w:val="both"/>
        <w:rPr>
          <w:rFonts w:ascii="Arial" w:hAnsi="Arial" w:cs="Arial"/>
          <w:i/>
          <w:sz w:val="20"/>
          <w:szCs w:val="20"/>
        </w:rPr>
      </w:pPr>
    </w:p>
    <w:tbl>
      <w:tblPr>
        <w:tblW w:w="9639" w:type="dxa"/>
        <w:tblCellMar>
          <w:left w:w="70" w:type="dxa"/>
          <w:right w:w="70" w:type="dxa"/>
        </w:tblCellMar>
        <w:tblLook w:val="04A0" w:firstRow="1" w:lastRow="0" w:firstColumn="1" w:lastColumn="0" w:noHBand="0" w:noVBand="1"/>
      </w:tblPr>
      <w:tblGrid>
        <w:gridCol w:w="1418"/>
        <w:gridCol w:w="992"/>
        <w:gridCol w:w="2542"/>
        <w:gridCol w:w="992"/>
        <w:gridCol w:w="1276"/>
        <w:gridCol w:w="577"/>
        <w:gridCol w:w="992"/>
        <w:gridCol w:w="567"/>
        <w:gridCol w:w="182"/>
        <w:gridCol w:w="101"/>
      </w:tblGrid>
      <w:tr w:rsidR="007254F8" w:rsidRPr="007254F8" w:rsidTr="007254F8">
        <w:trPr>
          <w:gridAfter w:val="1"/>
          <w:wAfter w:w="101" w:type="dxa"/>
          <w:trHeight w:val="255"/>
        </w:trPr>
        <w:tc>
          <w:tcPr>
            <w:tcW w:w="1418" w:type="dxa"/>
            <w:tcBorders>
              <w:top w:val="nil"/>
              <w:left w:val="nil"/>
              <w:bottom w:val="nil"/>
              <w:right w:val="nil"/>
            </w:tcBorders>
            <w:shd w:val="clear" w:color="auto" w:fill="auto"/>
            <w:noWrap/>
            <w:vAlign w:val="bottom"/>
            <w:hideMark/>
          </w:tcPr>
          <w:p w:rsidR="007254F8" w:rsidRPr="007254F8" w:rsidRDefault="007254F8" w:rsidP="007254F8">
            <w:pPr>
              <w:rPr>
                <w:rFonts w:ascii="Tahoma" w:eastAsia="Times New Roman" w:hAnsi="Tahoma" w:cs="Tahoma"/>
                <w:b/>
                <w:bCs/>
                <w:sz w:val="16"/>
                <w:szCs w:val="16"/>
                <w:lang w:val="es-MX" w:eastAsia="es-MX"/>
              </w:rPr>
            </w:pPr>
            <w:r w:rsidRPr="007254F8">
              <w:rPr>
                <w:rFonts w:ascii="Tahoma" w:eastAsia="Times New Roman" w:hAnsi="Tahoma" w:cs="Tahoma"/>
                <w:b/>
                <w:bCs/>
                <w:sz w:val="16"/>
                <w:szCs w:val="16"/>
                <w:lang w:val="es-MX" w:eastAsia="es-MX"/>
              </w:rPr>
              <w:t>JEFATURA DE CULTURA</w:t>
            </w:r>
          </w:p>
        </w:tc>
        <w:tc>
          <w:tcPr>
            <w:tcW w:w="992" w:type="dxa"/>
            <w:tcBorders>
              <w:top w:val="nil"/>
              <w:left w:val="nil"/>
              <w:bottom w:val="nil"/>
              <w:right w:val="nil"/>
            </w:tcBorders>
            <w:shd w:val="clear" w:color="auto" w:fill="auto"/>
            <w:noWrap/>
            <w:vAlign w:val="bottom"/>
            <w:hideMark/>
          </w:tcPr>
          <w:p w:rsidR="007254F8" w:rsidRPr="007254F8" w:rsidRDefault="007254F8" w:rsidP="007254F8">
            <w:pPr>
              <w:rPr>
                <w:rFonts w:ascii="Tahoma" w:eastAsia="Times New Roman" w:hAnsi="Tahoma" w:cs="Tahoma"/>
                <w:b/>
                <w:bCs/>
                <w:sz w:val="16"/>
                <w:szCs w:val="16"/>
                <w:lang w:val="es-MX" w:eastAsia="es-MX"/>
              </w:rPr>
            </w:pPr>
          </w:p>
        </w:tc>
        <w:tc>
          <w:tcPr>
            <w:tcW w:w="2542" w:type="dxa"/>
            <w:tcBorders>
              <w:top w:val="nil"/>
              <w:left w:val="nil"/>
              <w:bottom w:val="nil"/>
              <w:right w:val="nil"/>
            </w:tcBorders>
            <w:shd w:val="clear" w:color="auto" w:fill="auto"/>
            <w:vAlign w:val="bottom"/>
            <w:hideMark/>
          </w:tcPr>
          <w:p w:rsidR="007254F8" w:rsidRPr="007254F8" w:rsidRDefault="007254F8" w:rsidP="007254F8">
            <w:pPr>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7254F8" w:rsidRPr="007254F8" w:rsidRDefault="007254F8" w:rsidP="007254F8">
            <w:pPr>
              <w:rPr>
                <w:rFonts w:ascii="Times New Roman" w:eastAsia="Times New Roman" w:hAnsi="Times New Roman" w:cs="Times New Roman"/>
                <w:sz w:val="20"/>
                <w:szCs w:val="20"/>
                <w:lang w:val="es-MX" w:eastAsia="es-MX"/>
              </w:rPr>
            </w:pPr>
          </w:p>
        </w:tc>
        <w:tc>
          <w:tcPr>
            <w:tcW w:w="1276" w:type="dxa"/>
            <w:tcBorders>
              <w:top w:val="nil"/>
              <w:left w:val="nil"/>
              <w:bottom w:val="nil"/>
              <w:right w:val="nil"/>
            </w:tcBorders>
            <w:shd w:val="clear" w:color="auto" w:fill="auto"/>
            <w:noWrap/>
            <w:vAlign w:val="bottom"/>
            <w:hideMark/>
          </w:tcPr>
          <w:p w:rsidR="007254F8" w:rsidRPr="007254F8" w:rsidRDefault="007254F8" w:rsidP="007254F8">
            <w:pPr>
              <w:rPr>
                <w:rFonts w:ascii="Times New Roman" w:eastAsia="Times New Roman" w:hAnsi="Times New Roman" w:cs="Times New Roman"/>
                <w:sz w:val="20"/>
                <w:szCs w:val="20"/>
                <w:lang w:val="es-MX" w:eastAsia="es-MX"/>
              </w:rPr>
            </w:pPr>
          </w:p>
        </w:tc>
        <w:tc>
          <w:tcPr>
            <w:tcW w:w="577" w:type="dxa"/>
            <w:tcBorders>
              <w:top w:val="nil"/>
              <w:left w:val="nil"/>
              <w:bottom w:val="nil"/>
              <w:right w:val="nil"/>
            </w:tcBorders>
            <w:shd w:val="clear" w:color="auto" w:fill="auto"/>
            <w:noWrap/>
            <w:vAlign w:val="bottom"/>
            <w:hideMark/>
          </w:tcPr>
          <w:p w:rsidR="007254F8" w:rsidRPr="007254F8" w:rsidRDefault="007254F8" w:rsidP="007254F8">
            <w:pPr>
              <w:rPr>
                <w:rFonts w:ascii="Times New Roman" w:eastAsia="Times New Roman" w:hAnsi="Times New Roman" w:cs="Times New Roman"/>
                <w:sz w:val="20"/>
                <w:szCs w:val="20"/>
                <w:lang w:val="es-MX" w:eastAsia="es-MX"/>
              </w:rPr>
            </w:pPr>
          </w:p>
        </w:tc>
        <w:tc>
          <w:tcPr>
            <w:tcW w:w="1559" w:type="dxa"/>
            <w:gridSpan w:val="2"/>
            <w:tcBorders>
              <w:top w:val="nil"/>
              <w:left w:val="nil"/>
              <w:bottom w:val="nil"/>
              <w:right w:val="nil"/>
            </w:tcBorders>
            <w:shd w:val="clear" w:color="auto" w:fill="auto"/>
            <w:noWrap/>
            <w:vAlign w:val="bottom"/>
            <w:hideMark/>
          </w:tcPr>
          <w:p w:rsidR="007254F8" w:rsidRPr="007254F8" w:rsidRDefault="007254F8" w:rsidP="007254F8">
            <w:pPr>
              <w:jc w:val="center"/>
              <w:rPr>
                <w:rFonts w:ascii="Times New Roman" w:eastAsia="Times New Roman" w:hAnsi="Times New Roman" w:cs="Times New Roman"/>
                <w:sz w:val="20"/>
                <w:szCs w:val="20"/>
                <w:lang w:val="es-MX" w:eastAsia="es-MX"/>
              </w:rPr>
            </w:pPr>
          </w:p>
        </w:tc>
        <w:tc>
          <w:tcPr>
            <w:tcW w:w="182" w:type="dxa"/>
            <w:tcBorders>
              <w:top w:val="nil"/>
              <w:left w:val="nil"/>
              <w:bottom w:val="nil"/>
              <w:right w:val="nil"/>
            </w:tcBorders>
            <w:shd w:val="clear" w:color="auto" w:fill="auto"/>
            <w:noWrap/>
            <w:vAlign w:val="bottom"/>
            <w:hideMark/>
          </w:tcPr>
          <w:p w:rsidR="007254F8" w:rsidRPr="007254F8" w:rsidRDefault="007254F8" w:rsidP="007254F8">
            <w:pPr>
              <w:rPr>
                <w:rFonts w:ascii="Times New Roman" w:eastAsia="Times New Roman" w:hAnsi="Times New Roman" w:cs="Times New Roman"/>
                <w:sz w:val="20"/>
                <w:szCs w:val="20"/>
                <w:lang w:val="es-MX" w:eastAsia="es-MX"/>
              </w:rPr>
            </w:pP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05-01-01-05-02-00001-00914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01-01-008-000013</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BANCO ALTO GIRATORIO COLOR VERDE, TUBULAR CROMADO CON RECUBRIMIENTO DE VINIL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J.M.ROMO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01/09/2000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05-01-01-05-02-00001-00915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01-01-008-000014</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BANCO ALTO GIRATORIO, COLOR VERDE , TUBULAR CROMADO CON RECUBRIMIENTO DE VINIL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J.M.ROMO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01/09/2000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5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05-01-01-11-02-00001-00972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01-01-047-000003</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spacing w:after="240"/>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LIBRERO 5 ENTREPAÑOS COLOR NATURAL CON RECUBRIMIENTO DE MADERA, SISNTESIS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SIN MARCA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19/11/2009</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MALO</w:t>
            </w:r>
          </w:p>
        </w:tc>
      </w:tr>
      <w:tr w:rsidR="007254F8" w:rsidRPr="007254F8" w:rsidTr="002F5EA6">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05-01-01-11-02-00002-12143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LIBRERO DE MADERA CON PUERTAS TOTALES MEDIDAS 1.80 X 40 X 88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10555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13/10/2016</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05-01-01-13-01-00001-01146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01-01-051-000375</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MESA  (3.00 X 1.00 MTS DE  ALTO), DE MADERA, COLOR CAFE CON RECUBRIMIENTO DE PINTURA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17/11/2005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REGULAR</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05-01-01-13-01-00001-01192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01-01-051-000442</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MESA RECTANGULAR, 2 PEDESTALES, COLOR CAFE, TUBULAR CROMADO CON RECUBRIMIENTO DE FORMAICA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25/08/2009</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05-01-01-24-06-00001-04433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01-01-081-002004</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BLANCO DE PLASTICO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14/03/2001</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01-01-081-002005</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BLANCO DE PLASTICO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14/03/2001</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05-01-01-24-06-00001-04435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01-01-081-002007</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BLANCO DE PLASTICO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14/03/2001</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05-01-01-24-06-00001-04436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01-01-081-002008</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BLANCO DE PLASTICO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14/03/2001</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05-01-01-24-06-00001-04446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01-01-081-002053</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05-01-01-24-06-00001-04447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01-01-081-002054</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05-01-01-24-06-00001-04448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01-01-081-002055</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05-01-01-24-06-00001-04449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01-01-081-002056</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01-01-081-002058</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lastRenderedPageBreak/>
              <w:t>05-01-01-24-06-00001-04452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01-01-081-002059</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01-01-081-002060</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05-01-01-24-06-00001-04454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01-01-081-002061</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05-01-01-24-06-00001-04455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01-01-081-002062</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01-01-081-002063</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05-01-01-24-06-00001-04457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01-01-081-002064</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05-01-01-24-06-00001-04458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01-01-081-002065</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05-01-01-24-06-00001-04459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01-01-081-002066</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05-01-01-24-06-00001-04460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01-01-081-002067</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05-01-01-24-06-00001-04461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01-01-081-002068</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05-01-01-24-06-00001-04462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01-01-081-002069</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05-01-01-24-06-00001-04463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01-01-081-002070</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05-01-01-24-06-00001-04464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01-01-081-002071</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01-01-081-002072</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01-01-081-002073</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lastRenderedPageBreak/>
              <w:t>05-01-01-24-06-00001-04467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01-01-081-002074</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05-01-01-24-06-00001-04468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01-01-081-002075</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43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05-01-01-24-06-00001-04469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01-01-081-002076</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SILLA  COLOR NARANJA, TUBULAR CROMADO CON RECUBRIMIENTO DE VINIL  ( DONADAS POR CONAFE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r w:rsidR="007254F8" w:rsidRPr="007254F8" w:rsidTr="002F5EA6">
        <w:trPr>
          <w:trHeight w:val="64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05-01-01-24-06-00001-04470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01-01-081-002077</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xml:space="preserve">SILLA  COLOR NARANJA , TUBULAR CROMADO CON RECUBRIMIENTO DE VINIL </w:t>
            </w:r>
            <w:r w:rsidRPr="007254F8">
              <w:rPr>
                <w:rFonts w:ascii="Tahoma" w:eastAsia="Times New Roman" w:hAnsi="Tahoma" w:cs="Tahoma"/>
                <w:sz w:val="16"/>
                <w:szCs w:val="16"/>
                <w:lang w:val="es-MX" w:eastAsia="es-MX"/>
              </w:rPr>
              <w:br/>
              <w:t xml:space="preserve"> ( DONACION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LEONARDO FRANCO MEDINA</w:t>
            </w:r>
          </w:p>
        </w:tc>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S/N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jc w:val="cente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16/10/2008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254F8" w:rsidRPr="007254F8" w:rsidRDefault="007254F8" w:rsidP="007254F8">
            <w:pPr>
              <w:rPr>
                <w:rFonts w:ascii="Tahoma" w:eastAsia="Times New Roman" w:hAnsi="Tahoma" w:cs="Tahoma"/>
                <w:sz w:val="16"/>
                <w:szCs w:val="16"/>
                <w:lang w:val="es-MX" w:eastAsia="es-MX"/>
              </w:rPr>
            </w:pPr>
            <w:r w:rsidRPr="007254F8">
              <w:rPr>
                <w:rFonts w:ascii="Tahoma" w:eastAsia="Times New Roman" w:hAnsi="Tahoma" w:cs="Tahoma"/>
                <w:sz w:val="16"/>
                <w:szCs w:val="16"/>
                <w:lang w:val="es-MX" w:eastAsia="es-MX"/>
              </w:rPr>
              <w:t>BUENO</w:t>
            </w:r>
          </w:p>
        </w:tc>
      </w:tr>
    </w:tbl>
    <w:p w:rsidR="00930E44" w:rsidRDefault="00930E44" w:rsidP="00930E44">
      <w:pPr>
        <w:ind w:left="60" w:right="7" w:firstLine="640"/>
        <w:jc w:val="both"/>
        <w:rPr>
          <w:rFonts w:ascii="Arial" w:hAnsi="Arial" w:cs="Arial"/>
          <w:b/>
        </w:rPr>
      </w:pPr>
      <w:r w:rsidRPr="0020136F">
        <w:rPr>
          <w:rFonts w:ascii="Arial" w:hAnsi="Arial" w:cs="Arial"/>
          <w:b/>
        </w:rPr>
        <w:t xml:space="preserve"> </w:t>
      </w:r>
    </w:p>
    <w:p w:rsidR="002F5EA6" w:rsidRDefault="00875F1D" w:rsidP="00930E44">
      <w:pPr>
        <w:ind w:left="60" w:right="7" w:firstLine="640"/>
        <w:jc w:val="both"/>
        <w:rPr>
          <w:rFonts w:ascii="Arial" w:hAnsi="Arial" w:cs="Arial"/>
          <w:b/>
        </w:rPr>
      </w:pPr>
      <w:r>
        <w:rPr>
          <w:rFonts w:ascii="Arial" w:hAnsi="Arial" w:cs="Arial"/>
          <w:b/>
        </w:rPr>
        <w:t xml:space="preserve">Equipos de cómputo: </w:t>
      </w:r>
    </w:p>
    <w:p w:rsidR="00875F1D" w:rsidRPr="0020136F" w:rsidRDefault="00875F1D" w:rsidP="00930E44">
      <w:pPr>
        <w:ind w:left="60" w:right="7" w:firstLine="640"/>
        <w:jc w:val="both"/>
        <w:rPr>
          <w:rFonts w:ascii="Arial" w:hAnsi="Arial" w:cs="Arial"/>
          <w:b/>
        </w:rPr>
      </w:pPr>
    </w:p>
    <w:tbl>
      <w:tblPr>
        <w:tblW w:w="9698" w:type="dxa"/>
        <w:jc w:val="center"/>
        <w:tblCellMar>
          <w:left w:w="70" w:type="dxa"/>
          <w:right w:w="70" w:type="dxa"/>
        </w:tblCellMar>
        <w:tblLook w:val="04A0" w:firstRow="1" w:lastRow="0" w:firstColumn="1" w:lastColumn="0" w:noHBand="0" w:noVBand="1"/>
      </w:tblPr>
      <w:tblGrid>
        <w:gridCol w:w="1230"/>
        <w:gridCol w:w="2094"/>
        <w:gridCol w:w="1985"/>
        <w:gridCol w:w="1286"/>
        <w:gridCol w:w="1573"/>
        <w:gridCol w:w="1667"/>
      </w:tblGrid>
      <w:tr w:rsidR="002F5EA6" w:rsidRPr="006F0BD2" w:rsidTr="002F5EA6">
        <w:trPr>
          <w:trHeight w:val="255"/>
          <w:jc w:val="center"/>
        </w:trPr>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b/>
                <w:bCs/>
                <w:sz w:val="20"/>
                <w:szCs w:val="20"/>
              </w:rPr>
              <w:t>Código</w:t>
            </w:r>
          </w:p>
        </w:tc>
        <w:tc>
          <w:tcPr>
            <w:tcW w:w="209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b/>
                <w:bCs/>
                <w:sz w:val="20"/>
                <w:szCs w:val="20"/>
              </w:rPr>
              <w:t>Descripción del equipo</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b/>
                <w:bCs/>
                <w:sz w:val="20"/>
                <w:szCs w:val="20"/>
              </w:rPr>
              <w:t>No. De serie</w:t>
            </w:r>
          </w:p>
        </w:tc>
        <w:tc>
          <w:tcPr>
            <w:tcW w:w="128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b/>
                <w:bCs/>
                <w:sz w:val="20"/>
                <w:szCs w:val="20"/>
              </w:rPr>
              <w:t>Depto. Del que proviene</w:t>
            </w:r>
          </w:p>
        </w:tc>
        <w:tc>
          <w:tcPr>
            <w:tcW w:w="157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b/>
                <w:bCs/>
                <w:sz w:val="20"/>
                <w:szCs w:val="20"/>
              </w:rPr>
              <w:t>Depto. al que se asignará</w:t>
            </w:r>
          </w:p>
        </w:tc>
        <w:tc>
          <w:tcPr>
            <w:tcW w:w="166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b/>
                <w:bCs/>
                <w:sz w:val="20"/>
                <w:szCs w:val="20"/>
              </w:rPr>
              <w:t>Observaciones</w:t>
            </w:r>
          </w:p>
        </w:tc>
      </w:tr>
      <w:tr w:rsidR="002F5EA6" w:rsidRPr="006F0BD2" w:rsidTr="002F5EA6">
        <w:trPr>
          <w:trHeight w:val="255"/>
          <w:jc w:val="center"/>
        </w:trPr>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hAnsi="Arial" w:cs="Arial"/>
                <w:b/>
                <w:bCs/>
                <w:sz w:val="20"/>
                <w:szCs w:val="20"/>
              </w:rPr>
            </w:pPr>
            <w:r w:rsidRPr="006F0BD2">
              <w:rPr>
                <w:rFonts w:ascii="Arial" w:eastAsia="Times New Roman" w:hAnsi="Arial" w:cs="Arial"/>
                <w:sz w:val="20"/>
                <w:szCs w:val="20"/>
                <w:lang w:eastAsia="es-MX"/>
              </w:rPr>
              <w:t>En comodato</w:t>
            </w:r>
          </w:p>
        </w:tc>
        <w:tc>
          <w:tcPr>
            <w:tcW w:w="2094"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hAnsi="Arial" w:cs="Arial"/>
                <w:b/>
                <w:bCs/>
                <w:sz w:val="20"/>
                <w:szCs w:val="20"/>
              </w:rPr>
            </w:pPr>
            <w:r w:rsidRPr="006F0BD2">
              <w:rPr>
                <w:rFonts w:ascii="Arial" w:eastAsia="Times New Roman" w:hAnsi="Arial" w:cs="Arial"/>
                <w:sz w:val="20"/>
                <w:szCs w:val="20"/>
                <w:lang w:eastAsia="es-MX"/>
              </w:rPr>
              <w:t>CPU Lenovo ThinkStation P300</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hAnsi="Arial" w:cs="Arial"/>
                <w:b/>
                <w:bCs/>
                <w:sz w:val="20"/>
                <w:szCs w:val="20"/>
              </w:rPr>
            </w:pPr>
            <w:r w:rsidRPr="006F0BD2">
              <w:rPr>
                <w:rFonts w:ascii="Arial" w:eastAsia="Times New Roman" w:hAnsi="Arial" w:cs="Arial"/>
                <w:sz w:val="20"/>
                <w:szCs w:val="20"/>
                <w:lang w:eastAsia="es-MX"/>
              </w:rPr>
              <w:t>MJ03FTLL</w:t>
            </w: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hAnsi="Arial" w:cs="Arial"/>
                <w:b/>
                <w:bCs/>
                <w:sz w:val="20"/>
                <w:szCs w:val="20"/>
              </w:rPr>
            </w:pPr>
            <w:r w:rsidRPr="006F0BD2">
              <w:rPr>
                <w:rFonts w:ascii="Arial" w:eastAsia="Times New Roman" w:hAnsi="Arial" w:cs="Arial"/>
                <w:sz w:val="20"/>
                <w:szCs w:val="20"/>
                <w:lang w:eastAsia="es-MX"/>
              </w:rPr>
              <w:t>Catastro</w:t>
            </w:r>
          </w:p>
        </w:tc>
        <w:tc>
          <w:tcPr>
            <w:tcW w:w="1573"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hAnsi="Arial" w:cs="Arial"/>
                <w:b/>
                <w:bCs/>
                <w:sz w:val="20"/>
                <w:szCs w:val="20"/>
              </w:rPr>
            </w:pPr>
            <w:r w:rsidRPr="006F0BD2">
              <w:rPr>
                <w:rFonts w:ascii="Arial" w:eastAsia="Times New Roman" w:hAnsi="Arial" w:cs="Arial"/>
                <w:sz w:val="20"/>
                <w:szCs w:val="20"/>
                <w:lang w:eastAsia="es-MX"/>
              </w:rPr>
              <w:t>Regidores (solicitado para donación)</w:t>
            </w:r>
          </w:p>
        </w:tc>
        <w:tc>
          <w:tcPr>
            <w:tcW w:w="1667"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hAnsi="Arial" w:cs="Arial"/>
                <w:b/>
                <w:bCs/>
                <w:sz w:val="20"/>
                <w:szCs w:val="20"/>
              </w:rPr>
            </w:pPr>
            <w:r w:rsidRPr="006F0BD2">
              <w:rPr>
                <w:rFonts w:ascii="Arial" w:eastAsia="Times New Roman" w:hAnsi="Arial" w:cs="Arial"/>
                <w:sz w:val="20"/>
                <w:szCs w:val="20"/>
                <w:lang w:eastAsia="es-MX"/>
              </w:rPr>
              <w:t>Equipo 1</w:t>
            </w:r>
          </w:p>
        </w:tc>
      </w:tr>
      <w:tr w:rsidR="002F5EA6" w:rsidRPr="006F0BD2" w:rsidTr="002F5EA6">
        <w:trPr>
          <w:trHeight w:val="255"/>
          <w:jc w:val="center"/>
        </w:trPr>
        <w:tc>
          <w:tcPr>
            <w:tcW w:w="10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En comodato</w:t>
            </w:r>
          </w:p>
        </w:tc>
        <w:tc>
          <w:tcPr>
            <w:tcW w:w="2094"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Monitor Lenovo</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V5832089</w:t>
            </w:r>
          </w:p>
        </w:tc>
        <w:tc>
          <w:tcPr>
            <w:tcW w:w="1286"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Catastro</w:t>
            </w:r>
          </w:p>
        </w:tc>
        <w:tc>
          <w:tcPr>
            <w:tcW w:w="1573"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1</w:t>
            </w:r>
          </w:p>
        </w:tc>
      </w:tr>
      <w:tr w:rsidR="002F5EA6" w:rsidRPr="006F0BD2" w:rsidTr="002F5EA6">
        <w:trPr>
          <w:trHeight w:val="255"/>
          <w:jc w:val="center"/>
        </w:trPr>
        <w:tc>
          <w:tcPr>
            <w:tcW w:w="1093" w:type="dxa"/>
            <w:tcBorders>
              <w:top w:val="nil"/>
              <w:left w:val="single" w:sz="4" w:space="0" w:color="auto"/>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No inventariado</w:t>
            </w:r>
          </w:p>
        </w:tc>
        <w:tc>
          <w:tcPr>
            <w:tcW w:w="2094"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Teclado Lenovo USB</w:t>
            </w:r>
          </w:p>
        </w:tc>
        <w:tc>
          <w:tcPr>
            <w:tcW w:w="1985"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0000015</w:t>
            </w:r>
          </w:p>
        </w:tc>
        <w:tc>
          <w:tcPr>
            <w:tcW w:w="1286"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Catastro</w:t>
            </w:r>
          </w:p>
        </w:tc>
        <w:tc>
          <w:tcPr>
            <w:tcW w:w="1573"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1</w:t>
            </w:r>
          </w:p>
        </w:tc>
      </w:tr>
      <w:tr w:rsidR="002F5EA6" w:rsidRPr="006F0BD2" w:rsidTr="002F5EA6">
        <w:trPr>
          <w:trHeight w:val="255"/>
          <w:jc w:val="center"/>
        </w:trPr>
        <w:tc>
          <w:tcPr>
            <w:tcW w:w="1093" w:type="dxa"/>
            <w:tcBorders>
              <w:top w:val="nil"/>
              <w:left w:val="single" w:sz="4" w:space="0" w:color="auto"/>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No inventariado</w:t>
            </w:r>
          </w:p>
        </w:tc>
        <w:tc>
          <w:tcPr>
            <w:tcW w:w="2094"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Mouse Lenovo USB</w:t>
            </w:r>
          </w:p>
        </w:tc>
        <w:tc>
          <w:tcPr>
            <w:tcW w:w="1985"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44NA968</w:t>
            </w:r>
          </w:p>
        </w:tc>
        <w:tc>
          <w:tcPr>
            <w:tcW w:w="1286"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Participación Ciudadana</w:t>
            </w:r>
          </w:p>
        </w:tc>
        <w:tc>
          <w:tcPr>
            <w:tcW w:w="1573"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1</w:t>
            </w:r>
          </w:p>
        </w:tc>
      </w:tr>
      <w:tr w:rsidR="002F5EA6" w:rsidRPr="006F0BD2" w:rsidTr="002F5EA6">
        <w:trPr>
          <w:trHeight w:val="255"/>
          <w:jc w:val="center"/>
        </w:trPr>
        <w:tc>
          <w:tcPr>
            <w:tcW w:w="10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13774</w:t>
            </w:r>
          </w:p>
        </w:tc>
        <w:tc>
          <w:tcPr>
            <w:tcW w:w="2094"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color w:val="000000"/>
                <w:sz w:val="20"/>
                <w:szCs w:val="20"/>
                <w:lang w:eastAsia="es-MX"/>
              </w:rPr>
            </w:pPr>
            <w:r w:rsidRPr="006F0BD2">
              <w:rPr>
                <w:rFonts w:ascii="Arial" w:eastAsia="Times New Roman" w:hAnsi="Arial" w:cs="Arial"/>
                <w:color w:val="000000"/>
                <w:sz w:val="20"/>
                <w:szCs w:val="20"/>
                <w:lang w:eastAsia="es-MX"/>
              </w:rPr>
              <w:t>CPU HP Compaq 6005</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MXL10430GW4</w:t>
            </w:r>
          </w:p>
        </w:tc>
        <w:tc>
          <w:tcPr>
            <w:tcW w:w="1286"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Catastro</w:t>
            </w:r>
          </w:p>
        </w:tc>
        <w:tc>
          <w:tcPr>
            <w:tcW w:w="1573"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2</w:t>
            </w:r>
          </w:p>
        </w:tc>
      </w:tr>
      <w:tr w:rsidR="002F5EA6" w:rsidRPr="006F0BD2" w:rsidTr="002F5EA6">
        <w:trPr>
          <w:trHeight w:val="255"/>
          <w:jc w:val="center"/>
        </w:trPr>
        <w:tc>
          <w:tcPr>
            <w:tcW w:w="10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11551</w:t>
            </w:r>
          </w:p>
        </w:tc>
        <w:tc>
          <w:tcPr>
            <w:tcW w:w="2094"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Monitor HP</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GCM44234C8</w:t>
            </w:r>
          </w:p>
        </w:tc>
        <w:tc>
          <w:tcPr>
            <w:tcW w:w="1286"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Catastro</w:t>
            </w:r>
          </w:p>
        </w:tc>
        <w:tc>
          <w:tcPr>
            <w:tcW w:w="1573"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2</w:t>
            </w:r>
          </w:p>
        </w:tc>
      </w:tr>
      <w:tr w:rsidR="002F5EA6" w:rsidRPr="006F0BD2" w:rsidTr="002F5EA6">
        <w:trPr>
          <w:trHeight w:val="255"/>
          <w:jc w:val="center"/>
        </w:trPr>
        <w:tc>
          <w:tcPr>
            <w:tcW w:w="1093" w:type="dxa"/>
            <w:tcBorders>
              <w:top w:val="nil"/>
              <w:left w:val="single" w:sz="4" w:space="0" w:color="auto"/>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No inventariado</w:t>
            </w:r>
          </w:p>
        </w:tc>
        <w:tc>
          <w:tcPr>
            <w:tcW w:w="2094"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Teclado HP USB</w:t>
            </w:r>
          </w:p>
        </w:tc>
        <w:tc>
          <w:tcPr>
            <w:tcW w:w="1985"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BEXJL0B5Y790NU</w:t>
            </w:r>
          </w:p>
        </w:tc>
        <w:tc>
          <w:tcPr>
            <w:tcW w:w="1286"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Secretaría</w:t>
            </w:r>
          </w:p>
        </w:tc>
        <w:tc>
          <w:tcPr>
            <w:tcW w:w="1573"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2</w:t>
            </w:r>
          </w:p>
        </w:tc>
      </w:tr>
      <w:tr w:rsidR="002F5EA6" w:rsidRPr="006F0BD2" w:rsidTr="002F5EA6">
        <w:trPr>
          <w:trHeight w:val="255"/>
          <w:jc w:val="center"/>
        </w:trPr>
        <w:tc>
          <w:tcPr>
            <w:tcW w:w="1093" w:type="dxa"/>
            <w:tcBorders>
              <w:top w:val="nil"/>
              <w:left w:val="single" w:sz="4" w:space="0" w:color="auto"/>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11551</w:t>
            </w:r>
          </w:p>
        </w:tc>
        <w:tc>
          <w:tcPr>
            <w:tcW w:w="2094"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Mouse HP USB</w:t>
            </w:r>
          </w:p>
        </w:tc>
        <w:tc>
          <w:tcPr>
            <w:tcW w:w="1985"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FCMHH0AKZ8RPT0</w:t>
            </w:r>
          </w:p>
        </w:tc>
        <w:tc>
          <w:tcPr>
            <w:tcW w:w="1286"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Catastro</w:t>
            </w:r>
          </w:p>
        </w:tc>
        <w:tc>
          <w:tcPr>
            <w:tcW w:w="1573"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nil"/>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2</w:t>
            </w:r>
          </w:p>
        </w:tc>
      </w:tr>
      <w:tr w:rsidR="002F5EA6" w:rsidRPr="006F0BD2" w:rsidTr="002F5EA6">
        <w:trPr>
          <w:trHeight w:val="255"/>
          <w:jc w:val="center"/>
        </w:trPr>
        <w:tc>
          <w:tcPr>
            <w:tcW w:w="10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13770</w:t>
            </w:r>
          </w:p>
        </w:tc>
        <w:tc>
          <w:tcPr>
            <w:tcW w:w="2094"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color w:val="000000"/>
                <w:sz w:val="20"/>
                <w:szCs w:val="20"/>
                <w:lang w:eastAsia="es-MX"/>
              </w:rPr>
            </w:pPr>
            <w:r w:rsidRPr="006F0BD2">
              <w:rPr>
                <w:rFonts w:ascii="Arial" w:eastAsia="Times New Roman" w:hAnsi="Arial" w:cs="Arial"/>
                <w:color w:val="000000"/>
                <w:sz w:val="20"/>
                <w:szCs w:val="20"/>
                <w:lang w:eastAsia="es-MX"/>
              </w:rPr>
              <w:t>CPU HP Compaq 6005</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MXL1010YNM</w:t>
            </w:r>
          </w:p>
        </w:tc>
        <w:tc>
          <w:tcPr>
            <w:tcW w:w="1286"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Catastro</w:t>
            </w:r>
          </w:p>
        </w:tc>
        <w:tc>
          <w:tcPr>
            <w:tcW w:w="1573"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3</w:t>
            </w:r>
          </w:p>
        </w:tc>
      </w:tr>
      <w:tr w:rsidR="002F5EA6" w:rsidRPr="006F0BD2" w:rsidTr="002F5EA6">
        <w:trPr>
          <w:trHeight w:val="255"/>
          <w:jc w:val="center"/>
        </w:trPr>
        <w:tc>
          <w:tcPr>
            <w:tcW w:w="10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11364</w:t>
            </w:r>
          </w:p>
        </w:tc>
        <w:tc>
          <w:tcPr>
            <w:tcW w:w="2094"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Monitor Acer</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43101165385</w:t>
            </w:r>
          </w:p>
        </w:tc>
        <w:tc>
          <w:tcPr>
            <w:tcW w:w="1286"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Nómina</w:t>
            </w:r>
          </w:p>
        </w:tc>
        <w:tc>
          <w:tcPr>
            <w:tcW w:w="1573"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3</w:t>
            </w:r>
          </w:p>
        </w:tc>
      </w:tr>
      <w:tr w:rsidR="002F5EA6" w:rsidRPr="006F0BD2" w:rsidTr="002F5EA6">
        <w:trPr>
          <w:trHeight w:val="255"/>
          <w:jc w:val="center"/>
        </w:trPr>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lastRenderedPageBreak/>
              <w:t>No inventariado</w:t>
            </w:r>
          </w:p>
        </w:tc>
        <w:tc>
          <w:tcPr>
            <w:tcW w:w="2094"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color w:val="000000"/>
                <w:sz w:val="20"/>
                <w:szCs w:val="20"/>
              </w:rPr>
              <w:t>Teclado Acteck USB</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1760051069562</w:t>
            </w: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Catastro</w:t>
            </w:r>
          </w:p>
        </w:tc>
        <w:tc>
          <w:tcPr>
            <w:tcW w:w="1573"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3</w:t>
            </w:r>
          </w:p>
        </w:tc>
      </w:tr>
      <w:tr w:rsidR="002F5EA6" w:rsidRPr="006F0BD2" w:rsidTr="002F5EA6">
        <w:trPr>
          <w:trHeight w:val="255"/>
          <w:jc w:val="center"/>
        </w:trPr>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No inventariado</w:t>
            </w:r>
          </w:p>
        </w:tc>
        <w:tc>
          <w:tcPr>
            <w:tcW w:w="2094"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Mouse Acteck USB</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1760051069557</w:t>
            </w: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hAnsi="Arial" w:cs="Arial"/>
                <w:sz w:val="20"/>
                <w:szCs w:val="20"/>
              </w:rPr>
              <w:t>Catastro</w:t>
            </w:r>
          </w:p>
        </w:tc>
        <w:tc>
          <w:tcPr>
            <w:tcW w:w="1573"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Regidores (solicitado para donación)</w:t>
            </w:r>
          </w:p>
        </w:tc>
        <w:tc>
          <w:tcPr>
            <w:tcW w:w="1667" w:type="dxa"/>
            <w:tcBorders>
              <w:top w:val="single" w:sz="4" w:space="0" w:color="auto"/>
              <w:left w:val="nil"/>
              <w:bottom w:val="single" w:sz="4" w:space="0" w:color="auto"/>
              <w:right w:val="single" w:sz="4" w:space="0" w:color="auto"/>
            </w:tcBorders>
            <w:shd w:val="clear" w:color="auto" w:fill="FFFFFF" w:themeFill="background1"/>
            <w:noWrap/>
            <w:vAlign w:val="center"/>
          </w:tcPr>
          <w:p w:rsidR="002F5EA6" w:rsidRPr="006F0BD2" w:rsidRDefault="002F5EA6" w:rsidP="00E01455">
            <w:pPr>
              <w:jc w:val="center"/>
              <w:rPr>
                <w:rFonts w:ascii="Arial" w:eastAsia="Times New Roman" w:hAnsi="Arial" w:cs="Arial"/>
                <w:sz w:val="20"/>
                <w:szCs w:val="20"/>
                <w:lang w:eastAsia="es-MX"/>
              </w:rPr>
            </w:pPr>
            <w:r w:rsidRPr="006F0BD2">
              <w:rPr>
                <w:rFonts w:ascii="Arial" w:eastAsia="Times New Roman" w:hAnsi="Arial" w:cs="Arial"/>
                <w:sz w:val="20"/>
                <w:szCs w:val="20"/>
                <w:lang w:eastAsia="es-MX"/>
              </w:rPr>
              <w:t>Equipo 3</w:t>
            </w:r>
          </w:p>
        </w:tc>
      </w:tr>
    </w:tbl>
    <w:p w:rsidR="002F5EA6" w:rsidRDefault="002F5EA6" w:rsidP="002F5EA6"/>
    <w:p w:rsidR="00930E44" w:rsidRPr="0020136F" w:rsidRDefault="00F74AC5" w:rsidP="00930E44">
      <w:pPr>
        <w:spacing w:before="240"/>
        <w:ind w:right="7" w:firstLine="700"/>
        <w:jc w:val="both"/>
        <w:rPr>
          <w:rFonts w:ascii="Arial" w:hAnsi="Arial" w:cs="Arial"/>
        </w:rPr>
      </w:pPr>
      <w:r>
        <w:rPr>
          <w:rFonts w:ascii="Arial" w:hAnsi="Arial" w:cs="Arial"/>
          <w:b/>
        </w:rPr>
        <w:t>3</w:t>
      </w:r>
      <w:r w:rsidR="00930E44" w:rsidRPr="0020136F">
        <w:rPr>
          <w:rFonts w:ascii="Arial" w:hAnsi="Arial" w:cs="Arial"/>
          <w:b/>
        </w:rPr>
        <w:t xml:space="preserve">.- </w:t>
      </w:r>
      <w:r w:rsidR="00930E44" w:rsidRPr="0020136F">
        <w:rPr>
          <w:rFonts w:ascii="Arial" w:hAnsi="Arial" w:cs="Arial"/>
        </w:rPr>
        <w:t>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w:t>
      </w:r>
    </w:p>
    <w:p w:rsidR="00930E44" w:rsidRDefault="00930E44" w:rsidP="00930E44">
      <w:pPr>
        <w:spacing w:before="240"/>
        <w:ind w:right="7"/>
        <w:jc w:val="both"/>
        <w:rPr>
          <w:rFonts w:ascii="Arial" w:hAnsi="Arial" w:cs="Arial"/>
          <w:b/>
        </w:rPr>
      </w:pPr>
      <w:r w:rsidRPr="0020136F">
        <w:rPr>
          <w:rFonts w:ascii="Arial" w:hAnsi="Arial" w:cs="Arial"/>
          <w:b/>
        </w:rPr>
        <w:t>Los bienes del dominio privado son:</w:t>
      </w:r>
    </w:p>
    <w:p w:rsidR="00930E44" w:rsidRPr="0020136F" w:rsidRDefault="00930E44" w:rsidP="00930E44">
      <w:pPr>
        <w:spacing w:before="240"/>
        <w:ind w:right="7"/>
        <w:jc w:val="both"/>
        <w:rPr>
          <w:rFonts w:ascii="Arial" w:hAnsi="Arial" w:cs="Arial"/>
        </w:rPr>
      </w:pPr>
      <w:r w:rsidRPr="0020136F">
        <w:rPr>
          <w:rFonts w:ascii="Arial" w:hAnsi="Arial" w:cs="Arial"/>
        </w:rPr>
        <w:t xml:space="preserve">      </w:t>
      </w:r>
      <w:r w:rsidRPr="0020136F">
        <w:rPr>
          <w:rFonts w:ascii="Arial" w:hAnsi="Arial" w:cs="Arial"/>
        </w:rPr>
        <w:tab/>
        <w:t>Los bienes muebles sustituibles puestos al servicio de los poderes, tales como escritorios, vehículos, archiveros, etc; les aplica el derecho común y carecen de protección especial en el orden jurídico, varias disposiciones de derecho administrativo los regula, principalmente porque forman parte del acervo estatal y otras de tipo reglamentario.</w:t>
      </w:r>
    </w:p>
    <w:p w:rsidR="00930E44" w:rsidRPr="0020136F" w:rsidRDefault="00930E44" w:rsidP="00930E44">
      <w:pPr>
        <w:spacing w:before="240"/>
        <w:ind w:right="7"/>
        <w:jc w:val="both"/>
        <w:rPr>
          <w:rFonts w:ascii="Arial" w:hAnsi="Arial" w:cs="Arial"/>
        </w:rPr>
      </w:pPr>
      <w:r w:rsidRPr="0020136F">
        <w:rPr>
          <w:rFonts w:ascii="Arial" w:hAnsi="Arial" w:cs="Arial"/>
        </w:rPr>
        <w:t xml:space="preserve">      </w:t>
      </w:r>
      <w:r w:rsidRPr="0020136F">
        <w:rPr>
          <w:rFonts w:ascii="Arial" w:hAnsi="Arial" w:cs="Arial"/>
        </w:rPr>
        <w:tab/>
        <w:t>En ese tenor, de manera medular, se atiende lo dispuesto en los artículos 82, 84 fracción II incisos d) y e), 87 y 88 de la Ley de Gobierno y la Administración Pública Municipal, que al efecto señalan:</w:t>
      </w:r>
    </w:p>
    <w:p w:rsidR="00930E44" w:rsidRPr="0020136F" w:rsidRDefault="00930E44" w:rsidP="00930E44">
      <w:pPr>
        <w:spacing w:before="240"/>
        <w:ind w:right="7"/>
        <w:jc w:val="both"/>
        <w:rPr>
          <w:rFonts w:ascii="Arial" w:hAnsi="Arial" w:cs="Arial"/>
        </w:rPr>
      </w:pPr>
      <w:r w:rsidRPr="0020136F">
        <w:rPr>
          <w:rFonts w:ascii="Arial" w:hAnsi="Arial" w:cs="Arial"/>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rPr>
        <w:t xml:space="preserve">      </w:t>
      </w:r>
      <w:r w:rsidRPr="0020136F">
        <w:rPr>
          <w:rFonts w:ascii="Arial" w:hAnsi="Arial" w:cs="Arial"/>
        </w:rPr>
        <w:tab/>
        <w:t>“</w:t>
      </w:r>
      <w:r w:rsidRPr="0020136F">
        <w:rPr>
          <w:rFonts w:ascii="Arial" w:hAnsi="Arial" w:cs="Arial"/>
          <w:i/>
          <w:sz w:val="20"/>
          <w:szCs w:val="20"/>
        </w:rPr>
        <w:t>Artículo 82.- El patrimonio municipal se integra por:</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II.- Los bienes del dominio privado del Municipio;</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III.-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IV.-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Artículo 84.- Los bienes integrantes del patrimonio municipal deben ser clasificados y registrados por el Ayuntamiento en bienes del dominio público y bienes de dominio privado de acuerdo de acuerdo a los siguientes criterios:</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 Son bienes del dominio público:</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a).-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1.-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2.-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3.-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b).-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lastRenderedPageBreak/>
        <w:t xml:space="preserve">        </w:t>
      </w:r>
      <w:r w:rsidRPr="0020136F">
        <w:rPr>
          <w:rFonts w:ascii="Arial" w:hAnsi="Arial" w:cs="Arial"/>
          <w:i/>
          <w:sz w:val="20"/>
          <w:szCs w:val="20"/>
        </w:rPr>
        <w:tab/>
        <w:t>c).-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d).-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e).-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f).- .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g).- .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h).- .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II.- Son bienes del dominio privado:</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a).- .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b).- .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c).- . . . . .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d).- Los bienes muebles propiedad del Municipio que no se encuentren comprendidos en el inciso d) de la fracción anterior; y</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e).- Los bienes muebles o inmuebles que por cualquier título jurídico se adquieran.</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Artículo 87.- Sobre los bienes de dominio privado de los municipios se pueden celebrar y ejecutar todos los actos jurídicos regulados por el derecho común.</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Artículo 88.- Cuando se trate de actos de transmisión de dominio de los bienes del dominio privado de los municipios, se deben observar los requisitos siguientes:</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 xml:space="preserve">I.- </w:t>
      </w:r>
      <w:r w:rsidRPr="0020136F">
        <w:rPr>
          <w:rFonts w:ascii="Arial" w:hAnsi="Arial" w:cs="Arial"/>
          <w:sz w:val="20"/>
          <w:szCs w:val="20"/>
          <w:u w:val="single"/>
        </w:rPr>
        <w:t>Justificar que la enajenación o donación</w:t>
      </w:r>
      <w:r w:rsidRPr="0020136F">
        <w:rPr>
          <w:rFonts w:ascii="Arial" w:hAnsi="Arial" w:cs="Arial"/>
          <w:sz w:val="20"/>
          <w:szCs w:val="20"/>
        </w:rPr>
        <w:t>,</w:t>
      </w:r>
      <w:r w:rsidRPr="0020136F">
        <w:rPr>
          <w:rFonts w:ascii="Arial" w:hAnsi="Arial" w:cs="Arial"/>
          <w:i/>
          <w:sz w:val="20"/>
          <w:szCs w:val="20"/>
        </w:rPr>
        <w:t xml:space="preserve"> responde a la ejecución de un programa cuyo objetivo sea la satisfacción de un servicio público, pago de deuda, o cualquier otro fin que busque el interés general;</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II.- Realizar, en el caso de venta, un avalúo por perito autorizado, para determinar el precio mínimo de venta; y</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p>
    <w:p w:rsidR="00930E44" w:rsidRPr="0020136F" w:rsidRDefault="00930E44" w:rsidP="00930E44">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 xml:space="preserve">III.- Realizar la enajenación mediante subasta pública al mejor postor, salvo que por las circunstancias que rodeen al acto, el Ayuntamiento decida por mayoría calificada cualquier otro procedimiento de enajenación; </w:t>
      </w:r>
    </w:p>
    <w:p w:rsidR="00930E44" w:rsidRPr="0020136F" w:rsidRDefault="00930E44" w:rsidP="00930E44">
      <w:pPr>
        <w:ind w:left="708" w:right="857"/>
        <w:jc w:val="both"/>
        <w:rPr>
          <w:rFonts w:ascii="Arial" w:hAnsi="Arial" w:cs="Arial"/>
        </w:rPr>
      </w:pPr>
      <w:r w:rsidRPr="0020136F">
        <w:rPr>
          <w:rFonts w:ascii="Arial" w:hAnsi="Arial" w:cs="Arial"/>
          <w:i/>
          <w:sz w:val="20"/>
          <w:szCs w:val="20"/>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sidRPr="0020136F">
        <w:rPr>
          <w:rFonts w:ascii="Arial" w:hAnsi="Arial" w:cs="Arial"/>
        </w:rPr>
        <w:t>.</w:t>
      </w:r>
      <w:r w:rsidRPr="0020136F">
        <w:rPr>
          <w:rFonts w:ascii="Arial" w:hAnsi="Arial" w:cs="Arial"/>
        </w:rPr>
        <w:tab/>
      </w:r>
    </w:p>
    <w:p w:rsidR="00930E44" w:rsidRPr="0020136F" w:rsidRDefault="00930E44" w:rsidP="00930E44">
      <w:pPr>
        <w:spacing w:before="240"/>
        <w:ind w:right="7"/>
        <w:jc w:val="both"/>
        <w:rPr>
          <w:rFonts w:ascii="Arial" w:hAnsi="Arial" w:cs="Arial"/>
        </w:rPr>
      </w:pPr>
      <w:r w:rsidRPr="0020136F">
        <w:rPr>
          <w:rFonts w:ascii="Arial" w:hAnsi="Arial" w:cs="Arial"/>
        </w:rPr>
        <w:t xml:space="preserve">  </w:t>
      </w:r>
    </w:p>
    <w:p w:rsidR="00F74AC5" w:rsidRDefault="00930E44" w:rsidP="00930E44">
      <w:pPr>
        <w:ind w:left="60" w:right="7" w:firstLine="648"/>
        <w:jc w:val="both"/>
        <w:rPr>
          <w:rFonts w:ascii="Arial" w:hAnsi="Arial" w:cs="Arial"/>
        </w:rPr>
      </w:pPr>
      <w:r w:rsidRPr="0020136F">
        <w:rPr>
          <w:rFonts w:ascii="Arial" w:hAnsi="Arial" w:cs="Arial"/>
        </w:rPr>
        <w:t>Al efecto, atendiendo la literalidad</w:t>
      </w:r>
      <w:r w:rsidR="00F74AC5">
        <w:rPr>
          <w:rFonts w:ascii="Arial" w:hAnsi="Arial" w:cs="Arial"/>
        </w:rPr>
        <w:t xml:space="preserve"> de la solicitud hecha por los alumnos de la casa del Estudiante José Clemente Orozco, se autoriza la </w:t>
      </w:r>
      <w:r w:rsidR="00F74AC5" w:rsidRPr="002F5EA6">
        <w:rPr>
          <w:rFonts w:ascii="Arial" w:hAnsi="Arial" w:cs="Arial"/>
          <w:b/>
        </w:rPr>
        <w:t>BAJA DEFINITIVA</w:t>
      </w:r>
      <w:r w:rsidR="002F5EA6">
        <w:rPr>
          <w:rFonts w:ascii="Arial" w:hAnsi="Arial" w:cs="Arial"/>
        </w:rPr>
        <w:t xml:space="preserve"> de los 34 bienes descritos, así como los tres equipos de cómputo completos</w:t>
      </w:r>
      <w:r w:rsidR="00F74AC5">
        <w:rPr>
          <w:rFonts w:ascii="Arial" w:hAnsi="Arial" w:cs="Arial"/>
        </w:rPr>
        <w:t xml:space="preserve">: </w:t>
      </w:r>
    </w:p>
    <w:p w:rsidR="00F74AC5" w:rsidRDefault="00F74AC5" w:rsidP="00930E44">
      <w:pPr>
        <w:ind w:left="60" w:right="7" w:firstLine="648"/>
        <w:jc w:val="both"/>
        <w:rPr>
          <w:rFonts w:ascii="Arial" w:hAnsi="Arial" w:cs="Arial"/>
        </w:rPr>
      </w:pPr>
    </w:p>
    <w:p w:rsidR="00F74AC5" w:rsidRDefault="00F74AC5" w:rsidP="00930E44">
      <w:pPr>
        <w:ind w:left="60" w:right="7" w:firstLine="648"/>
        <w:jc w:val="both"/>
        <w:rPr>
          <w:rFonts w:ascii="Arial" w:hAnsi="Arial" w:cs="Arial"/>
        </w:rPr>
      </w:pPr>
    </w:p>
    <w:p w:rsidR="00930E44" w:rsidRPr="0020136F" w:rsidRDefault="00F74AC5" w:rsidP="00F74AC5">
      <w:pPr>
        <w:ind w:left="60" w:right="7" w:firstLine="648"/>
        <w:jc w:val="both"/>
        <w:rPr>
          <w:rFonts w:ascii="Arial" w:hAnsi="Arial" w:cs="Arial"/>
        </w:rPr>
      </w:pPr>
      <w:r>
        <w:rPr>
          <w:rFonts w:ascii="Arial" w:hAnsi="Arial" w:cs="Arial"/>
        </w:rPr>
        <w:t xml:space="preserve">Una vez hecho lo anterior, dichos bienes sean entregados en </w:t>
      </w:r>
      <w:r w:rsidRPr="002F5EA6">
        <w:rPr>
          <w:rFonts w:ascii="Arial" w:hAnsi="Arial" w:cs="Arial"/>
          <w:b/>
        </w:rPr>
        <w:t>DONACIÓN PURA Y SIMPLE</w:t>
      </w:r>
      <w:r>
        <w:rPr>
          <w:rFonts w:ascii="Arial" w:hAnsi="Arial" w:cs="Arial"/>
        </w:rPr>
        <w:t xml:space="preserve"> a los </w:t>
      </w:r>
      <w:r w:rsidRPr="00F74AC5">
        <w:rPr>
          <w:rFonts w:ascii="Arial" w:hAnsi="Arial" w:cs="Arial"/>
          <w:b/>
        </w:rPr>
        <w:t>CC.</w:t>
      </w:r>
      <w:r>
        <w:rPr>
          <w:rFonts w:ascii="Arial" w:hAnsi="Arial" w:cs="Arial"/>
        </w:rPr>
        <w:t xml:space="preserve"> </w:t>
      </w:r>
      <w:r w:rsidRPr="00F74AC5">
        <w:rPr>
          <w:rFonts w:ascii="Arial" w:hAnsi="Arial" w:cs="Arial"/>
          <w:b/>
        </w:rPr>
        <w:t>NORBERTO RODRIGUEZ DELINEA, DANIEL GONZÁLEZ CIBRIAN Y MARÍA RIZO</w:t>
      </w:r>
      <w:r>
        <w:rPr>
          <w:rFonts w:ascii="Arial" w:hAnsi="Arial" w:cs="Arial"/>
          <w:b/>
        </w:rPr>
        <w:t xml:space="preserve">, </w:t>
      </w:r>
      <w:r>
        <w:rPr>
          <w:rFonts w:ascii="Arial" w:hAnsi="Arial" w:cs="Arial"/>
        </w:rPr>
        <w:t>en su calidad de Estudiantes de la “Casa del Estudiante José Clemente Orozco</w:t>
      </w:r>
      <w:r w:rsidR="002F5EA6">
        <w:rPr>
          <w:rFonts w:ascii="Arial" w:hAnsi="Arial" w:cs="Arial"/>
        </w:rPr>
        <w:t>.</w:t>
      </w:r>
      <w:r>
        <w:rPr>
          <w:rFonts w:ascii="Arial" w:hAnsi="Arial" w:cs="Arial"/>
        </w:rPr>
        <w:t xml:space="preserve"> </w:t>
      </w:r>
    </w:p>
    <w:p w:rsidR="00930E44" w:rsidRPr="0020136F" w:rsidRDefault="00930E44" w:rsidP="00930E44">
      <w:pPr>
        <w:ind w:right="7"/>
        <w:jc w:val="both"/>
        <w:rPr>
          <w:rFonts w:ascii="Arial" w:hAnsi="Arial" w:cs="Arial"/>
        </w:rPr>
      </w:pPr>
    </w:p>
    <w:p w:rsidR="00930E44" w:rsidRPr="0020136F" w:rsidRDefault="00930E44" w:rsidP="00930E44">
      <w:pPr>
        <w:ind w:right="7" w:firstLine="708"/>
        <w:jc w:val="both"/>
        <w:rPr>
          <w:rFonts w:ascii="Arial" w:hAnsi="Arial" w:cs="Arial"/>
        </w:rPr>
      </w:pPr>
      <w:r w:rsidRPr="0020136F">
        <w:rPr>
          <w:rFonts w:ascii="Arial" w:hAnsi="Arial" w:cs="Arial"/>
        </w:rPr>
        <w:lastRenderedPageBreak/>
        <w:t>Cumpliendo con lo anterior, con las características que reviste todo contrato de donación, como al efecto lo es, la gratuidad, la unilateralidad, consensual e instantáneo, ya</w:t>
      </w:r>
      <w:r>
        <w:rPr>
          <w:rFonts w:ascii="Arial" w:hAnsi="Arial" w:cs="Arial"/>
        </w:rPr>
        <w:t xml:space="preserve"> </w:t>
      </w:r>
      <w:r w:rsidR="00F74AC5">
        <w:rPr>
          <w:rFonts w:ascii="Arial" w:hAnsi="Arial" w:cs="Arial"/>
        </w:rPr>
        <w:t xml:space="preserve">que los mismos fueron serán entregados una vez dados de baja a los estudiantes de “La Casa del Estudiante José Clemente Orozco”. </w:t>
      </w:r>
    </w:p>
    <w:p w:rsidR="00930E44" w:rsidRPr="0020136F" w:rsidRDefault="00930E44" w:rsidP="00930E44">
      <w:pPr>
        <w:ind w:right="7"/>
        <w:jc w:val="both"/>
        <w:rPr>
          <w:rFonts w:ascii="Arial" w:hAnsi="Arial" w:cs="Arial"/>
        </w:rPr>
      </w:pPr>
    </w:p>
    <w:p w:rsidR="00930E44" w:rsidRPr="0020136F" w:rsidRDefault="00930E44" w:rsidP="00930E44">
      <w:pPr>
        <w:ind w:right="7"/>
        <w:jc w:val="both"/>
        <w:rPr>
          <w:rFonts w:ascii="Arial" w:hAnsi="Arial" w:cs="Arial"/>
          <w:b/>
        </w:rPr>
      </w:pPr>
    </w:p>
    <w:p w:rsidR="00930E44" w:rsidRPr="0020136F" w:rsidRDefault="00930E44" w:rsidP="00930E44">
      <w:pPr>
        <w:ind w:left="60" w:firstLine="640"/>
        <w:jc w:val="both"/>
        <w:rPr>
          <w:rFonts w:ascii="Arial" w:hAnsi="Arial" w:cs="Arial"/>
        </w:rPr>
      </w:pPr>
      <w:r w:rsidRPr="0020136F">
        <w:rPr>
          <w:rFonts w:ascii="Arial" w:hAnsi="Arial" w:cs="Arial"/>
        </w:rPr>
        <w:t>Por lo anteriormente expuesto, fundado y motivado el suscrito en mi carácter de Regidor Presidente de la Comisión Edilicia Permanente de Hacienda Pública y Patrimonio Municipal, propongo para su aprobación la iniciativa de acuerdo económico que contiene los siguientes:</w:t>
      </w:r>
    </w:p>
    <w:p w:rsidR="00930E44" w:rsidRPr="0020136F" w:rsidRDefault="00930E44" w:rsidP="007254F8">
      <w:pPr>
        <w:spacing w:before="240"/>
        <w:jc w:val="center"/>
        <w:rPr>
          <w:rFonts w:ascii="Arial" w:hAnsi="Arial" w:cs="Arial"/>
          <w:b/>
        </w:rPr>
      </w:pPr>
      <w:r w:rsidRPr="0020136F">
        <w:rPr>
          <w:rFonts w:ascii="Arial" w:hAnsi="Arial" w:cs="Arial"/>
          <w:b/>
        </w:rPr>
        <w:t>PUNTOS DE ACUERDO:</w:t>
      </w:r>
    </w:p>
    <w:p w:rsidR="00930E44" w:rsidRPr="0020136F" w:rsidRDefault="00930E44" w:rsidP="00930E44">
      <w:pPr>
        <w:spacing w:before="240"/>
        <w:jc w:val="center"/>
        <w:rPr>
          <w:rFonts w:ascii="Arial" w:hAnsi="Arial" w:cs="Arial"/>
          <w:b/>
        </w:rPr>
      </w:pPr>
      <w:r w:rsidRPr="0020136F">
        <w:rPr>
          <w:rFonts w:ascii="Arial" w:hAnsi="Arial" w:cs="Arial"/>
          <w:b/>
        </w:rPr>
        <w:t xml:space="preserve"> </w:t>
      </w:r>
    </w:p>
    <w:p w:rsidR="00930E44" w:rsidRPr="00F74AC5" w:rsidRDefault="00930E44" w:rsidP="00930E44">
      <w:pPr>
        <w:spacing w:before="240"/>
        <w:jc w:val="both"/>
        <w:rPr>
          <w:rFonts w:ascii="Arial" w:hAnsi="Arial" w:cs="Arial"/>
        </w:rPr>
      </w:pPr>
      <w:r w:rsidRPr="0020136F">
        <w:rPr>
          <w:rFonts w:ascii="Arial" w:hAnsi="Arial" w:cs="Arial"/>
          <w:b/>
        </w:rPr>
        <w:t xml:space="preserve">      </w:t>
      </w:r>
      <w:r w:rsidRPr="0020136F">
        <w:rPr>
          <w:rFonts w:ascii="Arial" w:hAnsi="Arial" w:cs="Arial"/>
          <w:b/>
        </w:rPr>
        <w:tab/>
        <w:t xml:space="preserve">PRIMERO. - </w:t>
      </w:r>
      <w:r w:rsidRPr="0020136F">
        <w:rPr>
          <w:rFonts w:ascii="Arial" w:hAnsi="Arial" w:cs="Arial"/>
        </w:rPr>
        <w:t xml:space="preserve">Se faculta y autoriza por el Pleno de este Honorable Ayuntamiento Constitucional de Zapotlán el Grande, Jalisco, </w:t>
      </w:r>
      <w:r w:rsidR="00F74AC5">
        <w:rPr>
          <w:rFonts w:ascii="Arial" w:hAnsi="Arial" w:cs="Arial"/>
          <w:b/>
        </w:rPr>
        <w:t xml:space="preserve"> LA </w:t>
      </w:r>
      <w:r w:rsidRPr="0020136F">
        <w:rPr>
          <w:rFonts w:ascii="Arial" w:hAnsi="Arial" w:cs="Arial"/>
          <w:b/>
        </w:rPr>
        <w:t>BAJA</w:t>
      </w:r>
      <w:r w:rsidR="00F74AC5">
        <w:rPr>
          <w:rFonts w:ascii="Arial" w:hAnsi="Arial" w:cs="Arial"/>
          <w:b/>
        </w:rPr>
        <w:t xml:space="preserve"> DEFINITIVA </w:t>
      </w:r>
      <w:r w:rsidRPr="0020136F">
        <w:rPr>
          <w:rFonts w:ascii="Arial" w:hAnsi="Arial" w:cs="Arial"/>
        </w:rPr>
        <w:t xml:space="preserve"> de los </w:t>
      </w:r>
      <w:r w:rsidR="00F74AC5">
        <w:rPr>
          <w:rFonts w:ascii="Arial" w:hAnsi="Arial" w:cs="Arial"/>
        </w:rPr>
        <w:t xml:space="preserve">34 treinta y cuatro </w:t>
      </w:r>
      <w:r w:rsidRPr="0020136F">
        <w:rPr>
          <w:rFonts w:ascii="Arial" w:hAnsi="Arial" w:cs="Arial"/>
        </w:rPr>
        <w:t>bienes</w:t>
      </w:r>
      <w:r w:rsidR="00F74AC5">
        <w:rPr>
          <w:rFonts w:ascii="Arial" w:hAnsi="Arial" w:cs="Arial"/>
        </w:rPr>
        <w:t xml:space="preserve"> muebles </w:t>
      </w:r>
      <w:r w:rsidR="002F5EA6">
        <w:rPr>
          <w:rFonts w:ascii="Arial" w:hAnsi="Arial" w:cs="Arial"/>
        </w:rPr>
        <w:t>y tres equipos de cómputo completo descritos en</w:t>
      </w:r>
      <w:r w:rsidR="00F74AC5">
        <w:rPr>
          <w:rFonts w:ascii="Arial" w:hAnsi="Arial" w:cs="Arial"/>
        </w:rPr>
        <w:t xml:space="preserve"> supralíneas</w:t>
      </w:r>
      <w:r w:rsidRPr="0020136F">
        <w:rPr>
          <w:rFonts w:ascii="Arial" w:hAnsi="Arial" w:cs="Arial"/>
        </w:rPr>
        <w:t>,</w:t>
      </w:r>
      <w:r w:rsidR="00F74AC5">
        <w:rPr>
          <w:rFonts w:ascii="Arial" w:hAnsi="Arial" w:cs="Arial"/>
        </w:rPr>
        <w:t xml:space="preserve"> ya que los mismos se encuentran</w:t>
      </w:r>
      <w:r w:rsidR="002F5EA6">
        <w:rPr>
          <w:rFonts w:ascii="Arial" w:hAnsi="Arial" w:cs="Arial"/>
        </w:rPr>
        <w:t xml:space="preserve"> aun con una vida útil para su uso</w:t>
      </w:r>
      <w:r w:rsidR="00F74AC5">
        <w:rPr>
          <w:rFonts w:ascii="Arial" w:hAnsi="Arial" w:cs="Arial"/>
        </w:rPr>
        <w:t>;</w:t>
      </w:r>
      <w:r w:rsidRPr="0020136F">
        <w:rPr>
          <w:rFonts w:ascii="Arial" w:hAnsi="Arial" w:cs="Arial"/>
        </w:rPr>
        <w:t xml:space="preserve"> así como la </w:t>
      </w:r>
      <w:r w:rsidRPr="0020136F">
        <w:rPr>
          <w:rFonts w:ascii="Arial" w:hAnsi="Arial" w:cs="Arial"/>
          <w:b/>
        </w:rPr>
        <w:t>DONACIÓN</w:t>
      </w:r>
      <w:r w:rsidRPr="0020136F">
        <w:rPr>
          <w:rFonts w:ascii="Arial" w:hAnsi="Arial" w:cs="Arial"/>
        </w:rPr>
        <w:t xml:space="preserve"> de los </w:t>
      </w:r>
      <w:r w:rsidR="00F74AC5">
        <w:rPr>
          <w:rFonts w:ascii="Arial" w:hAnsi="Arial" w:cs="Arial"/>
        </w:rPr>
        <w:t xml:space="preserve">mismos a los CC. </w:t>
      </w:r>
      <w:r w:rsidR="00F74AC5" w:rsidRPr="00F74AC5">
        <w:rPr>
          <w:rFonts w:ascii="Arial" w:hAnsi="Arial" w:cs="Arial"/>
          <w:b/>
        </w:rPr>
        <w:t>CC.</w:t>
      </w:r>
      <w:r w:rsidR="00F74AC5">
        <w:rPr>
          <w:rFonts w:ascii="Arial" w:hAnsi="Arial" w:cs="Arial"/>
        </w:rPr>
        <w:t xml:space="preserve"> </w:t>
      </w:r>
      <w:r w:rsidR="00F74AC5" w:rsidRPr="00F74AC5">
        <w:rPr>
          <w:rFonts w:ascii="Arial" w:hAnsi="Arial" w:cs="Arial"/>
          <w:b/>
        </w:rPr>
        <w:t>NORBERTO RODRIGUEZ DELINEA, DANIEL GONZÁLEZ CIBRIAN Y MARÍA RIZO</w:t>
      </w:r>
      <w:r w:rsidR="00F74AC5">
        <w:rPr>
          <w:rFonts w:ascii="Arial" w:hAnsi="Arial" w:cs="Arial"/>
          <w:b/>
        </w:rPr>
        <w:t xml:space="preserve">, </w:t>
      </w:r>
      <w:r w:rsidR="00F74AC5">
        <w:rPr>
          <w:rFonts w:ascii="Arial" w:hAnsi="Arial" w:cs="Arial"/>
        </w:rPr>
        <w:t xml:space="preserve">en su calidad de representantes de la “Casa del Estudiante José Clemente Orozco”. </w:t>
      </w:r>
    </w:p>
    <w:p w:rsidR="0033745A" w:rsidRDefault="0033745A" w:rsidP="00930E44">
      <w:pPr>
        <w:spacing w:before="240"/>
        <w:jc w:val="both"/>
        <w:rPr>
          <w:rFonts w:ascii="Arial" w:hAnsi="Arial" w:cs="Arial"/>
        </w:rPr>
      </w:pPr>
    </w:p>
    <w:p w:rsidR="00930E44" w:rsidRPr="0020136F" w:rsidRDefault="00930E44" w:rsidP="00930E44">
      <w:pPr>
        <w:spacing w:before="240"/>
        <w:jc w:val="both"/>
        <w:rPr>
          <w:rFonts w:ascii="Arial" w:hAnsi="Arial" w:cs="Arial"/>
        </w:rPr>
      </w:pPr>
      <w:r w:rsidRPr="0020136F">
        <w:rPr>
          <w:rFonts w:ascii="Arial" w:hAnsi="Arial" w:cs="Arial"/>
        </w:rPr>
        <w:t xml:space="preserve"> </w:t>
      </w:r>
      <w:r w:rsidRPr="0020136F">
        <w:rPr>
          <w:rFonts w:ascii="Arial" w:hAnsi="Arial" w:cs="Arial"/>
          <w:b/>
        </w:rPr>
        <w:t xml:space="preserve">      </w:t>
      </w:r>
      <w:r w:rsidRPr="0020136F">
        <w:rPr>
          <w:rFonts w:ascii="Arial" w:hAnsi="Arial" w:cs="Arial"/>
          <w:b/>
        </w:rPr>
        <w:tab/>
        <w:t xml:space="preserve">SEGUNDO. - </w:t>
      </w:r>
      <w:r w:rsidRPr="0020136F">
        <w:rPr>
          <w:rFonts w:ascii="Arial" w:hAnsi="Arial" w:cs="Arial"/>
        </w:rPr>
        <w:t xml:space="preserve">Se faculta y autoriza a la Licenciada Magali Casillas Contreras en su carácter de Síndica Municipal, a efecto </w:t>
      </w:r>
      <w:r w:rsidR="000A63BE">
        <w:rPr>
          <w:rFonts w:ascii="Arial" w:hAnsi="Arial" w:cs="Arial"/>
        </w:rPr>
        <w:t xml:space="preserve">de que se realice </w:t>
      </w:r>
      <w:r w:rsidRPr="0020136F">
        <w:rPr>
          <w:rFonts w:ascii="Arial" w:hAnsi="Arial" w:cs="Arial"/>
        </w:rPr>
        <w:t>la elaboración y suscripción del</w:t>
      </w:r>
      <w:r w:rsidR="000A63BE">
        <w:rPr>
          <w:rFonts w:ascii="Arial" w:hAnsi="Arial" w:cs="Arial"/>
        </w:rPr>
        <w:t xml:space="preserve"> contrato</w:t>
      </w:r>
      <w:r w:rsidRPr="0020136F">
        <w:rPr>
          <w:rFonts w:ascii="Arial" w:hAnsi="Arial" w:cs="Arial"/>
        </w:rPr>
        <w:t xml:space="preserve"> de </w:t>
      </w:r>
      <w:r w:rsidRPr="0020136F">
        <w:rPr>
          <w:rFonts w:ascii="Arial" w:hAnsi="Arial" w:cs="Arial"/>
          <w:b/>
        </w:rPr>
        <w:t>DONACIÓN</w:t>
      </w:r>
      <w:r w:rsidRPr="0020136F">
        <w:rPr>
          <w:rFonts w:ascii="Arial" w:hAnsi="Arial" w:cs="Arial"/>
        </w:rPr>
        <w:t xml:space="preserve"> respectivo, en favor de los donatarios ya señalados, en términos de lo dispuesto en el artículo 52 fracciones I y II de la Ley de Gobierno y la Administración Pública Municipal.</w:t>
      </w:r>
    </w:p>
    <w:p w:rsidR="00930E44" w:rsidRDefault="00930E44" w:rsidP="00930E44">
      <w:pPr>
        <w:ind w:left="60"/>
        <w:jc w:val="both"/>
        <w:rPr>
          <w:rFonts w:ascii="Arial" w:hAnsi="Arial" w:cs="Arial"/>
          <w:b/>
        </w:rPr>
      </w:pPr>
    </w:p>
    <w:p w:rsidR="0033745A" w:rsidRDefault="0033745A" w:rsidP="00930E44">
      <w:pPr>
        <w:ind w:left="60"/>
        <w:jc w:val="both"/>
        <w:rPr>
          <w:rFonts w:ascii="Arial" w:hAnsi="Arial" w:cs="Arial"/>
          <w:b/>
        </w:rPr>
      </w:pPr>
    </w:p>
    <w:p w:rsidR="00930E44" w:rsidRPr="0020136F" w:rsidRDefault="00930E44" w:rsidP="00930E44">
      <w:pPr>
        <w:ind w:left="60"/>
        <w:jc w:val="both"/>
        <w:rPr>
          <w:rFonts w:ascii="Arial" w:hAnsi="Arial" w:cs="Arial"/>
        </w:rPr>
      </w:pPr>
      <w:r w:rsidRPr="0020136F">
        <w:rPr>
          <w:rFonts w:ascii="Arial" w:hAnsi="Arial" w:cs="Arial"/>
          <w:b/>
        </w:rPr>
        <w:t xml:space="preserve">     </w:t>
      </w:r>
      <w:r w:rsidRPr="0020136F">
        <w:rPr>
          <w:rFonts w:ascii="Arial" w:hAnsi="Arial" w:cs="Arial"/>
          <w:b/>
        </w:rPr>
        <w:tab/>
        <w:t xml:space="preserve">TERCERO. - </w:t>
      </w:r>
      <w:r w:rsidRPr="0020136F">
        <w:rPr>
          <w:rFonts w:ascii="Arial" w:hAnsi="Arial" w:cs="Arial"/>
        </w:rPr>
        <w:t>Notifíquese el presente dictamen al Encargado de Despacho de la Hacienda Municipal, a efecto de que, con la autorización por parte del Pleno de este Honorable Ayuntamiento Constitucional de Zapotlán el Grande, Jalisco,</w:t>
      </w:r>
      <w:r>
        <w:rPr>
          <w:rFonts w:ascii="Arial" w:hAnsi="Arial" w:cs="Arial"/>
        </w:rPr>
        <w:t xml:space="preserve"> la presente</w:t>
      </w:r>
      <w:r w:rsidRPr="0020136F">
        <w:rPr>
          <w:rFonts w:ascii="Arial" w:hAnsi="Arial" w:cs="Arial"/>
        </w:rPr>
        <w:t xml:space="preserve"> </w:t>
      </w:r>
      <w:r w:rsidR="002B66EC">
        <w:rPr>
          <w:rFonts w:ascii="Arial" w:hAnsi="Arial" w:cs="Arial"/>
        </w:rPr>
        <w:t xml:space="preserve">iniciativa </w:t>
      </w:r>
      <w:r w:rsidRPr="0020136F">
        <w:rPr>
          <w:rFonts w:ascii="Arial" w:hAnsi="Arial" w:cs="Arial"/>
        </w:rPr>
        <w:t xml:space="preserve">forme parte con los anexos incluidos, a la cuenta pública municipal.  </w:t>
      </w:r>
    </w:p>
    <w:p w:rsidR="0033745A" w:rsidRDefault="00930E44" w:rsidP="00930E44">
      <w:pPr>
        <w:spacing w:before="240" w:after="240"/>
        <w:jc w:val="both"/>
        <w:rPr>
          <w:rFonts w:ascii="Arial" w:hAnsi="Arial" w:cs="Arial"/>
          <w:b/>
        </w:rPr>
      </w:pPr>
      <w:r w:rsidRPr="0020136F">
        <w:rPr>
          <w:rFonts w:ascii="Arial" w:hAnsi="Arial" w:cs="Arial"/>
          <w:b/>
        </w:rPr>
        <w:t xml:space="preserve"> </w:t>
      </w:r>
    </w:p>
    <w:p w:rsidR="00930E44" w:rsidRDefault="00930E44" w:rsidP="00930E44">
      <w:pPr>
        <w:spacing w:before="240" w:after="240"/>
        <w:jc w:val="both"/>
        <w:rPr>
          <w:rFonts w:ascii="Arial" w:hAnsi="Arial" w:cs="Arial"/>
        </w:rPr>
      </w:pPr>
      <w:r w:rsidRPr="0020136F">
        <w:rPr>
          <w:rFonts w:ascii="Arial" w:hAnsi="Arial" w:cs="Arial"/>
          <w:b/>
        </w:rPr>
        <w:t xml:space="preserve">     </w:t>
      </w:r>
      <w:r w:rsidRPr="0020136F">
        <w:rPr>
          <w:rFonts w:ascii="Arial" w:hAnsi="Arial" w:cs="Arial"/>
          <w:b/>
        </w:rPr>
        <w:tab/>
        <w:t>CUARTO.</w:t>
      </w:r>
      <w:r w:rsidRPr="0020136F">
        <w:rPr>
          <w:rFonts w:ascii="Arial" w:hAnsi="Arial" w:cs="Arial"/>
        </w:rPr>
        <w:t>- Se autoriza y faculta a los CC. Presidente, Síndic</w:t>
      </w:r>
      <w:r w:rsidR="002B66EC">
        <w:rPr>
          <w:rFonts w:ascii="Arial" w:hAnsi="Arial" w:cs="Arial"/>
        </w:rPr>
        <w:t>o</w:t>
      </w:r>
      <w:r w:rsidRPr="0020136F">
        <w:rPr>
          <w:rFonts w:ascii="Arial" w:hAnsi="Arial" w:cs="Arial"/>
        </w:rPr>
        <w:t xml:space="preserve"> y Secretario </w:t>
      </w:r>
      <w:r w:rsidR="002B66EC">
        <w:rPr>
          <w:rFonts w:ascii="Arial" w:hAnsi="Arial" w:cs="Arial"/>
        </w:rPr>
        <w:t xml:space="preserve">de Gobierno </w:t>
      </w:r>
      <w:r w:rsidRPr="0020136F">
        <w:rPr>
          <w:rFonts w:ascii="Arial" w:hAnsi="Arial" w:cs="Arial"/>
        </w:rPr>
        <w:t>de este Municipio de Zapotlán el Grande, Jalisco, a efecto de que suscriban los documentos inherentes al cumplimiento de</w:t>
      </w:r>
      <w:r>
        <w:rPr>
          <w:rFonts w:ascii="Arial" w:hAnsi="Arial" w:cs="Arial"/>
        </w:rPr>
        <w:t xml:space="preserve"> </w:t>
      </w:r>
      <w:r w:rsidRPr="0020136F">
        <w:rPr>
          <w:rFonts w:ascii="Arial" w:hAnsi="Arial" w:cs="Arial"/>
        </w:rPr>
        <w:t>l</w:t>
      </w:r>
      <w:r>
        <w:rPr>
          <w:rFonts w:ascii="Arial" w:hAnsi="Arial" w:cs="Arial"/>
        </w:rPr>
        <w:t>a</w:t>
      </w:r>
      <w:r w:rsidRPr="0020136F">
        <w:rPr>
          <w:rFonts w:ascii="Arial" w:hAnsi="Arial" w:cs="Arial"/>
        </w:rPr>
        <w:t xml:space="preserve"> presente </w:t>
      </w:r>
      <w:r>
        <w:rPr>
          <w:rFonts w:ascii="Arial" w:hAnsi="Arial" w:cs="Arial"/>
        </w:rPr>
        <w:t>iniciativa</w:t>
      </w:r>
      <w:r w:rsidRPr="0020136F">
        <w:rPr>
          <w:rFonts w:ascii="Arial" w:hAnsi="Arial" w:cs="Arial"/>
        </w:rPr>
        <w:t>.</w:t>
      </w:r>
    </w:p>
    <w:p w:rsidR="00930E44" w:rsidRDefault="00930E44" w:rsidP="00930E44">
      <w:pPr>
        <w:spacing w:before="240" w:after="240"/>
        <w:jc w:val="both"/>
        <w:rPr>
          <w:rFonts w:ascii="Arial" w:hAnsi="Arial" w:cs="Arial"/>
        </w:rPr>
      </w:pPr>
    </w:p>
    <w:p w:rsidR="00930E44" w:rsidRDefault="00930E44" w:rsidP="00930E44">
      <w:pPr>
        <w:spacing w:before="240" w:after="240"/>
        <w:jc w:val="both"/>
        <w:rPr>
          <w:rFonts w:ascii="Arial" w:hAnsi="Arial" w:cs="Arial"/>
        </w:rPr>
      </w:pPr>
    </w:p>
    <w:p w:rsidR="00E01455" w:rsidRDefault="00E01455" w:rsidP="00930E44">
      <w:pPr>
        <w:spacing w:before="240" w:after="240"/>
        <w:jc w:val="both"/>
        <w:rPr>
          <w:rFonts w:ascii="Arial" w:hAnsi="Arial" w:cs="Arial"/>
        </w:rPr>
      </w:pPr>
    </w:p>
    <w:p w:rsidR="00E01455" w:rsidRDefault="00E01455" w:rsidP="00930E44">
      <w:pPr>
        <w:spacing w:before="240" w:after="240"/>
        <w:jc w:val="both"/>
        <w:rPr>
          <w:rFonts w:ascii="Arial" w:hAnsi="Arial" w:cs="Arial"/>
        </w:rPr>
      </w:pPr>
    </w:p>
    <w:p w:rsidR="00930E44" w:rsidRPr="0020136F" w:rsidRDefault="00930E44" w:rsidP="00930E44">
      <w:pPr>
        <w:pStyle w:val="Sinespaciado"/>
        <w:jc w:val="center"/>
        <w:rPr>
          <w:rFonts w:ascii="Arial" w:hAnsi="Arial" w:cs="Arial"/>
          <w:sz w:val="22"/>
          <w:szCs w:val="22"/>
        </w:rPr>
      </w:pPr>
      <w:r w:rsidRPr="0020136F">
        <w:rPr>
          <w:rFonts w:ascii="Arial" w:hAnsi="Arial" w:cs="Arial"/>
          <w:sz w:val="22"/>
          <w:szCs w:val="22"/>
        </w:rPr>
        <w:t>A T E N T A M E N T E</w:t>
      </w:r>
    </w:p>
    <w:p w:rsidR="00930E44" w:rsidRPr="0020136F" w:rsidRDefault="00930E44" w:rsidP="00930E44">
      <w:pPr>
        <w:pStyle w:val="Sinespaciado"/>
        <w:jc w:val="center"/>
        <w:rPr>
          <w:rFonts w:ascii="Arial" w:hAnsi="Arial" w:cs="Arial"/>
          <w:sz w:val="22"/>
          <w:szCs w:val="22"/>
        </w:rPr>
      </w:pPr>
      <w:r w:rsidRPr="0020136F">
        <w:rPr>
          <w:rFonts w:ascii="Arial" w:hAnsi="Arial" w:cs="Arial"/>
          <w:sz w:val="22"/>
          <w:szCs w:val="22"/>
        </w:rPr>
        <w:t xml:space="preserve"> “2024, Año del 85 Aniversario de la Escuela Secundaria Federal</w:t>
      </w:r>
      <w:r>
        <w:rPr>
          <w:rFonts w:ascii="Arial" w:hAnsi="Arial" w:cs="Arial"/>
          <w:sz w:val="22"/>
          <w:szCs w:val="22"/>
        </w:rPr>
        <w:t xml:space="preserve"> </w:t>
      </w:r>
      <w:r w:rsidRPr="0020136F">
        <w:rPr>
          <w:rFonts w:ascii="Arial" w:hAnsi="Arial" w:cs="Arial"/>
          <w:sz w:val="22"/>
          <w:szCs w:val="22"/>
        </w:rPr>
        <w:t>Benito Juárez”.</w:t>
      </w:r>
    </w:p>
    <w:p w:rsidR="00930E44" w:rsidRPr="0020136F" w:rsidRDefault="00930E44" w:rsidP="00930E44">
      <w:pPr>
        <w:pStyle w:val="Sinespaciado"/>
        <w:jc w:val="center"/>
        <w:rPr>
          <w:rFonts w:ascii="Arial" w:hAnsi="Arial" w:cs="Arial"/>
          <w:sz w:val="22"/>
          <w:szCs w:val="22"/>
        </w:rPr>
      </w:pPr>
      <w:r w:rsidRPr="0020136F">
        <w:rPr>
          <w:rFonts w:ascii="Arial" w:hAnsi="Arial" w:cs="Arial"/>
          <w:sz w:val="22"/>
          <w:szCs w:val="22"/>
        </w:rPr>
        <w:t>“2024, Bicentenario en que se otorga el título de “Ciudad” a la antigua Zapotlán el Grande”.</w:t>
      </w:r>
    </w:p>
    <w:p w:rsidR="00930E44" w:rsidRDefault="00930E44" w:rsidP="00930E44">
      <w:pPr>
        <w:pStyle w:val="Sinespaciado"/>
        <w:jc w:val="center"/>
        <w:rPr>
          <w:rFonts w:ascii="Arial" w:hAnsi="Arial" w:cs="Arial"/>
          <w:sz w:val="22"/>
          <w:szCs w:val="22"/>
        </w:rPr>
      </w:pPr>
      <w:r w:rsidRPr="0020136F">
        <w:rPr>
          <w:rFonts w:ascii="Arial" w:hAnsi="Arial" w:cs="Arial"/>
          <w:sz w:val="22"/>
          <w:szCs w:val="22"/>
        </w:rPr>
        <w:t xml:space="preserve">Cd. Guzmán Municipio de Zapotlán el Grande, Jalisco. </w:t>
      </w:r>
    </w:p>
    <w:p w:rsidR="00930E44" w:rsidRPr="0020136F" w:rsidRDefault="00930E44" w:rsidP="00930E44">
      <w:pPr>
        <w:pStyle w:val="Sinespaciado"/>
        <w:jc w:val="center"/>
        <w:rPr>
          <w:rFonts w:ascii="Arial" w:hAnsi="Arial" w:cs="Arial"/>
          <w:sz w:val="22"/>
          <w:szCs w:val="22"/>
        </w:rPr>
      </w:pPr>
      <w:r>
        <w:rPr>
          <w:rFonts w:ascii="Arial" w:hAnsi="Arial" w:cs="Arial"/>
          <w:sz w:val="22"/>
          <w:szCs w:val="22"/>
        </w:rPr>
        <w:t xml:space="preserve">A </w:t>
      </w:r>
      <w:r w:rsidR="00E01455">
        <w:rPr>
          <w:rFonts w:ascii="Arial" w:hAnsi="Arial" w:cs="Arial"/>
          <w:sz w:val="22"/>
          <w:szCs w:val="22"/>
        </w:rPr>
        <w:t>24</w:t>
      </w:r>
      <w:r>
        <w:rPr>
          <w:rFonts w:ascii="Arial" w:hAnsi="Arial" w:cs="Arial"/>
          <w:sz w:val="22"/>
          <w:szCs w:val="22"/>
        </w:rPr>
        <w:t xml:space="preserve"> de </w:t>
      </w:r>
      <w:r w:rsidR="0033745A">
        <w:rPr>
          <w:rFonts w:ascii="Arial" w:hAnsi="Arial" w:cs="Arial"/>
          <w:sz w:val="22"/>
          <w:szCs w:val="22"/>
        </w:rPr>
        <w:t>s</w:t>
      </w:r>
      <w:r w:rsidR="001F56C3">
        <w:rPr>
          <w:rFonts w:ascii="Arial" w:hAnsi="Arial" w:cs="Arial"/>
          <w:sz w:val="22"/>
          <w:szCs w:val="22"/>
        </w:rPr>
        <w:t>eptiembre</w:t>
      </w:r>
      <w:r>
        <w:rPr>
          <w:rFonts w:ascii="Arial" w:hAnsi="Arial" w:cs="Arial"/>
          <w:sz w:val="22"/>
          <w:szCs w:val="22"/>
        </w:rPr>
        <w:t xml:space="preserve"> de 2024. </w:t>
      </w:r>
    </w:p>
    <w:p w:rsidR="00930E44" w:rsidRPr="0020136F" w:rsidRDefault="00930E44" w:rsidP="00930E44">
      <w:pPr>
        <w:pStyle w:val="Sinespaciado"/>
        <w:jc w:val="center"/>
        <w:rPr>
          <w:rFonts w:ascii="Arial" w:hAnsi="Arial" w:cs="Arial"/>
          <w:sz w:val="22"/>
          <w:szCs w:val="22"/>
        </w:rPr>
      </w:pPr>
    </w:p>
    <w:p w:rsidR="00930E44" w:rsidRPr="0020136F" w:rsidRDefault="00930E44" w:rsidP="00930E44">
      <w:pPr>
        <w:pStyle w:val="Sinespaciado"/>
        <w:jc w:val="center"/>
        <w:rPr>
          <w:rFonts w:ascii="Arial" w:hAnsi="Arial" w:cs="Arial"/>
          <w:sz w:val="22"/>
          <w:szCs w:val="22"/>
        </w:rPr>
      </w:pPr>
    </w:p>
    <w:p w:rsidR="00930E44" w:rsidRDefault="00930E44" w:rsidP="00930E44">
      <w:pPr>
        <w:pStyle w:val="Sinespaciado"/>
        <w:jc w:val="center"/>
        <w:rPr>
          <w:rFonts w:ascii="Arial" w:hAnsi="Arial" w:cs="Arial"/>
          <w:sz w:val="22"/>
          <w:szCs w:val="22"/>
        </w:rPr>
      </w:pPr>
    </w:p>
    <w:p w:rsidR="00E01455" w:rsidRDefault="00E01455" w:rsidP="00930E44">
      <w:pPr>
        <w:pStyle w:val="Sinespaciado"/>
        <w:jc w:val="center"/>
        <w:rPr>
          <w:rFonts w:ascii="Arial" w:hAnsi="Arial" w:cs="Arial"/>
          <w:sz w:val="22"/>
          <w:szCs w:val="22"/>
        </w:rPr>
      </w:pPr>
    </w:p>
    <w:p w:rsidR="00E01455" w:rsidRDefault="00E01455" w:rsidP="00930E44">
      <w:pPr>
        <w:pStyle w:val="Sinespaciado"/>
        <w:jc w:val="center"/>
        <w:rPr>
          <w:rFonts w:ascii="Arial" w:hAnsi="Arial" w:cs="Arial"/>
          <w:sz w:val="22"/>
          <w:szCs w:val="22"/>
        </w:rPr>
      </w:pPr>
    </w:p>
    <w:p w:rsidR="00E01455" w:rsidRDefault="00E01455" w:rsidP="00930E44">
      <w:pPr>
        <w:pStyle w:val="Sinespaciado"/>
        <w:jc w:val="center"/>
        <w:rPr>
          <w:rFonts w:ascii="Arial" w:hAnsi="Arial" w:cs="Arial"/>
          <w:sz w:val="22"/>
          <w:szCs w:val="22"/>
        </w:rPr>
      </w:pPr>
    </w:p>
    <w:p w:rsidR="00E01455" w:rsidRPr="0020136F" w:rsidRDefault="00E01455" w:rsidP="00930E44">
      <w:pPr>
        <w:pStyle w:val="Sinespaciado"/>
        <w:jc w:val="center"/>
        <w:rPr>
          <w:rFonts w:ascii="Arial" w:hAnsi="Arial" w:cs="Arial"/>
          <w:sz w:val="22"/>
          <w:szCs w:val="22"/>
        </w:rPr>
      </w:pPr>
    </w:p>
    <w:p w:rsidR="00930E44" w:rsidRPr="0020136F" w:rsidRDefault="00930E44" w:rsidP="00930E44">
      <w:pPr>
        <w:pStyle w:val="Sinespaciado"/>
        <w:jc w:val="center"/>
        <w:rPr>
          <w:rFonts w:ascii="Arial" w:hAnsi="Arial" w:cs="Arial"/>
          <w:b/>
          <w:sz w:val="22"/>
          <w:szCs w:val="22"/>
        </w:rPr>
      </w:pPr>
      <w:r w:rsidRPr="0020136F">
        <w:rPr>
          <w:rFonts w:ascii="Arial" w:hAnsi="Arial" w:cs="Arial"/>
          <w:b/>
          <w:sz w:val="22"/>
          <w:szCs w:val="22"/>
        </w:rPr>
        <w:t xml:space="preserve">LIC. JORGE DE JESÚS JUÁREZ PARRA. </w:t>
      </w:r>
    </w:p>
    <w:p w:rsidR="00930E44" w:rsidRPr="0020136F" w:rsidRDefault="00930E44" w:rsidP="00930E44">
      <w:pPr>
        <w:pStyle w:val="Sinespaciado"/>
        <w:jc w:val="center"/>
        <w:rPr>
          <w:rFonts w:ascii="Arial" w:hAnsi="Arial" w:cs="Arial"/>
          <w:sz w:val="22"/>
          <w:szCs w:val="22"/>
        </w:rPr>
      </w:pPr>
      <w:r w:rsidRPr="0020136F">
        <w:rPr>
          <w:rFonts w:ascii="Arial" w:hAnsi="Arial" w:cs="Arial"/>
          <w:sz w:val="22"/>
          <w:szCs w:val="22"/>
        </w:rPr>
        <w:t>Regidor Presidente de la Comisión Edilicia Permanente de Hacienda Pública</w:t>
      </w:r>
    </w:p>
    <w:p w:rsidR="00930E44" w:rsidRPr="0020136F" w:rsidRDefault="00930E44" w:rsidP="00930E44">
      <w:pPr>
        <w:pStyle w:val="Sinespaciado"/>
        <w:jc w:val="center"/>
        <w:rPr>
          <w:rFonts w:ascii="Arial" w:hAnsi="Arial" w:cs="Arial"/>
          <w:sz w:val="22"/>
          <w:szCs w:val="22"/>
        </w:rPr>
      </w:pPr>
      <w:r w:rsidRPr="0020136F">
        <w:rPr>
          <w:rFonts w:ascii="Arial" w:hAnsi="Arial" w:cs="Arial"/>
          <w:sz w:val="22"/>
          <w:szCs w:val="22"/>
        </w:rPr>
        <w:t xml:space="preserve">y Patrimonio Municipal. </w:t>
      </w:r>
    </w:p>
    <w:p w:rsidR="00930E44" w:rsidRPr="0020136F" w:rsidRDefault="00930E44" w:rsidP="00930E44">
      <w:pPr>
        <w:pStyle w:val="Sinespaciado"/>
        <w:jc w:val="center"/>
        <w:rPr>
          <w:rFonts w:ascii="Arial" w:hAnsi="Arial" w:cs="Arial"/>
          <w:sz w:val="22"/>
          <w:szCs w:val="22"/>
        </w:rPr>
      </w:pPr>
    </w:p>
    <w:p w:rsidR="00930E44" w:rsidRPr="0020136F" w:rsidRDefault="00930E44" w:rsidP="00930E44">
      <w:pPr>
        <w:pStyle w:val="Sinespaciado"/>
        <w:jc w:val="center"/>
        <w:rPr>
          <w:rFonts w:ascii="Arial" w:hAnsi="Arial" w:cs="Arial"/>
          <w:sz w:val="22"/>
          <w:szCs w:val="22"/>
        </w:rPr>
      </w:pPr>
    </w:p>
    <w:p w:rsidR="00930E44" w:rsidRDefault="00930E44" w:rsidP="00930E44">
      <w:pPr>
        <w:pStyle w:val="Sinespaciado"/>
        <w:jc w:val="both"/>
        <w:rPr>
          <w:rFonts w:ascii="Arial" w:hAnsi="Arial" w:cs="Arial"/>
          <w:sz w:val="16"/>
          <w:szCs w:val="16"/>
        </w:rPr>
      </w:pPr>
    </w:p>
    <w:p w:rsidR="00930E44" w:rsidRDefault="00930E44" w:rsidP="00930E44">
      <w:pPr>
        <w:pStyle w:val="Sinespaciado"/>
        <w:jc w:val="both"/>
        <w:rPr>
          <w:rFonts w:ascii="Arial" w:hAnsi="Arial" w:cs="Arial"/>
          <w:sz w:val="16"/>
          <w:szCs w:val="16"/>
        </w:rPr>
      </w:pPr>
    </w:p>
    <w:p w:rsidR="00930E44" w:rsidRDefault="00930E44" w:rsidP="00930E44">
      <w:pPr>
        <w:pStyle w:val="Sinespaciado"/>
        <w:jc w:val="both"/>
        <w:rPr>
          <w:rFonts w:ascii="Arial" w:hAnsi="Arial" w:cs="Arial"/>
          <w:sz w:val="16"/>
          <w:szCs w:val="16"/>
        </w:rPr>
      </w:pPr>
    </w:p>
    <w:p w:rsidR="00930E44" w:rsidRPr="0020136F" w:rsidRDefault="00930E44" w:rsidP="00930E44">
      <w:pPr>
        <w:pStyle w:val="Sinespaciado"/>
        <w:jc w:val="both"/>
        <w:rPr>
          <w:rFonts w:ascii="Arial" w:hAnsi="Arial" w:cs="Arial"/>
          <w:sz w:val="16"/>
          <w:szCs w:val="16"/>
        </w:rPr>
      </w:pPr>
      <w:r>
        <w:rPr>
          <w:rFonts w:ascii="Arial" w:hAnsi="Arial" w:cs="Arial"/>
          <w:sz w:val="16"/>
          <w:szCs w:val="16"/>
        </w:rPr>
        <w:t xml:space="preserve">La presente hoja de firmas, forma parte integrante de </w:t>
      </w:r>
      <w:r w:rsidRPr="001F56C3">
        <w:rPr>
          <w:rFonts w:ascii="Arial" w:hAnsi="Arial" w:cs="Arial"/>
          <w:sz w:val="16"/>
          <w:szCs w:val="16"/>
        </w:rPr>
        <w:t xml:space="preserve">la </w:t>
      </w:r>
      <w:r w:rsidR="007D17A2" w:rsidRPr="007D17A2">
        <w:rPr>
          <w:rFonts w:ascii="Arial" w:hAnsi="Arial" w:cs="Arial"/>
          <w:b/>
          <w:sz w:val="16"/>
          <w:szCs w:val="16"/>
        </w:rPr>
        <w:t>INICIATIVA DE ACUERDO ECONÓMICO QUE SOLICITA LA AUTORIZACIÓN PARA LA BAJA Y DONACIÓN DE 34 BIENES MUEBLES Y 3 EQUIPOS DE COMPUTO COMPLETOS, PROPIEDAD DEL MUNICIPIO DE ZAPOTLÁN EL GRANDE, JALISCO, EN FAVOR DE CASA DEL ESTUDIANTE JOSÉ CLEMENTE OROZCO</w:t>
      </w:r>
      <w:r w:rsidR="007D17A2">
        <w:rPr>
          <w:rFonts w:ascii="Arial" w:hAnsi="Arial" w:cs="Arial"/>
          <w:b/>
          <w:sz w:val="16"/>
          <w:szCs w:val="16"/>
        </w:rPr>
        <w:t xml:space="preserve">. </w:t>
      </w:r>
      <w:r>
        <w:rPr>
          <w:rFonts w:ascii="Arial" w:hAnsi="Arial" w:cs="Arial"/>
          <w:sz w:val="16"/>
          <w:szCs w:val="16"/>
        </w:rPr>
        <w:t xml:space="preserve">-  -  -  -  -  -  </w:t>
      </w:r>
      <w:r w:rsidRPr="0020136F">
        <w:rPr>
          <w:rFonts w:ascii="Arial" w:hAnsi="Arial" w:cs="Arial"/>
          <w:b/>
          <w:sz w:val="16"/>
          <w:szCs w:val="16"/>
        </w:rPr>
        <w:t xml:space="preserve">CONSTE.- </w:t>
      </w:r>
    </w:p>
    <w:p w:rsidR="004B7BE4" w:rsidRDefault="004B7BE4"/>
    <w:p w:rsidR="0033745A" w:rsidRDefault="0033745A"/>
    <w:p w:rsidR="00E01455" w:rsidRDefault="00E01455"/>
    <w:p w:rsidR="00E01455" w:rsidRDefault="00E01455"/>
    <w:p w:rsidR="0033745A" w:rsidRDefault="0033745A" w:rsidP="0033745A">
      <w:pPr>
        <w:pStyle w:val="Sinespaciado"/>
        <w:jc w:val="both"/>
        <w:rPr>
          <w:rFonts w:ascii="Arial" w:hAnsi="Arial" w:cs="Arial"/>
          <w:sz w:val="16"/>
          <w:szCs w:val="16"/>
        </w:rPr>
      </w:pPr>
      <w:r w:rsidRPr="0020136F">
        <w:rPr>
          <w:rFonts w:ascii="Arial" w:hAnsi="Arial" w:cs="Arial"/>
          <w:sz w:val="16"/>
          <w:szCs w:val="16"/>
        </w:rPr>
        <w:t xml:space="preserve">*JJJP/mgpa. Regidores. </w:t>
      </w:r>
    </w:p>
    <w:p w:rsidR="0033745A" w:rsidRDefault="0033745A"/>
    <w:sectPr w:rsidR="0033745A" w:rsidSect="00E01455">
      <w:headerReference w:type="even" r:id="rId7"/>
      <w:headerReference w:type="default" r:id="rId8"/>
      <w:footerReference w:type="default" r:id="rId9"/>
      <w:headerReference w:type="first" r:id="rId10"/>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78" w:rsidRDefault="00393678">
      <w:r>
        <w:separator/>
      </w:r>
    </w:p>
  </w:endnote>
  <w:endnote w:type="continuationSeparator" w:id="0">
    <w:p w:rsidR="00393678" w:rsidRDefault="0039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683022908"/>
      <w:docPartObj>
        <w:docPartGallery w:val="Page Numbers (Bottom of Page)"/>
        <w:docPartUnique/>
      </w:docPartObj>
    </w:sdtPr>
    <w:sdtContent>
      <w:p w:rsidR="00E01455" w:rsidRDefault="00E01455">
        <w:pPr>
          <w:pStyle w:val="Piedepgina"/>
          <w:jc w:val="right"/>
        </w:pPr>
        <w:r>
          <w:rPr>
            <w:lang w:val="es-ES"/>
          </w:rPr>
          <w:t xml:space="preserve">Página | </w:t>
        </w:r>
        <w:r>
          <w:fldChar w:fldCharType="begin"/>
        </w:r>
        <w:r>
          <w:instrText>PAGE   \* MERGEFORMAT</w:instrText>
        </w:r>
        <w:r>
          <w:fldChar w:fldCharType="separate"/>
        </w:r>
        <w:r w:rsidR="00296AE7" w:rsidRPr="00296AE7">
          <w:rPr>
            <w:noProof/>
            <w:lang w:val="es-ES"/>
          </w:rPr>
          <w:t>1</w:t>
        </w:r>
        <w:r>
          <w:fldChar w:fldCharType="end"/>
        </w:r>
        <w:r>
          <w:rPr>
            <w:lang w:val="es-ES"/>
          </w:rPr>
          <w:t xml:space="preserve"> </w:t>
        </w:r>
      </w:p>
    </w:sdtContent>
  </w:sdt>
  <w:p w:rsidR="00E01455" w:rsidRDefault="00E014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78" w:rsidRDefault="00393678">
      <w:r>
        <w:separator/>
      </w:r>
    </w:p>
  </w:footnote>
  <w:footnote w:type="continuationSeparator" w:id="0">
    <w:p w:rsidR="00393678" w:rsidRDefault="003936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455" w:rsidRDefault="00E0145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455" w:rsidRDefault="00E0145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6AC44C56" wp14:editId="07B17F60">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455" w:rsidRDefault="00E0145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56009"/>
    <w:multiLevelType w:val="hybridMultilevel"/>
    <w:tmpl w:val="0D0E2578"/>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44"/>
    <w:rsid w:val="000A63BE"/>
    <w:rsid w:val="001B5D86"/>
    <w:rsid w:val="001F56C3"/>
    <w:rsid w:val="00296AE7"/>
    <w:rsid w:val="002B66EC"/>
    <w:rsid w:val="002F5EA6"/>
    <w:rsid w:val="0033745A"/>
    <w:rsid w:val="00393678"/>
    <w:rsid w:val="004B7BE4"/>
    <w:rsid w:val="007254F8"/>
    <w:rsid w:val="007D17A2"/>
    <w:rsid w:val="00875F1D"/>
    <w:rsid w:val="00930E44"/>
    <w:rsid w:val="00CD49C1"/>
    <w:rsid w:val="00E01455"/>
    <w:rsid w:val="00F74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7AD4BB"/>
  <w15:chartTrackingRefBased/>
  <w15:docId w15:val="{B5477973-B254-4D25-83BB-7E88D379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44"/>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E44"/>
    <w:pPr>
      <w:tabs>
        <w:tab w:val="center" w:pos="4252"/>
        <w:tab w:val="right" w:pos="8504"/>
      </w:tabs>
    </w:pPr>
  </w:style>
  <w:style w:type="character" w:customStyle="1" w:styleId="EncabezadoCar">
    <w:name w:val="Encabezado Car"/>
    <w:basedOn w:val="Fuentedeprrafopredeter"/>
    <w:link w:val="Encabezado"/>
    <w:uiPriority w:val="99"/>
    <w:rsid w:val="00930E44"/>
    <w:rPr>
      <w:rFonts w:eastAsiaTheme="minorEastAsia"/>
      <w:sz w:val="24"/>
      <w:szCs w:val="24"/>
      <w:lang w:val="es-ES_tradnl" w:eastAsia="es-ES"/>
    </w:rPr>
  </w:style>
  <w:style w:type="paragraph" w:styleId="Piedepgina">
    <w:name w:val="footer"/>
    <w:basedOn w:val="Normal"/>
    <w:link w:val="PiedepginaCar"/>
    <w:uiPriority w:val="99"/>
    <w:unhideWhenUsed/>
    <w:rsid w:val="00930E44"/>
    <w:pPr>
      <w:tabs>
        <w:tab w:val="center" w:pos="4252"/>
        <w:tab w:val="right" w:pos="8504"/>
      </w:tabs>
    </w:pPr>
  </w:style>
  <w:style w:type="character" w:customStyle="1" w:styleId="PiedepginaCar">
    <w:name w:val="Pie de página Car"/>
    <w:basedOn w:val="Fuentedeprrafopredeter"/>
    <w:link w:val="Piedepgina"/>
    <w:uiPriority w:val="99"/>
    <w:rsid w:val="00930E44"/>
    <w:rPr>
      <w:rFonts w:eastAsiaTheme="minorEastAsia"/>
      <w:sz w:val="24"/>
      <w:szCs w:val="24"/>
      <w:lang w:val="es-ES_tradnl" w:eastAsia="es-ES"/>
    </w:rPr>
  </w:style>
  <w:style w:type="paragraph" w:styleId="Sinespaciado">
    <w:name w:val="No Spacing"/>
    <w:link w:val="SinespaciadoCar"/>
    <w:uiPriority w:val="1"/>
    <w:qFormat/>
    <w:rsid w:val="00930E44"/>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930E44"/>
    <w:rPr>
      <w:rFonts w:eastAsiaTheme="minorEastAsia"/>
      <w:sz w:val="24"/>
      <w:szCs w:val="24"/>
      <w:lang w:val="es-ES_tradnl" w:eastAsia="es-ES"/>
    </w:rPr>
  </w:style>
  <w:style w:type="paragraph" w:styleId="Prrafodelista">
    <w:name w:val="List Paragraph"/>
    <w:basedOn w:val="Normal"/>
    <w:uiPriority w:val="34"/>
    <w:qFormat/>
    <w:rsid w:val="00CD49C1"/>
    <w:pPr>
      <w:ind w:left="720"/>
      <w:contextualSpacing/>
    </w:pPr>
  </w:style>
  <w:style w:type="paragraph" w:styleId="Textodeglobo">
    <w:name w:val="Balloon Text"/>
    <w:basedOn w:val="Normal"/>
    <w:link w:val="TextodegloboCar"/>
    <w:uiPriority w:val="99"/>
    <w:semiHidden/>
    <w:unhideWhenUsed/>
    <w:rsid w:val="00E014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455"/>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2877</Words>
  <Characters>15829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2024-09-24T15:53:00Z</cp:lastPrinted>
  <dcterms:created xsi:type="dcterms:W3CDTF">2024-09-24T15:57:00Z</dcterms:created>
  <dcterms:modified xsi:type="dcterms:W3CDTF">2024-09-24T15:57:00Z</dcterms:modified>
</cp:coreProperties>
</file>