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4C4" w:rsidRDefault="001814C4" w:rsidP="001814C4">
      <w:pPr>
        <w:pStyle w:val="Sinespaciado"/>
        <w:jc w:val="both"/>
      </w:pPr>
    </w:p>
    <w:p w:rsidR="001814C4" w:rsidRDefault="001814C4" w:rsidP="001814C4">
      <w:pPr>
        <w:jc w:val="both"/>
        <w:rPr>
          <w:rFonts w:asciiTheme="majorHAnsi" w:hAnsiTheme="majorHAnsi" w:cstheme="majorHAnsi"/>
          <w:b/>
        </w:rPr>
      </w:pPr>
    </w:p>
    <w:p w:rsidR="001814C4" w:rsidRDefault="001814C4" w:rsidP="001814C4">
      <w:pPr>
        <w:jc w:val="both"/>
        <w:rPr>
          <w:rFonts w:asciiTheme="majorHAnsi" w:hAnsiTheme="majorHAnsi" w:cstheme="majorHAnsi"/>
          <w:b/>
        </w:rPr>
      </w:pPr>
    </w:p>
    <w:p w:rsidR="001814C4" w:rsidRPr="002566EC" w:rsidRDefault="001814C4" w:rsidP="001814C4">
      <w:pPr>
        <w:pStyle w:val="Sinespaciado"/>
        <w:jc w:val="both"/>
        <w:rPr>
          <w:rFonts w:ascii="Arial" w:hAnsi="Arial" w:cs="Arial"/>
          <w:b/>
          <w:sz w:val="24"/>
          <w:szCs w:val="24"/>
        </w:rPr>
      </w:pPr>
      <w:proofErr w:type="gramStart"/>
      <w:r w:rsidRPr="002566EC">
        <w:rPr>
          <w:rFonts w:ascii="Arial" w:hAnsi="Arial" w:cs="Arial"/>
          <w:b/>
          <w:sz w:val="24"/>
          <w:szCs w:val="24"/>
        </w:rPr>
        <w:t>HONORABLE  AYUNTAMIENTO</w:t>
      </w:r>
      <w:proofErr w:type="gramEnd"/>
      <w:r w:rsidRPr="002566EC">
        <w:rPr>
          <w:rFonts w:ascii="Arial" w:hAnsi="Arial" w:cs="Arial"/>
          <w:b/>
          <w:sz w:val="24"/>
          <w:szCs w:val="24"/>
        </w:rPr>
        <w:t xml:space="preserve"> CONSTITUCIONAL</w:t>
      </w:r>
    </w:p>
    <w:p w:rsidR="001814C4" w:rsidRDefault="001814C4" w:rsidP="001814C4">
      <w:pPr>
        <w:pStyle w:val="Sinespaciado"/>
        <w:jc w:val="both"/>
        <w:rPr>
          <w:rFonts w:ascii="Arial" w:hAnsi="Arial" w:cs="Arial"/>
          <w:b/>
          <w:sz w:val="24"/>
          <w:szCs w:val="24"/>
        </w:rPr>
      </w:pPr>
      <w:r w:rsidRPr="002566EC">
        <w:rPr>
          <w:rFonts w:ascii="Arial" w:hAnsi="Arial" w:cs="Arial"/>
          <w:b/>
          <w:sz w:val="24"/>
          <w:szCs w:val="24"/>
        </w:rPr>
        <w:t>DE ZAPOTLÁN EL GRANDE, JALISCO.</w:t>
      </w:r>
    </w:p>
    <w:p w:rsidR="001814C4" w:rsidRDefault="001814C4" w:rsidP="001814C4">
      <w:pPr>
        <w:pStyle w:val="Sinespaciado"/>
        <w:jc w:val="both"/>
        <w:rPr>
          <w:rFonts w:ascii="Arial" w:hAnsi="Arial" w:cs="Arial"/>
          <w:b/>
          <w:sz w:val="24"/>
          <w:szCs w:val="24"/>
        </w:rPr>
      </w:pPr>
      <w:r>
        <w:rPr>
          <w:rFonts w:ascii="Arial" w:hAnsi="Arial" w:cs="Arial"/>
          <w:b/>
          <w:sz w:val="24"/>
          <w:szCs w:val="24"/>
        </w:rPr>
        <w:t xml:space="preserve">P R E S E N T E </w:t>
      </w:r>
    </w:p>
    <w:p w:rsidR="001814C4" w:rsidRDefault="001814C4" w:rsidP="001814C4">
      <w:pPr>
        <w:pStyle w:val="Sinespaciado"/>
        <w:jc w:val="both"/>
        <w:rPr>
          <w:rFonts w:ascii="Arial" w:hAnsi="Arial" w:cs="Arial"/>
          <w:b/>
          <w:sz w:val="24"/>
          <w:szCs w:val="24"/>
        </w:rPr>
      </w:pPr>
    </w:p>
    <w:p w:rsidR="001814C4" w:rsidRDefault="001814C4" w:rsidP="001814C4">
      <w:pPr>
        <w:pStyle w:val="Sinespaciado"/>
        <w:jc w:val="both"/>
        <w:rPr>
          <w:rFonts w:ascii="Arial" w:hAnsi="Arial" w:cs="Arial"/>
          <w:b/>
          <w:sz w:val="24"/>
          <w:szCs w:val="24"/>
        </w:rPr>
      </w:pPr>
    </w:p>
    <w:p w:rsidR="001814C4" w:rsidRDefault="001814C4" w:rsidP="001814C4">
      <w:pPr>
        <w:pStyle w:val="Sinespaciado"/>
        <w:jc w:val="both"/>
        <w:rPr>
          <w:rFonts w:ascii="Arial" w:hAnsi="Arial" w:cs="Arial"/>
          <w:b/>
          <w:sz w:val="24"/>
          <w:szCs w:val="24"/>
        </w:rPr>
      </w:pPr>
    </w:p>
    <w:p w:rsidR="001814C4" w:rsidRDefault="001814C4" w:rsidP="001814C4">
      <w:pPr>
        <w:pStyle w:val="Sinespaciado"/>
        <w:jc w:val="both"/>
        <w:rPr>
          <w:rFonts w:ascii="Arial" w:hAnsi="Arial" w:cs="Arial"/>
          <w:sz w:val="24"/>
          <w:szCs w:val="24"/>
        </w:rPr>
      </w:pPr>
      <w:r>
        <w:rPr>
          <w:rFonts w:ascii="Arial" w:hAnsi="Arial" w:cs="Arial"/>
          <w:b/>
          <w:sz w:val="24"/>
          <w:szCs w:val="24"/>
        </w:rPr>
        <w:tab/>
      </w:r>
      <w:r>
        <w:rPr>
          <w:rFonts w:ascii="Arial" w:hAnsi="Arial" w:cs="Arial"/>
          <w:sz w:val="24"/>
          <w:szCs w:val="24"/>
        </w:rPr>
        <w:t>Quien motiva</w:t>
      </w:r>
      <w:r w:rsidRPr="00A24C11">
        <w:rPr>
          <w:rFonts w:ascii="Arial" w:hAnsi="Arial" w:cs="Arial"/>
          <w:sz w:val="24"/>
          <w:szCs w:val="24"/>
        </w:rPr>
        <w:t xml:space="preserve"> y suscribe </w:t>
      </w:r>
      <w:r w:rsidRPr="00E023F8">
        <w:rPr>
          <w:rFonts w:ascii="Arial" w:hAnsi="Arial" w:cs="Arial"/>
          <w:b/>
          <w:bCs/>
          <w:sz w:val="24"/>
          <w:szCs w:val="24"/>
        </w:rPr>
        <w:t xml:space="preserve">C. JORGE DE JESÚS JUÁREZ PARRA, </w:t>
      </w:r>
      <w:r>
        <w:rPr>
          <w:rFonts w:ascii="Arial" w:hAnsi="Arial" w:cs="Arial"/>
          <w:sz w:val="24"/>
          <w:szCs w:val="24"/>
        </w:rPr>
        <w:t>en mi</w:t>
      </w:r>
      <w:r w:rsidRPr="00A24C11">
        <w:rPr>
          <w:rFonts w:ascii="Arial" w:hAnsi="Arial" w:cs="Arial"/>
          <w:sz w:val="24"/>
          <w:szCs w:val="24"/>
        </w:rPr>
        <w:t xml:space="preserve"> carácter de</w:t>
      </w:r>
      <w:r>
        <w:rPr>
          <w:rFonts w:ascii="Arial" w:hAnsi="Arial" w:cs="Arial"/>
          <w:sz w:val="24"/>
          <w:szCs w:val="24"/>
        </w:rPr>
        <w:t xml:space="preserve"> Regidor</w:t>
      </w:r>
      <w:r w:rsidR="005312E4">
        <w:rPr>
          <w:rFonts w:ascii="Arial" w:hAnsi="Arial" w:cs="Arial"/>
          <w:sz w:val="24"/>
          <w:szCs w:val="24"/>
        </w:rPr>
        <w:t xml:space="preserve"> Presidente de la Comisión Edilicia Permanente de Administración Pública</w:t>
      </w:r>
      <w:r>
        <w:rPr>
          <w:rFonts w:ascii="Arial" w:hAnsi="Arial" w:cs="Arial"/>
          <w:sz w:val="24"/>
          <w:szCs w:val="24"/>
        </w:rPr>
        <w:t xml:space="preserve"> del Honorable Ayuntamiento de Zapotlán el Grande, Jalisco, </w:t>
      </w:r>
      <w:r w:rsidRPr="00A24C11">
        <w:rPr>
          <w:rFonts w:ascii="Arial" w:hAnsi="Arial" w:cs="Arial"/>
          <w:sz w:val="24"/>
          <w:szCs w:val="24"/>
        </w:rPr>
        <w:t xml:space="preserve">de conformidad a lo dispuesto </w:t>
      </w:r>
      <w:r>
        <w:rPr>
          <w:rFonts w:ascii="Arial" w:hAnsi="Arial" w:cs="Arial"/>
          <w:sz w:val="24"/>
          <w:szCs w:val="24"/>
        </w:rPr>
        <w:t>en</w:t>
      </w:r>
      <w:r w:rsidRPr="00A24C11">
        <w:rPr>
          <w:rFonts w:ascii="Arial" w:hAnsi="Arial" w:cs="Arial"/>
          <w:sz w:val="24"/>
          <w:szCs w:val="24"/>
        </w:rPr>
        <w:t xml:space="preserve"> los artículos 115 Constitucional; 3, 4, 73, 77, 85, 86</w:t>
      </w:r>
      <w:r>
        <w:rPr>
          <w:rFonts w:ascii="Arial" w:hAnsi="Arial" w:cs="Arial"/>
          <w:sz w:val="24"/>
          <w:szCs w:val="24"/>
        </w:rPr>
        <w:t xml:space="preserve"> </w:t>
      </w:r>
      <w:r w:rsidRPr="00A24C11">
        <w:rPr>
          <w:rFonts w:ascii="Arial" w:hAnsi="Arial" w:cs="Arial"/>
          <w:sz w:val="24"/>
          <w:szCs w:val="24"/>
        </w:rPr>
        <w:t>y demás relativos de la Constitución Política del Estado de Jalisco; 1, 2, 3, 10, 37, 41, 49, 50</w:t>
      </w:r>
      <w:r>
        <w:rPr>
          <w:rFonts w:ascii="Arial" w:hAnsi="Arial" w:cs="Arial"/>
          <w:sz w:val="24"/>
          <w:szCs w:val="24"/>
        </w:rPr>
        <w:t xml:space="preserve"> y demás relativos y aplicables </w:t>
      </w:r>
      <w:r w:rsidRPr="00A24C11">
        <w:rPr>
          <w:rFonts w:ascii="Arial" w:hAnsi="Arial" w:cs="Arial"/>
          <w:sz w:val="24"/>
          <w:szCs w:val="24"/>
        </w:rPr>
        <w:t>de la Ley de Gobierno y de la Administración Pública Municipal del Estado de Jalisco; 37, 38 fracci</w:t>
      </w:r>
      <w:r>
        <w:rPr>
          <w:rFonts w:ascii="Arial" w:hAnsi="Arial" w:cs="Arial"/>
          <w:sz w:val="24"/>
          <w:szCs w:val="24"/>
        </w:rPr>
        <w:t>ones X y XXI</w:t>
      </w:r>
      <w:r w:rsidRPr="00A24C11">
        <w:rPr>
          <w:rFonts w:ascii="Arial" w:hAnsi="Arial" w:cs="Arial"/>
          <w:sz w:val="24"/>
          <w:szCs w:val="24"/>
        </w:rPr>
        <w:t xml:space="preserve">, </w:t>
      </w:r>
      <w:r w:rsidR="00CF6888" w:rsidRPr="00CF6888">
        <w:rPr>
          <w:rFonts w:ascii="Arial" w:hAnsi="Arial" w:cs="Arial"/>
          <w:sz w:val="24"/>
          <w:szCs w:val="24"/>
        </w:rPr>
        <w:t xml:space="preserve">40, 47, 70, </w:t>
      </w:r>
      <w:r w:rsidRPr="00CF6888">
        <w:rPr>
          <w:rFonts w:ascii="Arial" w:hAnsi="Arial" w:cs="Arial"/>
          <w:sz w:val="24"/>
          <w:szCs w:val="24"/>
        </w:rPr>
        <w:t>9</w:t>
      </w:r>
      <w:r w:rsidR="00CF6888" w:rsidRPr="00CF6888">
        <w:rPr>
          <w:rFonts w:ascii="Arial" w:hAnsi="Arial" w:cs="Arial"/>
          <w:sz w:val="24"/>
          <w:szCs w:val="24"/>
        </w:rPr>
        <w:t>1</w:t>
      </w:r>
      <w:r w:rsidRPr="00CF6888">
        <w:rPr>
          <w:rFonts w:ascii="Arial" w:hAnsi="Arial" w:cs="Arial"/>
          <w:sz w:val="24"/>
          <w:szCs w:val="24"/>
        </w:rPr>
        <w:t>, 9</w:t>
      </w:r>
      <w:r w:rsidR="00CF6888" w:rsidRPr="00CF6888">
        <w:rPr>
          <w:rFonts w:ascii="Arial" w:hAnsi="Arial" w:cs="Arial"/>
          <w:sz w:val="24"/>
          <w:szCs w:val="24"/>
        </w:rPr>
        <w:t>2</w:t>
      </w:r>
      <w:r w:rsidRPr="00CF6888">
        <w:rPr>
          <w:rFonts w:ascii="Arial" w:hAnsi="Arial" w:cs="Arial"/>
          <w:sz w:val="24"/>
          <w:szCs w:val="24"/>
        </w:rPr>
        <w:t>,</w:t>
      </w:r>
      <w:r w:rsidR="00CF6888" w:rsidRPr="00CF6888">
        <w:rPr>
          <w:rFonts w:ascii="Arial" w:hAnsi="Arial" w:cs="Arial"/>
          <w:sz w:val="24"/>
          <w:szCs w:val="24"/>
        </w:rPr>
        <w:t xml:space="preserve"> 96,</w:t>
      </w:r>
      <w:r w:rsidRPr="00CF6888">
        <w:rPr>
          <w:rFonts w:ascii="Arial" w:hAnsi="Arial" w:cs="Arial"/>
          <w:sz w:val="24"/>
          <w:szCs w:val="24"/>
        </w:rPr>
        <w:t xml:space="preserve"> 104 al 109</w:t>
      </w:r>
      <w:r w:rsidRPr="00A24C11">
        <w:rPr>
          <w:rFonts w:ascii="Arial" w:hAnsi="Arial" w:cs="Arial"/>
          <w:sz w:val="24"/>
          <w:szCs w:val="24"/>
        </w:rPr>
        <w:t xml:space="preserve"> y demás relativos y aplicables del Reglamento Interior del Ayuntamiento de Zapotlán el Grande, Jalisco;</w:t>
      </w:r>
      <w:r>
        <w:rPr>
          <w:rFonts w:ascii="Arial" w:hAnsi="Arial" w:cs="Arial"/>
          <w:sz w:val="24"/>
          <w:szCs w:val="24"/>
        </w:rPr>
        <w:t xml:space="preserve"> presento</w:t>
      </w:r>
      <w:r w:rsidRPr="00A24C11">
        <w:rPr>
          <w:rFonts w:ascii="Arial" w:hAnsi="Arial" w:cs="Arial"/>
          <w:sz w:val="24"/>
          <w:szCs w:val="24"/>
        </w:rPr>
        <w:t xml:space="preserve"> a la consideración de este Pleno:</w:t>
      </w:r>
      <w:r>
        <w:rPr>
          <w:rFonts w:ascii="Arial" w:hAnsi="Arial" w:cs="Arial"/>
          <w:sz w:val="24"/>
          <w:szCs w:val="24"/>
        </w:rPr>
        <w:t xml:space="preserve"> </w:t>
      </w:r>
      <w:r>
        <w:rPr>
          <w:rFonts w:ascii="Arial" w:hAnsi="Arial" w:cs="Arial"/>
          <w:b/>
          <w:sz w:val="24"/>
          <w:szCs w:val="24"/>
        </w:rPr>
        <w:t>INICIATIVA DE ACUERDO ECONÓ</w:t>
      </w:r>
      <w:r w:rsidRPr="008E429B">
        <w:rPr>
          <w:rFonts w:ascii="Arial" w:hAnsi="Arial" w:cs="Arial"/>
          <w:b/>
          <w:sz w:val="24"/>
          <w:szCs w:val="24"/>
        </w:rPr>
        <w:t xml:space="preserve">MICO QUE </w:t>
      </w:r>
      <w:r>
        <w:rPr>
          <w:rFonts w:ascii="Arial" w:hAnsi="Arial" w:cs="Arial"/>
          <w:b/>
          <w:sz w:val="24"/>
          <w:szCs w:val="24"/>
        </w:rPr>
        <w:t>FACULTA A LAS AUTORIDADES REPRESENTANTES DEL MUNICIPIO DE ZAPOTLÁN EL GRANDE, JALISCO, A SUSCRIBIR EL CONVENIO DE COLABORACIÓN CON EL INSTITUTO JALISCIENSE DE CIENCIAS FORENSES PARA LA INSTALACIÓN DE UN MÓDULO DE EXPEDICIÓN DE CONSTANCIAS DE NO ANTECEDENTES PENALES;</w:t>
      </w:r>
      <w:r>
        <w:rPr>
          <w:rFonts w:ascii="Arial" w:hAnsi="Arial" w:cs="Arial"/>
          <w:b/>
          <w:sz w:val="24"/>
          <w:szCs w:val="24"/>
        </w:rPr>
        <w:t xml:space="preserve"> </w:t>
      </w:r>
      <w:r>
        <w:rPr>
          <w:rFonts w:ascii="Arial" w:hAnsi="Arial" w:cs="Arial"/>
          <w:sz w:val="24"/>
          <w:szCs w:val="24"/>
        </w:rPr>
        <w:t xml:space="preserve"> la </w:t>
      </w:r>
      <w:r>
        <w:rPr>
          <w:rFonts w:ascii="Arial" w:hAnsi="Arial" w:cs="Arial"/>
          <w:sz w:val="24"/>
          <w:szCs w:val="24"/>
        </w:rPr>
        <w:t xml:space="preserve">cual contiene la siguiente: </w:t>
      </w:r>
    </w:p>
    <w:p w:rsidR="001814C4" w:rsidRDefault="001814C4" w:rsidP="001814C4">
      <w:pPr>
        <w:pStyle w:val="Sinespaciado"/>
        <w:jc w:val="both"/>
        <w:rPr>
          <w:rFonts w:ascii="Arial" w:hAnsi="Arial" w:cs="Arial"/>
          <w:sz w:val="24"/>
          <w:szCs w:val="24"/>
        </w:rPr>
      </w:pPr>
    </w:p>
    <w:p w:rsidR="001814C4" w:rsidRDefault="001814C4" w:rsidP="001814C4">
      <w:pPr>
        <w:pStyle w:val="Sinespaciado"/>
        <w:jc w:val="both"/>
        <w:rPr>
          <w:rFonts w:ascii="Arial" w:hAnsi="Arial" w:cs="Arial"/>
          <w:sz w:val="24"/>
          <w:szCs w:val="24"/>
        </w:rPr>
      </w:pPr>
    </w:p>
    <w:p w:rsidR="001814C4" w:rsidRDefault="001814C4" w:rsidP="001814C4">
      <w:pPr>
        <w:pStyle w:val="Sinespaciado"/>
        <w:jc w:val="center"/>
        <w:rPr>
          <w:rFonts w:ascii="Arial" w:hAnsi="Arial" w:cs="Arial"/>
          <w:b/>
          <w:sz w:val="24"/>
          <w:szCs w:val="24"/>
        </w:rPr>
      </w:pPr>
      <w:r>
        <w:rPr>
          <w:rFonts w:ascii="Arial" w:hAnsi="Arial" w:cs="Arial"/>
          <w:b/>
          <w:sz w:val="24"/>
          <w:szCs w:val="24"/>
        </w:rPr>
        <w:t xml:space="preserve">EXPOSICIÓN DE MOTIVOS: </w:t>
      </w:r>
    </w:p>
    <w:p w:rsidR="001814C4" w:rsidRDefault="001814C4" w:rsidP="001814C4">
      <w:pPr>
        <w:pStyle w:val="Sinespaciado"/>
        <w:jc w:val="center"/>
        <w:rPr>
          <w:rFonts w:ascii="Arial" w:hAnsi="Arial" w:cs="Arial"/>
          <w:b/>
          <w:sz w:val="24"/>
          <w:szCs w:val="24"/>
        </w:rPr>
      </w:pPr>
      <w:bookmarkStart w:id="0" w:name="_GoBack"/>
      <w:bookmarkEnd w:id="0"/>
    </w:p>
    <w:p w:rsidR="001814C4" w:rsidRDefault="001814C4" w:rsidP="001814C4">
      <w:pPr>
        <w:pStyle w:val="Sinespaciado"/>
        <w:jc w:val="center"/>
        <w:rPr>
          <w:rFonts w:ascii="Arial" w:hAnsi="Arial" w:cs="Arial"/>
          <w:b/>
          <w:sz w:val="24"/>
          <w:szCs w:val="24"/>
        </w:rPr>
      </w:pPr>
    </w:p>
    <w:p w:rsidR="001814C4" w:rsidRDefault="001814C4" w:rsidP="001814C4">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igualmente establece que los Ayuntamientos tendrán facultades para aprobar, de acuerdo con las leyes en materia municipal que deberán expedir las legislaturas de los Estados, los bandos de policía y buen gobierno, los reglamentos, circulares y disposiciones administrativas de observancia general dentro de sus respectivas jurisdicciones, que organicen la administración pública municipal, regulen las materias, procedimientos, funciones y servicios públicos de su competencia.</w:t>
      </w:r>
    </w:p>
    <w:p w:rsidR="001814C4" w:rsidRDefault="001814C4" w:rsidP="001814C4">
      <w:pPr>
        <w:pStyle w:val="Sinespaciado"/>
        <w:jc w:val="both"/>
        <w:rPr>
          <w:rFonts w:ascii="Arial" w:hAnsi="Arial" w:cs="Arial"/>
          <w:sz w:val="24"/>
          <w:szCs w:val="24"/>
        </w:rPr>
      </w:pPr>
    </w:p>
    <w:p w:rsidR="001814C4" w:rsidRDefault="001814C4" w:rsidP="001814C4">
      <w:pPr>
        <w:pStyle w:val="Sinespaciado"/>
        <w:jc w:val="both"/>
        <w:rPr>
          <w:rFonts w:ascii="Arial" w:hAnsi="Arial" w:cs="Arial"/>
          <w:sz w:val="24"/>
          <w:szCs w:val="24"/>
        </w:rPr>
      </w:pPr>
    </w:p>
    <w:p w:rsidR="00670029" w:rsidRDefault="001814C4" w:rsidP="001814C4">
      <w:pPr>
        <w:pStyle w:val="Prrafodelista"/>
        <w:spacing w:after="0" w:line="240" w:lineRule="auto"/>
        <w:ind w:left="0" w:firstLine="780"/>
        <w:jc w:val="both"/>
        <w:rPr>
          <w:rFonts w:ascii="Arial" w:eastAsia="Calibri" w:hAnsi="Arial" w:cs="Arial"/>
          <w:sz w:val="24"/>
          <w:szCs w:val="24"/>
        </w:rPr>
      </w:pPr>
      <w:r w:rsidRPr="009003C3">
        <w:rPr>
          <w:rFonts w:ascii="Arial" w:hAnsi="Arial" w:cs="Arial"/>
          <w:b/>
          <w:sz w:val="24"/>
          <w:szCs w:val="24"/>
        </w:rPr>
        <w:t>II.-</w:t>
      </w:r>
      <w:r>
        <w:rPr>
          <w:rFonts w:ascii="Arial" w:hAnsi="Arial" w:cs="Arial"/>
          <w:b/>
          <w:sz w:val="24"/>
          <w:szCs w:val="24"/>
        </w:rPr>
        <w:t xml:space="preserve"> </w:t>
      </w:r>
      <w:r>
        <w:rPr>
          <w:rFonts w:ascii="Arial" w:eastAsia="Calibri" w:hAnsi="Arial" w:cs="Arial"/>
          <w:sz w:val="24"/>
          <w:szCs w:val="24"/>
        </w:rPr>
        <w:t xml:space="preserve">La Constitución Política del Estado de Jalisco en sus artículos 73, 77, 80, 88 y demás relativos y aplicables establece la base de la organización política y administrativa del Estado de Jalisco que reconoce al municipio personalidad jurídica y patrimonio propio; estableciendo los mecanismos para organizar la administración pública municipal; por su </w:t>
      </w:r>
    </w:p>
    <w:p w:rsidR="00670029" w:rsidRDefault="00670029" w:rsidP="00670029">
      <w:pPr>
        <w:pStyle w:val="Prrafodelista"/>
        <w:spacing w:after="0" w:line="240" w:lineRule="auto"/>
        <w:ind w:left="0"/>
        <w:jc w:val="both"/>
        <w:rPr>
          <w:rFonts w:ascii="Arial" w:eastAsia="Calibri" w:hAnsi="Arial" w:cs="Arial"/>
          <w:sz w:val="24"/>
          <w:szCs w:val="24"/>
        </w:rPr>
      </w:pPr>
    </w:p>
    <w:p w:rsidR="00670029" w:rsidRDefault="00670029" w:rsidP="00670029">
      <w:pPr>
        <w:pStyle w:val="Prrafodelista"/>
        <w:spacing w:after="0" w:line="240" w:lineRule="auto"/>
        <w:ind w:left="0"/>
        <w:jc w:val="both"/>
        <w:rPr>
          <w:rFonts w:ascii="Arial" w:eastAsia="Calibri" w:hAnsi="Arial" w:cs="Arial"/>
          <w:sz w:val="24"/>
          <w:szCs w:val="24"/>
        </w:rPr>
      </w:pPr>
    </w:p>
    <w:p w:rsidR="00670029" w:rsidRDefault="00670029" w:rsidP="00670029">
      <w:pPr>
        <w:pStyle w:val="Prrafodelista"/>
        <w:spacing w:after="0" w:line="240" w:lineRule="auto"/>
        <w:ind w:left="0"/>
        <w:jc w:val="both"/>
        <w:rPr>
          <w:rFonts w:ascii="Arial" w:eastAsia="Calibri" w:hAnsi="Arial" w:cs="Arial"/>
          <w:sz w:val="24"/>
          <w:szCs w:val="24"/>
        </w:rPr>
      </w:pPr>
    </w:p>
    <w:p w:rsidR="001814C4" w:rsidRDefault="001814C4" w:rsidP="00670029">
      <w:pPr>
        <w:pStyle w:val="Prrafodelista"/>
        <w:spacing w:after="0" w:line="240" w:lineRule="auto"/>
        <w:ind w:left="0"/>
        <w:jc w:val="both"/>
        <w:rPr>
          <w:rFonts w:ascii="Arial" w:eastAsia="Calibri" w:hAnsi="Arial" w:cs="Arial"/>
          <w:sz w:val="24"/>
          <w:szCs w:val="24"/>
        </w:rPr>
      </w:pPr>
      <w:r>
        <w:rPr>
          <w:rFonts w:ascii="Arial" w:eastAsia="Calibri" w:hAnsi="Arial" w:cs="Arial"/>
          <w:sz w:val="24"/>
          <w:szCs w:val="24"/>
        </w:rPr>
        <w:t xml:space="preserve">parte la Ley de Gobierno y la Administración Pública Municipal del Estado de Jalisco, en sus artículos 2, 37, 38 y demás relativos y aplicables reconoce al municipio como nivel de </w:t>
      </w:r>
    </w:p>
    <w:p w:rsidR="001814C4" w:rsidRPr="00CA4579" w:rsidRDefault="001814C4" w:rsidP="00670029">
      <w:pPr>
        <w:pStyle w:val="Prrafodelista"/>
        <w:spacing w:after="0" w:line="240" w:lineRule="auto"/>
        <w:ind w:left="0"/>
        <w:jc w:val="both"/>
        <w:rPr>
          <w:rFonts w:ascii="Arial" w:eastAsia="Calibri" w:hAnsi="Arial" w:cs="Arial"/>
          <w:b/>
          <w:sz w:val="24"/>
          <w:szCs w:val="24"/>
        </w:rPr>
      </w:pPr>
      <w:r>
        <w:rPr>
          <w:rFonts w:ascii="Arial" w:eastAsia="Calibri" w:hAnsi="Arial" w:cs="Arial"/>
          <w:sz w:val="24"/>
          <w:szCs w:val="24"/>
        </w:rPr>
        <w:t>Gobierno, base de la organización política, administrativa y de la división territorial del Estado de Jalisco.</w:t>
      </w:r>
    </w:p>
    <w:p w:rsidR="001814C4" w:rsidRDefault="001814C4" w:rsidP="001814C4">
      <w:pPr>
        <w:pStyle w:val="Prrafodelista"/>
        <w:ind w:left="0" w:firstLine="708"/>
        <w:rPr>
          <w:rFonts w:ascii="Arial" w:eastAsia="Calibri" w:hAnsi="Arial" w:cs="Arial"/>
          <w:b/>
          <w:sz w:val="24"/>
          <w:szCs w:val="24"/>
        </w:rPr>
      </w:pPr>
      <w:r w:rsidRPr="00514922">
        <w:rPr>
          <w:rFonts w:ascii="Arial" w:hAnsi="Arial" w:cs="Arial"/>
          <w:sz w:val="24"/>
          <w:szCs w:val="24"/>
        </w:rPr>
        <w:t>.</w:t>
      </w:r>
    </w:p>
    <w:p w:rsidR="001814C4" w:rsidRDefault="001814C4" w:rsidP="001814C4">
      <w:pPr>
        <w:pStyle w:val="Sinespaciado"/>
        <w:ind w:firstLine="708"/>
        <w:jc w:val="both"/>
        <w:rPr>
          <w:rFonts w:ascii="Arial" w:hAnsi="Arial" w:cs="Arial"/>
          <w:sz w:val="24"/>
          <w:szCs w:val="24"/>
        </w:rPr>
      </w:pPr>
      <w:r w:rsidRPr="00251EA1">
        <w:rPr>
          <w:rFonts w:ascii="Arial" w:hAnsi="Arial" w:cs="Arial"/>
          <w:b/>
          <w:sz w:val="24"/>
          <w:szCs w:val="24"/>
        </w:rPr>
        <w:t>III.-</w:t>
      </w:r>
      <w:r>
        <w:rPr>
          <w:rFonts w:ascii="Arial" w:hAnsi="Arial" w:cs="Arial"/>
          <w:sz w:val="24"/>
          <w:szCs w:val="24"/>
        </w:rPr>
        <w:t xml:space="preserve"> Que el artículo 38 en su fracción II de la Ley de Gobierno y la Administración Pública Municipal del Estado de Jalisco, establece que son facultades del Ayuntamiento, celebrar convenios con organismos públicos y privados tendientes a la realización de obras de interés común, siempre que no corresponda su realización al Estado, así como celebrar contratos de asociación </w:t>
      </w:r>
      <w:proofErr w:type="spellStart"/>
      <w:r>
        <w:rPr>
          <w:rFonts w:ascii="Arial" w:hAnsi="Arial" w:cs="Arial"/>
          <w:sz w:val="24"/>
          <w:szCs w:val="24"/>
        </w:rPr>
        <w:t>publico</w:t>
      </w:r>
      <w:proofErr w:type="spellEnd"/>
      <w:r>
        <w:rPr>
          <w:rFonts w:ascii="Arial" w:hAnsi="Arial" w:cs="Arial"/>
          <w:sz w:val="24"/>
          <w:szCs w:val="24"/>
        </w:rPr>
        <w:t xml:space="preserve">-privada para el desarrollo de proyectos de inversión en infraestructura o de </w:t>
      </w:r>
      <w:r w:rsidRPr="001814C4">
        <w:rPr>
          <w:rFonts w:ascii="Arial" w:hAnsi="Arial" w:cs="Arial"/>
          <w:sz w:val="24"/>
          <w:szCs w:val="24"/>
          <w:u w:val="single"/>
        </w:rPr>
        <w:t>prestación de servicios</w:t>
      </w:r>
      <w:r>
        <w:rPr>
          <w:rFonts w:ascii="Arial" w:hAnsi="Arial" w:cs="Arial"/>
          <w:sz w:val="24"/>
          <w:szCs w:val="24"/>
        </w:rPr>
        <w:t xml:space="preserve"> o funciones, en los términos establecidos en la legislación que regula la materia.</w:t>
      </w:r>
    </w:p>
    <w:p w:rsidR="001814C4" w:rsidRDefault="001814C4" w:rsidP="001814C4">
      <w:pPr>
        <w:pStyle w:val="Sinespaciado"/>
        <w:jc w:val="both"/>
        <w:rPr>
          <w:rFonts w:ascii="Arial" w:hAnsi="Arial" w:cs="Arial"/>
          <w:sz w:val="24"/>
          <w:szCs w:val="24"/>
        </w:rPr>
      </w:pPr>
    </w:p>
    <w:p w:rsidR="001814C4" w:rsidRDefault="001814C4" w:rsidP="001814C4">
      <w:pPr>
        <w:pStyle w:val="Sinespaciado"/>
        <w:jc w:val="both"/>
        <w:rPr>
          <w:rFonts w:ascii="Arial" w:hAnsi="Arial" w:cs="Arial"/>
          <w:sz w:val="24"/>
          <w:szCs w:val="24"/>
        </w:rPr>
      </w:pPr>
      <w:r>
        <w:rPr>
          <w:rFonts w:ascii="Arial" w:hAnsi="Arial" w:cs="Arial"/>
          <w:b/>
          <w:sz w:val="24"/>
          <w:szCs w:val="24"/>
        </w:rPr>
        <w:tab/>
        <w:t>IV.-</w:t>
      </w:r>
      <w:r>
        <w:rPr>
          <w:rFonts w:ascii="Arial" w:hAnsi="Arial" w:cs="Arial"/>
          <w:sz w:val="24"/>
          <w:szCs w:val="24"/>
        </w:rPr>
        <w:t xml:space="preserve"> </w:t>
      </w:r>
      <w:r w:rsidRPr="00514922">
        <w:rPr>
          <w:rFonts w:ascii="Arial" w:hAnsi="Arial" w:cs="Arial"/>
          <w:sz w:val="24"/>
          <w:szCs w:val="24"/>
        </w:rPr>
        <w:t xml:space="preserve">Que la presente iniciativa tiene como finalidad </w:t>
      </w:r>
      <w:r>
        <w:rPr>
          <w:rFonts w:ascii="Arial" w:hAnsi="Arial" w:cs="Arial"/>
          <w:sz w:val="24"/>
          <w:szCs w:val="24"/>
        </w:rPr>
        <w:t xml:space="preserve">la prestación de un servicio público consistente en el módulo que actualmente se encuentra ya expidiendo las constancias de no antecedentes penales, </w:t>
      </w:r>
      <w:r w:rsidR="00452080">
        <w:rPr>
          <w:rFonts w:ascii="Arial" w:hAnsi="Arial" w:cs="Arial"/>
          <w:sz w:val="24"/>
          <w:szCs w:val="24"/>
        </w:rPr>
        <w:t xml:space="preserve">con la inserción de un costo que se preverá en la próxima Ley de Ingresos, consistente en la facultad del Municipio para realizar un cobro por concepto de trámite de servicios. </w:t>
      </w:r>
      <w:r>
        <w:rPr>
          <w:rFonts w:ascii="Arial" w:hAnsi="Arial" w:cs="Arial"/>
          <w:sz w:val="24"/>
          <w:szCs w:val="24"/>
        </w:rPr>
        <w:t xml:space="preserve"> </w:t>
      </w:r>
    </w:p>
    <w:p w:rsidR="001814C4" w:rsidRDefault="001814C4" w:rsidP="001814C4">
      <w:pPr>
        <w:pStyle w:val="Sinespaciado"/>
        <w:jc w:val="both"/>
        <w:rPr>
          <w:rFonts w:ascii="Arial" w:hAnsi="Arial" w:cs="Arial"/>
          <w:sz w:val="24"/>
          <w:szCs w:val="24"/>
        </w:rPr>
      </w:pPr>
    </w:p>
    <w:p w:rsidR="001814C4" w:rsidRDefault="001814C4" w:rsidP="001814C4">
      <w:pPr>
        <w:pStyle w:val="Sinespaciado"/>
        <w:jc w:val="both"/>
        <w:rPr>
          <w:rFonts w:ascii="Arial" w:hAnsi="Arial" w:cs="Arial"/>
          <w:sz w:val="24"/>
          <w:szCs w:val="24"/>
        </w:rPr>
      </w:pPr>
    </w:p>
    <w:p w:rsidR="001814C4" w:rsidRDefault="001814C4" w:rsidP="001814C4">
      <w:pPr>
        <w:pStyle w:val="Sinespaciado"/>
        <w:ind w:firstLine="708"/>
        <w:jc w:val="both"/>
        <w:rPr>
          <w:rFonts w:ascii="Arial" w:hAnsi="Arial" w:cs="Arial"/>
          <w:sz w:val="24"/>
          <w:szCs w:val="24"/>
        </w:rPr>
      </w:pPr>
      <w:r w:rsidRPr="00251EA1">
        <w:rPr>
          <w:rFonts w:ascii="Arial" w:hAnsi="Arial" w:cs="Arial"/>
          <w:b/>
          <w:sz w:val="24"/>
          <w:szCs w:val="24"/>
        </w:rPr>
        <w:t xml:space="preserve">V.- </w:t>
      </w:r>
      <w:r>
        <w:rPr>
          <w:rFonts w:ascii="Arial" w:hAnsi="Arial" w:cs="Arial"/>
          <w:sz w:val="24"/>
          <w:szCs w:val="24"/>
        </w:rPr>
        <w:t xml:space="preserve">Que la fracción II del artículo 87 del Reglamento Interior del Ayuntamiento Constitucional de Zapotlán el Grande, </w:t>
      </w:r>
      <w:proofErr w:type="gramStart"/>
      <w:r>
        <w:rPr>
          <w:rFonts w:ascii="Arial" w:hAnsi="Arial" w:cs="Arial"/>
          <w:sz w:val="24"/>
          <w:szCs w:val="24"/>
        </w:rPr>
        <w:t>Jalisco,  determina</w:t>
      </w:r>
      <w:proofErr w:type="gramEnd"/>
      <w:r>
        <w:rPr>
          <w:rFonts w:ascii="Arial" w:hAnsi="Arial" w:cs="Arial"/>
          <w:sz w:val="24"/>
          <w:szCs w:val="24"/>
        </w:rPr>
        <w:t xml:space="preserve"> que es facultad de presentar iniciativas de ordenamiento municipal, decreto y acuerdo, a los Regidores. </w:t>
      </w:r>
    </w:p>
    <w:p w:rsidR="001814C4" w:rsidRDefault="001814C4" w:rsidP="001814C4">
      <w:pPr>
        <w:pStyle w:val="Sinespaciado"/>
        <w:jc w:val="both"/>
        <w:rPr>
          <w:rFonts w:ascii="Arial" w:hAnsi="Arial" w:cs="Arial"/>
          <w:sz w:val="24"/>
          <w:szCs w:val="24"/>
        </w:rPr>
      </w:pPr>
    </w:p>
    <w:p w:rsidR="001814C4" w:rsidRDefault="001814C4" w:rsidP="001814C4">
      <w:pPr>
        <w:pStyle w:val="Sinespaciado"/>
        <w:jc w:val="both"/>
        <w:rPr>
          <w:rFonts w:ascii="Arial" w:hAnsi="Arial" w:cs="Arial"/>
          <w:sz w:val="24"/>
          <w:szCs w:val="24"/>
        </w:rPr>
      </w:pPr>
    </w:p>
    <w:p w:rsidR="001814C4" w:rsidRDefault="001814C4" w:rsidP="001814C4">
      <w:pPr>
        <w:pStyle w:val="Prrafodelista"/>
        <w:rPr>
          <w:rFonts w:ascii="Arial" w:eastAsia="Calibri" w:hAnsi="Arial" w:cs="Arial"/>
          <w:sz w:val="24"/>
          <w:szCs w:val="24"/>
        </w:rPr>
      </w:pPr>
      <w:r>
        <w:rPr>
          <w:rFonts w:ascii="Arial" w:eastAsia="Calibri" w:hAnsi="Arial" w:cs="Arial"/>
          <w:sz w:val="24"/>
          <w:szCs w:val="24"/>
        </w:rPr>
        <w:t xml:space="preserve">Al efecto, expongo los siguientes:  </w:t>
      </w:r>
    </w:p>
    <w:p w:rsidR="001814C4" w:rsidRDefault="001814C4" w:rsidP="001814C4">
      <w:pPr>
        <w:pStyle w:val="Sinespaciado"/>
        <w:jc w:val="center"/>
        <w:rPr>
          <w:rFonts w:ascii="Arial" w:hAnsi="Arial" w:cs="Arial"/>
          <w:b/>
          <w:sz w:val="24"/>
          <w:szCs w:val="24"/>
        </w:rPr>
      </w:pPr>
    </w:p>
    <w:p w:rsidR="001814C4" w:rsidRDefault="001814C4" w:rsidP="001814C4">
      <w:pPr>
        <w:pStyle w:val="Sinespaciado"/>
        <w:jc w:val="center"/>
        <w:rPr>
          <w:rFonts w:ascii="Arial" w:hAnsi="Arial" w:cs="Arial"/>
          <w:b/>
          <w:sz w:val="24"/>
          <w:szCs w:val="24"/>
        </w:rPr>
      </w:pPr>
      <w:r w:rsidRPr="00952D16">
        <w:rPr>
          <w:rFonts w:ascii="Arial" w:hAnsi="Arial" w:cs="Arial"/>
          <w:b/>
          <w:sz w:val="24"/>
          <w:szCs w:val="24"/>
        </w:rPr>
        <w:t>A N T E C E D E N T E S:</w:t>
      </w:r>
    </w:p>
    <w:p w:rsidR="001814C4" w:rsidRDefault="001814C4" w:rsidP="001814C4">
      <w:pPr>
        <w:pStyle w:val="Sinespaciado"/>
        <w:jc w:val="center"/>
        <w:rPr>
          <w:rFonts w:ascii="Arial" w:hAnsi="Arial" w:cs="Arial"/>
          <w:b/>
          <w:sz w:val="24"/>
          <w:szCs w:val="24"/>
        </w:rPr>
      </w:pPr>
    </w:p>
    <w:p w:rsidR="001814C4" w:rsidRDefault="001814C4" w:rsidP="001814C4">
      <w:pPr>
        <w:pStyle w:val="Sinespaciado"/>
        <w:jc w:val="both"/>
        <w:rPr>
          <w:rFonts w:ascii="Arial" w:hAnsi="Arial" w:cs="Arial"/>
          <w:b/>
          <w:sz w:val="24"/>
          <w:szCs w:val="24"/>
        </w:rPr>
      </w:pPr>
    </w:p>
    <w:p w:rsidR="001814C4" w:rsidRDefault="001814C4" w:rsidP="001814C4">
      <w:pPr>
        <w:pStyle w:val="Sinespaciado"/>
        <w:jc w:val="both"/>
        <w:rPr>
          <w:rFonts w:ascii="Arial" w:hAnsi="Arial" w:cs="Arial"/>
          <w:sz w:val="24"/>
          <w:szCs w:val="24"/>
        </w:rPr>
      </w:pPr>
      <w:r>
        <w:rPr>
          <w:rFonts w:ascii="Arial" w:hAnsi="Arial" w:cs="Arial"/>
          <w:b/>
          <w:sz w:val="24"/>
          <w:szCs w:val="24"/>
        </w:rPr>
        <w:tab/>
        <w:t xml:space="preserve">1.- </w:t>
      </w:r>
      <w:r w:rsidRPr="003F07E2">
        <w:rPr>
          <w:rFonts w:ascii="Arial" w:hAnsi="Arial" w:cs="Arial"/>
          <w:sz w:val="24"/>
          <w:szCs w:val="24"/>
        </w:rPr>
        <w:t xml:space="preserve">Mediante </w:t>
      </w:r>
      <w:r w:rsidR="00452080">
        <w:rPr>
          <w:rFonts w:ascii="Arial" w:hAnsi="Arial" w:cs="Arial"/>
          <w:sz w:val="24"/>
          <w:szCs w:val="24"/>
        </w:rPr>
        <w:t xml:space="preserve">correo electrónico enviado por la Abogada Liliana Ruelas del Departamento Jurídico del </w:t>
      </w:r>
      <w:r w:rsidR="00385F3F">
        <w:rPr>
          <w:rFonts w:ascii="Arial" w:hAnsi="Arial" w:cs="Arial"/>
          <w:sz w:val="24"/>
          <w:szCs w:val="24"/>
        </w:rPr>
        <w:t>Instituto</w:t>
      </w:r>
      <w:r w:rsidR="00452080">
        <w:rPr>
          <w:rFonts w:ascii="Arial" w:hAnsi="Arial" w:cs="Arial"/>
          <w:sz w:val="24"/>
          <w:szCs w:val="24"/>
        </w:rPr>
        <w:t xml:space="preserve"> Jalisciense de Ciencias Forenses, </w:t>
      </w:r>
      <w:r>
        <w:rPr>
          <w:rFonts w:ascii="Arial" w:hAnsi="Arial" w:cs="Arial"/>
          <w:sz w:val="24"/>
          <w:szCs w:val="24"/>
        </w:rPr>
        <w:t xml:space="preserve">y recibido con fecha </w:t>
      </w:r>
      <w:r w:rsidR="00452080">
        <w:rPr>
          <w:rFonts w:ascii="Arial" w:hAnsi="Arial" w:cs="Arial"/>
          <w:sz w:val="24"/>
          <w:szCs w:val="24"/>
        </w:rPr>
        <w:t>jueves 13</w:t>
      </w:r>
      <w:r>
        <w:rPr>
          <w:rFonts w:ascii="Arial" w:hAnsi="Arial" w:cs="Arial"/>
          <w:sz w:val="24"/>
          <w:szCs w:val="24"/>
        </w:rPr>
        <w:t xml:space="preserve"> de </w:t>
      </w:r>
      <w:r w:rsidR="00452080">
        <w:rPr>
          <w:rFonts w:ascii="Arial" w:hAnsi="Arial" w:cs="Arial"/>
          <w:sz w:val="24"/>
          <w:szCs w:val="24"/>
        </w:rPr>
        <w:t xml:space="preserve">Julio </w:t>
      </w:r>
      <w:r>
        <w:rPr>
          <w:rFonts w:ascii="Arial" w:hAnsi="Arial" w:cs="Arial"/>
          <w:sz w:val="24"/>
          <w:szCs w:val="24"/>
        </w:rPr>
        <w:t>de 202</w:t>
      </w:r>
      <w:r w:rsidR="00452080">
        <w:rPr>
          <w:rFonts w:ascii="Arial" w:hAnsi="Arial" w:cs="Arial"/>
          <w:sz w:val="24"/>
          <w:szCs w:val="24"/>
        </w:rPr>
        <w:t>3</w:t>
      </w:r>
      <w:r>
        <w:rPr>
          <w:rFonts w:ascii="Arial" w:hAnsi="Arial" w:cs="Arial"/>
          <w:sz w:val="24"/>
          <w:szCs w:val="24"/>
        </w:rPr>
        <w:t>, solicita a través de mi conducto</w:t>
      </w:r>
      <w:r w:rsidR="00452080">
        <w:rPr>
          <w:rFonts w:ascii="Arial" w:hAnsi="Arial" w:cs="Arial"/>
          <w:sz w:val="24"/>
          <w:szCs w:val="24"/>
        </w:rPr>
        <w:t>, someter a consideración</w:t>
      </w:r>
      <w:r>
        <w:rPr>
          <w:rFonts w:ascii="Arial" w:hAnsi="Arial" w:cs="Arial"/>
          <w:sz w:val="24"/>
          <w:szCs w:val="24"/>
        </w:rPr>
        <w:t xml:space="preserve"> </w:t>
      </w:r>
      <w:r w:rsidR="00452080">
        <w:rPr>
          <w:rFonts w:ascii="Arial" w:hAnsi="Arial" w:cs="Arial"/>
          <w:sz w:val="24"/>
          <w:szCs w:val="24"/>
        </w:rPr>
        <w:t>d</w:t>
      </w:r>
      <w:r>
        <w:rPr>
          <w:rFonts w:ascii="Arial" w:hAnsi="Arial" w:cs="Arial"/>
          <w:sz w:val="24"/>
          <w:szCs w:val="24"/>
        </w:rPr>
        <w:t>el Pleno del Ayuntamiento autorización para la suscripción del convenio</w:t>
      </w:r>
      <w:r w:rsidR="00452080">
        <w:rPr>
          <w:rFonts w:ascii="Arial" w:hAnsi="Arial" w:cs="Arial"/>
          <w:sz w:val="24"/>
          <w:szCs w:val="24"/>
        </w:rPr>
        <w:t xml:space="preserve"> de Colaboración para la Instalación de un Módulo de Expedición de Constancias de No Antecedentes Penales representado por su Director General C. </w:t>
      </w:r>
      <w:r w:rsidR="00385F3F">
        <w:rPr>
          <w:rFonts w:ascii="Arial" w:hAnsi="Arial" w:cs="Arial"/>
          <w:sz w:val="24"/>
          <w:szCs w:val="24"/>
        </w:rPr>
        <w:t xml:space="preserve">Gustavo Quezada Esparza, quien en conjunto con la Licenciada María de la Luz Pablin Cabrera, Directora Administrativa, se encuentran facultados para suscribir el presente convenio , según lo dispuesto por el artículo 17 fracción III de la Ley Orgánica del Instituto Jalisciense de Ciencias Forenses, Dr. Jesús Mario Rivas Souza y los artículos 19 fracción III, 23 fracciones I X, XI, XV de su Reglamento Interno. </w:t>
      </w:r>
    </w:p>
    <w:p w:rsidR="00452080" w:rsidRDefault="00452080" w:rsidP="001814C4">
      <w:pPr>
        <w:pStyle w:val="Sinespaciado"/>
        <w:jc w:val="both"/>
        <w:rPr>
          <w:rFonts w:ascii="Arial" w:hAnsi="Arial" w:cs="Arial"/>
          <w:sz w:val="24"/>
          <w:szCs w:val="24"/>
        </w:rPr>
      </w:pPr>
    </w:p>
    <w:p w:rsidR="00DC4682" w:rsidRDefault="00DC4682" w:rsidP="001814C4">
      <w:pPr>
        <w:jc w:val="both"/>
        <w:rPr>
          <w:rFonts w:ascii="Arial" w:hAnsi="Arial" w:cs="Arial"/>
          <w:b/>
          <w:sz w:val="24"/>
          <w:szCs w:val="24"/>
        </w:rPr>
      </w:pPr>
    </w:p>
    <w:p w:rsidR="00DC4682" w:rsidRDefault="00DC4682" w:rsidP="001814C4">
      <w:pPr>
        <w:jc w:val="both"/>
        <w:rPr>
          <w:rFonts w:ascii="Arial" w:hAnsi="Arial" w:cs="Arial"/>
          <w:b/>
          <w:sz w:val="24"/>
          <w:szCs w:val="24"/>
        </w:rPr>
      </w:pPr>
    </w:p>
    <w:p w:rsidR="00DC4682" w:rsidRDefault="00DC4682" w:rsidP="001814C4">
      <w:pPr>
        <w:jc w:val="both"/>
        <w:rPr>
          <w:rFonts w:ascii="Arial" w:hAnsi="Arial" w:cs="Arial"/>
          <w:b/>
          <w:sz w:val="24"/>
          <w:szCs w:val="24"/>
        </w:rPr>
      </w:pPr>
    </w:p>
    <w:p w:rsidR="00DC4682" w:rsidRDefault="00DC4682" w:rsidP="001814C4">
      <w:pPr>
        <w:jc w:val="both"/>
        <w:rPr>
          <w:rFonts w:ascii="Arial" w:hAnsi="Arial" w:cs="Arial"/>
          <w:b/>
          <w:sz w:val="24"/>
          <w:szCs w:val="24"/>
        </w:rPr>
      </w:pPr>
    </w:p>
    <w:p w:rsidR="00DC4682" w:rsidRPr="00DC4682" w:rsidRDefault="001814C4" w:rsidP="001814C4">
      <w:pPr>
        <w:jc w:val="both"/>
        <w:rPr>
          <w:rFonts w:ascii="Arial" w:hAnsi="Arial" w:cs="Arial"/>
          <w:sz w:val="24"/>
          <w:szCs w:val="24"/>
        </w:rPr>
      </w:pPr>
      <w:r w:rsidRPr="003F07E2">
        <w:rPr>
          <w:rFonts w:ascii="Arial" w:hAnsi="Arial" w:cs="Arial"/>
          <w:b/>
          <w:sz w:val="24"/>
          <w:szCs w:val="24"/>
        </w:rPr>
        <w:tab/>
        <w:t>2.-</w:t>
      </w:r>
      <w:r w:rsidR="00DC4682">
        <w:rPr>
          <w:rFonts w:ascii="Arial" w:hAnsi="Arial" w:cs="Arial"/>
          <w:b/>
          <w:sz w:val="24"/>
          <w:szCs w:val="24"/>
        </w:rPr>
        <w:t xml:space="preserve"> </w:t>
      </w:r>
      <w:r w:rsidR="00DC4682">
        <w:rPr>
          <w:rFonts w:ascii="Arial" w:hAnsi="Arial" w:cs="Arial"/>
          <w:sz w:val="24"/>
          <w:szCs w:val="24"/>
        </w:rPr>
        <w:t xml:space="preserve">El objeto del convenio de colaboración es establecer las acciones y mecanismos de coordinación y cooperación entre las partes para la apertura, funcionamiento, acondicionamiento y supervisión del módulo de expedición de constancias de no antecedentes penales, en el módulo que se encuentra instalado en el interior del Palacio Municipal, con la finalidad de que el municipio ponga al alcance de la ciudadanía en general del municipio de Zapotlán el Grande, Jalisco y sus alrededores el servicio público de expedición de constancias de no antecedentes penales. </w:t>
      </w:r>
    </w:p>
    <w:p w:rsidR="00DC4682" w:rsidRDefault="00DC4682" w:rsidP="001814C4">
      <w:pPr>
        <w:jc w:val="both"/>
        <w:rPr>
          <w:rFonts w:ascii="Arial" w:hAnsi="Arial" w:cs="Arial"/>
          <w:b/>
          <w:sz w:val="24"/>
          <w:szCs w:val="24"/>
        </w:rPr>
      </w:pPr>
    </w:p>
    <w:p w:rsidR="00DC4682" w:rsidRPr="00DC4682" w:rsidRDefault="001814C4" w:rsidP="00DC4682">
      <w:pPr>
        <w:spacing w:before="120" w:after="120"/>
        <w:ind w:left="9" w:right="49"/>
        <w:jc w:val="both"/>
        <w:rPr>
          <w:rFonts w:ascii="Arial" w:hAnsi="Arial" w:cs="Arial"/>
          <w:snapToGrid w:val="0"/>
          <w:sz w:val="24"/>
          <w:szCs w:val="24"/>
        </w:rPr>
      </w:pPr>
      <w:r w:rsidRPr="000B35EB">
        <w:rPr>
          <w:b/>
          <w:sz w:val="24"/>
          <w:szCs w:val="24"/>
        </w:rPr>
        <w:tab/>
      </w:r>
      <w:r w:rsidRPr="000B35EB">
        <w:rPr>
          <w:rFonts w:ascii="Arial" w:hAnsi="Arial" w:cs="Arial"/>
          <w:b/>
          <w:sz w:val="24"/>
          <w:szCs w:val="24"/>
        </w:rPr>
        <w:t>3</w:t>
      </w:r>
      <w:r w:rsidRPr="000B35EB">
        <w:rPr>
          <w:rFonts w:ascii="Arial" w:eastAsia="Times New Roman" w:hAnsi="Arial" w:cs="Arial"/>
          <w:b/>
          <w:sz w:val="24"/>
          <w:szCs w:val="24"/>
          <w:lang w:eastAsia="es-MX"/>
        </w:rPr>
        <w:t>.</w:t>
      </w:r>
      <w:r>
        <w:rPr>
          <w:rFonts w:ascii="Arial" w:eastAsia="Times New Roman" w:hAnsi="Arial" w:cs="Arial"/>
          <w:sz w:val="24"/>
          <w:szCs w:val="24"/>
          <w:lang w:eastAsia="es-MX"/>
        </w:rPr>
        <w:t xml:space="preserve">- </w:t>
      </w:r>
      <w:r w:rsidR="00DC4682">
        <w:rPr>
          <w:rFonts w:ascii="Arial" w:eastAsia="Times New Roman" w:hAnsi="Arial" w:cs="Arial"/>
          <w:sz w:val="24"/>
          <w:szCs w:val="24"/>
          <w:lang w:eastAsia="es-MX"/>
        </w:rPr>
        <w:t xml:space="preserve">El Municipio de Zapotlán el Grande, Jalisco, </w:t>
      </w:r>
      <w:r w:rsidR="00DC4682" w:rsidRPr="00DC4682">
        <w:rPr>
          <w:rFonts w:ascii="Arial" w:hAnsi="Arial" w:cs="Arial"/>
          <w:snapToGrid w:val="0"/>
          <w:sz w:val="24"/>
          <w:szCs w:val="24"/>
        </w:rPr>
        <w:t xml:space="preserve">destinará un espacio físico que se encuentre dentro de la demarcación territorial propia de él, con el fin de instalar, adecuar y operar </w:t>
      </w:r>
      <w:r w:rsidR="00F824BD">
        <w:rPr>
          <w:rFonts w:ascii="Arial" w:hAnsi="Arial" w:cs="Arial"/>
          <w:snapToGrid w:val="0"/>
          <w:sz w:val="24"/>
          <w:szCs w:val="24"/>
        </w:rPr>
        <w:t>el módulo</w:t>
      </w:r>
      <w:r w:rsidR="00DC4682" w:rsidRPr="00DC4682">
        <w:rPr>
          <w:rFonts w:ascii="Arial" w:hAnsi="Arial" w:cs="Arial"/>
          <w:b/>
          <w:snapToGrid w:val="0"/>
          <w:sz w:val="24"/>
          <w:szCs w:val="24"/>
        </w:rPr>
        <w:t>,</w:t>
      </w:r>
      <w:r w:rsidR="00DC4682" w:rsidRPr="00DC4682">
        <w:rPr>
          <w:rFonts w:ascii="Arial" w:hAnsi="Arial" w:cs="Arial"/>
          <w:snapToGrid w:val="0"/>
          <w:sz w:val="24"/>
          <w:szCs w:val="24"/>
        </w:rPr>
        <w:t xml:space="preserve"> el cual deberá contar con las siguientes especificaciones, citadas de manera enunciativa más no limitativa, para la correcta prestación del servicio:</w:t>
      </w:r>
    </w:p>
    <w:p w:rsidR="00DC4682" w:rsidRPr="00DC4682" w:rsidRDefault="00DC4682" w:rsidP="00DC4682">
      <w:pPr>
        <w:pStyle w:val="Prrafodelista"/>
        <w:numPr>
          <w:ilvl w:val="0"/>
          <w:numId w:val="1"/>
        </w:numPr>
        <w:spacing w:before="120" w:after="120" w:line="240" w:lineRule="auto"/>
        <w:ind w:right="49"/>
        <w:contextualSpacing w:val="0"/>
        <w:jc w:val="both"/>
        <w:rPr>
          <w:rFonts w:ascii="Arial" w:hAnsi="Arial" w:cs="Arial"/>
          <w:snapToGrid w:val="0"/>
          <w:sz w:val="24"/>
          <w:szCs w:val="24"/>
        </w:rPr>
      </w:pPr>
      <w:r w:rsidRPr="00DC4682">
        <w:rPr>
          <w:rFonts w:ascii="Arial" w:hAnsi="Arial" w:cs="Arial"/>
          <w:snapToGrid w:val="0"/>
          <w:sz w:val="24"/>
          <w:szCs w:val="24"/>
        </w:rPr>
        <w:t>El espacio físico deberá ser propiedad o estar en posesión de</w:t>
      </w:r>
      <w:r w:rsidR="00F824BD">
        <w:rPr>
          <w:rFonts w:ascii="Arial" w:hAnsi="Arial" w:cs="Arial"/>
          <w:snapToGrid w:val="0"/>
          <w:sz w:val="24"/>
          <w:szCs w:val="24"/>
        </w:rPr>
        <w:t xml:space="preserve">l Municipio. </w:t>
      </w:r>
    </w:p>
    <w:p w:rsidR="00DC4682" w:rsidRPr="00DC4682" w:rsidRDefault="00DC4682" w:rsidP="00DC4682">
      <w:pPr>
        <w:pStyle w:val="Prrafodelista"/>
        <w:numPr>
          <w:ilvl w:val="0"/>
          <w:numId w:val="1"/>
        </w:numPr>
        <w:spacing w:before="120" w:after="120" w:line="240" w:lineRule="auto"/>
        <w:ind w:right="49"/>
        <w:contextualSpacing w:val="0"/>
        <w:jc w:val="both"/>
        <w:rPr>
          <w:rFonts w:ascii="Arial" w:hAnsi="Arial" w:cs="Arial"/>
          <w:snapToGrid w:val="0"/>
          <w:sz w:val="24"/>
          <w:szCs w:val="24"/>
        </w:rPr>
      </w:pPr>
      <w:r w:rsidRPr="00DC4682">
        <w:rPr>
          <w:rFonts w:ascii="Arial" w:hAnsi="Arial" w:cs="Arial"/>
          <w:snapToGrid w:val="0"/>
          <w:sz w:val="24"/>
          <w:szCs w:val="24"/>
        </w:rPr>
        <w:t>Que sea de fácil acceso para el público en general, en especial de personas con capacidades diferentes y adultos mayores;</w:t>
      </w:r>
    </w:p>
    <w:p w:rsidR="00DC4682" w:rsidRPr="00DC4682" w:rsidRDefault="00DC4682" w:rsidP="00DC4682">
      <w:pPr>
        <w:pStyle w:val="Prrafodelista"/>
        <w:numPr>
          <w:ilvl w:val="0"/>
          <w:numId w:val="1"/>
        </w:numPr>
        <w:spacing w:before="120" w:after="120" w:line="240" w:lineRule="auto"/>
        <w:ind w:right="49"/>
        <w:contextualSpacing w:val="0"/>
        <w:jc w:val="both"/>
        <w:rPr>
          <w:rFonts w:ascii="Arial" w:hAnsi="Arial" w:cs="Arial"/>
          <w:snapToGrid w:val="0"/>
          <w:sz w:val="24"/>
          <w:szCs w:val="24"/>
        </w:rPr>
      </w:pPr>
      <w:r w:rsidRPr="00DC4682">
        <w:rPr>
          <w:rFonts w:ascii="Arial" w:hAnsi="Arial" w:cs="Arial"/>
          <w:snapToGrid w:val="0"/>
          <w:sz w:val="24"/>
          <w:szCs w:val="24"/>
        </w:rPr>
        <w:t xml:space="preserve">El sitio contará con medidas e instrumentos de seguridad necesarios para la salvaguarda del software, archivos, documentos, equipos tecnológicos y mobiliario; </w:t>
      </w:r>
    </w:p>
    <w:p w:rsidR="00DC4682" w:rsidRPr="00DC4682" w:rsidRDefault="00DC4682" w:rsidP="00DC4682">
      <w:pPr>
        <w:pStyle w:val="Prrafodelista"/>
        <w:numPr>
          <w:ilvl w:val="0"/>
          <w:numId w:val="1"/>
        </w:numPr>
        <w:spacing w:before="120" w:after="120" w:line="240" w:lineRule="auto"/>
        <w:ind w:right="49"/>
        <w:contextualSpacing w:val="0"/>
        <w:jc w:val="both"/>
        <w:rPr>
          <w:rFonts w:ascii="Arial" w:hAnsi="Arial" w:cs="Arial"/>
          <w:snapToGrid w:val="0"/>
          <w:sz w:val="24"/>
          <w:szCs w:val="24"/>
        </w:rPr>
      </w:pPr>
      <w:r w:rsidRPr="00DC4682">
        <w:rPr>
          <w:rFonts w:ascii="Arial" w:hAnsi="Arial" w:cs="Arial"/>
          <w:snapToGrid w:val="0"/>
          <w:sz w:val="24"/>
          <w:szCs w:val="24"/>
        </w:rPr>
        <w:t xml:space="preserve">Adecuar por su propia cuenta y costa con el mobiliario, equipo de comunicaciones para prestar el servicio biométrico y </w:t>
      </w:r>
      <w:proofErr w:type="spellStart"/>
      <w:r w:rsidRPr="00DC4682">
        <w:rPr>
          <w:rFonts w:ascii="Arial" w:hAnsi="Arial" w:cs="Arial"/>
          <w:snapToGrid w:val="0"/>
          <w:sz w:val="24"/>
          <w:szCs w:val="24"/>
        </w:rPr>
        <w:t>decadactilar</w:t>
      </w:r>
      <w:proofErr w:type="spellEnd"/>
      <w:r w:rsidRPr="00DC4682">
        <w:rPr>
          <w:rFonts w:ascii="Arial" w:hAnsi="Arial" w:cs="Arial"/>
          <w:snapToGrid w:val="0"/>
          <w:sz w:val="24"/>
          <w:szCs w:val="24"/>
        </w:rPr>
        <w:t xml:space="preserve"> indispensable para la debida operación del módulo;</w:t>
      </w:r>
    </w:p>
    <w:p w:rsidR="00DC4682" w:rsidRPr="00DC4682" w:rsidRDefault="00DC4682" w:rsidP="00DC4682">
      <w:pPr>
        <w:pStyle w:val="Prrafodelista"/>
        <w:numPr>
          <w:ilvl w:val="0"/>
          <w:numId w:val="1"/>
        </w:numPr>
        <w:spacing w:before="120" w:after="120" w:line="240" w:lineRule="auto"/>
        <w:ind w:right="49"/>
        <w:contextualSpacing w:val="0"/>
        <w:jc w:val="both"/>
        <w:rPr>
          <w:rFonts w:ascii="Arial" w:hAnsi="Arial" w:cs="Arial"/>
          <w:snapToGrid w:val="0"/>
          <w:sz w:val="24"/>
          <w:szCs w:val="24"/>
        </w:rPr>
      </w:pPr>
      <w:r w:rsidRPr="00DC4682">
        <w:rPr>
          <w:rFonts w:ascii="Arial" w:hAnsi="Arial" w:cs="Arial"/>
          <w:snapToGrid w:val="0"/>
          <w:sz w:val="24"/>
          <w:szCs w:val="24"/>
        </w:rPr>
        <w:t>Garantizar que el espacio físico sea cómodo, ventilado, iluminado e higiénico; y</w:t>
      </w:r>
    </w:p>
    <w:p w:rsidR="00DC4682" w:rsidRDefault="00DC4682" w:rsidP="00DC4682">
      <w:pPr>
        <w:pStyle w:val="Prrafodelista"/>
        <w:numPr>
          <w:ilvl w:val="0"/>
          <w:numId w:val="1"/>
        </w:numPr>
        <w:spacing w:before="120" w:after="120" w:line="240" w:lineRule="auto"/>
        <w:ind w:right="49"/>
        <w:contextualSpacing w:val="0"/>
        <w:jc w:val="both"/>
        <w:rPr>
          <w:rFonts w:ascii="Arial" w:hAnsi="Arial" w:cs="Arial"/>
          <w:b/>
          <w:snapToGrid w:val="0"/>
          <w:sz w:val="24"/>
          <w:szCs w:val="24"/>
        </w:rPr>
      </w:pPr>
      <w:r w:rsidRPr="00DC4682">
        <w:rPr>
          <w:rFonts w:ascii="Arial" w:hAnsi="Arial" w:cs="Arial"/>
          <w:snapToGrid w:val="0"/>
          <w:sz w:val="24"/>
          <w:szCs w:val="24"/>
        </w:rPr>
        <w:t xml:space="preserve">Ser adecuado y habilitado de conformidad a las especificaciones que para tales efectos solicite </w:t>
      </w:r>
      <w:r w:rsidR="00F824BD">
        <w:rPr>
          <w:rFonts w:ascii="Arial" w:hAnsi="Arial" w:cs="Arial"/>
          <w:snapToGrid w:val="0"/>
          <w:sz w:val="24"/>
          <w:szCs w:val="24"/>
        </w:rPr>
        <w:t xml:space="preserve">el </w:t>
      </w:r>
      <w:r w:rsidRPr="00DC4682">
        <w:rPr>
          <w:rFonts w:ascii="Arial" w:hAnsi="Arial" w:cs="Arial"/>
          <w:b/>
          <w:snapToGrid w:val="0"/>
          <w:sz w:val="24"/>
          <w:szCs w:val="24"/>
        </w:rPr>
        <w:t>IJCF.</w:t>
      </w:r>
    </w:p>
    <w:p w:rsidR="00DC4682" w:rsidRDefault="00DC4682" w:rsidP="00DC4682">
      <w:pPr>
        <w:spacing w:before="120" w:after="120" w:line="240" w:lineRule="auto"/>
        <w:ind w:right="49"/>
        <w:jc w:val="both"/>
        <w:rPr>
          <w:rFonts w:ascii="Arial" w:hAnsi="Arial" w:cs="Arial"/>
          <w:b/>
          <w:snapToGrid w:val="0"/>
          <w:sz w:val="24"/>
          <w:szCs w:val="24"/>
        </w:rPr>
      </w:pPr>
    </w:p>
    <w:p w:rsidR="00DC4682" w:rsidRPr="00DC4682" w:rsidRDefault="00DC4682" w:rsidP="00925151">
      <w:pPr>
        <w:shd w:val="clear" w:color="auto" w:fill="FFFFFF"/>
        <w:spacing w:after="101"/>
        <w:ind w:firstLine="567"/>
        <w:jc w:val="both"/>
        <w:rPr>
          <w:rFonts w:ascii="Arial" w:hAnsi="Arial" w:cs="Arial"/>
          <w:b/>
          <w:snapToGrid w:val="0"/>
          <w:sz w:val="24"/>
          <w:szCs w:val="24"/>
          <w:highlight w:val="darkGray"/>
        </w:rPr>
      </w:pPr>
      <w:r>
        <w:rPr>
          <w:rFonts w:ascii="Arial" w:hAnsi="Arial" w:cs="Arial"/>
          <w:b/>
          <w:snapToGrid w:val="0"/>
          <w:sz w:val="24"/>
          <w:szCs w:val="24"/>
        </w:rPr>
        <w:t>4</w:t>
      </w:r>
      <w:r w:rsidRPr="00DC4682">
        <w:rPr>
          <w:rFonts w:ascii="Arial" w:hAnsi="Arial" w:cs="Arial"/>
          <w:b/>
          <w:snapToGrid w:val="0"/>
          <w:sz w:val="24"/>
          <w:szCs w:val="24"/>
        </w:rPr>
        <w:t xml:space="preserve">.- </w:t>
      </w:r>
      <w:r w:rsidRPr="00DC4682">
        <w:rPr>
          <w:rFonts w:ascii="Arial" w:hAnsi="Arial" w:cs="Arial"/>
          <w:snapToGrid w:val="0"/>
          <w:sz w:val="24"/>
          <w:szCs w:val="24"/>
        </w:rPr>
        <w:t>Los equipos tecnológicos necesarios para la operación de</w:t>
      </w:r>
      <w:r>
        <w:rPr>
          <w:rFonts w:ascii="Arial" w:hAnsi="Arial" w:cs="Arial"/>
          <w:snapToGrid w:val="0"/>
          <w:sz w:val="24"/>
          <w:szCs w:val="24"/>
        </w:rPr>
        <w:t>l módulo</w:t>
      </w:r>
      <w:r w:rsidRPr="00DC4682">
        <w:rPr>
          <w:rFonts w:ascii="Arial" w:hAnsi="Arial" w:cs="Arial"/>
          <w:b/>
          <w:snapToGrid w:val="0"/>
          <w:sz w:val="24"/>
          <w:szCs w:val="24"/>
        </w:rPr>
        <w:t xml:space="preserve">, </w:t>
      </w:r>
      <w:r w:rsidRPr="00DC4682">
        <w:rPr>
          <w:rFonts w:ascii="Arial" w:hAnsi="Arial" w:cs="Arial"/>
          <w:snapToGrid w:val="0"/>
          <w:sz w:val="24"/>
          <w:szCs w:val="24"/>
        </w:rPr>
        <w:t xml:space="preserve">serán propiedad y responsabilidad </w:t>
      </w:r>
      <w:r w:rsidRPr="00DC4682">
        <w:rPr>
          <w:rFonts w:ascii="Arial" w:hAnsi="Arial" w:cs="Arial"/>
          <w:snapToGrid w:val="0"/>
          <w:sz w:val="24"/>
          <w:szCs w:val="24"/>
        </w:rPr>
        <w:t>del</w:t>
      </w:r>
      <w:r>
        <w:rPr>
          <w:rFonts w:ascii="Arial" w:hAnsi="Arial" w:cs="Arial"/>
          <w:snapToGrid w:val="0"/>
          <w:sz w:val="24"/>
          <w:szCs w:val="24"/>
        </w:rPr>
        <w:t xml:space="preserve"> </w:t>
      </w:r>
      <w:proofErr w:type="gramStart"/>
      <w:r>
        <w:rPr>
          <w:rFonts w:ascii="Arial" w:hAnsi="Arial" w:cs="Arial"/>
          <w:snapToGrid w:val="0"/>
          <w:sz w:val="24"/>
          <w:szCs w:val="24"/>
        </w:rPr>
        <w:t>Municipio</w:t>
      </w:r>
      <w:r w:rsidRPr="00DC4682">
        <w:rPr>
          <w:rFonts w:ascii="Arial" w:hAnsi="Arial" w:cs="Arial"/>
          <w:b/>
          <w:snapToGrid w:val="0"/>
          <w:sz w:val="24"/>
          <w:szCs w:val="24"/>
        </w:rPr>
        <w:t xml:space="preserve">, </w:t>
      </w:r>
      <w:r w:rsidRPr="00DC4682">
        <w:rPr>
          <w:rFonts w:ascii="Arial" w:hAnsi="Arial" w:cs="Arial"/>
          <w:snapToGrid w:val="0"/>
          <w:sz w:val="24"/>
          <w:szCs w:val="24"/>
        </w:rPr>
        <w:t xml:space="preserve"> a</w:t>
      </w:r>
      <w:proofErr w:type="gramEnd"/>
      <w:r w:rsidRPr="00DC4682">
        <w:rPr>
          <w:rFonts w:ascii="Arial" w:hAnsi="Arial" w:cs="Arial"/>
          <w:snapToGrid w:val="0"/>
          <w:sz w:val="24"/>
          <w:szCs w:val="24"/>
        </w:rPr>
        <w:t xml:space="preserve"> excepción del software que brinda </w:t>
      </w:r>
      <w:r w:rsidR="00925151">
        <w:rPr>
          <w:rFonts w:ascii="Arial" w:hAnsi="Arial" w:cs="Arial"/>
          <w:snapToGrid w:val="0"/>
          <w:sz w:val="24"/>
          <w:szCs w:val="24"/>
        </w:rPr>
        <w:t>el</w:t>
      </w:r>
      <w:r w:rsidR="00925151">
        <w:rPr>
          <w:rFonts w:ascii="Arial" w:hAnsi="Arial" w:cs="Arial"/>
          <w:b/>
          <w:snapToGrid w:val="0"/>
          <w:sz w:val="24"/>
          <w:szCs w:val="24"/>
        </w:rPr>
        <w:t xml:space="preserve"> IJCF</w:t>
      </w:r>
      <w:r w:rsidRPr="00DC4682">
        <w:rPr>
          <w:rFonts w:ascii="Arial" w:hAnsi="Arial" w:cs="Arial"/>
          <w:snapToGrid w:val="0"/>
          <w:sz w:val="24"/>
          <w:szCs w:val="24"/>
        </w:rPr>
        <w:t>, el cual es única y exclusivamente propiedad de este último, mismo que no podrá ser utilizado con otros fines distintos al señalado en el presente convenio.</w:t>
      </w:r>
    </w:p>
    <w:p w:rsidR="00925151" w:rsidRDefault="00925151" w:rsidP="00925151">
      <w:pPr>
        <w:shd w:val="clear" w:color="auto" w:fill="FFFFFF"/>
        <w:spacing w:before="120" w:after="120"/>
        <w:jc w:val="both"/>
        <w:rPr>
          <w:rFonts w:ascii="Arial" w:hAnsi="Arial" w:cs="Arial"/>
          <w:snapToGrid w:val="0"/>
          <w:sz w:val="24"/>
          <w:szCs w:val="24"/>
        </w:rPr>
      </w:pPr>
    </w:p>
    <w:p w:rsidR="00925151" w:rsidRDefault="00925151" w:rsidP="00925151">
      <w:pPr>
        <w:shd w:val="clear" w:color="auto" w:fill="FFFFFF"/>
        <w:spacing w:before="120" w:after="120"/>
        <w:jc w:val="both"/>
        <w:rPr>
          <w:rFonts w:ascii="Arial" w:hAnsi="Arial" w:cs="Arial"/>
          <w:b/>
          <w:snapToGrid w:val="0"/>
          <w:sz w:val="21"/>
          <w:szCs w:val="21"/>
        </w:rPr>
      </w:pPr>
      <w:r w:rsidRPr="00925151">
        <w:rPr>
          <w:rFonts w:ascii="Arial" w:hAnsi="Arial" w:cs="Arial"/>
          <w:snapToGrid w:val="0"/>
          <w:sz w:val="24"/>
          <w:szCs w:val="24"/>
        </w:rPr>
        <w:t>El</w:t>
      </w:r>
      <w:r>
        <w:rPr>
          <w:rFonts w:ascii="Arial" w:hAnsi="Arial" w:cs="Arial"/>
          <w:b/>
          <w:snapToGrid w:val="0"/>
          <w:sz w:val="24"/>
          <w:szCs w:val="24"/>
        </w:rPr>
        <w:t xml:space="preserve"> IJCF</w:t>
      </w:r>
      <w:r w:rsidR="00DC4682" w:rsidRPr="00DC4682">
        <w:rPr>
          <w:rFonts w:ascii="Arial" w:hAnsi="Arial" w:cs="Arial"/>
          <w:b/>
          <w:snapToGrid w:val="0"/>
          <w:sz w:val="24"/>
          <w:szCs w:val="24"/>
        </w:rPr>
        <w:t xml:space="preserve">, </w:t>
      </w:r>
      <w:r w:rsidR="00DC4682" w:rsidRPr="00DC4682">
        <w:rPr>
          <w:rFonts w:ascii="Arial" w:hAnsi="Arial" w:cs="Arial"/>
          <w:snapToGrid w:val="0"/>
          <w:sz w:val="24"/>
          <w:szCs w:val="24"/>
        </w:rPr>
        <w:t>a través de su Coordinación de Informática, deberá hacer del conocimiento por escrito de</w:t>
      </w:r>
      <w:r>
        <w:rPr>
          <w:rFonts w:ascii="Arial" w:hAnsi="Arial" w:cs="Arial"/>
          <w:snapToGrid w:val="0"/>
          <w:sz w:val="24"/>
          <w:szCs w:val="24"/>
        </w:rPr>
        <w:t>l Municipio,</w:t>
      </w:r>
      <w:r w:rsidR="00DC4682" w:rsidRPr="00DC4682">
        <w:rPr>
          <w:rFonts w:ascii="Arial" w:hAnsi="Arial" w:cs="Arial"/>
          <w:snapToGrid w:val="0"/>
          <w:sz w:val="24"/>
          <w:szCs w:val="24"/>
        </w:rPr>
        <w:t xml:space="preserve"> los requerimientos técnico-informáticos necesarios de los equipos, para garantizar en todo momento la seguridad y calidad en la emisión de las constancias de no antecedentes</w:t>
      </w:r>
      <w:r w:rsidR="00DC4682" w:rsidRPr="00DC4682">
        <w:rPr>
          <w:rFonts w:ascii="Arial" w:hAnsi="Arial" w:cs="Arial"/>
          <w:color w:val="FF0000"/>
          <w:sz w:val="24"/>
          <w:szCs w:val="24"/>
        </w:rPr>
        <w:t xml:space="preserve"> </w:t>
      </w:r>
      <w:r w:rsidR="00DC4682" w:rsidRPr="00DC4682">
        <w:rPr>
          <w:rFonts w:ascii="Arial" w:hAnsi="Arial" w:cs="Arial"/>
          <w:sz w:val="24"/>
          <w:szCs w:val="24"/>
        </w:rPr>
        <w:t>penales</w:t>
      </w:r>
      <w:r w:rsidR="00DC4682" w:rsidRPr="00DC4682">
        <w:rPr>
          <w:rFonts w:ascii="Arial" w:hAnsi="Arial" w:cs="Arial"/>
          <w:snapToGrid w:val="0"/>
          <w:sz w:val="24"/>
          <w:szCs w:val="24"/>
        </w:rPr>
        <w:t>, con el fin de que este último realice las gestiones pertinentes para su contrataci</w:t>
      </w:r>
      <w:r>
        <w:rPr>
          <w:rFonts w:ascii="Arial" w:hAnsi="Arial" w:cs="Arial"/>
          <w:snapToGrid w:val="0"/>
          <w:sz w:val="24"/>
          <w:szCs w:val="24"/>
        </w:rPr>
        <w:t xml:space="preserve">ón, arrendamiento o adquisición y </w:t>
      </w:r>
      <w:r w:rsidRPr="00DC4682">
        <w:rPr>
          <w:rFonts w:ascii="Arial" w:hAnsi="Arial" w:cs="Arial"/>
          <w:snapToGrid w:val="0"/>
          <w:sz w:val="24"/>
          <w:szCs w:val="24"/>
        </w:rPr>
        <w:t>no son susceptibles de ser modificados o alterados</w:t>
      </w:r>
      <w:r>
        <w:rPr>
          <w:rFonts w:ascii="Arial" w:hAnsi="Arial" w:cs="Arial"/>
          <w:snapToGrid w:val="0"/>
          <w:sz w:val="21"/>
          <w:szCs w:val="21"/>
        </w:rPr>
        <w:t>.</w:t>
      </w:r>
    </w:p>
    <w:p w:rsidR="00DC4682" w:rsidRDefault="00DC4682" w:rsidP="00DC4682">
      <w:pPr>
        <w:spacing w:before="120" w:after="120" w:line="240" w:lineRule="auto"/>
        <w:ind w:left="9" w:right="49" w:firstLine="360"/>
        <w:jc w:val="both"/>
        <w:rPr>
          <w:rFonts w:ascii="Arial" w:hAnsi="Arial" w:cs="Arial"/>
          <w:b/>
          <w:snapToGrid w:val="0"/>
          <w:sz w:val="24"/>
          <w:szCs w:val="24"/>
        </w:rPr>
      </w:pPr>
    </w:p>
    <w:p w:rsidR="00925151" w:rsidRDefault="00925151" w:rsidP="00925151">
      <w:pPr>
        <w:spacing w:before="120" w:after="120"/>
        <w:ind w:firstLine="708"/>
        <w:jc w:val="both"/>
        <w:rPr>
          <w:rFonts w:ascii="Arial" w:hAnsi="Arial" w:cs="Arial"/>
          <w:b/>
          <w:snapToGrid w:val="0"/>
          <w:sz w:val="24"/>
          <w:szCs w:val="24"/>
        </w:rPr>
      </w:pPr>
    </w:p>
    <w:p w:rsidR="00925151" w:rsidRDefault="00925151" w:rsidP="00925151">
      <w:pPr>
        <w:spacing w:before="120" w:after="120"/>
        <w:ind w:firstLine="708"/>
        <w:jc w:val="both"/>
        <w:rPr>
          <w:rFonts w:ascii="Arial" w:hAnsi="Arial" w:cs="Arial"/>
          <w:b/>
          <w:snapToGrid w:val="0"/>
          <w:sz w:val="24"/>
          <w:szCs w:val="24"/>
        </w:rPr>
      </w:pPr>
    </w:p>
    <w:p w:rsidR="00925151" w:rsidRDefault="00925151" w:rsidP="00925151">
      <w:pPr>
        <w:spacing w:before="120" w:after="120"/>
        <w:ind w:firstLine="708"/>
        <w:jc w:val="both"/>
        <w:rPr>
          <w:rFonts w:ascii="Arial" w:hAnsi="Arial" w:cs="Arial"/>
          <w:b/>
          <w:snapToGrid w:val="0"/>
          <w:sz w:val="24"/>
          <w:szCs w:val="24"/>
        </w:rPr>
      </w:pPr>
    </w:p>
    <w:p w:rsidR="00925151" w:rsidRDefault="00925151" w:rsidP="00925151">
      <w:pPr>
        <w:spacing w:before="120" w:after="120"/>
        <w:ind w:firstLine="708"/>
        <w:jc w:val="both"/>
        <w:rPr>
          <w:rFonts w:ascii="Arial" w:hAnsi="Arial" w:cs="Arial"/>
          <w:b/>
          <w:snapToGrid w:val="0"/>
          <w:sz w:val="24"/>
          <w:szCs w:val="24"/>
        </w:rPr>
      </w:pPr>
    </w:p>
    <w:p w:rsidR="00925151" w:rsidRPr="00925151" w:rsidRDefault="00925151" w:rsidP="00925151">
      <w:pPr>
        <w:spacing w:before="120" w:after="120"/>
        <w:ind w:firstLine="708"/>
        <w:jc w:val="both"/>
        <w:rPr>
          <w:rFonts w:ascii="Arial" w:hAnsi="Arial" w:cs="Arial"/>
          <w:sz w:val="24"/>
          <w:szCs w:val="24"/>
        </w:rPr>
      </w:pPr>
      <w:r>
        <w:rPr>
          <w:rFonts w:ascii="Arial" w:hAnsi="Arial" w:cs="Arial"/>
          <w:b/>
          <w:snapToGrid w:val="0"/>
          <w:sz w:val="24"/>
          <w:szCs w:val="24"/>
        </w:rPr>
        <w:t>5.-</w:t>
      </w:r>
      <w:r w:rsidRPr="00925151">
        <w:rPr>
          <w:rFonts w:ascii="Arial" w:hAnsi="Arial" w:cs="Arial"/>
          <w:b/>
          <w:snapToGrid w:val="0"/>
          <w:sz w:val="24"/>
          <w:szCs w:val="24"/>
        </w:rPr>
        <w:t xml:space="preserve"> </w:t>
      </w:r>
      <w:r>
        <w:rPr>
          <w:rFonts w:ascii="Arial" w:hAnsi="Arial" w:cs="Arial"/>
          <w:sz w:val="24"/>
          <w:szCs w:val="24"/>
        </w:rPr>
        <w:t xml:space="preserve">Para el debido el municipio </w:t>
      </w:r>
      <w:r w:rsidRPr="00925151">
        <w:rPr>
          <w:rFonts w:ascii="Arial" w:hAnsi="Arial" w:cs="Arial"/>
          <w:sz w:val="24"/>
          <w:szCs w:val="24"/>
        </w:rPr>
        <w:t>se obliga a contratar por su propia cuenta y costa a una persona, para la atención ciudadana en el servicio de expedición de constancias de no antecedentes penales dentro de</w:t>
      </w:r>
      <w:r>
        <w:rPr>
          <w:rFonts w:ascii="Arial" w:hAnsi="Arial" w:cs="Arial"/>
          <w:sz w:val="24"/>
          <w:szCs w:val="24"/>
        </w:rPr>
        <w:t>l módulo</w:t>
      </w:r>
      <w:r w:rsidRPr="00925151">
        <w:rPr>
          <w:rFonts w:ascii="Arial" w:hAnsi="Arial" w:cs="Arial"/>
          <w:sz w:val="24"/>
          <w:szCs w:val="24"/>
        </w:rPr>
        <w:t xml:space="preserve">. Así mismo, </w:t>
      </w:r>
      <w:r>
        <w:rPr>
          <w:rFonts w:ascii="Arial" w:hAnsi="Arial" w:cs="Arial"/>
          <w:sz w:val="24"/>
          <w:szCs w:val="24"/>
        </w:rPr>
        <w:t>el municipio</w:t>
      </w:r>
      <w:r w:rsidRPr="00925151">
        <w:rPr>
          <w:rFonts w:ascii="Arial" w:hAnsi="Arial" w:cs="Arial"/>
          <w:sz w:val="24"/>
          <w:szCs w:val="24"/>
        </w:rPr>
        <w:t xml:space="preserve"> deberá proponer a uno o dos de sus servidores públicos para ser capacitados por parte de</w:t>
      </w:r>
      <w:r>
        <w:rPr>
          <w:rFonts w:ascii="Arial" w:hAnsi="Arial" w:cs="Arial"/>
          <w:sz w:val="24"/>
          <w:szCs w:val="24"/>
        </w:rPr>
        <w:t>l</w:t>
      </w:r>
      <w:r w:rsidRPr="00925151">
        <w:rPr>
          <w:rFonts w:ascii="Arial" w:hAnsi="Arial" w:cs="Arial"/>
          <w:b/>
          <w:sz w:val="24"/>
          <w:szCs w:val="24"/>
        </w:rPr>
        <w:t xml:space="preserve"> IJCF</w:t>
      </w:r>
      <w:r w:rsidRPr="00925151">
        <w:rPr>
          <w:rFonts w:ascii="Arial" w:hAnsi="Arial" w:cs="Arial"/>
          <w:sz w:val="24"/>
          <w:szCs w:val="24"/>
        </w:rPr>
        <w:t>, los cuales fungirán como suplentes con el fin de que no se vea interrumpido el servicio</w:t>
      </w:r>
      <w:r>
        <w:rPr>
          <w:rFonts w:ascii="Arial" w:hAnsi="Arial" w:cs="Arial"/>
          <w:sz w:val="24"/>
          <w:szCs w:val="24"/>
        </w:rPr>
        <w:t xml:space="preserve">. En el presente caso, </w:t>
      </w:r>
      <w:r w:rsidR="00517FC2">
        <w:rPr>
          <w:rFonts w:ascii="Arial" w:hAnsi="Arial" w:cs="Arial"/>
          <w:sz w:val="24"/>
          <w:szCs w:val="24"/>
        </w:rPr>
        <w:t>mediante oficio número IJCF/DG/2093/2023 con el asunto: Seguimiento nueva versión del SEIA v3, suscrito por el Ingeniero Gustavo Quezada Esparza Director General del Instituto Jalisciense de Ciencias Foren</w:t>
      </w:r>
      <w:r w:rsidR="005344EA">
        <w:rPr>
          <w:rFonts w:ascii="Arial" w:hAnsi="Arial" w:cs="Arial"/>
          <w:sz w:val="24"/>
          <w:szCs w:val="24"/>
        </w:rPr>
        <w:t>ses Dr. Jesús Mario Rivas Souza,</w:t>
      </w:r>
      <w:r w:rsidR="00517FC2">
        <w:rPr>
          <w:rFonts w:ascii="Arial" w:hAnsi="Arial" w:cs="Arial"/>
          <w:sz w:val="24"/>
          <w:szCs w:val="24"/>
        </w:rPr>
        <w:t xml:space="preserve"> </w:t>
      </w:r>
      <w:r w:rsidR="005344EA">
        <w:rPr>
          <w:rFonts w:ascii="Arial" w:hAnsi="Arial" w:cs="Arial"/>
          <w:sz w:val="24"/>
          <w:szCs w:val="24"/>
        </w:rPr>
        <w:t>m</w:t>
      </w:r>
      <w:r w:rsidR="00517FC2">
        <w:rPr>
          <w:rFonts w:ascii="Arial" w:hAnsi="Arial" w:cs="Arial"/>
          <w:sz w:val="24"/>
          <w:szCs w:val="24"/>
        </w:rPr>
        <w:t>anifiesta el desarrollo y gestión de la tercera versión del Sistema Estatal de Investigación de Antecedentes (SEIA v3, para la operación de los módulos de emisión de Constancias de No Antecedentes Penales, se encuentra en su etapa final</w:t>
      </w:r>
      <w:r w:rsidR="005344EA">
        <w:rPr>
          <w:rFonts w:ascii="Arial" w:hAnsi="Arial" w:cs="Arial"/>
          <w:sz w:val="24"/>
          <w:szCs w:val="24"/>
        </w:rPr>
        <w:t>, señalando como fecha para el día 20 de julio de 2023 en sus instalaciones</w:t>
      </w:r>
      <w:r w:rsidR="00517FC2">
        <w:rPr>
          <w:rFonts w:ascii="Arial" w:hAnsi="Arial" w:cs="Arial"/>
          <w:sz w:val="24"/>
          <w:szCs w:val="24"/>
        </w:rPr>
        <w:t xml:space="preserve">; para lo cual </w:t>
      </w:r>
      <w:r w:rsidR="005344EA">
        <w:rPr>
          <w:rFonts w:ascii="Arial" w:hAnsi="Arial" w:cs="Arial"/>
          <w:sz w:val="24"/>
          <w:szCs w:val="24"/>
        </w:rPr>
        <w:t xml:space="preserve">se dio contestación mediante oficio número 049/2023 suscrito por el Maestro Alejandro Barragán Sánchez Presidente Municipal, el cual se acompaña como anexo, así como del primer oficio mencionado.  </w:t>
      </w:r>
    </w:p>
    <w:p w:rsidR="00925151" w:rsidRDefault="00925151" w:rsidP="00DC4682">
      <w:pPr>
        <w:spacing w:before="120" w:after="120" w:line="240" w:lineRule="auto"/>
        <w:ind w:left="9" w:right="49" w:firstLine="360"/>
        <w:jc w:val="both"/>
        <w:rPr>
          <w:rFonts w:ascii="Arial" w:hAnsi="Arial" w:cs="Arial"/>
          <w:b/>
          <w:snapToGrid w:val="0"/>
          <w:sz w:val="24"/>
          <w:szCs w:val="24"/>
        </w:rPr>
      </w:pPr>
    </w:p>
    <w:p w:rsidR="00925151" w:rsidRPr="00925151" w:rsidRDefault="00925151" w:rsidP="00DC4682">
      <w:pPr>
        <w:spacing w:before="120" w:after="120" w:line="240" w:lineRule="auto"/>
        <w:ind w:left="9" w:right="49" w:firstLine="360"/>
        <w:jc w:val="both"/>
        <w:rPr>
          <w:rFonts w:ascii="Arial" w:hAnsi="Arial" w:cs="Arial"/>
          <w:snapToGrid w:val="0"/>
          <w:sz w:val="24"/>
          <w:szCs w:val="24"/>
        </w:rPr>
      </w:pPr>
      <w:r w:rsidRPr="00925151">
        <w:rPr>
          <w:rFonts w:ascii="Arial" w:hAnsi="Arial" w:cs="Arial"/>
          <w:snapToGrid w:val="0"/>
          <w:sz w:val="24"/>
          <w:szCs w:val="24"/>
        </w:rPr>
        <w:tab/>
        <w:t xml:space="preserve">Se acompaña a la presente iniciativa el Convenio de Colaboración para la Instalación de un Módulo de Expedición de Constancias de No Antecedentes Penales, con el Instituto Jalisciense de Ciencias Forenses, para que se impongan de su contenido y alcances legales correspondientes. </w:t>
      </w:r>
    </w:p>
    <w:p w:rsidR="001814C4" w:rsidRPr="00925151" w:rsidRDefault="001814C4" w:rsidP="00DC4682">
      <w:pPr>
        <w:spacing w:before="100" w:beforeAutospacing="1" w:after="100" w:afterAutospacing="1" w:line="240" w:lineRule="auto"/>
        <w:jc w:val="both"/>
        <w:rPr>
          <w:rFonts w:ascii="Arial" w:eastAsia="Times New Roman" w:hAnsi="Arial" w:cs="Arial"/>
          <w:sz w:val="24"/>
          <w:szCs w:val="24"/>
          <w:lang w:eastAsia="es-MX"/>
        </w:rPr>
      </w:pPr>
    </w:p>
    <w:p w:rsidR="001814C4" w:rsidRDefault="001814C4" w:rsidP="001814C4">
      <w:pPr>
        <w:spacing w:before="100" w:beforeAutospacing="1" w:after="100" w:afterAutospacing="1" w:line="240" w:lineRule="auto"/>
        <w:jc w:val="both"/>
        <w:rPr>
          <w:rFonts w:ascii="Arial" w:hAnsi="Arial" w:cs="Arial"/>
          <w:bCs/>
          <w:sz w:val="24"/>
          <w:szCs w:val="24"/>
          <w:lang w:val="es-ES"/>
        </w:rPr>
      </w:pPr>
      <w:r>
        <w:rPr>
          <w:rFonts w:ascii="Arial" w:eastAsia="Times New Roman" w:hAnsi="Arial" w:cs="Arial"/>
          <w:sz w:val="24"/>
          <w:szCs w:val="24"/>
          <w:lang w:eastAsia="es-MX"/>
        </w:rPr>
        <w:tab/>
      </w:r>
      <w:r>
        <w:rPr>
          <w:rFonts w:ascii="Arial" w:hAnsi="Arial" w:cs="Arial"/>
          <w:bCs/>
          <w:sz w:val="24"/>
          <w:szCs w:val="24"/>
          <w:lang w:val="es-ES"/>
        </w:rPr>
        <w:t>Por lo anteriormente expuesto, fundado y motivado el suscrito en mi carácter de Regidor Presidente de la Comisión Edilicia Permanente de</w:t>
      </w:r>
      <w:r w:rsidR="00517FC2">
        <w:rPr>
          <w:rFonts w:ascii="Arial" w:hAnsi="Arial" w:cs="Arial"/>
          <w:bCs/>
          <w:sz w:val="24"/>
          <w:szCs w:val="24"/>
          <w:lang w:val="es-ES"/>
        </w:rPr>
        <w:t xml:space="preserve"> Administración </w:t>
      </w:r>
      <w:r>
        <w:rPr>
          <w:rFonts w:ascii="Arial" w:hAnsi="Arial" w:cs="Arial"/>
          <w:bCs/>
          <w:sz w:val="24"/>
          <w:szCs w:val="24"/>
          <w:lang w:val="es-ES"/>
        </w:rPr>
        <w:t>Pública,</w:t>
      </w:r>
      <w:r w:rsidR="00925151">
        <w:rPr>
          <w:rFonts w:ascii="Arial" w:hAnsi="Arial" w:cs="Arial"/>
          <w:bCs/>
          <w:sz w:val="24"/>
          <w:szCs w:val="24"/>
          <w:lang w:val="es-ES"/>
        </w:rPr>
        <w:t xml:space="preserve"> </w:t>
      </w:r>
      <w:r>
        <w:rPr>
          <w:rFonts w:ascii="Arial" w:hAnsi="Arial" w:cs="Arial"/>
          <w:bCs/>
          <w:sz w:val="24"/>
          <w:szCs w:val="24"/>
          <w:lang w:val="es-ES"/>
        </w:rPr>
        <w:t>propongo para su aprobación iniciativa de acuerdo</w:t>
      </w:r>
      <w:r w:rsidR="00925151">
        <w:rPr>
          <w:rFonts w:ascii="Arial" w:hAnsi="Arial" w:cs="Arial"/>
          <w:bCs/>
          <w:sz w:val="24"/>
          <w:szCs w:val="24"/>
          <w:lang w:val="es-ES"/>
        </w:rPr>
        <w:t xml:space="preserve"> económico</w:t>
      </w:r>
      <w:r>
        <w:rPr>
          <w:rFonts w:ascii="Arial" w:hAnsi="Arial" w:cs="Arial"/>
          <w:bCs/>
          <w:sz w:val="24"/>
          <w:szCs w:val="24"/>
          <w:lang w:val="es-ES"/>
        </w:rPr>
        <w:t xml:space="preserve"> que contiene los siguientes:</w:t>
      </w:r>
    </w:p>
    <w:p w:rsidR="001814C4" w:rsidRDefault="001814C4" w:rsidP="001814C4">
      <w:pPr>
        <w:spacing w:after="0" w:line="240" w:lineRule="auto"/>
        <w:jc w:val="both"/>
        <w:rPr>
          <w:rFonts w:ascii="Arial" w:hAnsi="Arial" w:cs="Arial"/>
          <w:bCs/>
          <w:sz w:val="24"/>
          <w:szCs w:val="24"/>
          <w:lang w:val="es-ES"/>
        </w:rPr>
      </w:pPr>
    </w:p>
    <w:p w:rsidR="001814C4" w:rsidRDefault="001814C4" w:rsidP="001814C4">
      <w:pPr>
        <w:spacing w:after="0" w:line="240" w:lineRule="auto"/>
        <w:jc w:val="both"/>
        <w:rPr>
          <w:rFonts w:ascii="Arial" w:hAnsi="Arial" w:cs="Arial"/>
          <w:bCs/>
          <w:sz w:val="24"/>
          <w:szCs w:val="24"/>
          <w:lang w:val="es-ES"/>
        </w:rPr>
      </w:pPr>
    </w:p>
    <w:p w:rsidR="001814C4" w:rsidRDefault="001814C4" w:rsidP="001814C4">
      <w:pPr>
        <w:spacing w:after="0" w:line="240" w:lineRule="auto"/>
        <w:jc w:val="center"/>
        <w:rPr>
          <w:rFonts w:ascii="Arial" w:hAnsi="Arial" w:cs="Arial"/>
          <w:b/>
          <w:bCs/>
          <w:sz w:val="24"/>
          <w:szCs w:val="24"/>
          <w:lang w:val="es-ES"/>
        </w:rPr>
      </w:pPr>
      <w:r w:rsidRPr="006D48DD">
        <w:rPr>
          <w:rFonts w:ascii="Arial" w:hAnsi="Arial" w:cs="Arial"/>
          <w:b/>
          <w:bCs/>
          <w:sz w:val="24"/>
          <w:szCs w:val="24"/>
          <w:lang w:val="es-ES"/>
        </w:rPr>
        <w:t>PUNTOS DE ACUERDO:</w:t>
      </w:r>
    </w:p>
    <w:p w:rsidR="001814C4" w:rsidRDefault="001814C4" w:rsidP="001814C4">
      <w:pPr>
        <w:spacing w:after="0" w:line="240" w:lineRule="auto"/>
        <w:jc w:val="center"/>
        <w:rPr>
          <w:rFonts w:ascii="Arial" w:hAnsi="Arial" w:cs="Arial"/>
          <w:b/>
          <w:bCs/>
          <w:sz w:val="24"/>
          <w:szCs w:val="24"/>
          <w:lang w:val="es-ES"/>
        </w:rPr>
      </w:pPr>
    </w:p>
    <w:p w:rsidR="001814C4" w:rsidRDefault="001814C4" w:rsidP="001814C4">
      <w:pPr>
        <w:spacing w:before="100" w:beforeAutospacing="1" w:after="100" w:afterAutospacing="1" w:line="240" w:lineRule="auto"/>
        <w:jc w:val="both"/>
        <w:rPr>
          <w:rFonts w:ascii="Arial" w:hAnsi="Arial" w:cs="Arial"/>
          <w:bCs/>
          <w:sz w:val="24"/>
          <w:szCs w:val="24"/>
          <w:lang w:val="es-ES"/>
        </w:rPr>
      </w:pPr>
      <w:r>
        <w:rPr>
          <w:rFonts w:ascii="Arial" w:hAnsi="Arial" w:cs="Arial"/>
          <w:b/>
          <w:bCs/>
          <w:sz w:val="24"/>
          <w:szCs w:val="24"/>
          <w:lang w:val="es-ES"/>
        </w:rPr>
        <w:tab/>
        <w:t xml:space="preserve">PRIMERO.- </w:t>
      </w:r>
      <w:r w:rsidR="00925151">
        <w:rPr>
          <w:rFonts w:ascii="Arial" w:hAnsi="Arial" w:cs="Arial"/>
          <w:bCs/>
          <w:sz w:val="24"/>
          <w:szCs w:val="24"/>
          <w:lang w:val="es-ES"/>
        </w:rPr>
        <w:t>Se aprueba,</w:t>
      </w:r>
      <w:r>
        <w:rPr>
          <w:rFonts w:ascii="Arial" w:hAnsi="Arial" w:cs="Arial"/>
          <w:bCs/>
          <w:sz w:val="24"/>
          <w:szCs w:val="24"/>
          <w:lang w:val="es-ES"/>
        </w:rPr>
        <w:t xml:space="preserve"> autoriza</w:t>
      </w:r>
      <w:r w:rsidR="00925151">
        <w:rPr>
          <w:rFonts w:ascii="Arial" w:hAnsi="Arial" w:cs="Arial"/>
          <w:bCs/>
          <w:sz w:val="24"/>
          <w:szCs w:val="24"/>
          <w:lang w:val="es-ES"/>
        </w:rPr>
        <w:t xml:space="preserve"> y faculta</w:t>
      </w:r>
      <w:r>
        <w:rPr>
          <w:rFonts w:ascii="Arial" w:hAnsi="Arial" w:cs="Arial"/>
          <w:bCs/>
          <w:sz w:val="24"/>
          <w:szCs w:val="24"/>
          <w:lang w:val="es-ES"/>
        </w:rPr>
        <w:t xml:space="preserve"> al Municipio de Zapotlán el Grande, Jalisco, a través de sus representantes legales, </w:t>
      </w:r>
      <w:r w:rsidRPr="00551BAB">
        <w:rPr>
          <w:rFonts w:ascii="Arial" w:hAnsi="Arial" w:cs="Arial"/>
          <w:b/>
          <w:bCs/>
          <w:sz w:val="24"/>
          <w:szCs w:val="24"/>
          <w:lang w:val="es-ES"/>
        </w:rPr>
        <w:t xml:space="preserve">C. ALEJANDRO BARRAGÁN SÁNCHEZ </w:t>
      </w:r>
      <w:r>
        <w:rPr>
          <w:rFonts w:ascii="Arial" w:hAnsi="Arial" w:cs="Arial"/>
          <w:bCs/>
          <w:sz w:val="24"/>
          <w:szCs w:val="24"/>
          <w:lang w:val="es-ES"/>
        </w:rPr>
        <w:t xml:space="preserve">en su carácter de Presidente Municipal, </w:t>
      </w:r>
      <w:r w:rsidRPr="00551BAB">
        <w:rPr>
          <w:rFonts w:ascii="Arial" w:hAnsi="Arial" w:cs="Arial"/>
          <w:b/>
          <w:bCs/>
          <w:sz w:val="24"/>
          <w:szCs w:val="24"/>
          <w:lang w:val="es-ES"/>
        </w:rPr>
        <w:t>C. MAGALI CASILLAS CONTRERAS</w:t>
      </w:r>
      <w:r>
        <w:rPr>
          <w:rFonts w:ascii="Arial" w:hAnsi="Arial" w:cs="Arial"/>
          <w:bCs/>
          <w:sz w:val="24"/>
          <w:szCs w:val="24"/>
          <w:lang w:val="es-ES"/>
        </w:rPr>
        <w:t xml:space="preserve">, en su carácter de Síndico Municipal, </w:t>
      </w:r>
      <w:r w:rsidRPr="00551BAB">
        <w:rPr>
          <w:rFonts w:ascii="Arial" w:hAnsi="Arial" w:cs="Arial"/>
          <w:b/>
          <w:bCs/>
          <w:sz w:val="24"/>
          <w:szCs w:val="24"/>
          <w:lang w:val="es-ES"/>
        </w:rPr>
        <w:t xml:space="preserve">C. CLAUDIA MARGARITA ROBLES GÓMEZ </w:t>
      </w:r>
      <w:r>
        <w:rPr>
          <w:rFonts w:ascii="Arial" w:hAnsi="Arial" w:cs="Arial"/>
          <w:bCs/>
          <w:sz w:val="24"/>
          <w:szCs w:val="24"/>
          <w:lang w:val="es-ES"/>
        </w:rPr>
        <w:t xml:space="preserve">en su carácter de Secretario General y </w:t>
      </w:r>
      <w:r w:rsidRPr="00551BAB">
        <w:rPr>
          <w:rFonts w:ascii="Arial" w:hAnsi="Arial" w:cs="Arial"/>
          <w:b/>
          <w:bCs/>
          <w:sz w:val="24"/>
          <w:szCs w:val="24"/>
          <w:lang w:val="es-ES"/>
        </w:rPr>
        <w:t>C. ANA MARÍA DEL TORO TORRES</w:t>
      </w:r>
      <w:r>
        <w:rPr>
          <w:rFonts w:ascii="Arial" w:hAnsi="Arial" w:cs="Arial"/>
          <w:bCs/>
          <w:sz w:val="24"/>
          <w:szCs w:val="24"/>
          <w:lang w:val="es-ES"/>
        </w:rPr>
        <w:t xml:space="preserve"> en su carácter de Encargada de la Hacienda Municipal,  la suscripción de convenio de </w:t>
      </w:r>
      <w:r w:rsidR="00192E70">
        <w:rPr>
          <w:rFonts w:ascii="Arial" w:hAnsi="Arial" w:cs="Arial"/>
          <w:bCs/>
          <w:sz w:val="24"/>
          <w:szCs w:val="24"/>
          <w:lang w:val="es-ES"/>
        </w:rPr>
        <w:t xml:space="preserve">Colaboración con el </w:t>
      </w:r>
      <w:proofErr w:type="spellStart"/>
      <w:r w:rsidR="00192E70">
        <w:rPr>
          <w:rFonts w:ascii="Arial" w:hAnsi="Arial" w:cs="Arial"/>
          <w:bCs/>
          <w:sz w:val="24"/>
          <w:szCs w:val="24"/>
          <w:lang w:val="es-ES"/>
        </w:rPr>
        <w:t>Instituo</w:t>
      </w:r>
      <w:proofErr w:type="spellEnd"/>
      <w:r w:rsidR="00192E70">
        <w:rPr>
          <w:rFonts w:ascii="Arial" w:hAnsi="Arial" w:cs="Arial"/>
          <w:bCs/>
          <w:sz w:val="24"/>
          <w:szCs w:val="24"/>
          <w:lang w:val="es-ES"/>
        </w:rPr>
        <w:t xml:space="preserve"> Jalisciense de Ciencias Forenses para la Instalación de un Módulo de Expedición de Constancias de No Antecedentes Penales. </w:t>
      </w:r>
    </w:p>
    <w:p w:rsidR="005344EA" w:rsidRDefault="001814C4" w:rsidP="001814C4">
      <w:pPr>
        <w:spacing w:before="100" w:beforeAutospacing="1" w:after="100" w:afterAutospacing="1"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ab/>
      </w:r>
    </w:p>
    <w:p w:rsidR="005344EA" w:rsidRDefault="005344EA" w:rsidP="001814C4">
      <w:pPr>
        <w:spacing w:before="100" w:beforeAutospacing="1" w:after="100" w:afterAutospacing="1" w:line="240" w:lineRule="auto"/>
        <w:jc w:val="both"/>
        <w:rPr>
          <w:rFonts w:ascii="Arial" w:eastAsia="Times New Roman" w:hAnsi="Arial" w:cs="Arial"/>
          <w:sz w:val="24"/>
          <w:szCs w:val="24"/>
          <w:lang w:eastAsia="es-MX"/>
        </w:rPr>
      </w:pPr>
    </w:p>
    <w:p w:rsidR="001814C4" w:rsidRDefault="001814C4" w:rsidP="001814C4">
      <w:pPr>
        <w:spacing w:before="100" w:beforeAutospacing="1" w:after="100" w:afterAutospacing="1" w:line="240" w:lineRule="auto"/>
        <w:jc w:val="both"/>
        <w:rPr>
          <w:rFonts w:ascii="Arial" w:eastAsia="Times New Roman" w:hAnsi="Arial" w:cs="Arial"/>
          <w:sz w:val="24"/>
          <w:szCs w:val="24"/>
          <w:lang w:eastAsia="es-MX"/>
        </w:rPr>
      </w:pPr>
      <w:proofErr w:type="gramStart"/>
      <w:r w:rsidRPr="00331A5E">
        <w:rPr>
          <w:rFonts w:ascii="Arial" w:eastAsia="Times New Roman" w:hAnsi="Arial" w:cs="Arial"/>
          <w:b/>
          <w:sz w:val="24"/>
          <w:szCs w:val="24"/>
          <w:lang w:eastAsia="es-MX"/>
        </w:rPr>
        <w:t>SEGUNDO</w:t>
      </w:r>
      <w:r>
        <w:rPr>
          <w:rFonts w:ascii="Arial" w:eastAsia="Times New Roman" w:hAnsi="Arial" w:cs="Arial"/>
          <w:sz w:val="24"/>
          <w:szCs w:val="24"/>
          <w:lang w:eastAsia="es-MX"/>
        </w:rPr>
        <w:t>.-</w:t>
      </w:r>
      <w:proofErr w:type="gramEnd"/>
      <w:r>
        <w:rPr>
          <w:rFonts w:ascii="Arial" w:eastAsia="Times New Roman" w:hAnsi="Arial" w:cs="Arial"/>
          <w:sz w:val="24"/>
          <w:szCs w:val="24"/>
          <w:lang w:eastAsia="es-MX"/>
        </w:rPr>
        <w:t xml:space="preserve"> Se notifique el contenido de la presente iniciativa al Presidente Municipal, a la Síndico, Secretario General, Encargada de la Hacienda Municipal, así como  a</w:t>
      </w:r>
      <w:r w:rsidR="00192E70">
        <w:rPr>
          <w:rFonts w:ascii="Arial" w:eastAsia="Times New Roman" w:hAnsi="Arial" w:cs="Arial"/>
          <w:sz w:val="24"/>
          <w:szCs w:val="24"/>
          <w:lang w:eastAsia="es-MX"/>
        </w:rPr>
        <w:t xml:space="preserve"> los </w:t>
      </w:r>
      <w:r>
        <w:rPr>
          <w:rFonts w:ascii="Arial" w:eastAsia="Times New Roman" w:hAnsi="Arial" w:cs="Arial"/>
          <w:sz w:val="24"/>
          <w:szCs w:val="24"/>
          <w:lang w:eastAsia="es-MX"/>
        </w:rPr>
        <w:t>Representante</w:t>
      </w:r>
      <w:r w:rsidR="00192E70">
        <w:rPr>
          <w:rFonts w:ascii="Arial" w:eastAsia="Times New Roman" w:hAnsi="Arial" w:cs="Arial"/>
          <w:sz w:val="24"/>
          <w:szCs w:val="24"/>
          <w:lang w:eastAsia="es-MX"/>
        </w:rPr>
        <w:t>s</w:t>
      </w:r>
      <w:r>
        <w:rPr>
          <w:rFonts w:ascii="Arial" w:eastAsia="Times New Roman" w:hAnsi="Arial" w:cs="Arial"/>
          <w:sz w:val="24"/>
          <w:szCs w:val="24"/>
          <w:lang w:eastAsia="es-MX"/>
        </w:rPr>
        <w:t xml:space="preserve"> Legal</w:t>
      </w:r>
      <w:r w:rsidR="00192E70">
        <w:rPr>
          <w:rFonts w:ascii="Arial" w:eastAsia="Times New Roman" w:hAnsi="Arial" w:cs="Arial"/>
          <w:sz w:val="24"/>
          <w:szCs w:val="24"/>
          <w:lang w:eastAsia="es-MX"/>
        </w:rPr>
        <w:t xml:space="preserve">es del Instituto Jalisciense de Ciencias Forenses. </w:t>
      </w:r>
      <w:r>
        <w:rPr>
          <w:rFonts w:ascii="Arial" w:eastAsia="Times New Roman" w:hAnsi="Arial" w:cs="Arial"/>
          <w:sz w:val="24"/>
          <w:szCs w:val="24"/>
          <w:lang w:eastAsia="es-MX"/>
        </w:rPr>
        <w:t xml:space="preserve">  </w:t>
      </w:r>
    </w:p>
    <w:p w:rsidR="00192E70" w:rsidRDefault="005344EA" w:rsidP="00B40612">
      <w:pPr>
        <w:spacing w:before="100" w:beforeAutospacing="1" w:after="100" w:afterAutospacing="1" w:line="240" w:lineRule="auto"/>
        <w:jc w:val="both"/>
        <w:rPr>
          <w:rFonts w:ascii="Arial" w:hAnsi="Arial" w:cs="Arial"/>
        </w:rPr>
      </w:pPr>
      <w:proofErr w:type="gramStart"/>
      <w:r w:rsidRPr="005344EA">
        <w:rPr>
          <w:rFonts w:ascii="Arial" w:eastAsia="Times New Roman" w:hAnsi="Arial" w:cs="Arial"/>
          <w:b/>
          <w:sz w:val="24"/>
          <w:szCs w:val="24"/>
          <w:lang w:eastAsia="es-MX"/>
        </w:rPr>
        <w:t>TERCERO</w:t>
      </w:r>
      <w:r>
        <w:rPr>
          <w:rFonts w:ascii="Arial" w:eastAsia="Times New Roman" w:hAnsi="Arial" w:cs="Arial"/>
          <w:sz w:val="24"/>
          <w:szCs w:val="24"/>
          <w:lang w:eastAsia="es-MX"/>
        </w:rPr>
        <w:t>.-</w:t>
      </w:r>
      <w:proofErr w:type="gramEnd"/>
      <w:r>
        <w:rPr>
          <w:rFonts w:ascii="Arial" w:eastAsia="Times New Roman" w:hAnsi="Arial" w:cs="Arial"/>
          <w:sz w:val="24"/>
          <w:szCs w:val="24"/>
          <w:lang w:eastAsia="es-MX"/>
        </w:rPr>
        <w:t xml:space="preserve"> Notifíquese la presente iniciativa a la Jefa de Tecnologías de la Información, para el efecto, de dar cumplimiento con el convenio tantas veces referido en la parte correspondiente a la adquisición de los equipos informáticos y servicios TIC necesarios para la operación del sistema  SEIA v3. </w:t>
      </w:r>
    </w:p>
    <w:p w:rsidR="00192E70" w:rsidRDefault="00192E70" w:rsidP="001814C4">
      <w:pPr>
        <w:pStyle w:val="Sinespaciado"/>
        <w:jc w:val="center"/>
        <w:rPr>
          <w:rFonts w:ascii="Arial" w:hAnsi="Arial" w:cs="Arial"/>
        </w:rPr>
      </w:pPr>
    </w:p>
    <w:p w:rsidR="00192E70" w:rsidRDefault="00192E70" w:rsidP="00192E70">
      <w:pPr>
        <w:pStyle w:val="Sinespaciado"/>
        <w:jc w:val="center"/>
        <w:rPr>
          <w:rFonts w:ascii="Arial" w:hAnsi="Arial" w:cs="Arial"/>
        </w:rPr>
      </w:pPr>
      <w:r w:rsidRPr="00D16768">
        <w:rPr>
          <w:rFonts w:ascii="Arial" w:hAnsi="Arial" w:cs="Arial"/>
        </w:rPr>
        <w:t>A T E N T A M E N T E</w:t>
      </w:r>
    </w:p>
    <w:p w:rsidR="00192E70" w:rsidRPr="00B05001" w:rsidRDefault="00192E70" w:rsidP="00192E70">
      <w:pPr>
        <w:pStyle w:val="Cuerpo"/>
        <w:spacing w:after="0" w:line="240" w:lineRule="auto"/>
        <w:jc w:val="center"/>
        <w:rPr>
          <w:rStyle w:val="Ninguno"/>
          <w:rFonts w:ascii="Arial" w:hAnsi="Arial" w:cs="Arial"/>
          <w:bCs/>
          <w:sz w:val="24"/>
          <w:szCs w:val="24"/>
          <w:lang w:val="es-MX"/>
        </w:rPr>
      </w:pPr>
      <w:r>
        <w:rPr>
          <w:rStyle w:val="Ninguno"/>
          <w:rFonts w:ascii="Arial" w:hAnsi="Arial" w:cs="Arial"/>
          <w:bCs/>
          <w:sz w:val="24"/>
          <w:szCs w:val="24"/>
          <w:lang w:val="es-MX"/>
        </w:rPr>
        <w:t xml:space="preserve">“2023, Año del Bicentenario del Nacimiento del Estado Libre y Soberano de Jalisco”. </w:t>
      </w:r>
    </w:p>
    <w:p w:rsidR="00192E70" w:rsidRPr="00B05001" w:rsidRDefault="00192E70" w:rsidP="00192E70">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“2023, Año del 140 Aniversario del Natalicio de José Clemente Orozco”. </w:t>
      </w:r>
    </w:p>
    <w:p w:rsidR="00192E70" w:rsidRPr="00B05001" w:rsidRDefault="00192E70" w:rsidP="00192E70">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Cd. Guzmán Municipio de Zapotlán el Grande, Jalisco.</w:t>
      </w:r>
    </w:p>
    <w:p w:rsidR="00192E70" w:rsidRDefault="00192E70" w:rsidP="00192E70">
      <w:pPr>
        <w:pStyle w:val="Cuerpo"/>
        <w:spacing w:after="0" w:line="240" w:lineRule="auto"/>
        <w:jc w:val="center"/>
        <w:rPr>
          <w:rStyle w:val="Ninguno"/>
          <w:rFonts w:ascii="Arial" w:hAnsi="Arial" w:cs="Arial"/>
          <w:bCs/>
          <w:sz w:val="24"/>
          <w:szCs w:val="24"/>
          <w:lang w:val="es-MX"/>
        </w:rPr>
      </w:pPr>
      <w:r w:rsidRPr="00B05001">
        <w:rPr>
          <w:rStyle w:val="Ninguno"/>
          <w:rFonts w:ascii="Arial" w:hAnsi="Arial" w:cs="Arial"/>
          <w:bCs/>
          <w:sz w:val="24"/>
          <w:szCs w:val="24"/>
          <w:lang w:val="es-MX"/>
        </w:rPr>
        <w:t xml:space="preserve">A </w:t>
      </w:r>
      <w:r>
        <w:rPr>
          <w:rStyle w:val="Ninguno"/>
          <w:rFonts w:ascii="Arial" w:hAnsi="Arial" w:cs="Arial"/>
          <w:bCs/>
          <w:sz w:val="24"/>
          <w:szCs w:val="24"/>
          <w:lang w:val="es-MX"/>
        </w:rPr>
        <w:t xml:space="preserve">17 </w:t>
      </w:r>
      <w:r w:rsidRPr="00B05001">
        <w:rPr>
          <w:rStyle w:val="Ninguno"/>
          <w:rFonts w:ascii="Arial" w:hAnsi="Arial" w:cs="Arial"/>
          <w:bCs/>
          <w:sz w:val="24"/>
          <w:szCs w:val="24"/>
          <w:lang w:val="es-MX"/>
        </w:rPr>
        <w:t xml:space="preserve">de </w:t>
      </w:r>
      <w:r>
        <w:rPr>
          <w:rStyle w:val="Ninguno"/>
          <w:rFonts w:ascii="Arial" w:hAnsi="Arial" w:cs="Arial"/>
          <w:bCs/>
          <w:sz w:val="24"/>
          <w:szCs w:val="24"/>
          <w:lang w:val="es-MX"/>
        </w:rPr>
        <w:t>Julio</w:t>
      </w:r>
      <w:r w:rsidRPr="00B05001">
        <w:rPr>
          <w:rStyle w:val="Ninguno"/>
          <w:rFonts w:ascii="Arial" w:hAnsi="Arial" w:cs="Arial"/>
          <w:bCs/>
          <w:sz w:val="24"/>
          <w:szCs w:val="24"/>
          <w:lang w:val="es-MX"/>
        </w:rPr>
        <w:t xml:space="preserve"> de 2023. </w:t>
      </w:r>
    </w:p>
    <w:p w:rsidR="00192E70" w:rsidRDefault="00192E70" w:rsidP="00192E70">
      <w:pPr>
        <w:pStyle w:val="Cuerpo"/>
        <w:spacing w:after="0" w:line="240" w:lineRule="auto"/>
        <w:jc w:val="center"/>
        <w:rPr>
          <w:rStyle w:val="Ninguno"/>
          <w:rFonts w:ascii="Arial" w:hAnsi="Arial" w:cs="Arial"/>
          <w:bCs/>
          <w:sz w:val="24"/>
          <w:szCs w:val="24"/>
          <w:lang w:val="es-MX"/>
        </w:rPr>
      </w:pPr>
    </w:p>
    <w:p w:rsidR="001814C4" w:rsidRDefault="001814C4" w:rsidP="001814C4">
      <w:pPr>
        <w:pStyle w:val="Sinespaciado"/>
        <w:jc w:val="center"/>
        <w:rPr>
          <w:rFonts w:ascii="Arial" w:hAnsi="Arial" w:cs="Arial"/>
        </w:rPr>
      </w:pPr>
    </w:p>
    <w:p w:rsidR="00192E70" w:rsidRDefault="00192E70" w:rsidP="001814C4">
      <w:pPr>
        <w:pStyle w:val="Sinespaciado"/>
        <w:jc w:val="center"/>
        <w:rPr>
          <w:rFonts w:ascii="Arial" w:hAnsi="Arial" w:cs="Arial"/>
        </w:rPr>
      </w:pPr>
    </w:p>
    <w:p w:rsidR="001814C4" w:rsidRPr="0093439F" w:rsidRDefault="001814C4" w:rsidP="001814C4">
      <w:pPr>
        <w:pStyle w:val="Sinespaciado"/>
        <w:jc w:val="center"/>
        <w:rPr>
          <w:rFonts w:ascii="Arial" w:hAnsi="Arial" w:cs="Arial"/>
          <w:b/>
        </w:rPr>
      </w:pPr>
      <w:r w:rsidRPr="0093439F">
        <w:rPr>
          <w:rFonts w:ascii="Arial" w:hAnsi="Arial" w:cs="Arial"/>
          <w:b/>
        </w:rPr>
        <w:t xml:space="preserve">LIC. JORGE DE JESÚS JUÁREZ PARRA. </w:t>
      </w:r>
    </w:p>
    <w:p w:rsidR="001814C4" w:rsidRDefault="001814C4" w:rsidP="001814C4">
      <w:pPr>
        <w:pStyle w:val="Sinespaciado"/>
        <w:jc w:val="center"/>
        <w:rPr>
          <w:rFonts w:ascii="Arial" w:hAnsi="Arial" w:cs="Arial"/>
        </w:rPr>
      </w:pPr>
      <w:r>
        <w:rPr>
          <w:rFonts w:ascii="Arial" w:hAnsi="Arial" w:cs="Arial"/>
        </w:rPr>
        <w:t>REGIDOR PRESIDENTE DE LA COMISIÓN EDILICIA PERMANENTE</w:t>
      </w:r>
    </w:p>
    <w:p w:rsidR="001814C4" w:rsidRDefault="001814C4" w:rsidP="001814C4">
      <w:pPr>
        <w:pStyle w:val="Sinespaciado"/>
        <w:jc w:val="center"/>
        <w:rPr>
          <w:rFonts w:ascii="Arial" w:hAnsi="Arial" w:cs="Arial"/>
        </w:rPr>
      </w:pPr>
      <w:r>
        <w:rPr>
          <w:rFonts w:ascii="Arial" w:hAnsi="Arial" w:cs="Arial"/>
        </w:rPr>
        <w:t>DE A</w:t>
      </w:r>
      <w:r w:rsidR="005312E4">
        <w:rPr>
          <w:rFonts w:ascii="Arial" w:hAnsi="Arial" w:cs="Arial"/>
        </w:rPr>
        <w:t>DMINISTRACIÓN PÚBLICA.</w:t>
      </w:r>
    </w:p>
    <w:p w:rsidR="001814C4" w:rsidRDefault="001814C4" w:rsidP="001814C4">
      <w:pPr>
        <w:pStyle w:val="Sinespaciado"/>
        <w:jc w:val="center"/>
        <w:rPr>
          <w:rFonts w:ascii="Arial" w:hAnsi="Arial" w:cs="Arial"/>
        </w:rPr>
      </w:pPr>
      <w:r>
        <w:rPr>
          <w:rFonts w:ascii="Arial" w:hAnsi="Arial" w:cs="Arial"/>
        </w:rPr>
        <w:t xml:space="preserve">  </w:t>
      </w:r>
    </w:p>
    <w:p w:rsidR="001814C4" w:rsidRDefault="001814C4" w:rsidP="001814C4">
      <w:pPr>
        <w:pStyle w:val="Sinespaciado"/>
        <w:jc w:val="both"/>
        <w:rPr>
          <w:rFonts w:ascii="Arial" w:hAnsi="Arial" w:cs="Arial"/>
          <w:sz w:val="16"/>
          <w:szCs w:val="16"/>
        </w:rPr>
      </w:pPr>
    </w:p>
    <w:p w:rsidR="001814C4" w:rsidRDefault="001814C4" w:rsidP="001814C4">
      <w:pPr>
        <w:pStyle w:val="Sinespaciado"/>
        <w:jc w:val="both"/>
        <w:rPr>
          <w:rFonts w:ascii="Arial" w:hAnsi="Arial" w:cs="Arial"/>
          <w:sz w:val="16"/>
          <w:szCs w:val="16"/>
        </w:rPr>
      </w:pPr>
    </w:p>
    <w:p w:rsidR="001814C4" w:rsidRPr="00DA5151" w:rsidRDefault="001814C4" w:rsidP="001814C4">
      <w:pPr>
        <w:pStyle w:val="Sinespaciado"/>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Jurídico. </w:t>
      </w:r>
    </w:p>
    <w:p w:rsidR="001814C4" w:rsidRPr="00192E70" w:rsidRDefault="001814C4" w:rsidP="001814C4">
      <w:pPr>
        <w:spacing w:before="100" w:beforeAutospacing="1" w:after="100" w:afterAutospacing="1" w:line="240" w:lineRule="auto"/>
        <w:jc w:val="both"/>
        <w:rPr>
          <w:rFonts w:ascii="Arial" w:eastAsia="Times New Roman" w:hAnsi="Arial" w:cs="Arial"/>
          <w:sz w:val="24"/>
          <w:szCs w:val="24"/>
          <w:lang w:eastAsia="es-MX"/>
        </w:rPr>
      </w:pPr>
    </w:p>
    <w:p w:rsidR="001814C4" w:rsidRPr="00192E70" w:rsidRDefault="00192E70" w:rsidP="00192E70">
      <w:pPr>
        <w:jc w:val="both"/>
        <w:rPr>
          <w:rFonts w:ascii="Arial" w:hAnsi="Arial" w:cs="Arial"/>
          <w:sz w:val="16"/>
          <w:szCs w:val="16"/>
        </w:rPr>
      </w:pPr>
      <w:r w:rsidRPr="00192E70">
        <w:rPr>
          <w:rFonts w:ascii="Arial" w:hAnsi="Arial" w:cs="Arial"/>
          <w:sz w:val="16"/>
          <w:szCs w:val="16"/>
        </w:rPr>
        <w:t xml:space="preserve">La presente hoja de firmas forma parte integrante de la </w:t>
      </w:r>
      <w:r w:rsidRPr="00192E70">
        <w:rPr>
          <w:rFonts w:ascii="Arial" w:hAnsi="Arial" w:cs="Arial"/>
          <w:sz w:val="16"/>
          <w:szCs w:val="16"/>
        </w:rPr>
        <w:t>INICIATIVA DE ACUERDO ECONÓMICO QUE FACULTA A LAS AUTORIDADES REPRESENTANTES DEL MUNICIPIO DE ZAPOTLÁN EL GRANDE, JALISCO, A SUSCRIBIR EL CONVENIO DE COLABORACIÓN CON EL INSTITUTO JALISCIENSE DE CIENCIAS FORENSES PARA LA INSTALACIÓN DE UN MÓDULO DE EXPEDICIÓN DE CONSTANCIAS DE NO ANTECEDENTES PENALES</w:t>
      </w:r>
      <w:r w:rsidRPr="00192E70">
        <w:rPr>
          <w:rFonts w:ascii="Arial" w:hAnsi="Arial" w:cs="Arial"/>
          <w:sz w:val="16"/>
          <w:szCs w:val="16"/>
        </w:rPr>
        <w:t xml:space="preserve">. -  -  -  -  -  -  -  -  -  -  -  -  -  -  -  -  -  -  -  -  -  -  -  -  </w:t>
      </w:r>
      <w:r>
        <w:rPr>
          <w:rFonts w:ascii="Arial" w:hAnsi="Arial" w:cs="Arial"/>
          <w:sz w:val="16"/>
          <w:szCs w:val="16"/>
        </w:rPr>
        <w:t>-  -  -  -  -  -  -  -  -  -  -</w:t>
      </w:r>
      <w:r w:rsidRPr="00192E70">
        <w:rPr>
          <w:rFonts w:ascii="Arial" w:hAnsi="Arial" w:cs="Arial"/>
          <w:sz w:val="16"/>
          <w:szCs w:val="16"/>
        </w:rPr>
        <w:t xml:space="preserve"> </w:t>
      </w:r>
      <w:proofErr w:type="gramStart"/>
      <w:r w:rsidRPr="00192E70">
        <w:rPr>
          <w:rFonts w:ascii="Arial" w:hAnsi="Arial" w:cs="Arial"/>
          <w:sz w:val="16"/>
          <w:szCs w:val="16"/>
        </w:rPr>
        <w:t>CONSTE.-</w:t>
      </w:r>
      <w:proofErr w:type="gramEnd"/>
      <w:r w:rsidRPr="00192E70">
        <w:rPr>
          <w:rFonts w:ascii="Arial" w:hAnsi="Arial" w:cs="Arial"/>
          <w:sz w:val="16"/>
          <w:szCs w:val="16"/>
        </w:rPr>
        <w:t xml:space="preserve"> </w:t>
      </w:r>
    </w:p>
    <w:p w:rsidR="001814C4" w:rsidRDefault="001814C4" w:rsidP="001814C4">
      <w:pPr>
        <w:pStyle w:val="Sinespaciado"/>
        <w:jc w:val="center"/>
        <w:rPr>
          <w:rFonts w:ascii="Arial" w:hAnsi="Arial" w:cs="Arial"/>
        </w:rPr>
      </w:pPr>
    </w:p>
    <w:p w:rsidR="001814C4" w:rsidRDefault="001814C4" w:rsidP="001814C4">
      <w:pPr>
        <w:pStyle w:val="Sinespaciado"/>
        <w:jc w:val="center"/>
        <w:rPr>
          <w:rFonts w:ascii="Arial" w:hAnsi="Arial" w:cs="Arial"/>
        </w:rPr>
      </w:pPr>
    </w:p>
    <w:p w:rsidR="001814C4" w:rsidRDefault="001814C4" w:rsidP="001814C4">
      <w:pPr>
        <w:pStyle w:val="Sinespaciado"/>
        <w:jc w:val="center"/>
        <w:rPr>
          <w:rFonts w:ascii="Arial" w:hAnsi="Arial" w:cs="Arial"/>
        </w:rPr>
      </w:pPr>
    </w:p>
    <w:p w:rsidR="001814C4" w:rsidRDefault="001814C4" w:rsidP="001814C4">
      <w:pPr>
        <w:pStyle w:val="Sinespaciado"/>
        <w:jc w:val="center"/>
        <w:rPr>
          <w:rFonts w:ascii="Arial" w:hAnsi="Arial" w:cs="Arial"/>
        </w:rPr>
      </w:pPr>
    </w:p>
    <w:p w:rsidR="001814C4" w:rsidRDefault="001814C4" w:rsidP="001814C4">
      <w:pPr>
        <w:pStyle w:val="Sinespaciado"/>
        <w:jc w:val="center"/>
        <w:rPr>
          <w:rFonts w:ascii="Arial" w:hAnsi="Arial" w:cs="Arial"/>
        </w:rPr>
      </w:pPr>
    </w:p>
    <w:p w:rsidR="001814C4" w:rsidRDefault="001814C4" w:rsidP="001814C4">
      <w:pPr>
        <w:pStyle w:val="Sinespaciado"/>
        <w:jc w:val="both"/>
        <w:rPr>
          <w:rFonts w:ascii="Arial" w:hAnsi="Arial" w:cs="Arial"/>
          <w:sz w:val="16"/>
          <w:szCs w:val="16"/>
        </w:rPr>
      </w:pPr>
    </w:p>
    <w:p w:rsidR="001814C4" w:rsidRDefault="001814C4" w:rsidP="001814C4">
      <w:pPr>
        <w:pStyle w:val="Sinespaciado"/>
        <w:jc w:val="both"/>
        <w:rPr>
          <w:rFonts w:ascii="Arial" w:hAnsi="Arial" w:cs="Arial"/>
          <w:sz w:val="16"/>
          <w:szCs w:val="16"/>
        </w:rPr>
      </w:pPr>
    </w:p>
    <w:p w:rsidR="001814C4" w:rsidRPr="006565D3" w:rsidRDefault="001814C4" w:rsidP="001814C4">
      <w:pPr>
        <w:jc w:val="both"/>
        <w:rPr>
          <w:rFonts w:ascii="Arial" w:hAnsi="Arial" w:cs="Arial"/>
        </w:rPr>
      </w:pPr>
    </w:p>
    <w:p w:rsidR="000A72F9" w:rsidRDefault="000A72F9"/>
    <w:sectPr w:rsidR="000A72F9" w:rsidSect="00F97B38">
      <w:headerReference w:type="default" r:id="rId7"/>
      <w:footerReference w:type="default" r:id="rId8"/>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E5" w:rsidRDefault="005817E5" w:rsidP="00CF6888">
      <w:pPr>
        <w:spacing w:after="0" w:line="240" w:lineRule="auto"/>
      </w:pPr>
      <w:r>
        <w:separator/>
      </w:r>
    </w:p>
  </w:endnote>
  <w:endnote w:type="continuationSeparator" w:id="0">
    <w:p w:rsidR="005817E5" w:rsidRDefault="005817E5" w:rsidP="00CF6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131840"/>
      <w:docPartObj>
        <w:docPartGallery w:val="Page Numbers (Bottom of Page)"/>
        <w:docPartUnique/>
      </w:docPartObj>
    </w:sdtPr>
    <w:sdtContent>
      <w:p w:rsidR="00CF6888" w:rsidRDefault="00CF6888">
        <w:pPr>
          <w:pStyle w:val="Piedepgina"/>
          <w:jc w:val="right"/>
        </w:pPr>
        <w:r>
          <w:fldChar w:fldCharType="begin"/>
        </w:r>
        <w:r>
          <w:instrText>PAGE   \* MERGEFORMAT</w:instrText>
        </w:r>
        <w:r>
          <w:fldChar w:fldCharType="separate"/>
        </w:r>
        <w:r w:rsidR="008126FB" w:rsidRPr="008126FB">
          <w:rPr>
            <w:noProof/>
            <w:lang w:val="es-ES"/>
          </w:rPr>
          <w:t>5</w:t>
        </w:r>
        <w:r>
          <w:fldChar w:fldCharType="end"/>
        </w:r>
      </w:p>
    </w:sdtContent>
  </w:sdt>
  <w:p w:rsidR="00F97B38" w:rsidRDefault="005817E5">
    <w:pPr>
      <w:pStyle w:val="Piedepgina"/>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E5" w:rsidRDefault="005817E5" w:rsidP="00CF6888">
      <w:pPr>
        <w:spacing w:after="0" w:line="240" w:lineRule="auto"/>
      </w:pPr>
      <w:r>
        <w:separator/>
      </w:r>
    </w:p>
  </w:footnote>
  <w:footnote w:type="continuationSeparator" w:id="0">
    <w:p w:rsidR="005817E5" w:rsidRDefault="005817E5" w:rsidP="00CF6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5817E5" w:rsidP="00F97B38">
    <w:pPr>
      <w:pStyle w:val="Encabezado"/>
      <w:jc w:val="center"/>
    </w:pPr>
    <w:r>
      <w:rPr>
        <w:noProof/>
        <w:lang w:eastAsia="es-MX"/>
      </w:rPr>
      <w:drawing>
        <wp:anchor distT="0" distB="0" distL="114300" distR="114300" simplePos="0" relativeHeight="251659264" behindDoc="1" locked="0" layoutInCell="1" allowOverlap="1" wp14:anchorId="739AC4E6" wp14:editId="13809D26">
          <wp:simplePos x="0" y="0"/>
          <wp:positionH relativeFrom="margin">
            <wp:align>right</wp:align>
          </wp:positionH>
          <wp:positionV relativeFrom="paragraph">
            <wp:posOffset>-229235</wp:posOffset>
          </wp:positionV>
          <wp:extent cx="2628900" cy="904875"/>
          <wp:effectExtent l="0" t="0" r="0" b="9525"/>
          <wp:wrapSquare wrapText="bothSides"/>
          <wp:docPr id="18" name="Imagen 18"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rotWithShape="1">
                  <a:blip r:embed="rId1">
                    <a:extLst>
                      <a:ext uri="{28A0092B-C50C-407E-A947-70E740481C1C}">
                        <a14:useLocalDpi xmlns:a14="http://schemas.microsoft.com/office/drawing/2010/main" val="0"/>
                      </a:ext>
                    </a:extLst>
                  </a:blip>
                  <a:srcRect l="57525" t="13144" r="10954" b="67844"/>
                  <a:stretch/>
                </pic:blipFill>
                <pic:spPr bwMode="auto">
                  <a:xfrm>
                    <a:off x="0" y="0"/>
                    <a:ext cx="2628900" cy="904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0747"/>
    <w:multiLevelType w:val="hybridMultilevel"/>
    <w:tmpl w:val="F80A525A"/>
    <w:lvl w:ilvl="0" w:tplc="16D68F0A">
      <w:start w:val="1"/>
      <w:numFmt w:val="decimal"/>
      <w:lvlText w:val="%1."/>
      <w:lvlJc w:val="left"/>
      <w:pPr>
        <w:ind w:left="369" w:hanging="360"/>
      </w:pPr>
      <w:rPr>
        <w:rFonts w:hint="default"/>
        <w:b/>
      </w:rPr>
    </w:lvl>
    <w:lvl w:ilvl="1" w:tplc="080A0019" w:tentative="1">
      <w:start w:val="1"/>
      <w:numFmt w:val="lowerLetter"/>
      <w:lvlText w:val="%2."/>
      <w:lvlJc w:val="left"/>
      <w:pPr>
        <w:ind w:left="108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2529" w:hanging="360"/>
      </w:pPr>
    </w:lvl>
    <w:lvl w:ilvl="4" w:tplc="080A0019" w:tentative="1">
      <w:start w:val="1"/>
      <w:numFmt w:val="lowerLetter"/>
      <w:lvlText w:val="%5."/>
      <w:lvlJc w:val="left"/>
      <w:pPr>
        <w:ind w:left="3249" w:hanging="360"/>
      </w:pPr>
    </w:lvl>
    <w:lvl w:ilvl="5" w:tplc="080A001B" w:tentative="1">
      <w:start w:val="1"/>
      <w:numFmt w:val="lowerRoman"/>
      <w:lvlText w:val="%6."/>
      <w:lvlJc w:val="right"/>
      <w:pPr>
        <w:ind w:left="3969" w:hanging="180"/>
      </w:pPr>
    </w:lvl>
    <w:lvl w:ilvl="6" w:tplc="080A000F" w:tentative="1">
      <w:start w:val="1"/>
      <w:numFmt w:val="decimal"/>
      <w:lvlText w:val="%7."/>
      <w:lvlJc w:val="left"/>
      <w:pPr>
        <w:ind w:left="4689" w:hanging="360"/>
      </w:pPr>
    </w:lvl>
    <w:lvl w:ilvl="7" w:tplc="080A0019" w:tentative="1">
      <w:start w:val="1"/>
      <w:numFmt w:val="lowerLetter"/>
      <w:lvlText w:val="%8."/>
      <w:lvlJc w:val="left"/>
      <w:pPr>
        <w:ind w:left="5409" w:hanging="360"/>
      </w:pPr>
    </w:lvl>
    <w:lvl w:ilvl="8" w:tplc="080A001B" w:tentative="1">
      <w:start w:val="1"/>
      <w:numFmt w:val="lowerRoman"/>
      <w:lvlText w:val="%9."/>
      <w:lvlJc w:val="right"/>
      <w:pPr>
        <w:ind w:left="61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4C4"/>
    <w:rsid w:val="000A72F9"/>
    <w:rsid w:val="001814C4"/>
    <w:rsid w:val="00192E70"/>
    <w:rsid w:val="00385F3F"/>
    <w:rsid w:val="00452080"/>
    <w:rsid w:val="00517FC2"/>
    <w:rsid w:val="005312E4"/>
    <w:rsid w:val="005344EA"/>
    <w:rsid w:val="005817E5"/>
    <w:rsid w:val="00670029"/>
    <w:rsid w:val="0072152C"/>
    <w:rsid w:val="008126FB"/>
    <w:rsid w:val="008152EE"/>
    <w:rsid w:val="00925151"/>
    <w:rsid w:val="00B40612"/>
    <w:rsid w:val="00CF6888"/>
    <w:rsid w:val="00DC4682"/>
    <w:rsid w:val="00F82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27A735"/>
  <w15:chartTrackingRefBased/>
  <w15:docId w15:val="{D6964CE5-F363-4D10-A4F7-6E4CBE4A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4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814C4"/>
    <w:pPr>
      <w:spacing w:after="0" w:line="240" w:lineRule="auto"/>
    </w:pPr>
  </w:style>
  <w:style w:type="table" w:styleId="Tablaconcuadrcula">
    <w:name w:val="Table Grid"/>
    <w:basedOn w:val="Tablanormal"/>
    <w:uiPriority w:val="39"/>
    <w:rsid w:val="00181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1814C4"/>
  </w:style>
  <w:style w:type="paragraph" w:styleId="Encabezado">
    <w:name w:val="header"/>
    <w:basedOn w:val="Normal"/>
    <w:link w:val="EncabezadoCar"/>
    <w:uiPriority w:val="99"/>
    <w:unhideWhenUsed/>
    <w:rsid w:val="001814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14C4"/>
  </w:style>
  <w:style w:type="paragraph" w:styleId="Piedepgina">
    <w:name w:val="footer"/>
    <w:basedOn w:val="Normal"/>
    <w:link w:val="PiedepginaCar"/>
    <w:uiPriority w:val="99"/>
    <w:unhideWhenUsed/>
    <w:rsid w:val="001814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14C4"/>
  </w:style>
  <w:style w:type="paragraph" w:styleId="Prrafodelista">
    <w:name w:val="List Paragraph"/>
    <w:basedOn w:val="Normal"/>
    <w:uiPriority w:val="34"/>
    <w:qFormat/>
    <w:rsid w:val="001814C4"/>
    <w:pPr>
      <w:ind w:left="720"/>
      <w:contextualSpacing/>
    </w:pPr>
  </w:style>
  <w:style w:type="paragraph" w:customStyle="1" w:styleId="Cuerpo">
    <w:name w:val="Cuerpo"/>
    <w:rsid w:val="00192E70"/>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Ninguno">
    <w:name w:val="Ninguno"/>
    <w:rsid w:val="00192E70"/>
  </w:style>
  <w:style w:type="paragraph" w:styleId="Textodeglobo">
    <w:name w:val="Balloon Text"/>
    <w:basedOn w:val="Normal"/>
    <w:link w:val="TextodegloboCar"/>
    <w:uiPriority w:val="99"/>
    <w:semiHidden/>
    <w:unhideWhenUsed/>
    <w:rsid w:val="00CF68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68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1697</Words>
  <Characters>9334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cp:lastPrinted>2023-07-17T21:41:00Z</cp:lastPrinted>
  <dcterms:created xsi:type="dcterms:W3CDTF">2023-07-17T20:00:00Z</dcterms:created>
  <dcterms:modified xsi:type="dcterms:W3CDTF">2023-07-17T23:33:00Z</dcterms:modified>
</cp:coreProperties>
</file>