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740C5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2311" wp14:editId="6E6A33DE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6201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62012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8B490" id="Rectángulo redondeado 2" o:spid="_x0000_s1026" style="position:absolute;margin-left:-31.8pt;margin-top:-14.65pt;width:510.75pt;height:6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4B7D9AD" wp14:editId="7C26AEB7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5F0660" w:rsidRPr="005F0660">
        <w:rPr>
          <w:rFonts w:ascii="Arial" w:eastAsia="Times New Roman" w:hAnsi="Arial" w:cs="Arial"/>
          <w:color w:val="000000"/>
        </w:rPr>
        <w:t xml:space="preserve">APROBACIÓN DE LA </w:t>
      </w:r>
      <w:r w:rsidR="002F2934" w:rsidRPr="002F2934">
        <w:rPr>
          <w:rFonts w:ascii="Arial" w:eastAsia="Times New Roman" w:hAnsi="Arial" w:cs="Arial"/>
          <w:bCs/>
          <w:color w:val="000000"/>
        </w:rPr>
        <w:t xml:space="preserve">REFORMA </w:t>
      </w:r>
      <w:r w:rsidR="002F2934">
        <w:rPr>
          <w:rFonts w:ascii="Arial" w:eastAsia="Times New Roman" w:hAnsi="Arial" w:cs="Arial"/>
          <w:bCs/>
          <w:color w:val="000000"/>
        </w:rPr>
        <w:t>D</w:t>
      </w:r>
      <w:r w:rsidR="002F2934" w:rsidRPr="002F2934">
        <w:rPr>
          <w:rFonts w:ascii="Arial" w:eastAsia="Times New Roman" w:hAnsi="Arial" w:cs="Arial"/>
          <w:bCs/>
          <w:color w:val="000000"/>
        </w:rPr>
        <w:t>EL REGLAMENTO ORGÁNICO DE LA ADMINISTRACIÓN PÚBLICA MUNICIPAL DE ZAPOTLÁN EL GRANDE JALISCO, Y AUTORIZA ELIMINAR LA FIGURA DE “JEFE DE GABINETE”, DEPENDIENTE DEL PRESIDENTE MUNICIPAL</w:t>
      </w:r>
    </w:p>
    <w:p w:rsidR="004A607A" w:rsidRPr="00DB0882" w:rsidRDefault="004A607A" w:rsidP="00DB0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0E0D" w:rsidRDefault="004A607A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2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2F2934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F0660" w:rsidRPr="002F2934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2F29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5F0660" w:rsidRPr="002F293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2F29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Sala María Elena Larios ubicada en planta baja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217/2021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proofErr w:type="spellStart"/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tsy</w:t>
      </w:r>
      <w:proofErr w:type="spellEnd"/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ra. Marisol Mendoza Pinto, así como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los integrantes de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Comisión Edilicia Permanente de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 Reglamentos y Gobernación;</w:t>
      </w:r>
      <w:r w:rsidR="00BB4133" w:rsidRPr="00BB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Sara Moreno Ramírez,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Mtra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proofErr w:type="spellStart"/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Betsy</w:t>
      </w:r>
      <w:proofErr w:type="spellEnd"/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Magaly Campos Corona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Lic. Jorge d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, Lic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 la titular d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>e la Unidad de Transparencia e 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nformación Municipal, C. Ana Virginia Lares Sánchez.</w:t>
      </w:r>
    </w:p>
    <w:p w:rsidR="00DB0882" w:rsidRPr="00140E0D" w:rsidRDefault="00DB0882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bookmarkStart w:id="0" w:name="_GoBack"/>
      <w:bookmarkEnd w:id="0"/>
    </w:p>
    <w:p w:rsidR="004A607A" w:rsidRPr="00DB0882" w:rsidRDefault="004A607A" w:rsidP="00DB0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55" w:rsidRDefault="008F3B55" w:rsidP="00207DEB">
      <w:pPr>
        <w:spacing w:after="0" w:line="240" w:lineRule="auto"/>
      </w:pPr>
      <w:r>
        <w:separator/>
      </w:r>
    </w:p>
  </w:endnote>
  <w:endnote w:type="continuationSeparator" w:id="0">
    <w:p w:rsidR="008F3B55" w:rsidRDefault="008F3B55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026102"/>
      <w:docPartObj>
        <w:docPartGallery w:val="Page Numbers (Bottom of Page)"/>
        <w:docPartUnique/>
      </w:docPartObj>
    </w:sdtPr>
    <w:sdtContent>
      <w:p w:rsidR="004740C5" w:rsidRDefault="004740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0C5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  <w:p w:rsidR="004740C5" w:rsidRDefault="004740C5" w:rsidP="004740C5">
        <w:pPr>
          <w:pStyle w:val="Piedepgina"/>
        </w:pPr>
      </w:p>
    </w:sdtContent>
  </w:sdt>
  <w:p w:rsidR="004740C5" w:rsidRDefault="004740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55" w:rsidRDefault="008F3B55" w:rsidP="00207DEB">
      <w:pPr>
        <w:spacing w:after="0" w:line="240" w:lineRule="auto"/>
      </w:pPr>
      <w:r>
        <w:separator/>
      </w:r>
    </w:p>
  </w:footnote>
  <w:footnote w:type="continuationSeparator" w:id="0">
    <w:p w:rsidR="008F3B55" w:rsidRDefault="008F3B55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00CA4"/>
    <w:rsid w:val="00140E0D"/>
    <w:rsid w:val="001D7FE5"/>
    <w:rsid w:val="00207DEB"/>
    <w:rsid w:val="002F2934"/>
    <w:rsid w:val="003231EA"/>
    <w:rsid w:val="004513D8"/>
    <w:rsid w:val="004740C5"/>
    <w:rsid w:val="004A607A"/>
    <w:rsid w:val="005F0660"/>
    <w:rsid w:val="008E5B18"/>
    <w:rsid w:val="008F3B55"/>
    <w:rsid w:val="009776E1"/>
    <w:rsid w:val="00B05FFB"/>
    <w:rsid w:val="00BB4133"/>
    <w:rsid w:val="00CB219A"/>
    <w:rsid w:val="00DB0882"/>
    <w:rsid w:val="00E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3744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8</cp:revision>
  <dcterms:created xsi:type="dcterms:W3CDTF">2022-06-10T18:56:00Z</dcterms:created>
  <dcterms:modified xsi:type="dcterms:W3CDTF">2022-06-10T19:39:00Z</dcterms:modified>
</cp:coreProperties>
</file>