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4D24" w14:textId="77777777" w:rsidR="00B558A4" w:rsidRPr="009818FB" w:rsidRDefault="00B558A4" w:rsidP="00B558A4">
      <w:pPr>
        <w:spacing w:after="0"/>
        <w:rPr>
          <w:rStyle w:val="markedcontent"/>
          <w:rFonts w:ascii="Arial" w:hAnsi="Arial" w:cs="Arial"/>
          <w:b/>
          <w:sz w:val="24"/>
          <w:szCs w:val="24"/>
          <w:lang w:val="es-ES"/>
        </w:rPr>
      </w:pPr>
    </w:p>
    <w:p w14:paraId="2050591D" w14:textId="77777777" w:rsidR="00B558A4" w:rsidRPr="009818FB" w:rsidRDefault="00B558A4" w:rsidP="00B558A4">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 xml:space="preserve">HONORABLE AYUNTAMIENTO CONSTITUCIONAL </w:t>
      </w:r>
    </w:p>
    <w:p w14:paraId="45776AC0" w14:textId="77777777" w:rsidR="00B558A4" w:rsidRPr="009818FB" w:rsidRDefault="00B558A4" w:rsidP="00B558A4">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DE ZAPOTLÁN EL GRANDE, JALISCO</w:t>
      </w:r>
    </w:p>
    <w:p w14:paraId="114730F4" w14:textId="77777777" w:rsidR="00B558A4" w:rsidRPr="009818FB" w:rsidRDefault="00B558A4" w:rsidP="00B558A4">
      <w:pPr>
        <w:tabs>
          <w:tab w:val="center" w:pos="4773"/>
          <w:tab w:val="left" w:pos="7961"/>
        </w:tabs>
        <w:spacing w:after="0"/>
        <w:rPr>
          <w:rStyle w:val="markedcontent"/>
          <w:rFonts w:ascii="Arial" w:eastAsia="Calibri" w:hAnsi="Arial" w:cs="Arial"/>
          <w:b/>
          <w:bCs/>
          <w:sz w:val="24"/>
          <w:szCs w:val="24"/>
          <w:lang w:val="es-ES"/>
        </w:rPr>
      </w:pPr>
      <w:r w:rsidRPr="009818FB">
        <w:rPr>
          <w:rFonts w:ascii="Arial" w:eastAsia="Calibri" w:hAnsi="Arial" w:cs="Arial"/>
          <w:b/>
          <w:bCs/>
          <w:sz w:val="24"/>
          <w:szCs w:val="24"/>
          <w:lang w:val="es-ES"/>
        </w:rPr>
        <w:t>P R E S E N T E:</w:t>
      </w:r>
    </w:p>
    <w:p w14:paraId="732DB503" w14:textId="77777777" w:rsidR="00B558A4" w:rsidRPr="009818FB" w:rsidRDefault="00B558A4" w:rsidP="00B558A4">
      <w:pPr>
        <w:spacing w:after="0"/>
        <w:rPr>
          <w:rStyle w:val="markedcontent"/>
          <w:rFonts w:ascii="Arial" w:hAnsi="Arial" w:cs="Arial"/>
          <w:sz w:val="24"/>
          <w:szCs w:val="24"/>
          <w:lang w:val="es-ES"/>
        </w:rPr>
      </w:pPr>
    </w:p>
    <w:p w14:paraId="4A0658BC" w14:textId="4FE6F7DD" w:rsidR="00AC5380" w:rsidRPr="00A02C26" w:rsidRDefault="00A02C26" w:rsidP="00A02C26">
      <w:pPr>
        <w:jc w:val="both"/>
        <w:rPr>
          <w:rFonts w:ascii="Arial" w:hAnsi="Arial" w:cs="Arial"/>
          <w:sz w:val="24"/>
          <w:szCs w:val="24"/>
        </w:rPr>
      </w:pPr>
      <w:r>
        <w:rPr>
          <w:rStyle w:val="Ninguno"/>
          <w:rFonts w:ascii="Arial" w:hAnsi="Arial"/>
          <w:sz w:val="24"/>
          <w:szCs w:val="24"/>
          <w:lang w:val="es-ES"/>
        </w:rPr>
        <w:t xml:space="preserve">      </w:t>
      </w:r>
      <w:r w:rsidR="00AC5380" w:rsidRPr="009818FB">
        <w:rPr>
          <w:rStyle w:val="Ninguno"/>
          <w:rFonts w:ascii="Arial" w:hAnsi="Arial"/>
          <w:sz w:val="24"/>
          <w:szCs w:val="24"/>
          <w:lang w:val="es-ES"/>
        </w:rPr>
        <w:t>Quienes motivamos y suscribimos</w:t>
      </w:r>
      <w:r w:rsidR="00AC5380" w:rsidRPr="009818FB">
        <w:rPr>
          <w:rStyle w:val="Ninguno"/>
          <w:rFonts w:ascii="Arial" w:hAnsi="Arial"/>
          <w:b/>
          <w:bCs/>
          <w:sz w:val="24"/>
          <w:szCs w:val="24"/>
          <w:lang w:val="es-ES"/>
        </w:rPr>
        <w:t>,</w:t>
      </w:r>
      <w:r w:rsidR="00AC5380" w:rsidRPr="009818FB">
        <w:rPr>
          <w:rStyle w:val="Ninguno"/>
          <w:rFonts w:ascii="Arial" w:hAnsi="Arial"/>
          <w:sz w:val="24"/>
          <w:szCs w:val="24"/>
          <w:lang w:val="es-ES"/>
        </w:rPr>
        <w:t xml:space="preserve"> en nuestro carácter de integrantes de la Comisión Edilicia Permanente de Obras Públicas, Planeación Urbana y Regularización de la Tenencia de la Tierra del H</w:t>
      </w:r>
      <w:r w:rsidR="001A1B39">
        <w:rPr>
          <w:rStyle w:val="Ninguno"/>
          <w:rFonts w:ascii="Arial" w:hAnsi="Arial"/>
          <w:sz w:val="24"/>
          <w:szCs w:val="24"/>
          <w:lang w:val="es-ES"/>
        </w:rPr>
        <w:t>onorable</w:t>
      </w:r>
      <w:r w:rsidR="00AC5380" w:rsidRPr="009818FB">
        <w:rPr>
          <w:rStyle w:val="Ninguno"/>
          <w:rFonts w:ascii="Arial" w:hAnsi="Arial"/>
          <w:sz w:val="24"/>
          <w:szCs w:val="24"/>
          <w:lang w:val="es-ES"/>
        </w:rPr>
        <w:t xml:space="preserve"> Ayuntamiento Constitucional de Zapotlán el Grande, Jalisco, con fundamento en los artículos 115 fracción I y II</w:t>
      </w:r>
      <w:r w:rsidR="0083019F" w:rsidRPr="009818FB">
        <w:rPr>
          <w:rStyle w:val="Ninguno"/>
          <w:rFonts w:ascii="Arial" w:hAnsi="Arial"/>
          <w:sz w:val="24"/>
          <w:szCs w:val="24"/>
          <w:lang w:val="es-ES"/>
        </w:rPr>
        <w:t xml:space="preserve"> y 134</w:t>
      </w:r>
      <w:r w:rsidR="00AC5380" w:rsidRPr="009818FB">
        <w:rPr>
          <w:rStyle w:val="Ninguno"/>
          <w:rFonts w:ascii="Arial" w:hAnsi="Arial"/>
          <w:sz w:val="24"/>
          <w:szCs w:val="24"/>
          <w:lang w:val="es-ES"/>
        </w:rPr>
        <w:t xml:space="preserve"> de la Constitución Política de los Estado Unidos Mexicanos</w:t>
      </w:r>
      <w:r w:rsidR="0083019F" w:rsidRPr="009818FB">
        <w:rPr>
          <w:rStyle w:val="Ninguno"/>
          <w:rFonts w:ascii="Arial" w:hAnsi="Arial"/>
          <w:sz w:val="24"/>
          <w:szCs w:val="24"/>
          <w:lang w:val="es-ES"/>
        </w:rPr>
        <w:t xml:space="preserve">; </w:t>
      </w:r>
      <w:r w:rsidR="00AC5380" w:rsidRPr="009818FB">
        <w:rPr>
          <w:rStyle w:val="Ninguno"/>
          <w:rFonts w:ascii="Arial" w:hAnsi="Arial"/>
          <w:sz w:val="24"/>
          <w:szCs w:val="24"/>
          <w:lang w:val="es-ES"/>
        </w:rPr>
        <w:t xml:space="preserve">1, 2, 3, 73, 77 y 85 fracción IV de la Constitución Política del Estado de Jalisco; </w:t>
      </w:r>
      <w:r w:rsidR="001A1B39">
        <w:rPr>
          <w:rStyle w:val="Ninguno"/>
          <w:rFonts w:ascii="Arial" w:hAnsi="Arial"/>
          <w:sz w:val="24"/>
          <w:szCs w:val="24"/>
          <w:lang w:val="es-ES"/>
        </w:rPr>
        <w:t>1,25 fracción III, 33</w:t>
      </w:r>
      <w:r w:rsidR="00B3694A">
        <w:rPr>
          <w:rStyle w:val="Ninguno"/>
          <w:rFonts w:ascii="Arial" w:hAnsi="Arial"/>
          <w:sz w:val="24"/>
          <w:szCs w:val="24"/>
          <w:lang w:val="es-ES"/>
        </w:rPr>
        <w:t xml:space="preserve"> y 49 </w:t>
      </w:r>
      <w:r w:rsidR="00AC5380" w:rsidRPr="009818FB">
        <w:rPr>
          <w:rStyle w:val="Ninguno"/>
          <w:rFonts w:ascii="Arial" w:hAnsi="Arial"/>
          <w:sz w:val="24"/>
          <w:szCs w:val="24"/>
          <w:lang w:val="es-ES"/>
        </w:rPr>
        <w:t xml:space="preserve">de la Ley </w:t>
      </w:r>
      <w:r w:rsidR="00B3694A">
        <w:rPr>
          <w:rStyle w:val="Ninguno"/>
          <w:rFonts w:ascii="Arial" w:hAnsi="Arial"/>
          <w:sz w:val="24"/>
          <w:szCs w:val="24"/>
          <w:lang w:val="es-ES"/>
        </w:rPr>
        <w:t>de Coordinación Fiscal</w:t>
      </w:r>
      <w:r w:rsidR="00AC5380" w:rsidRPr="009818FB">
        <w:rPr>
          <w:rStyle w:val="Ninguno"/>
          <w:rFonts w:ascii="Arial" w:hAnsi="Arial"/>
          <w:sz w:val="24"/>
          <w:szCs w:val="24"/>
          <w:lang w:val="es-ES"/>
        </w:rPr>
        <w:t xml:space="preserve">; </w:t>
      </w:r>
      <w:r w:rsidR="00D343A1" w:rsidRPr="009818FB">
        <w:rPr>
          <w:rFonts w:ascii="Arial" w:hAnsi="Arial" w:cs="Arial"/>
          <w:bCs/>
          <w:sz w:val="24"/>
          <w:szCs w:val="24"/>
          <w:lang w:val="es-ES"/>
        </w:rPr>
        <w:t xml:space="preserve">27 </w:t>
      </w:r>
      <w:r w:rsidR="00B3694A">
        <w:rPr>
          <w:rFonts w:ascii="Arial" w:hAnsi="Arial" w:cs="Arial"/>
          <w:bCs/>
          <w:sz w:val="24"/>
          <w:szCs w:val="24"/>
          <w:lang w:val="es-ES"/>
        </w:rPr>
        <w:t xml:space="preserve">y 50 </w:t>
      </w:r>
      <w:r w:rsidR="00D343A1" w:rsidRPr="009818FB">
        <w:rPr>
          <w:rFonts w:ascii="Arial" w:hAnsi="Arial" w:cs="Arial"/>
          <w:bCs/>
          <w:sz w:val="24"/>
          <w:szCs w:val="24"/>
          <w:lang w:val="es-ES"/>
        </w:rPr>
        <w:t xml:space="preserve">de la Ley </w:t>
      </w:r>
      <w:r w:rsidR="00B3694A">
        <w:rPr>
          <w:rFonts w:ascii="Arial" w:hAnsi="Arial" w:cs="Arial"/>
          <w:bCs/>
          <w:sz w:val="24"/>
          <w:szCs w:val="24"/>
          <w:lang w:val="es-ES"/>
        </w:rPr>
        <w:t xml:space="preserve">del Gobierno y la Administración Pública Municipal para el Estado de Jalisco y sus Municipios; 27 de la Ley </w:t>
      </w:r>
      <w:r w:rsidR="00D343A1" w:rsidRPr="009818FB">
        <w:rPr>
          <w:rFonts w:ascii="Arial" w:hAnsi="Arial" w:cs="Arial"/>
          <w:bCs/>
          <w:sz w:val="24"/>
          <w:szCs w:val="24"/>
          <w:lang w:val="es-ES"/>
        </w:rPr>
        <w:t xml:space="preserve">de Obra Pública para el Estado de Jalisco y sus Municipios, </w:t>
      </w:r>
      <w:r w:rsidR="00AC5380" w:rsidRPr="009818FB">
        <w:rPr>
          <w:rStyle w:val="Ninguno"/>
          <w:rFonts w:ascii="Arial" w:hAnsi="Arial"/>
          <w:sz w:val="24"/>
          <w:szCs w:val="24"/>
          <w:lang w:val="es-ES"/>
        </w:rPr>
        <w:t xml:space="preserve">37, 38 fracción XV, </w:t>
      </w:r>
      <w:r w:rsidR="0049320B" w:rsidRPr="009818FB">
        <w:rPr>
          <w:rStyle w:val="Ninguno"/>
          <w:rFonts w:ascii="Arial" w:hAnsi="Arial"/>
          <w:sz w:val="24"/>
          <w:szCs w:val="24"/>
          <w:lang w:val="es-ES"/>
        </w:rPr>
        <w:t>40, 64</w:t>
      </w:r>
      <w:r w:rsidR="002F3DEE" w:rsidRPr="009818FB">
        <w:rPr>
          <w:rStyle w:val="Ninguno"/>
          <w:rFonts w:ascii="Arial" w:hAnsi="Arial"/>
          <w:sz w:val="24"/>
          <w:szCs w:val="24"/>
          <w:lang w:val="es-ES"/>
        </w:rPr>
        <w:t>, 104,106,</w:t>
      </w:r>
      <w:r w:rsidR="00AC5380" w:rsidRPr="009818FB">
        <w:rPr>
          <w:rStyle w:val="Ninguno"/>
          <w:rFonts w:ascii="Arial" w:hAnsi="Arial"/>
          <w:sz w:val="24"/>
          <w:szCs w:val="24"/>
          <w:lang w:val="es-ES"/>
        </w:rPr>
        <w:t>107</w:t>
      </w:r>
      <w:r w:rsidR="002F3DEE" w:rsidRPr="009818FB">
        <w:rPr>
          <w:rStyle w:val="Ninguno"/>
          <w:rFonts w:ascii="Arial" w:hAnsi="Arial"/>
          <w:sz w:val="24"/>
          <w:szCs w:val="24"/>
          <w:lang w:val="es-ES"/>
        </w:rPr>
        <w:t>, 108</w:t>
      </w:r>
      <w:r w:rsidR="00AC5380" w:rsidRPr="009818FB">
        <w:rPr>
          <w:rStyle w:val="Ninguno"/>
          <w:rFonts w:ascii="Arial" w:hAnsi="Arial"/>
          <w:sz w:val="24"/>
          <w:szCs w:val="24"/>
          <w:lang w:val="es-ES"/>
        </w:rPr>
        <w:t xml:space="preserve"> y 109 del Reglamento Interior del Ayuntamiento de Zapotlán el Grande, Jalisco</w:t>
      </w:r>
      <w:r w:rsidR="002B6E61">
        <w:rPr>
          <w:rStyle w:val="Ninguno"/>
          <w:rFonts w:ascii="Arial" w:hAnsi="Arial"/>
          <w:sz w:val="24"/>
          <w:szCs w:val="24"/>
          <w:lang w:val="es-ES"/>
        </w:rPr>
        <w:t xml:space="preserve"> </w:t>
      </w:r>
      <w:r w:rsidR="0083019F" w:rsidRPr="009818FB">
        <w:rPr>
          <w:rStyle w:val="Ninguno"/>
          <w:rFonts w:ascii="Arial" w:hAnsi="Arial"/>
          <w:sz w:val="24"/>
          <w:szCs w:val="24"/>
          <w:lang w:val="es-ES"/>
        </w:rPr>
        <w:t xml:space="preserve"> y 11 fracción I del Reglamento de Obra Pública para el Municipio de Zapotlán el Grande, Jalisco</w:t>
      </w:r>
      <w:r w:rsidR="00BB4EB1" w:rsidRPr="009818FB">
        <w:rPr>
          <w:rStyle w:val="Ninguno"/>
          <w:rFonts w:ascii="Arial" w:hAnsi="Arial"/>
          <w:sz w:val="24"/>
          <w:szCs w:val="24"/>
          <w:lang w:val="es-ES"/>
        </w:rPr>
        <w:t>,</w:t>
      </w:r>
      <w:r w:rsidR="0083019F" w:rsidRPr="009818FB">
        <w:rPr>
          <w:rStyle w:val="Ninguno"/>
          <w:rFonts w:ascii="Arial" w:hAnsi="Arial"/>
          <w:sz w:val="24"/>
          <w:szCs w:val="24"/>
          <w:lang w:val="es-ES"/>
        </w:rPr>
        <w:t xml:space="preserve"> </w:t>
      </w:r>
      <w:r w:rsidR="00AC5380" w:rsidRPr="009818FB">
        <w:rPr>
          <w:rStyle w:val="Ninguno"/>
          <w:rFonts w:ascii="Arial" w:hAnsi="Arial"/>
          <w:sz w:val="24"/>
          <w:szCs w:val="24"/>
          <w:lang w:val="es-ES"/>
        </w:rPr>
        <w:t xml:space="preserve">presentamos a la consideración de este Pleno el </w:t>
      </w:r>
      <w:bookmarkStart w:id="0" w:name="_Hlk141786486"/>
      <w:r w:rsidR="002B6E61">
        <w:rPr>
          <w:rStyle w:val="Ninguno"/>
          <w:rFonts w:ascii="Arial" w:hAnsi="Arial"/>
          <w:sz w:val="24"/>
          <w:szCs w:val="24"/>
          <w:lang w:val="es-ES"/>
        </w:rPr>
        <w:t>“</w:t>
      </w:r>
      <w:r w:rsidR="00AC5380" w:rsidRPr="009818FB">
        <w:rPr>
          <w:rStyle w:val="Ninguno"/>
          <w:rFonts w:ascii="Arial" w:hAnsi="Arial"/>
          <w:b/>
          <w:bCs/>
          <w:sz w:val="24"/>
          <w:szCs w:val="24"/>
          <w:lang w:val="es-ES"/>
        </w:rPr>
        <w:t xml:space="preserve">DICTAMEN </w:t>
      </w:r>
      <w:r w:rsidR="00B6782B" w:rsidRPr="009818FB">
        <w:rPr>
          <w:rStyle w:val="Ninguno"/>
          <w:rFonts w:ascii="Arial" w:hAnsi="Arial"/>
          <w:b/>
          <w:sz w:val="24"/>
          <w:szCs w:val="24"/>
          <w:lang w:val="es-ES"/>
        </w:rPr>
        <w:t xml:space="preserve">DE LA COMISIÓN EDILICIA PERMANENTE DE OBRAS PÚBLICAS, PLANEACIÓN URBANA Y REGULARIZACIÓN DE LA TENENCIA DE LA TIERRA, </w:t>
      </w:r>
      <w:r w:rsidR="0083019F" w:rsidRPr="009818FB">
        <w:rPr>
          <w:rStyle w:val="Ninguno"/>
          <w:rFonts w:ascii="Arial" w:hAnsi="Arial"/>
          <w:b/>
          <w:bCs/>
          <w:sz w:val="24"/>
          <w:szCs w:val="24"/>
          <w:lang w:val="es-ES"/>
        </w:rPr>
        <w:t xml:space="preserve">QUE APRUEBA </w:t>
      </w:r>
      <w:r w:rsidR="00152DAB">
        <w:rPr>
          <w:rStyle w:val="Ninguno"/>
          <w:rFonts w:ascii="Arial" w:hAnsi="Arial"/>
          <w:b/>
          <w:bCs/>
          <w:sz w:val="24"/>
          <w:szCs w:val="24"/>
          <w:lang w:val="es-ES"/>
        </w:rPr>
        <w:t>EL TECHO</w:t>
      </w:r>
      <w:r w:rsidR="00AC5380" w:rsidRPr="009818FB">
        <w:rPr>
          <w:rStyle w:val="Ninguno"/>
          <w:rFonts w:ascii="Arial" w:hAnsi="Arial"/>
          <w:b/>
          <w:bCs/>
          <w:sz w:val="24"/>
          <w:szCs w:val="24"/>
          <w:lang w:val="es-ES"/>
        </w:rPr>
        <w:t xml:space="preserve"> FINANCIERO DE LA OBRA PUBLICA NÚMERO: </w:t>
      </w:r>
      <w:r w:rsidR="00D81328" w:rsidRPr="009818FB">
        <w:rPr>
          <w:rStyle w:val="Ninguno"/>
          <w:rFonts w:ascii="Arial" w:hAnsi="Arial"/>
          <w:b/>
          <w:bCs/>
          <w:sz w:val="24"/>
          <w:szCs w:val="24"/>
          <w:lang w:val="es-ES"/>
        </w:rPr>
        <w:t>140235R330</w:t>
      </w:r>
      <w:r w:rsidR="00D81328">
        <w:rPr>
          <w:rStyle w:val="Ninguno"/>
          <w:rFonts w:ascii="Arial" w:hAnsi="Arial"/>
          <w:b/>
          <w:bCs/>
          <w:sz w:val="24"/>
          <w:szCs w:val="24"/>
          <w:lang w:val="es-ES"/>
        </w:rPr>
        <w:t>5 DENOMINADA: “CONSTRUCCIÓN DE LÍNEA DE AGUA POTABLE EN LA CALLE CHAMIZAL ENTRE LA CALLE CARRETERA A ATENQUIQUE Y LA CALLE CERRADA; EN LA DELEGACIÓN DEL EL FRESNITO EN EL MUNICIPIO DE ZAPOTLÁN EL GRANDE, JALISCO”</w:t>
      </w:r>
      <w:r w:rsidR="00D81328" w:rsidRPr="009818FB">
        <w:rPr>
          <w:rStyle w:val="Ninguno"/>
          <w:rFonts w:ascii="Arial" w:hAnsi="Arial"/>
          <w:b/>
          <w:bCs/>
          <w:sz w:val="24"/>
          <w:szCs w:val="24"/>
          <w:lang w:val="es-ES"/>
        </w:rPr>
        <w:t xml:space="preserve"> PROVENIENTE DE</w:t>
      </w:r>
      <w:r w:rsidR="00D81328">
        <w:rPr>
          <w:rStyle w:val="Ninguno"/>
          <w:rFonts w:ascii="Arial" w:hAnsi="Arial"/>
          <w:b/>
          <w:bCs/>
          <w:sz w:val="24"/>
          <w:szCs w:val="24"/>
          <w:lang w:val="es-ES"/>
        </w:rPr>
        <w:t xml:space="preserve"> RECURSOS DE</w:t>
      </w:r>
      <w:r w:rsidR="00D81328" w:rsidRPr="009818FB">
        <w:rPr>
          <w:rStyle w:val="Ninguno"/>
          <w:rFonts w:ascii="Arial" w:hAnsi="Arial"/>
          <w:b/>
          <w:bCs/>
          <w:sz w:val="24"/>
          <w:szCs w:val="24"/>
          <w:lang w:val="es-ES"/>
        </w:rPr>
        <w:t>L FAISMUN</w:t>
      </w:r>
      <w:bookmarkEnd w:id="0"/>
      <w:r w:rsidR="00AC5380" w:rsidRPr="009818FB">
        <w:rPr>
          <w:rStyle w:val="Ninguno"/>
          <w:rFonts w:ascii="Arial" w:hAnsi="Arial"/>
          <w:b/>
          <w:bCs/>
          <w:sz w:val="24"/>
          <w:szCs w:val="24"/>
          <w:lang w:val="es-ES"/>
        </w:rPr>
        <w:t xml:space="preserve">, </w:t>
      </w:r>
      <w:r w:rsidR="00AC5380" w:rsidRPr="009818FB">
        <w:rPr>
          <w:rStyle w:val="Ninguno"/>
          <w:rFonts w:ascii="Arial" w:hAnsi="Arial"/>
          <w:sz w:val="24"/>
          <w:szCs w:val="24"/>
          <w:lang w:val="es-ES"/>
        </w:rPr>
        <w:t xml:space="preserve">de </w:t>
      </w:r>
      <w:r w:rsidR="009818FB">
        <w:rPr>
          <w:rStyle w:val="Ninguno"/>
          <w:rFonts w:ascii="Arial" w:hAnsi="Arial"/>
          <w:sz w:val="24"/>
          <w:szCs w:val="24"/>
          <w:lang w:val="es-ES"/>
        </w:rPr>
        <w:t>conformidad con los siguientes:</w:t>
      </w:r>
    </w:p>
    <w:p w14:paraId="40A660F9" w14:textId="0FEB67AE" w:rsidR="009818FB" w:rsidRDefault="00B558A4" w:rsidP="00A02C26">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ANTECEDENTES:</w:t>
      </w:r>
    </w:p>
    <w:p w14:paraId="54F54086" w14:textId="77777777" w:rsidR="00A02C26" w:rsidRPr="009818FB" w:rsidRDefault="00A02C26" w:rsidP="00A02C26">
      <w:pPr>
        <w:spacing w:after="0"/>
        <w:jc w:val="center"/>
        <w:rPr>
          <w:rFonts w:ascii="Arial" w:eastAsia="Calibri" w:hAnsi="Arial" w:cs="Arial"/>
          <w:b/>
          <w:sz w:val="24"/>
          <w:szCs w:val="24"/>
          <w:lang w:val="es-ES"/>
        </w:rPr>
      </w:pPr>
    </w:p>
    <w:p w14:paraId="48B4A12D" w14:textId="2B8B5ED9" w:rsidR="00B558A4" w:rsidRPr="009818FB" w:rsidRDefault="00B558A4" w:rsidP="00B558A4">
      <w:pPr>
        <w:jc w:val="both"/>
        <w:rPr>
          <w:rFonts w:ascii="Arial" w:hAnsi="Arial" w:cs="Arial"/>
          <w:sz w:val="24"/>
          <w:szCs w:val="24"/>
          <w:lang w:val="es-ES"/>
        </w:rPr>
      </w:pPr>
      <w:r w:rsidRPr="009818FB">
        <w:rPr>
          <w:rFonts w:ascii="Arial" w:hAnsi="Arial" w:cs="Arial"/>
          <w:b/>
          <w:bCs/>
          <w:sz w:val="24"/>
          <w:szCs w:val="24"/>
          <w:lang w:val="es-ES"/>
        </w:rPr>
        <w:t xml:space="preserve">I.- </w:t>
      </w:r>
      <w:r w:rsidRPr="009818FB">
        <w:rPr>
          <w:rFonts w:ascii="Arial" w:hAnsi="Arial" w:cs="Arial"/>
          <w:bCs/>
          <w:sz w:val="24"/>
          <w:szCs w:val="24"/>
          <w:lang w:val="es-ES"/>
        </w:rPr>
        <w:t xml:space="preserve">Mediante </w:t>
      </w:r>
      <w:r w:rsidRPr="009818FB">
        <w:rPr>
          <w:rFonts w:ascii="Arial" w:hAnsi="Arial" w:cs="Arial"/>
          <w:bCs/>
          <w:i/>
          <w:sz w:val="24"/>
          <w:szCs w:val="24"/>
          <w:lang w:val="es-ES"/>
        </w:rPr>
        <w:t>TERCER PUNTO</w:t>
      </w:r>
      <w:r w:rsidRPr="009818FB">
        <w:rPr>
          <w:rFonts w:ascii="Arial" w:hAnsi="Arial" w:cs="Arial"/>
          <w:bCs/>
          <w:sz w:val="24"/>
          <w:szCs w:val="24"/>
          <w:lang w:val="es-ES"/>
        </w:rPr>
        <w:t xml:space="preserve"> de Acuerdo de la Sesión Extraordinaria de Ayuntamiento número </w:t>
      </w:r>
      <w:r w:rsidR="0083019F" w:rsidRPr="009818FB">
        <w:rPr>
          <w:rFonts w:ascii="Arial" w:hAnsi="Arial" w:cs="Arial"/>
          <w:bCs/>
          <w:sz w:val="24"/>
          <w:szCs w:val="24"/>
          <w:lang w:val="es-ES"/>
        </w:rPr>
        <w:t>54</w:t>
      </w:r>
      <w:r w:rsidR="00C171F9" w:rsidRPr="009818FB">
        <w:rPr>
          <w:rFonts w:ascii="Arial" w:hAnsi="Arial" w:cs="Arial"/>
          <w:bCs/>
          <w:sz w:val="24"/>
          <w:szCs w:val="24"/>
          <w:lang w:val="es-ES"/>
        </w:rPr>
        <w:t>,</w:t>
      </w:r>
      <w:r w:rsidRPr="009818FB">
        <w:rPr>
          <w:rFonts w:ascii="Arial" w:hAnsi="Arial" w:cs="Arial"/>
          <w:bCs/>
          <w:sz w:val="24"/>
          <w:szCs w:val="24"/>
          <w:lang w:val="es-ES"/>
        </w:rPr>
        <w:t xml:space="preserve"> </w:t>
      </w:r>
      <w:r w:rsidR="0083019F" w:rsidRPr="009818FB">
        <w:rPr>
          <w:rFonts w:ascii="Arial" w:hAnsi="Arial" w:cs="Arial"/>
          <w:bCs/>
          <w:sz w:val="24"/>
          <w:szCs w:val="24"/>
          <w:lang w:val="es-ES"/>
        </w:rPr>
        <w:t>celebrada el</w:t>
      </w:r>
      <w:r w:rsidRPr="009818FB">
        <w:rPr>
          <w:rFonts w:ascii="Arial" w:hAnsi="Arial" w:cs="Arial"/>
          <w:bCs/>
          <w:sz w:val="24"/>
          <w:szCs w:val="24"/>
          <w:lang w:val="es-ES"/>
        </w:rPr>
        <w:t xml:space="preserve"> 2</w:t>
      </w:r>
      <w:r w:rsidR="0083019F" w:rsidRPr="009818FB">
        <w:rPr>
          <w:rFonts w:ascii="Arial" w:hAnsi="Arial" w:cs="Arial"/>
          <w:bCs/>
          <w:sz w:val="24"/>
          <w:szCs w:val="24"/>
          <w:lang w:val="es-ES"/>
        </w:rPr>
        <w:t>3</w:t>
      </w:r>
      <w:r w:rsidRPr="009818FB">
        <w:rPr>
          <w:rFonts w:ascii="Arial" w:hAnsi="Arial" w:cs="Arial"/>
          <w:bCs/>
          <w:sz w:val="24"/>
          <w:szCs w:val="24"/>
          <w:lang w:val="es-ES"/>
        </w:rPr>
        <w:t xml:space="preserve"> de </w:t>
      </w:r>
      <w:r w:rsidR="0083019F" w:rsidRPr="009818FB">
        <w:rPr>
          <w:rFonts w:ascii="Arial" w:hAnsi="Arial" w:cs="Arial"/>
          <w:bCs/>
          <w:sz w:val="24"/>
          <w:szCs w:val="24"/>
          <w:lang w:val="es-ES"/>
        </w:rPr>
        <w:t>mayo</w:t>
      </w:r>
      <w:r w:rsidRPr="009818FB">
        <w:rPr>
          <w:rFonts w:ascii="Arial" w:hAnsi="Arial" w:cs="Arial"/>
          <w:bCs/>
          <w:sz w:val="24"/>
          <w:szCs w:val="24"/>
          <w:lang w:val="es-ES"/>
        </w:rPr>
        <w:t xml:space="preserve"> del 202</w:t>
      </w:r>
      <w:r w:rsidR="0083019F" w:rsidRPr="009818FB">
        <w:rPr>
          <w:rFonts w:ascii="Arial" w:hAnsi="Arial" w:cs="Arial"/>
          <w:bCs/>
          <w:sz w:val="24"/>
          <w:szCs w:val="24"/>
          <w:lang w:val="es-ES"/>
        </w:rPr>
        <w:t>3,</w:t>
      </w:r>
      <w:r w:rsidRPr="009818FB">
        <w:rPr>
          <w:rFonts w:ascii="Arial" w:hAnsi="Arial" w:cs="Arial"/>
          <w:bCs/>
          <w:sz w:val="24"/>
          <w:szCs w:val="24"/>
          <w:lang w:val="es-ES"/>
        </w:rPr>
        <w:t xml:space="preserve"> se aprobó </w:t>
      </w:r>
      <w:r w:rsidR="0083019F" w:rsidRPr="009818FB">
        <w:rPr>
          <w:rFonts w:ascii="Arial" w:hAnsi="Arial" w:cs="Arial"/>
          <w:bCs/>
          <w:sz w:val="24"/>
          <w:szCs w:val="24"/>
          <w:lang w:val="es-ES"/>
        </w:rPr>
        <w:t xml:space="preserve">la </w:t>
      </w:r>
      <w:r w:rsidR="007C1BBC" w:rsidRPr="009818FB">
        <w:rPr>
          <w:rFonts w:ascii="Arial" w:hAnsi="Arial" w:cs="Arial"/>
          <w:bCs/>
          <w:sz w:val="24"/>
          <w:szCs w:val="24"/>
          <w:lang w:val="es-ES"/>
        </w:rPr>
        <w:t>primera modificación</w:t>
      </w:r>
      <w:r w:rsidR="0083019F" w:rsidRPr="009818FB">
        <w:rPr>
          <w:rFonts w:ascii="Arial" w:hAnsi="Arial" w:cs="Arial"/>
          <w:bCs/>
          <w:sz w:val="24"/>
          <w:szCs w:val="24"/>
          <w:lang w:val="es-ES"/>
        </w:rPr>
        <w:t xml:space="preserve"> a</w:t>
      </w:r>
      <w:r w:rsidRPr="009818FB">
        <w:rPr>
          <w:rFonts w:ascii="Arial" w:hAnsi="Arial" w:cs="Arial"/>
          <w:bCs/>
          <w:sz w:val="24"/>
          <w:szCs w:val="24"/>
          <w:lang w:val="es-ES"/>
        </w:rPr>
        <w:t xml:space="preserve">l Presupuesto de </w:t>
      </w:r>
      <w:r w:rsidR="00040BCF" w:rsidRPr="009818FB">
        <w:rPr>
          <w:rFonts w:ascii="Arial" w:hAnsi="Arial" w:cs="Arial"/>
          <w:bCs/>
          <w:sz w:val="24"/>
          <w:szCs w:val="24"/>
          <w:lang w:val="es-ES"/>
        </w:rPr>
        <w:t xml:space="preserve">Ingresos y </w:t>
      </w:r>
      <w:r w:rsidRPr="009818FB">
        <w:rPr>
          <w:rFonts w:ascii="Arial" w:hAnsi="Arial" w:cs="Arial"/>
          <w:bCs/>
          <w:sz w:val="24"/>
          <w:szCs w:val="24"/>
          <w:lang w:val="es-ES"/>
        </w:rPr>
        <w:t xml:space="preserve">Egresos </w:t>
      </w:r>
      <w:r w:rsidR="00040BCF" w:rsidRPr="009818FB">
        <w:rPr>
          <w:rFonts w:ascii="Arial" w:hAnsi="Arial" w:cs="Arial"/>
          <w:bCs/>
          <w:sz w:val="24"/>
          <w:szCs w:val="24"/>
          <w:lang w:val="es-ES"/>
        </w:rPr>
        <w:t>d</w:t>
      </w:r>
      <w:r w:rsidRPr="009818FB">
        <w:rPr>
          <w:rFonts w:ascii="Arial" w:hAnsi="Arial" w:cs="Arial"/>
          <w:bCs/>
          <w:sz w:val="24"/>
          <w:szCs w:val="24"/>
          <w:lang w:val="es-ES"/>
        </w:rPr>
        <w:t>el Ejercicio Fiscal 202</w:t>
      </w:r>
      <w:r w:rsidR="0083019F" w:rsidRPr="009818FB">
        <w:rPr>
          <w:rFonts w:ascii="Arial" w:hAnsi="Arial" w:cs="Arial"/>
          <w:bCs/>
          <w:sz w:val="24"/>
          <w:szCs w:val="24"/>
          <w:lang w:val="es-ES"/>
        </w:rPr>
        <w:t xml:space="preserve">3 </w:t>
      </w:r>
      <w:r w:rsidR="00040BCF" w:rsidRPr="009818FB">
        <w:rPr>
          <w:rFonts w:ascii="Arial" w:hAnsi="Arial" w:cs="Arial"/>
          <w:bCs/>
          <w:sz w:val="24"/>
          <w:szCs w:val="24"/>
          <w:lang w:val="es-ES"/>
        </w:rPr>
        <w:t xml:space="preserve">aprobado el pasado 22 de diciembre del año 2022, </w:t>
      </w:r>
      <w:r w:rsidR="0083019F" w:rsidRPr="009818FB">
        <w:rPr>
          <w:rFonts w:ascii="Arial" w:hAnsi="Arial" w:cs="Arial"/>
          <w:bCs/>
          <w:sz w:val="24"/>
          <w:szCs w:val="24"/>
          <w:lang w:val="es-ES"/>
        </w:rPr>
        <w:t>quedando como nuevo monto</w:t>
      </w:r>
      <w:r w:rsidRPr="009818FB">
        <w:rPr>
          <w:rFonts w:ascii="Arial" w:hAnsi="Arial" w:cs="Arial"/>
          <w:bCs/>
          <w:sz w:val="24"/>
          <w:szCs w:val="24"/>
          <w:lang w:val="es-ES"/>
        </w:rPr>
        <w:t xml:space="preserve"> </w:t>
      </w:r>
      <w:r w:rsidR="007C1BBC" w:rsidRPr="009818FB">
        <w:rPr>
          <w:rFonts w:ascii="Arial" w:hAnsi="Arial" w:cs="Arial"/>
          <w:bCs/>
          <w:sz w:val="24"/>
          <w:szCs w:val="24"/>
          <w:lang w:val="es-ES"/>
        </w:rPr>
        <w:t>asignado</w:t>
      </w:r>
      <w:r w:rsidRPr="009818FB">
        <w:rPr>
          <w:rFonts w:ascii="Arial" w:hAnsi="Arial" w:cs="Arial"/>
          <w:bCs/>
          <w:sz w:val="24"/>
          <w:szCs w:val="24"/>
          <w:lang w:val="es-ES"/>
        </w:rPr>
        <w:t xml:space="preserve"> </w:t>
      </w:r>
      <w:r w:rsidR="007C1BBC" w:rsidRPr="009818FB">
        <w:rPr>
          <w:rFonts w:ascii="Arial" w:hAnsi="Arial" w:cs="Arial"/>
          <w:bCs/>
          <w:sz w:val="24"/>
          <w:szCs w:val="24"/>
          <w:lang w:val="es-ES"/>
        </w:rPr>
        <w:t>a la</w:t>
      </w:r>
      <w:r w:rsidRPr="009818FB">
        <w:rPr>
          <w:rFonts w:ascii="Arial" w:hAnsi="Arial" w:cs="Arial"/>
          <w:bCs/>
          <w:sz w:val="24"/>
          <w:szCs w:val="24"/>
          <w:lang w:val="es-ES"/>
        </w:rPr>
        <w:t xml:space="preserve"> </w:t>
      </w:r>
      <w:r w:rsidR="00C171F9" w:rsidRPr="009818FB">
        <w:rPr>
          <w:rFonts w:ascii="Arial" w:hAnsi="Arial" w:cs="Arial"/>
          <w:bCs/>
          <w:sz w:val="24"/>
          <w:szCs w:val="24"/>
          <w:lang w:val="es-ES"/>
        </w:rPr>
        <w:t xml:space="preserve">Dirección de Obras Públicas, según la </w:t>
      </w:r>
      <w:r w:rsidR="007C1BBC" w:rsidRPr="009818FB">
        <w:rPr>
          <w:rFonts w:ascii="Arial" w:hAnsi="Arial" w:cs="Arial"/>
          <w:bCs/>
          <w:sz w:val="24"/>
          <w:szCs w:val="24"/>
          <w:lang w:val="es-ES"/>
        </w:rPr>
        <w:t xml:space="preserve">Partida Presupuestaria 06 01 04 de la </w:t>
      </w:r>
      <w:r w:rsidRPr="009818FB">
        <w:rPr>
          <w:rFonts w:ascii="Arial" w:hAnsi="Arial" w:cs="Arial"/>
          <w:bCs/>
          <w:sz w:val="24"/>
          <w:szCs w:val="24"/>
          <w:lang w:val="es-ES"/>
        </w:rPr>
        <w:t>Inversión Pública,</w:t>
      </w:r>
      <w:r w:rsidR="00C171F9" w:rsidRPr="009818FB">
        <w:rPr>
          <w:rFonts w:ascii="Arial" w:hAnsi="Arial" w:cs="Arial"/>
          <w:bCs/>
          <w:sz w:val="24"/>
          <w:szCs w:val="24"/>
          <w:lang w:val="es-ES"/>
        </w:rPr>
        <w:t xml:space="preserve"> </w:t>
      </w:r>
      <w:r w:rsidRPr="009818FB">
        <w:rPr>
          <w:rFonts w:ascii="Arial" w:hAnsi="Arial" w:cs="Arial"/>
          <w:bCs/>
          <w:sz w:val="24"/>
          <w:szCs w:val="24"/>
          <w:lang w:val="es-ES"/>
        </w:rPr>
        <w:t xml:space="preserve"> la cantidad de </w:t>
      </w:r>
      <w:r w:rsidR="00040BCF" w:rsidRPr="009818FB">
        <w:rPr>
          <w:rFonts w:ascii="Arial" w:hAnsi="Arial" w:cs="Arial"/>
          <w:bCs/>
          <w:sz w:val="24"/>
          <w:szCs w:val="24"/>
          <w:lang w:val="es-ES"/>
        </w:rPr>
        <w:t>$</w:t>
      </w:r>
      <w:r w:rsidR="0083019F" w:rsidRPr="009818FB">
        <w:rPr>
          <w:rFonts w:ascii="Arial" w:hAnsi="Arial" w:cs="Arial"/>
          <w:bCs/>
          <w:sz w:val="24"/>
          <w:szCs w:val="24"/>
          <w:lang w:val="es-ES"/>
        </w:rPr>
        <w:t>81’419,938.89 (</w:t>
      </w:r>
      <w:r w:rsidR="00040BCF" w:rsidRPr="009818FB">
        <w:rPr>
          <w:rFonts w:ascii="Arial" w:hAnsi="Arial" w:cs="Arial"/>
          <w:bCs/>
          <w:sz w:val="24"/>
          <w:szCs w:val="24"/>
          <w:lang w:val="es-ES"/>
        </w:rPr>
        <w:t>OCHENTA Y UN MILLONES CUATROCIENTOS DIECINUEVE MIL NOVECIENTOS TREINTA Y OCHO</w:t>
      </w:r>
      <w:r w:rsidR="00B6782B" w:rsidRPr="009818FB">
        <w:rPr>
          <w:rFonts w:ascii="Arial" w:hAnsi="Arial" w:cs="Arial"/>
          <w:bCs/>
          <w:sz w:val="24"/>
          <w:szCs w:val="24"/>
          <w:lang w:val="es-ES"/>
        </w:rPr>
        <w:t xml:space="preserve"> PESOS 89/100 M.N.), monto que, </w:t>
      </w:r>
      <w:r w:rsidR="00B6782B" w:rsidRPr="009818FB">
        <w:rPr>
          <w:rFonts w:ascii="Arial" w:hAnsi="Arial" w:cs="Arial"/>
          <w:sz w:val="24"/>
          <w:szCs w:val="24"/>
          <w:lang w:val="es-ES"/>
        </w:rPr>
        <w:t>d</w:t>
      </w:r>
      <w:r w:rsidR="00C171F9" w:rsidRPr="009818FB">
        <w:rPr>
          <w:rFonts w:ascii="Arial" w:hAnsi="Arial" w:cs="Arial"/>
          <w:sz w:val="24"/>
          <w:szCs w:val="24"/>
          <w:lang w:val="es-ES"/>
        </w:rPr>
        <w:t>e conformidad al</w:t>
      </w:r>
      <w:r w:rsidRPr="009818FB">
        <w:rPr>
          <w:rFonts w:ascii="Arial" w:hAnsi="Arial" w:cs="Arial"/>
          <w:sz w:val="24"/>
          <w:szCs w:val="24"/>
          <w:lang w:val="es-ES"/>
        </w:rPr>
        <w:t xml:space="preserve"> </w:t>
      </w:r>
      <w:r w:rsidR="00B6782B" w:rsidRPr="009818FB">
        <w:rPr>
          <w:rFonts w:ascii="Arial" w:hAnsi="Arial" w:cs="Arial"/>
          <w:sz w:val="24"/>
          <w:szCs w:val="24"/>
          <w:lang w:val="es-ES"/>
        </w:rPr>
        <w:t xml:space="preserve">desglose del </w:t>
      </w:r>
      <w:r w:rsidRPr="009818FB">
        <w:rPr>
          <w:rFonts w:ascii="Arial" w:hAnsi="Arial" w:cs="Arial"/>
          <w:sz w:val="24"/>
          <w:szCs w:val="24"/>
          <w:lang w:val="es-ES"/>
        </w:rPr>
        <w:t>Estado Analítico del Ejerci</w:t>
      </w:r>
      <w:r w:rsidR="00C171F9" w:rsidRPr="009818FB">
        <w:rPr>
          <w:rFonts w:ascii="Arial" w:hAnsi="Arial" w:cs="Arial"/>
          <w:sz w:val="24"/>
          <w:szCs w:val="24"/>
          <w:lang w:val="es-ES"/>
        </w:rPr>
        <w:t>cio del Presupuesto de Egresos</w:t>
      </w:r>
      <w:r w:rsidRPr="009818FB">
        <w:rPr>
          <w:rFonts w:ascii="Arial" w:hAnsi="Arial" w:cs="Arial"/>
          <w:sz w:val="24"/>
          <w:szCs w:val="24"/>
          <w:lang w:val="es-ES"/>
        </w:rPr>
        <w:t xml:space="preserve">, se divide en </w:t>
      </w:r>
      <w:r w:rsidR="000516A2" w:rsidRPr="009818FB">
        <w:rPr>
          <w:rFonts w:ascii="Arial" w:hAnsi="Arial" w:cs="Arial"/>
          <w:sz w:val="24"/>
          <w:szCs w:val="24"/>
          <w:lang w:val="es-ES"/>
        </w:rPr>
        <w:t xml:space="preserve">dos </w:t>
      </w:r>
      <w:r w:rsidRPr="009818FB">
        <w:rPr>
          <w:rFonts w:ascii="Arial" w:hAnsi="Arial" w:cs="Arial"/>
          <w:sz w:val="24"/>
          <w:szCs w:val="24"/>
          <w:lang w:val="es-ES"/>
        </w:rPr>
        <w:t xml:space="preserve">grupos que en </w:t>
      </w:r>
      <w:r w:rsidRPr="009818FB">
        <w:rPr>
          <w:rFonts w:ascii="Arial" w:hAnsi="Arial" w:cs="Arial"/>
          <w:sz w:val="24"/>
          <w:szCs w:val="24"/>
          <w:lang w:val="es-ES"/>
        </w:rPr>
        <w:lastRenderedPageBreak/>
        <w:t>suma corresponden al total asignado</w:t>
      </w:r>
      <w:r w:rsidR="009F3B71">
        <w:rPr>
          <w:rFonts w:ascii="Arial" w:hAnsi="Arial" w:cs="Arial"/>
          <w:sz w:val="24"/>
          <w:szCs w:val="24"/>
          <w:lang w:val="es-ES"/>
        </w:rPr>
        <w:t xml:space="preserve">, </w:t>
      </w:r>
      <w:r w:rsidR="009F3B71">
        <w:rPr>
          <w:rFonts w:ascii="Arial" w:eastAsia="Calibri" w:hAnsi="Arial" w:cs="Arial"/>
          <w:sz w:val="24"/>
          <w:szCs w:val="24"/>
          <w:lang w:val="es-ES"/>
        </w:rPr>
        <w:t>de los cuales para efectos del presente Dictamen, únicamente se describe el siguiente</w:t>
      </w:r>
      <w:r w:rsidRPr="009818FB">
        <w:rPr>
          <w:rFonts w:ascii="Arial" w:hAnsi="Arial" w:cs="Arial"/>
          <w:sz w:val="24"/>
          <w:szCs w:val="24"/>
          <w:lang w:val="es-ES"/>
        </w:rPr>
        <w:t xml:space="preserve">: </w:t>
      </w:r>
    </w:p>
    <w:p w14:paraId="67877AAA" w14:textId="669EEE1D" w:rsidR="007C1BBC" w:rsidRPr="009F3B71" w:rsidRDefault="000516A2" w:rsidP="009F3B71">
      <w:pPr>
        <w:jc w:val="both"/>
        <w:rPr>
          <w:rFonts w:ascii="Arial" w:eastAsia="Calibri" w:hAnsi="Arial" w:cs="Arial"/>
          <w:sz w:val="24"/>
          <w:szCs w:val="24"/>
          <w:lang w:val="es-ES"/>
        </w:rPr>
      </w:pPr>
      <w:r w:rsidRPr="009F3B71">
        <w:rPr>
          <w:rFonts w:ascii="Arial" w:eastAsia="Calibri" w:hAnsi="Arial" w:cs="Arial"/>
          <w:b/>
          <w:sz w:val="24"/>
          <w:szCs w:val="24"/>
          <w:lang w:val="es-ES"/>
        </w:rPr>
        <w:t xml:space="preserve">ETIQUETADOS (FEDERALES), </w:t>
      </w:r>
      <w:r w:rsidRPr="009F3B71">
        <w:rPr>
          <w:rFonts w:ascii="Arial" w:eastAsia="Calibri" w:hAnsi="Arial" w:cs="Arial"/>
          <w:sz w:val="24"/>
          <w:szCs w:val="24"/>
          <w:lang w:val="es-ES"/>
        </w:rPr>
        <w:t>con un presupuesto asignado de $46’933,562.70 (CUARENTA Y SEIS MILLONES NOVECIENTOS TREINTA Y TRES MIL QUINIENTOS SESENTA Y DOS PESOS 70/100 M.N.), el cual se subdivide en dos tipos</w:t>
      </w:r>
      <w:r w:rsidR="007C1BBC" w:rsidRPr="009F3B71">
        <w:rPr>
          <w:rFonts w:ascii="Arial" w:eastAsia="Calibri" w:hAnsi="Arial" w:cs="Arial"/>
          <w:sz w:val="24"/>
          <w:szCs w:val="24"/>
          <w:lang w:val="es-ES"/>
        </w:rPr>
        <w:t xml:space="preserve"> atendiendo al recurso del cual provienen</w:t>
      </w:r>
      <w:r w:rsidRPr="009F3B71">
        <w:rPr>
          <w:rFonts w:ascii="Arial" w:eastAsia="Calibri" w:hAnsi="Arial" w:cs="Arial"/>
          <w:sz w:val="24"/>
          <w:szCs w:val="24"/>
          <w:lang w:val="es-ES"/>
        </w:rPr>
        <w:t xml:space="preserve">: </w:t>
      </w:r>
    </w:p>
    <w:p w14:paraId="67CC2BEF" w14:textId="324BBE51" w:rsidR="00EB62E8" w:rsidRPr="009818FB" w:rsidRDefault="007C1BBC" w:rsidP="00EB62E8">
      <w:pPr>
        <w:pStyle w:val="Prrafodelista"/>
        <w:numPr>
          <w:ilvl w:val="0"/>
          <w:numId w:val="8"/>
        </w:numPr>
        <w:jc w:val="both"/>
        <w:rPr>
          <w:rFonts w:ascii="Arial" w:eastAsia="Calibri" w:hAnsi="Arial" w:cs="Arial"/>
          <w:sz w:val="24"/>
          <w:szCs w:val="24"/>
          <w:lang w:val="es-ES"/>
        </w:rPr>
      </w:pPr>
      <w:r w:rsidRPr="009818FB">
        <w:rPr>
          <w:rFonts w:ascii="Arial" w:eastAsia="Calibri" w:hAnsi="Arial" w:cs="Arial"/>
          <w:b/>
          <w:sz w:val="24"/>
          <w:szCs w:val="24"/>
          <w:lang w:val="es-ES"/>
        </w:rPr>
        <w:t>D</w:t>
      </w:r>
      <w:r w:rsidR="00B558A4" w:rsidRPr="009818FB">
        <w:rPr>
          <w:rFonts w:ascii="Arial" w:eastAsia="Calibri" w:hAnsi="Arial" w:cs="Arial"/>
          <w:b/>
          <w:sz w:val="24"/>
          <w:szCs w:val="24"/>
          <w:lang w:val="es-ES"/>
        </w:rPr>
        <w:t xml:space="preserve">e </w:t>
      </w:r>
      <w:r w:rsidRPr="009818FB">
        <w:rPr>
          <w:rFonts w:ascii="Arial" w:eastAsia="Calibri" w:hAnsi="Arial" w:cs="Arial"/>
          <w:b/>
          <w:sz w:val="24"/>
          <w:szCs w:val="24"/>
          <w:lang w:val="es-ES"/>
        </w:rPr>
        <w:t xml:space="preserve">Infraestructura Municipal </w:t>
      </w:r>
      <w:r w:rsidR="00040BCF" w:rsidRPr="009818FB">
        <w:rPr>
          <w:rFonts w:ascii="Arial" w:eastAsia="Calibri" w:hAnsi="Arial" w:cs="Arial"/>
          <w:b/>
          <w:sz w:val="24"/>
          <w:szCs w:val="24"/>
          <w:lang w:val="es-ES"/>
        </w:rPr>
        <w:t>(FAISMUN)</w:t>
      </w:r>
      <w:r w:rsidR="00B558A4" w:rsidRPr="009818FB">
        <w:rPr>
          <w:rFonts w:ascii="Arial" w:eastAsia="Calibri" w:hAnsi="Arial" w:cs="Arial"/>
          <w:sz w:val="24"/>
          <w:szCs w:val="24"/>
          <w:lang w:val="es-ES"/>
        </w:rPr>
        <w:t>,</w:t>
      </w:r>
      <w:r w:rsidR="0083019F" w:rsidRPr="009818FB">
        <w:rPr>
          <w:rFonts w:ascii="Arial" w:eastAsia="Calibri" w:hAnsi="Arial" w:cs="Arial"/>
          <w:sz w:val="24"/>
          <w:szCs w:val="24"/>
          <w:lang w:val="es-ES"/>
        </w:rPr>
        <w:t xml:space="preserve"> por </w:t>
      </w:r>
      <w:r w:rsidR="00040BCF" w:rsidRPr="009818FB">
        <w:rPr>
          <w:rFonts w:ascii="Arial" w:eastAsia="Calibri" w:hAnsi="Arial" w:cs="Arial"/>
          <w:sz w:val="24"/>
          <w:szCs w:val="24"/>
          <w:lang w:val="es-ES"/>
        </w:rPr>
        <w:t>$16’807,381.30 (Dieciséis millones ochocientos siete mil tre</w:t>
      </w:r>
      <w:r w:rsidR="001C79A6">
        <w:rPr>
          <w:rFonts w:ascii="Arial" w:eastAsia="Calibri" w:hAnsi="Arial" w:cs="Arial"/>
          <w:sz w:val="24"/>
          <w:szCs w:val="24"/>
          <w:lang w:val="es-ES"/>
        </w:rPr>
        <w:t>s</w:t>
      </w:r>
      <w:r w:rsidR="00040BCF" w:rsidRPr="009818FB">
        <w:rPr>
          <w:rFonts w:ascii="Arial" w:eastAsia="Calibri" w:hAnsi="Arial" w:cs="Arial"/>
          <w:sz w:val="24"/>
          <w:szCs w:val="24"/>
          <w:lang w:val="es-ES"/>
        </w:rPr>
        <w:t>cientos ochenta y un pesos 30/100 M.N.).</w:t>
      </w:r>
      <w:r w:rsidR="00EB62E8" w:rsidRPr="00EB62E8">
        <w:rPr>
          <w:rFonts w:ascii="Arial" w:eastAsia="Calibri" w:hAnsi="Arial" w:cs="Arial"/>
          <w:b/>
          <w:sz w:val="24"/>
          <w:szCs w:val="24"/>
          <w:lang w:val="es-ES"/>
        </w:rPr>
        <w:t xml:space="preserve"> </w:t>
      </w:r>
      <w:r w:rsidR="00EB62E8" w:rsidRPr="009818FB">
        <w:rPr>
          <w:rFonts w:ascii="Arial" w:eastAsia="Calibri" w:hAnsi="Arial" w:cs="Arial"/>
          <w:bCs/>
          <w:sz w:val="24"/>
          <w:szCs w:val="24"/>
          <w:lang w:val="es-ES"/>
        </w:rPr>
        <w:t>y</w:t>
      </w:r>
    </w:p>
    <w:p w14:paraId="6F11F894" w14:textId="1EBE5A60" w:rsidR="00B558A4" w:rsidRPr="009818FB" w:rsidRDefault="00EB62E8" w:rsidP="000516A2">
      <w:pPr>
        <w:pStyle w:val="Prrafodelista"/>
        <w:numPr>
          <w:ilvl w:val="0"/>
          <w:numId w:val="8"/>
        </w:numPr>
        <w:jc w:val="both"/>
        <w:rPr>
          <w:rFonts w:ascii="Arial" w:eastAsia="Calibri" w:hAnsi="Arial" w:cs="Arial"/>
          <w:sz w:val="24"/>
          <w:szCs w:val="24"/>
          <w:lang w:val="es-ES"/>
        </w:rPr>
      </w:pPr>
      <w:r w:rsidRPr="009818FB">
        <w:rPr>
          <w:rFonts w:ascii="Arial" w:eastAsia="Calibri" w:hAnsi="Arial" w:cs="Arial"/>
          <w:b/>
          <w:sz w:val="24"/>
          <w:szCs w:val="24"/>
          <w:lang w:val="es-ES"/>
        </w:rPr>
        <w:t xml:space="preserve">De Fortalecimiento Municipal (FORTAMUN) </w:t>
      </w:r>
      <w:r w:rsidRPr="009818FB">
        <w:rPr>
          <w:rFonts w:ascii="Arial" w:eastAsia="Calibri" w:hAnsi="Arial" w:cs="Arial"/>
          <w:bCs/>
          <w:sz w:val="24"/>
          <w:szCs w:val="24"/>
          <w:lang w:val="es-ES"/>
        </w:rPr>
        <w:t xml:space="preserve">por </w:t>
      </w:r>
      <w:r w:rsidRPr="009818FB">
        <w:rPr>
          <w:rFonts w:ascii="Arial" w:eastAsia="Calibri" w:hAnsi="Arial" w:cs="Arial"/>
          <w:bCs/>
          <w:sz w:val="24"/>
          <w:szCs w:val="24"/>
        </w:rPr>
        <w:t>$30’126,181.40 (Treinta millones ciento veintiséis mil ciento ochenta y un pesos 40/100 M.N.)</w:t>
      </w:r>
    </w:p>
    <w:p w14:paraId="4CCB22F8" w14:textId="28095924" w:rsidR="00EB62E8" w:rsidRPr="00EB62E8" w:rsidRDefault="00040BCF" w:rsidP="00040BCF">
      <w:pPr>
        <w:jc w:val="both"/>
        <w:rPr>
          <w:rFonts w:ascii="Arial" w:eastAsia="Arial" w:hAnsi="Arial" w:cs="Arial"/>
          <w:bCs/>
          <w:sz w:val="24"/>
          <w:szCs w:val="24"/>
        </w:rPr>
      </w:pPr>
      <w:r w:rsidRPr="009818FB">
        <w:rPr>
          <w:rFonts w:ascii="Arial" w:eastAsia="Calibri" w:hAnsi="Arial" w:cs="Arial"/>
          <w:b/>
          <w:sz w:val="24"/>
          <w:szCs w:val="24"/>
          <w:lang w:val="es-ES"/>
        </w:rPr>
        <w:t xml:space="preserve">II.- </w:t>
      </w:r>
      <w:r w:rsidRPr="009818FB">
        <w:rPr>
          <w:rFonts w:ascii="Arial" w:hAnsi="Arial" w:cs="Arial"/>
          <w:color w:val="000000"/>
          <w:sz w:val="24"/>
          <w:szCs w:val="24"/>
        </w:rPr>
        <w:t xml:space="preserve">En Sesión Pública Ordinaria de Ayuntamiento número 34, celebrada el día 06 seis de junio del 2023, se aprobaron en el punto número 3 del Orden del día, </w:t>
      </w:r>
      <w:r w:rsidRPr="009818FB">
        <w:rPr>
          <w:rFonts w:ascii="Arial" w:eastAsia="Arial" w:hAnsi="Arial" w:cs="Arial"/>
          <w:bCs/>
          <w:sz w:val="24"/>
          <w:szCs w:val="24"/>
        </w:rPr>
        <w:t>los primeros Techos Financieros de las Obras Públicas</w:t>
      </w:r>
      <w:r w:rsidRPr="009818FB">
        <w:rPr>
          <w:rFonts w:ascii="Arial" w:eastAsia="Arial" w:hAnsi="Arial" w:cs="Arial"/>
          <w:b/>
          <w:sz w:val="24"/>
          <w:szCs w:val="24"/>
        </w:rPr>
        <w:t xml:space="preserve"> </w:t>
      </w:r>
      <w:r w:rsidRPr="009818FB">
        <w:rPr>
          <w:rFonts w:ascii="Arial" w:eastAsia="Arial" w:hAnsi="Arial" w:cs="Arial"/>
          <w:bCs/>
          <w:sz w:val="24"/>
          <w:szCs w:val="24"/>
        </w:rPr>
        <w:t xml:space="preserve">provenientes de Fondo de Aportaciones Municipal </w:t>
      </w:r>
      <w:r w:rsidRPr="009818FB">
        <w:rPr>
          <w:rFonts w:ascii="Arial" w:eastAsia="Arial" w:hAnsi="Arial" w:cs="Arial"/>
          <w:b/>
          <w:bCs/>
          <w:sz w:val="24"/>
          <w:szCs w:val="24"/>
        </w:rPr>
        <w:t>FAISMUN,</w:t>
      </w:r>
      <w:r w:rsidRPr="009818FB">
        <w:rPr>
          <w:rFonts w:ascii="Arial" w:eastAsia="Arial" w:hAnsi="Arial" w:cs="Arial"/>
          <w:bCs/>
          <w:sz w:val="24"/>
          <w:szCs w:val="24"/>
        </w:rPr>
        <w:t xml:space="preserve"> los cuales en suma d</w:t>
      </w:r>
      <w:r w:rsidR="007C4EA5" w:rsidRPr="009818FB">
        <w:rPr>
          <w:rFonts w:ascii="Arial" w:eastAsia="Arial" w:hAnsi="Arial" w:cs="Arial"/>
          <w:bCs/>
          <w:sz w:val="24"/>
          <w:szCs w:val="24"/>
        </w:rPr>
        <w:t>ieron</w:t>
      </w:r>
      <w:r w:rsidRPr="009818FB">
        <w:rPr>
          <w:rFonts w:ascii="Arial" w:eastAsia="Arial" w:hAnsi="Arial" w:cs="Arial"/>
          <w:bCs/>
          <w:sz w:val="24"/>
          <w:szCs w:val="24"/>
        </w:rPr>
        <w:t xml:space="preserve"> un total de </w:t>
      </w:r>
      <w:r w:rsidRPr="009818FB">
        <w:rPr>
          <w:rFonts w:ascii="Arial" w:eastAsia="Arial" w:hAnsi="Arial" w:cs="Arial"/>
          <w:b/>
          <w:bCs/>
          <w:sz w:val="24"/>
          <w:szCs w:val="24"/>
        </w:rPr>
        <w:t>$4’309,843.80</w:t>
      </w:r>
      <w:r w:rsidRPr="009818FB">
        <w:rPr>
          <w:rFonts w:ascii="Arial" w:eastAsia="Arial" w:hAnsi="Arial" w:cs="Arial"/>
          <w:bCs/>
          <w:sz w:val="24"/>
          <w:szCs w:val="24"/>
        </w:rPr>
        <w:t xml:space="preserve"> (CUATRO MILLONES TRESCIENTOS NUEVE MIL OCHOCIENTOS CUARENTA Y TRES PESOS 80/100 M.N.)</w:t>
      </w:r>
      <w:r w:rsidR="007C1BBC" w:rsidRPr="009818FB">
        <w:rPr>
          <w:rFonts w:ascii="Arial" w:eastAsia="Arial" w:hAnsi="Arial" w:cs="Arial"/>
          <w:bCs/>
          <w:sz w:val="24"/>
          <w:szCs w:val="24"/>
        </w:rPr>
        <w:t>.</w:t>
      </w:r>
    </w:p>
    <w:p w14:paraId="5E3F4786" w14:textId="04F0732D" w:rsidR="00EB62E8" w:rsidRDefault="00040BCF" w:rsidP="00040BCF">
      <w:pPr>
        <w:jc w:val="both"/>
        <w:rPr>
          <w:rFonts w:ascii="Arial" w:eastAsia="Calibri" w:hAnsi="Arial" w:cs="Arial"/>
          <w:bCs/>
          <w:sz w:val="24"/>
          <w:szCs w:val="24"/>
          <w:lang w:val="es-ES"/>
        </w:rPr>
      </w:pPr>
      <w:r w:rsidRPr="009818FB">
        <w:rPr>
          <w:rFonts w:ascii="Arial" w:eastAsia="Calibri" w:hAnsi="Arial" w:cs="Arial"/>
          <w:b/>
          <w:sz w:val="24"/>
          <w:szCs w:val="24"/>
          <w:lang w:val="es-ES"/>
        </w:rPr>
        <w:t>III.-</w:t>
      </w:r>
      <w:r w:rsidRPr="009818FB">
        <w:rPr>
          <w:rFonts w:ascii="Arial" w:eastAsia="Calibri" w:hAnsi="Arial" w:cs="Arial"/>
          <w:bCs/>
          <w:sz w:val="24"/>
          <w:szCs w:val="24"/>
          <w:lang w:val="es-ES"/>
        </w:rPr>
        <w:t xml:space="preserve"> </w:t>
      </w:r>
      <w:r w:rsidR="00EB62E8">
        <w:rPr>
          <w:rFonts w:ascii="Arial" w:eastAsia="Calibri" w:hAnsi="Arial" w:cs="Arial"/>
          <w:bCs/>
          <w:sz w:val="24"/>
          <w:szCs w:val="24"/>
          <w:lang w:val="es-ES"/>
        </w:rPr>
        <w:t>En Sesión Pública ordinaria de Ayuntamiento n</w:t>
      </w:r>
      <w:r w:rsidR="001C79A6">
        <w:rPr>
          <w:rFonts w:ascii="Arial" w:eastAsia="Calibri" w:hAnsi="Arial" w:cs="Arial"/>
          <w:bCs/>
          <w:sz w:val="24"/>
          <w:szCs w:val="24"/>
          <w:lang w:val="es-ES"/>
        </w:rPr>
        <w:t>ú</w:t>
      </w:r>
      <w:r w:rsidR="00EB62E8">
        <w:rPr>
          <w:rFonts w:ascii="Arial" w:eastAsia="Calibri" w:hAnsi="Arial" w:cs="Arial"/>
          <w:bCs/>
          <w:sz w:val="24"/>
          <w:szCs w:val="24"/>
          <w:lang w:val="es-ES"/>
        </w:rPr>
        <w:t>mero 36, celebrada el día 04 cuatro de julio del 2023, se aprobaron en el punto n</w:t>
      </w:r>
      <w:r w:rsidR="001C79A6">
        <w:rPr>
          <w:rFonts w:ascii="Arial" w:eastAsia="Calibri" w:hAnsi="Arial" w:cs="Arial"/>
          <w:bCs/>
          <w:sz w:val="24"/>
          <w:szCs w:val="24"/>
          <w:lang w:val="es-ES"/>
        </w:rPr>
        <w:t>ú</w:t>
      </w:r>
      <w:r w:rsidR="00EB62E8">
        <w:rPr>
          <w:rFonts w:ascii="Arial" w:eastAsia="Calibri" w:hAnsi="Arial" w:cs="Arial"/>
          <w:bCs/>
          <w:sz w:val="24"/>
          <w:szCs w:val="24"/>
          <w:lang w:val="es-ES"/>
        </w:rPr>
        <w:t xml:space="preserve">mero 3 del Orden del día, el Techo Financiero de la obra Pública proveniente del Fondo de Aportaciones Municipal </w:t>
      </w:r>
      <w:r w:rsidR="00EB62E8" w:rsidRPr="002B6E61">
        <w:rPr>
          <w:rFonts w:ascii="Arial" w:eastAsia="Calibri" w:hAnsi="Arial" w:cs="Arial"/>
          <w:b/>
          <w:sz w:val="24"/>
          <w:szCs w:val="24"/>
          <w:lang w:val="es-ES"/>
        </w:rPr>
        <w:t>FAISMUN</w:t>
      </w:r>
      <w:r w:rsidR="00EB62E8">
        <w:rPr>
          <w:rFonts w:ascii="Arial" w:eastAsia="Calibri" w:hAnsi="Arial" w:cs="Arial"/>
          <w:bCs/>
          <w:sz w:val="24"/>
          <w:szCs w:val="24"/>
          <w:lang w:val="es-ES"/>
        </w:rPr>
        <w:t xml:space="preserve">, por un monto de </w:t>
      </w:r>
      <w:r w:rsidR="00EB62E8" w:rsidRPr="00EB62E8">
        <w:rPr>
          <w:rFonts w:ascii="Arial" w:eastAsia="Calibri" w:hAnsi="Arial" w:cs="Arial"/>
          <w:b/>
          <w:sz w:val="24"/>
          <w:szCs w:val="24"/>
          <w:lang w:val="es-ES"/>
        </w:rPr>
        <w:t>$1,737,389.42</w:t>
      </w:r>
      <w:r w:rsidR="00EB62E8">
        <w:rPr>
          <w:rFonts w:ascii="Arial" w:eastAsia="Calibri" w:hAnsi="Arial" w:cs="Arial"/>
          <w:bCs/>
          <w:sz w:val="24"/>
          <w:szCs w:val="24"/>
          <w:lang w:val="es-ES"/>
        </w:rPr>
        <w:t xml:space="preserve"> (UN MILLON SETECIENTOS TREINTA Y SIETE MIL TRESCIENTOS OCHENTA Y NUEVE PESOS 42/100 M.N.)</w:t>
      </w:r>
    </w:p>
    <w:p w14:paraId="683AA870" w14:textId="2F6998BD" w:rsidR="007C1BBC" w:rsidRPr="001C79A6" w:rsidRDefault="00EB62E8" w:rsidP="007C1BBC">
      <w:pPr>
        <w:spacing w:line="240" w:lineRule="auto"/>
        <w:ind w:right="49"/>
        <w:jc w:val="both"/>
        <w:rPr>
          <w:rFonts w:ascii="Arial" w:eastAsia="Times New Roman" w:hAnsi="Arial" w:cs="Arial"/>
          <w:b/>
          <w:color w:val="000000"/>
          <w:sz w:val="24"/>
          <w:szCs w:val="24"/>
          <w:lang w:eastAsia="es-MX"/>
        </w:rPr>
      </w:pPr>
      <w:r w:rsidRPr="001C79A6">
        <w:rPr>
          <w:rFonts w:ascii="Arial" w:eastAsia="Calibri" w:hAnsi="Arial" w:cs="Arial"/>
          <w:b/>
          <w:bCs/>
          <w:sz w:val="24"/>
          <w:szCs w:val="24"/>
          <w:lang w:val="es-ES"/>
        </w:rPr>
        <w:t>IV.-</w:t>
      </w:r>
      <w:r w:rsidRPr="001C79A6">
        <w:rPr>
          <w:rFonts w:ascii="Arial" w:eastAsia="Calibri" w:hAnsi="Arial" w:cs="Arial"/>
          <w:sz w:val="24"/>
          <w:szCs w:val="24"/>
          <w:lang w:val="es-ES"/>
        </w:rPr>
        <w:t xml:space="preserve"> </w:t>
      </w:r>
      <w:r w:rsidR="00B558A4" w:rsidRPr="001C79A6">
        <w:rPr>
          <w:rFonts w:ascii="Arial" w:eastAsia="Calibri" w:hAnsi="Arial" w:cs="Arial"/>
          <w:sz w:val="24"/>
          <w:szCs w:val="24"/>
          <w:lang w:val="es-ES"/>
        </w:rPr>
        <w:t xml:space="preserve">Con fecha </w:t>
      </w:r>
      <w:r w:rsidRPr="001C79A6">
        <w:rPr>
          <w:rFonts w:ascii="Arial" w:eastAsia="Calibri" w:hAnsi="Arial" w:cs="Arial"/>
          <w:sz w:val="24"/>
          <w:szCs w:val="24"/>
          <w:lang w:val="es-ES"/>
        </w:rPr>
        <w:t>10</w:t>
      </w:r>
      <w:r w:rsidR="00040BCF" w:rsidRPr="001C79A6">
        <w:rPr>
          <w:rFonts w:ascii="Arial" w:eastAsia="Calibri" w:hAnsi="Arial" w:cs="Arial"/>
          <w:sz w:val="24"/>
          <w:szCs w:val="24"/>
          <w:lang w:val="es-ES"/>
        </w:rPr>
        <w:t xml:space="preserve"> de ju</w:t>
      </w:r>
      <w:r w:rsidRPr="001C79A6">
        <w:rPr>
          <w:rFonts w:ascii="Arial" w:eastAsia="Calibri" w:hAnsi="Arial" w:cs="Arial"/>
          <w:sz w:val="24"/>
          <w:szCs w:val="24"/>
          <w:lang w:val="es-ES"/>
        </w:rPr>
        <w:t>l</w:t>
      </w:r>
      <w:r w:rsidR="00040BCF" w:rsidRPr="001C79A6">
        <w:rPr>
          <w:rFonts w:ascii="Arial" w:eastAsia="Calibri" w:hAnsi="Arial" w:cs="Arial"/>
          <w:sz w:val="24"/>
          <w:szCs w:val="24"/>
          <w:lang w:val="es-ES"/>
        </w:rPr>
        <w:t>io del añ</w:t>
      </w:r>
      <w:r w:rsidR="007C4EA5" w:rsidRPr="001C79A6">
        <w:rPr>
          <w:rFonts w:ascii="Arial" w:eastAsia="Calibri" w:hAnsi="Arial" w:cs="Arial"/>
          <w:sz w:val="24"/>
          <w:szCs w:val="24"/>
          <w:lang w:val="es-ES"/>
        </w:rPr>
        <w:t>o</w:t>
      </w:r>
      <w:r w:rsidR="00040BCF" w:rsidRPr="001C79A6">
        <w:rPr>
          <w:rFonts w:ascii="Arial" w:eastAsia="Calibri" w:hAnsi="Arial" w:cs="Arial"/>
          <w:sz w:val="24"/>
          <w:szCs w:val="24"/>
          <w:lang w:val="es-ES"/>
        </w:rPr>
        <w:t xml:space="preserve"> o en </w:t>
      </w:r>
      <w:r w:rsidR="00063AFA" w:rsidRPr="001C79A6">
        <w:rPr>
          <w:rFonts w:ascii="Arial" w:eastAsia="Calibri" w:hAnsi="Arial" w:cs="Arial"/>
          <w:sz w:val="24"/>
          <w:szCs w:val="24"/>
          <w:lang w:val="es-ES"/>
        </w:rPr>
        <w:t>curso, el</w:t>
      </w:r>
      <w:r w:rsidR="00040BCF" w:rsidRPr="001C79A6">
        <w:rPr>
          <w:rFonts w:ascii="Arial" w:eastAsia="Calibri" w:hAnsi="Arial" w:cs="Arial"/>
          <w:sz w:val="24"/>
          <w:szCs w:val="24"/>
          <w:lang w:val="es-ES"/>
        </w:rPr>
        <w:t xml:space="preserve"> </w:t>
      </w:r>
      <w:proofErr w:type="gramStart"/>
      <w:r w:rsidR="007C4EA5" w:rsidRPr="001C79A6">
        <w:rPr>
          <w:rFonts w:ascii="Arial" w:eastAsia="Calibri" w:hAnsi="Arial" w:cs="Arial"/>
          <w:sz w:val="24"/>
          <w:szCs w:val="24"/>
          <w:lang w:val="es-ES"/>
        </w:rPr>
        <w:t>Director</w:t>
      </w:r>
      <w:proofErr w:type="gramEnd"/>
      <w:r w:rsidR="007C4EA5" w:rsidRPr="001C79A6">
        <w:rPr>
          <w:rFonts w:ascii="Arial" w:eastAsia="Calibri" w:hAnsi="Arial" w:cs="Arial"/>
          <w:sz w:val="24"/>
          <w:szCs w:val="24"/>
          <w:lang w:val="es-ES"/>
        </w:rPr>
        <w:t xml:space="preserve"> de Obras Públicas </w:t>
      </w:r>
      <w:r w:rsidR="007C1BBC" w:rsidRPr="001C79A6">
        <w:rPr>
          <w:rFonts w:ascii="Arial" w:eastAsia="Calibri" w:hAnsi="Arial" w:cs="Arial"/>
          <w:sz w:val="24"/>
          <w:szCs w:val="24"/>
          <w:lang w:val="es-ES"/>
        </w:rPr>
        <w:t xml:space="preserve">Arquitecto Julio Cesar López Frías, </w:t>
      </w:r>
      <w:r w:rsidR="00040BCF" w:rsidRPr="001C79A6">
        <w:rPr>
          <w:rFonts w:ascii="Arial" w:eastAsia="Calibri" w:hAnsi="Arial" w:cs="Arial"/>
          <w:sz w:val="24"/>
          <w:szCs w:val="24"/>
          <w:lang w:val="es-ES"/>
        </w:rPr>
        <w:t xml:space="preserve">me hizo llegar el </w:t>
      </w:r>
      <w:r w:rsidR="00B558A4" w:rsidRPr="001C79A6">
        <w:rPr>
          <w:rFonts w:ascii="Arial" w:eastAsia="Calibri" w:hAnsi="Arial" w:cs="Arial"/>
          <w:sz w:val="24"/>
          <w:szCs w:val="24"/>
          <w:lang w:val="es-ES"/>
        </w:rPr>
        <w:t xml:space="preserve">oficio, </w:t>
      </w:r>
      <w:r w:rsidR="00C171F9" w:rsidRPr="001C79A6">
        <w:rPr>
          <w:rFonts w:ascii="Arial" w:eastAsia="Calibri" w:hAnsi="Arial" w:cs="Arial"/>
          <w:sz w:val="24"/>
          <w:szCs w:val="24"/>
          <w:lang w:val="es-ES"/>
        </w:rPr>
        <w:t>número</w:t>
      </w:r>
      <w:r w:rsidR="00B558A4" w:rsidRPr="001C79A6">
        <w:rPr>
          <w:rFonts w:ascii="Arial" w:eastAsia="Calibri" w:hAnsi="Arial" w:cs="Arial"/>
          <w:sz w:val="24"/>
          <w:szCs w:val="24"/>
          <w:lang w:val="es-ES"/>
        </w:rPr>
        <w:t xml:space="preserve"> </w:t>
      </w:r>
      <w:r w:rsidR="007C4EA5" w:rsidRPr="001C79A6">
        <w:rPr>
          <w:rFonts w:ascii="Arial" w:eastAsia="Calibri" w:hAnsi="Arial" w:cs="Arial"/>
          <w:b/>
          <w:sz w:val="24"/>
          <w:szCs w:val="24"/>
          <w:lang w:val="es-ES"/>
        </w:rPr>
        <w:t>3</w:t>
      </w:r>
      <w:r w:rsidRPr="001C79A6">
        <w:rPr>
          <w:rFonts w:ascii="Arial" w:eastAsia="Calibri" w:hAnsi="Arial" w:cs="Arial"/>
          <w:b/>
          <w:sz w:val="24"/>
          <w:szCs w:val="24"/>
          <w:lang w:val="es-ES"/>
        </w:rPr>
        <w:t>42</w:t>
      </w:r>
      <w:r w:rsidR="00B558A4" w:rsidRPr="001C79A6">
        <w:rPr>
          <w:rFonts w:ascii="Arial" w:eastAsia="Calibri" w:hAnsi="Arial" w:cs="Arial"/>
          <w:b/>
          <w:sz w:val="24"/>
          <w:szCs w:val="24"/>
          <w:lang w:val="es-ES"/>
        </w:rPr>
        <w:t>/202</w:t>
      </w:r>
      <w:r w:rsidR="007C4EA5" w:rsidRPr="001C79A6">
        <w:rPr>
          <w:rFonts w:ascii="Arial" w:eastAsia="Calibri" w:hAnsi="Arial" w:cs="Arial"/>
          <w:b/>
          <w:sz w:val="24"/>
          <w:szCs w:val="24"/>
          <w:lang w:val="es-ES"/>
        </w:rPr>
        <w:t xml:space="preserve">3, </w:t>
      </w:r>
      <w:r w:rsidR="007C4EA5" w:rsidRPr="001C79A6">
        <w:rPr>
          <w:rFonts w:ascii="Arial" w:eastAsia="Calibri" w:hAnsi="Arial" w:cs="Arial"/>
          <w:bCs/>
          <w:sz w:val="24"/>
          <w:szCs w:val="24"/>
          <w:lang w:val="es-ES"/>
        </w:rPr>
        <w:t>informándome</w:t>
      </w:r>
      <w:r w:rsidR="00B558A4" w:rsidRPr="001C79A6">
        <w:rPr>
          <w:rFonts w:ascii="Arial" w:eastAsia="Calibri" w:hAnsi="Arial" w:cs="Arial"/>
          <w:sz w:val="24"/>
          <w:szCs w:val="24"/>
          <w:lang w:val="es-ES"/>
        </w:rPr>
        <w:t xml:space="preserve"> los Techos Financieros de</w:t>
      </w:r>
      <w:r w:rsidR="00BC38E0" w:rsidRPr="001C79A6">
        <w:rPr>
          <w:rFonts w:ascii="Arial" w:eastAsia="Calibri" w:hAnsi="Arial" w:cs="Arial"/>
          <w:sz w:val="24"/>
          <w:szCs w:val="24"/>
          <w:lang w:val="es-ES"/>
        </w:rPr>
        <w:t xml:space="preserve"> </w:t>
      </w:r>
      <w:r w:rsidRPr="001C79A6">
        <w:rPr>
          <w:rFonts w:ascii="Arial" w:eastAsia="Calibri" w:hAnsi="Arial" w:cs="Arial"/>
          <w:sz w:val="24"/>
          <w:szCs w:val="24"/>
          <w:lang w:val="es-ES"/>
        </w:rPr>
        <w:t>dos</w:t>
      </w:r>
      <w:r w:rsidR="00B6782B" w:rsidRPr="001C79A6">
        <w:rPr>
          <w:rFonts w:ascii="Arial" w:eastAsia="Calibri" w:hAnsi="Arial" w:cs="Arial"/>
          <w:sz w:val="24"/>
          <w:szCs w:val="24"/>
          <w:lang w:val="es-ES"/>
        </w:rPr>
        <w:t xml:space="preserve"> obras públicas, </w:t>
      </w:r>
      <w:r w:rsidRPr="001C79A6">
        <w:rPr>
          <w:rFonts w:ascii="Arial" w:eastAsia="Calibri" w:hAnsi="Arial" w:cs="Arial"/>
          <w:sz w:val="24"/>
          <w:szCs w:val="24"/>
          <w:lang w:val="es-ES"/>
        </w:rPr>
        <w:t xml:space="preserve">de las cuales, la que corresponde al presente dictamen es la que se describe a continuación, con la finalidad de realizar el estudio, análisis y </w:t>
      </w:r>
      <w:r w:rsidR="00BE017B" w:rsidRPr="001C79A6">
        <w:rPr>
          <w:rFonts w:ascii="Arial" w:eastAsia="Calibri" w:hAnsi="Arial" w:cs="Arial"/>
          <w:sz w:val="24"/>
          <w:szCs w:val="24"/>
          <w:lang w:val="es-ES"/>
        </w:rPr>
        <w:t>dictaminación correspondiente:</w:t>
      </w:r>
    </w:p>
    <w:tbl>
      <w:tblPr>
        <w:tblStyle w:val="Tablaconcuadrcula"/>
        <w:tblW w:w="8784" w:type="dxa"/>
        <w:tblLook w:val="04A0" w:firstRow="1" w:lastRow="0" w:firstColumn="1" w:lastColumn="0" w:noHBand="0" w:noVBand="1"/>
      </w:tblPr>
      <w:tblGrid>
        <w:gridCol w:w="3539"/>
        <w:gridCol w:w="5245"/>
      </w:tblGrid>
      <w:tr w:rsidR="007C1BBC" w:rsidRPr="009818FB" w14:paraId="2D7C326A" w14:textId="77777777" w:rsidTr="00F60CBC">
        <w:trPr>
          <w:trHeight w:val="183"/>
        </w:trPr>
        <w:tc>
          <w:tcPr>
            <w:tcW w:w="3539" w:type="dxa"/>
          </w:tcPr>
          <w:p w14:paraId="2D5CBA1D" w14:textId="2A87D378" w:rsidR="007C1BBC" w:rsidRPr="00EB62E8" w:rsidRDefault="00EB62E8" w:rsidP="00C02D4F">
            <w:pPr>
              <w:ind w:right="49"/>
              <w:jc w:val="center"/>
              <w:rPr>
                <w:rFonts w:ascii="Arial" w:eastAsia="Times New Roman" w:hAnsi="Arial" w:cs="Arial"/>
                <w:b/>
                <w:bCs/>
                <w:color w:val="000000"/>
                <w:sz w:val="20"/>
                <w:szCs w:val="20"/>
                <w:lang w:eastAsia="es-MX"/>
              </w:rPr>
            </w:pPr>
            <w:r w:rsidRPr="00EB62E8">
              <w:rPr>
                <w:rFonts w:ascii="Arial" w:eastAsia="Times New Roman" w:hAnsi="Arial" w:cs="Arial"/>
                <w:b/>
                <w:bCs/>
                <w:color w:val="000000"/>
                <w:sz w:val="20"/>
                <w:szCs w:val="20"/>
                <w:lang w:eastAsia="es-MX"/>
              </w:rPr>
              <w:t>NUMERO DE LA OBRA</w:t>
            </w:r>
          </w:p>
        </w:tc>
        <w:tc>
          <w:tcPr>
            <w:tcW w:w="5245" w:type="dxa"/>
          </w:tcPr>
          <w:p w14:paraId="546B2520" w14:textId="12DA9082" w:rsidR="007C1BBC" w:rsidRPr="00B3694A" w:rsidRDefault="00EB62E8" w:rsidP="00BE017B">
            <w:pPr>
              <w:ind w:right="49"/>
              <w:rPr>
                <w:rFonts w:ascii="Arial" w:eastAsia="Times New Roman" w:hAnsi="Arial" w:cs="Arial"/>
                <w:color w:val="000000"/>
                <w:sz w:val="18"/>
                <w:szCs w:val="18"/>
                <w:lang w:eastAsia="es-MX"/>
              </w:rPr>
            </w:pPr>
            <w:r w:rsidRPr="00B3694A">
              <w:rPr>
                <w:rFonts w:ascii="Arial" w:eastAsia="Times New Roman" w:hAnsi="Arial" w:cs="Arial"/>
                <w:color w:val="000000"/>
                <w:sz w:val="18"/>
                <w:szCs w:val="18"/>
                <w:lang w:eastAsia="es-MX"/>
              </w:rPr>
              <w:t>140235R3305</w:t>
            </w:r>
          </w:p>
        </w:tc>
      </w:tr>
      <w:tr w:rsidR="007C1BBC" w:rsidRPr="009818FB" w14:paraId="116C7F8F" w14:textId="77777777" w:rsidTr="00B3694A">
        <w:trPr>
          <w:trHeight w:val="1485"/>
        </w:trPr>
        <w:tc>
          <w:tcPr>
            <w:tcW w:w="3539" w:type="dxa"/>
            <w:vAlign w:val="center"/>
          </w:tcPr>
          <w:p w14:paraId="10A6D4AB" w14:textId="5D0907B6" w:rsidR="007C1BBC" w:rsidRPr="00EB62E8" w:rsidRDefault="00EB62E8" w:rsidP="00EB62E8">
            <w:pPr>
              <w:jc w:val="center"/>
              <w:rPr>
                <w:rFonts w:ascii="Arial" w:eastAsia="Times New Roman" w:hAnsi="Arial" w:cs="Arial"/>
                <w:b/>
                <w:bCs/>
                <w:sz w:val="20"/>
                <w:szCs w:val="20"/>
                <w:lang w:eastAsia="es-MX"/>
              </w:rPr>
            </w:pPr>
            <w:r w:rsidRPr="00EB62E8">
              <w:rPr>
                <w:rFonts w:ascii="Arial" w:eastAsia="Times New Roman" w:hAnsi="Arial" w:cs="Arial"/>
                <w:b/>
                <w:bCs/>
                <w:sz w:val="20"/>
                <w:szCs w:val="20"/>
                <w:lang w:eastAsia="es-MX"/>
              </w:rPr>
              <w:t>NOMBRE DE LA OBRA</w:t>
            </w:r>
          </w:p>
        </w:tc>
        <w:tc>
          <w:tcPr>
            <w:tcW w:w="5245" w:type="dxa"/>
          </w:tcPr>
          <w:p w14:paraId="6B395486" w14:textId="5CD52389" w:rsidR="00EB62E8" w:rsidRPr="00B3694A" w:rsidRDefault="00EB62E8" w:rsidP="00C02D4F">
            <w:pPr>
              <w:ind w:right="49"/>
              <w:jc w:val="both"/>
              <w:rPr>
                <w:rFonts w:ascii="Arial" w:eastAsia="Times New Roman" w:hAnsi="Arial" w:cs="Arial"/>
                <w:sz w:val="18"/>
                <w:szCs w:val="18"/>
                <w:lang w:eastAsia="es-MX"/>
              </w:rPr>
            </w:pPr>
            <w:r w:rsidRPr="00B3694A">
              <w:rPr>
                <w:rFonts w:ascii="Arial" w:eastAsia="Times New Roman" w:hAnsi="Arial" w:cs="Arial"/>
                <w:sz w:val="18"/>
                <w:szCs w:val="18"/>
                <w:lang w:eastAsia="es-MX"/>
              </w:rPr>
              <w:t>CONSTRUCCIÓN DE LÍNEA DE AGUA POTABLE EN LA CALLE CHAMIZAL ENTRE LA CALLE CARRETERA ATENQUIQUE Y LA CALLE CERRADA; EN LA DELEGACI</w:t>
            </w:r>
            <w:r w:rsidR="001C79A6">
              <w:rPr>
                <w:rFonts w:ascii="Arial" w:eastAsia="Times New Roman" w:hAnsi="Arial" w:cs="Arial"/>
                <w:sz w:val="18"/>
                <w:szCs w:val="18"/>
                <w:lang w:eastAsia="es-MX"/>
              </w:rPr>
              <w:t>Ó</w:t>
            </w:r>
            <w:r w:rsidRPr="00B3694A">
              <w:rPr>
                <w:rFonts w:ascii="Arial" w:eastAsia="Times New Roman" w:hAnsi="Arial" w:cs="Arial"/>
                <w:sz w:val="18"/>
                <w:szCs w:val="18"/>
                <w:lang w:eastAsia="es-MX"/>
              </w:rPr>
              <w:t xml:space="preserve">N DEL EL FRESNITO EN EL MUNICIPIO DE ZAPOTLÁN EL GRANDE, JALISCO. </w:t>
            </w:r>
          </w:p>
        </w:tc>
      </w:tr>
      <w:tr w:rsidR="00F60CBC" w:rsidRPr="009818FB" w14:paraId="6EC52142" w14:textId="77777777" w:rsidTr="00F60CBC">
        <w:trPr>
          <w:trHeight w:val="330"/>
        </w:trPr>
        <w:tc>
          <w:tcPr>
            <w:tcW w:w="3539" w:type="dxa"/>
            <w:vAlign w:val="center"/>
          </w:tcPr>
          <w:p w14:paraId="309E1EAA" w14:textId="50B4F81F" w:rsidR="00F60CBC" w:rsidRPr="00EB62E8" w:rsidRDefault="00F60CBC" w:rsidP="00EB62E8">
            <w:pPr>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RECURSO DEL QUE PROVIENE</w:t>
            </w:r>
          </w:p>
        </w:tc>
        <w:tc>
          <w:tcPr>
            <w:tcW w:w="5245" w:type="dxa"/>
          </w:tcPr>
          <w:p w14:paraId="3D0B1F86" w14:textId="3C7F81ED" w:rsidR="00F60CBC" w:rsidRPr="00B3694A" w:rsidRDefault="00F60CBC" w:rsidP="00C02D4F">
            <w:pPr>
              <w:ind w:right="49"/>
              <w:jc w:val="both"/>
              <w:rPr>
                <w:rFonts w:ascii="Arial" w:eastAsia="Times New Roman" w:hAnsi="Arial" w:cs="Arial"/>
                <w:sz w:val="18"/>
                <w:szCs w:val="18"/>
                <w:lang w:eastAsia="es-MX"/>
              </w:rPr>
            </w:pPr>
            <w:r w:rsidRPr="00B3694A">
              <w:rPr>
                <w:rFonts w:ascii="Arial" w:eastAsia="Times New Roman" w:hAnsi="Arial" w:cs="Arial"/>
                <w:sz w:val="18"/>
                <w:szCs w:val="18"/>
                <w:lang w:eastAsia="es-MX"/>
              </w:rPr>
              <w:t>FAISMUN</w:t>
            </w:r>
          </w:p>
        </w:tc>
      </w:tr>
      <w:tr w:rsidR="00F60CBC" w:rsidRPr="009818FB" w14:paraId="486F6C1E" w14:textId="77777777" w:rsidTr="00F60CBC">
        <w:trPr>
          <w:trHeight w:val="270"/>
        </w:trPr>
        <w:tc>
          <w:tcPr>
            <w:tcW w:w="3539" w:type="dxa"/>
            <w:vAlign w:val="center"/>
          </w:tcPr>
          <w:p w14:paraId="7093FCA8" w14:textId="11224719" w:rsidR="00F60CBC" w:rsidRDefault="00F60CBC" w:rsidP="00EB62E8">
            <w:pPr>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RUBRO DE LA OBRA</w:t>
            </w:r>
          </w:p>
        </w:tc>
        <w:tc>
          <w:tcPr>
            <w:tcW w:w="5245" w:type="dxa"/>
          </w:tcPr>
          <w:p w14:paraId="7850A24D" w14:textId="7305B0B0" w:rsidR="00F60CBC" w:rsidRPr="00B3694A" w:rsidRDefault="00F60CBC" w:rsidP="00C02D4F">
            <w:pPr>
              <w:ind w:right="49"/>
              <w:jc w:val="both"/>
              <w:rPr>
                <w:rFonts w:ascii="Arial" w:eastAsia="Times New Roman" w:hAnsi="Arial" w:cs="Arial"/>
                <w:sz w:val="18"/>
                <w:szCs w:val="18"/>
                <w:lang w:eastAsia="es-MX"/>
              </w:rPr>
            </w:pPr>
            <w:r w:rsidRPr="00B3694A">
              <w:rPr>
                <w:rFonts w:ascii="Arial" w:eastAsia="Times New Roman" w:hAnsi="Arial" w:cs="Arial"/>
                <w:sz w:val="18"/>
                <w:szCs w:val="18"/>
                <w:lang w:eastAsia="es-MX"/>
              </w:rPr>
              <w:t xml:space="preserve">AGUA POTABLE </w:t>
            </w:r>
          </w:p>
        </w:tc>
      </w:tr>
      <w:tr w:rsidR="00F60CBC" w:rsidRPr="009818FB" w14:paraId="0778C832" w14:textId="77777777" w:rsidTr="00F60CBC">
        <w:trPr>
          <w:trHeight w:val="179"/>
        </w:trPr>
        <w:tc>
          <w:tcPr>
            <w:tcW w:w="3539" w:type="dxa"/>
            <w:tcBorders>
              <w:bottom w:val="single" w:sz="4" w:space="0" w:color="auto"/>
            </w:tcBorders>
            <w:vAlign w:val="center"/>
          </w:tcPr>
          <w:p w14:paraId="75972E3F" w14:textId="395DB2D0" w:rsidR="00F60CBC" w:rsidRDefault="00F60CBC" w:rsidP="00EB62E8">
            <w:pPr>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lastRenderedPageBreak/>
              <w:t>TECHO FINANCIERO</w:t>
            </w:r>
          </w:p>
        </w:tc>
        <w:tc>
          <w:tcPr>
            <w:tcW w:w="5245" w:type="dxa"/>
          </w:tcPr>
          <w:p w14:paraId="43D6188E" w14:textId="7CE870D0" w:rsidR="00F60CBC" w:rsidRDefault="00F60CBC" w:rsidP="00C02D4F">
            <w:pPr>
              <w:ind w:right="49"/>
              <w:jc w:val="both"/>
              <w:rPr>
                <w:rFonts w:ascii="Arial" w:eastAsia="Times New Roman" w:hAnsi="Arial" w:cs="Arial"/>
                <w:sz w:val="20"/>
                <w:szCs w:val="20"/>
                <w:lang w:eastAsia="es-MX"/>
              </w:rPr>
            </w:pPr>
            <w:r w:rsidRPr="00B3694A">
              <w:rPr>
                <w:rFonts w:ascii="Arial" w:eastAsia="Times New Roman" w:hAnsi="Arial" w:cs="Arial"/>
                <w:sz w:val="18"/>
                <w:szCs w:val="18"/>
                <w:lang w:eastAsia="es-MX"/>
              </w:rPr>
              <w:t>$1,071,343.80 (UN MILLON SETENTA Y UN MIL TRESCIENTOS CUARENTA Y TRES PESOS 80/100 M.N)</w:t>
            </w:r>
          </w:p>
        </w:tc>
      </w:tr>
    </w:tbl>
    <w:p w14:paraId="59DEA39D" w14:textId="50F7CB3D" w:rsidR="00B6782B" w:rsidRPr="009818FB" w:rsidRDefault="00B6782B" w:rsidP="00BC38E0">
      <w:pPr>
        <w:jc w:val="both"/>
        <w:rPr>
          <w:rFonts w:ascii="Arial" w:hAnsi="Arial" w:cs="Arial"/>
          <w:sz w:val="24"/>
          <w:szCs w:val="24"/>
          <w:lang w:val="es-ES"/>
        </w:rPr>
      </w:pPr>
    </w:p>
    <w:p w14:paraId="0B92C75A" w14:textId="15A7F689" w:rsidR="00F60CBC" w:rsidRDefault="00BC38E0" w:rsidP="0043773E">
      <w:pPr>
        <w:jc w:val="both"/>
        <w:rPr>
          <w:rFonts w:ascii="Arial" w:hAnsi="Arial" w:cs="Arial"/>
          <w:bCs/>
          <w:sz w:val="24"/>
          <w:szCs w:val="24"/>
          <w:lang w:val="es-ES"/>
        </w:rPr>
      </w:pPr>
      <w:r w:rsidRPr="009818FB">
        <w:rPr>
          <w:rFonts w:ascii="Arial" w:hAnsi="Arial" w:cs="Arial"/>
          <w:b/>
          <w:sz w:val="24"/>
          <w:szCs w:val="24"/>
          <w:lang w:val="es-ES"/>
        </w:rPr>
        <w:t xml:space="preserve">IV.- </w:t>
      </w:r>
      <w:r w:rsidR="00B558A4" w:rsidRPr="009818FB">
        <w:rPr>
          <w:rFonts w:ascii="Arial" w:hAnsi="Arial" w:cs="Arial"/>
          <w:bCs/>
          <w:sz w:val="24"/>
          <w:szCs w:val="24"/>
          <w:lang w:val="es-ES"/>
        </w:rPr>
        <w:t>E</w:t>
      </w:r>
      <w:r w:rsidRPr="009818FB">
        <w:rPr>
          <w:rFonts w:ascii="Arial" w:hAnsi="Arial" w:cs="Arial"/>
          <w:bCs/>
          <w:sz w:val="24"/>
          <w:szCs w:val="24"/>
          <w:lang w:val="es-ES"/>
        </w:rPr>
        <w:t xml:space="preserve">n ese sentido, el día </w:t>
      </w:r>
      <w:r w:rsidR="00F60CBC">
        <w:rPr>
          <w:rFonts w:ascii="Arial" w:hAnsi="Arial" w:cs="Arial"/>
          <w:bCs/>
          <w:sz w:val="24"/>
          <w:szCs w:val="24"/>
          <w:lang w:val="es-ES"/>
        </w:rPr>
        <w:t>miércoles</w:t>
      </w:r>
      <w:r w:rsidRPr="009818FB">
        <w:rPr>
          <w:rFonts w:ascii="Arial" w:hAnsi="Arial" w:cs="Arial"/>
          <w:bCs/>
          <w:sz w:val="24"/>
          <w:szCs w:val="24"/>
          <w:lang w:val="es-ES"/>
        </w:rPr>
        <w:t xml:space="preserve"> </w:t>
      </w:r>
      <w:r w:rsidR="00F60CBC">
        <w:rPr>
          <w:rFonts w:ascii="Arial" w:hAnsi="Arial" w:cs="Arial"/>
          <w:bCs/>
          <w:sz w:val="24"/>
          <w:szCs w:val="24"/>
          <w:lang w:val="es-ES"/>
        </w:rPr>
        <w:t>12</w:t>
      </w:r>
      <w:r w:rsidRPr="009818FB">
        <w:rPr>
          <w:rFonts w:ascii="Arial" w:hAnsi="Arial" w:cs="Arial"/>
          <w:bCs/>
          <w:sz w:val="24"/>
          <w:szCs w:val="24"/>
          <w:lang w:val="es-ES"/>
        </w:rPr>
        <w:t xml:space="preserve"> de Ju</w:t>
      </w:r>
      <w:r w:rsidR="00F60CBC">
        <w:rPr>
          <w:rFonts w:ascii="Arial" w:hAnsi="Arial" w:cs="Arial"/>
          <w:bCs/>
          <w:sz w:val="24"/>
          <w:szCs w:val="24"/>
          <w:lang w:val="es-ES"/>
        </w:rPr>
        <w:t>l</w:t>
      </w:r>
      <w:r w:rsidRPr="009818FB">
        <w:rPr>
          <w:rFonts w:ascii="Arial" w:hAnsi="Arial" w:cs="Arial"/>
          <w:bCs/>
          <w:sz w:val="24"/>
          <w:szCs w:val="24"/>
          <w:lang w:val="es-ES"/>
        </w:rPr>
        <w:t xml:space="preserve">io del año </w:t>
      </w:r>
      <w:r w:rsidR="002D620E" w:rsidRPr="009818FB">
        <w:rPr>
          <w:rFonts w:ascii="Arial" w:hAnsi="Arial" w:cs="Arial"/>
          <w:bCs/>
          <w:sz w:val="24"/>
          <w:szCs w:val="24"/>
          <w:lang w:val="es-ES"/>
        </w:rPr>
        <w:t>en curso</w:t>
      </w:r>
      <w:r w:rsidRPr="009818FB">
        <w:rPr>
          <w:rFonts w:ascii="Arial" w:hAnsi="Arial" w:cs="Arial"/>
          <w:bCs/>
          <w:sz w:val="24"/>
          <w:szCs w:val="24"/>
          <w:lang w:val="es-ES"/>
        </w:rPr>
        <w:t xml:space="preserve">, se llevó a cabo la </w:t>
      </w:r>
      <w:r w:rsidR="002B6E61">
        <w:rPr>
          <w:rFonts w:ascii="Arial" w:hAnsi="Arial" w:cs="Arial"/>
          <w:bCs/>
          <w:sz w:val="24"/>
          <w:szCs w:val="24"/>
          <w:lang w:val="es-ES"/>
        </w:rPr>
        <w:t>6° (</w:t>
      </w:r>
      <w:r w:rsidR="00F60CBC">
        <w:rPr>
          <w:rFonts w:ascii="Arial" w:hAnsi="Arial" w:cs="Arial"/>
          <w:bCs/>
          <w:sz w:val="24"/>
          <w:szCs w:val="24"/>
          <w:lang w:val="es-ES"/>
        </w:rPr>
        <w:t>Sexta</w:t>
      </w:r>
      <w:r w:rsidR="002B6E61">
        <w:rPr>
          <w:rFonts w:ascii="Arial" w:hAnsi="Arial" w:cs="Arial"/>
          <w:bCs/>
          <w:sz w:val="24"/>
          <w:szCs w:val="24"/>
          <w:lang w:val="es-ES"/>
        </w:rPr>
        <w:t>)</w:t>
      </w:r>
      <w:r w:rsidR="00F60CBC">
        <w:rPr>
          <w:rFonts w:ascii="Arial" w:hAnsi="Arial" w:cs="Arial"/>
          <w:bCs/>
          <w:sz w:val="24"/>
          <w:szCs w:val="24"/>
          <w:lang w:val="es-ES"/>
        </w:rPr>
        <w:t xml:space="preserve"> Sesión Extraordinaria de esta Comisión </w:t>
      </w:r>
      <w:proofErr w:type="gramStart"/>
      <w:r w:rsidR="00F60CBC">
        <w:rPr>
          <w:rFonts w:ascii="Arial" w:hAnsi="Arial" w:cs="Arial"/>
          <w:bCs/>
          <w:sz w:val="24"/>
          <w:szCs w:val="24"/>
          <w:lang w:val="es-ES"/>
        </w:rPr>
        <w:t>Edilicia</w:t>
      </w:r>
      <w:proofErr w:type="gramEnd"/>
      <w:r w:rsidR="00F60CBC">
        <w:rPr>
          <w:rFonts w:ascii="Arial" w:hAnsi="Arial" w:cs="Arial"/>
          <w:bCs/>
          <w:sz w:val="24"/>
          <w:szCs w:val="24"/>
          <w:lang w:val="es-ES"/>
        </w:rPr>
        <w:t xml:space="preserve"> </w:t>
      </w:r>
      <w:r w:rsidR="00F60CBC">
        <w:rPr>
          <w:rFonts w:ascii="Arial" w:hAnsi="Arial" w:cs="Arial"/>
          <w:b/>
          <w:sz w:val="24"/>
          <w:szCs w:val="24"/>
          <w:lang w:val="es-ES"/>
        </w:rPr>
        <w:t>aprobándose por MAYORIA de votos, el Techo financiero propuesto por la Dirección de Obras Públicas, a la obra antes mencionada</w:t>
      </w:r>
      <w:r w:rsidR="00F60CBC">
        <w:rPr>
          <w:rFonts w:ascii="Arial" w:hAnsi="Arial" w:cs="Arial"/>
          <w:bCs/>
          <w:sz w:val="24"/>
          <w:szCs w:val="24"/>
          <w:lang w:val="es-ES"/>
        </w:rPr>
        <w:t>, emitiéndose dictamen por parte de esta comisión edilicia</w:t>
      </w:r>
    </w:p>
    <w:p w14:paraId="01B62800" w14:textId="2C8D411D" w:rsidR="00B558A4" w:rsidRDefault="00F60CBC" w:rsidP="0043773E">
      <w:pPr>
        <w:jc w:val="both"/>
        <w:rPr>
          <w:rFonts w:ascii="Arial" w:hAnsi="Arial" w:cs="Arial"/>
          <w:bCs/>
          <w:sz w:val="24"/>
          <w:szCs w:val="24"/>
          <w:lang w:val="es-ES"/>
        </w:rPr>
      </w:pPr>
      <w:r w:rsidRPr="00F60CBC">
        <w:rPr>
          <w:rFonts w:ascii="Arial" w:hAnsi="Arial" w:cs="Arial"/>
          <w:b/>
          <w:sz w:val="24"/>
          <w:szCs w:val="24"/>
          <w:lang w:val="es-ES"/>
        </w:rPr>
        <w:t>V.-</w:t>
      </w:r>
      <w:r>
        <w:rPr>
          <w:rFonts w:ascii="Arial" w:hAnsi="Arial" w:cs="Arial"/>
          <w:bCs/>
          <w:sz w:val="24"/>
          <w:szCs w:val="24"/>
          <w:lang w:val="es-ES"/>
        </w:rPr>
        <w:t xml:space="preserve"> Dicho dictamen fue presentado con numero 22 en el orden del día de la sesión pública ordinaria número 37 de fecha 18 de Julio de 2023, en el cual se acordó se </w:t>
      </w:r>
      <w:r w:rsidR="009422DA">
        <w:rPr>
          <w:rFonts w:ascii="Arial" w:hAnsi="Arial" w:cs="Arial"/>
          <w:bCs/>
          <w:sz w:val="24"/>
          <w:szCs w:val="24"/>
          <w:lang w:val="es-ES"/>
        </w:rPr>
        <w:t xml:space="preserve">turna </w:t>
      </w:r>
      <w:r>
        <w:rPr>
          <w:rFonts w:ascii="Arial" w:hAnsi="Arial" w:cs="Arial"/>
          <w:bCs/>
          <w:sz w:val="24"/>
          <w:szCs w:val="24"/>
          <w:lang w:val="es-ES"/>
        </w:rPr>
        <w:t xml:space="preserve">a comisión para su </w:t>
      </w:r>
      <w:r w:rsidR="009422DA">
        <w:rPr>
          <w:rFonts w:ascii="Arial" w:hAnsi="Arial" w:cs="Arial"/>
          <w:bCs/>
          <w:sz w:val="24"/>
          <w:szCs w:val="24"/>
          <w:lang w:val="es-ES"/>
        </w:rPr>
        <w:t>análisis y revisión del proyecto técnico de la obra</w:t>
      </w:r>
      <w:r>
        <w:rPr>
          <w:rFonts w:ascii="Arial" w:hAnsi="Arial" w:cs="Arial"/>
          <w:bCs/>
          <w:sz w:val="24"/>
          <w:szCs w:val="24"/>
          <w:lang w:val="es-ES"/>
        </w:rPr>
        <w:t xml:space="preserve">. </w:t>
      </w:r>
    </w:p>
    <w:p w14:paraId="49A68D68" w14:textId="49C023F0" w:rsidR="00F60CBC" w:rsidRDefault="00F60CBC" w:rsidP="0043773E">
      <w:pPr>
        <w:jc w:val="both"/>
        <w:rPr>
          <w:rFonts w:ascii="Arial" w:hAnsi="Arial" w:cs="Arial"/>
          <w:bCs/>
          <w:sz w:val="24"/>
          <w:szCs w:val="24"/>
          <w:lang w:val="es-ES"/>
        </w:rPr>
      </w:pPr>
      <w:r w:rsidRPr="00F60CBC">
        <w:rPr>
          <w:rFonts w:ascii="Arial" w:hAnsi="Arial" w:cs="Arial"/>
          <w:b/>
          <w:sz w:val="24"/>
          <w:szCs w:val="24"/>
          <w:lang w:val="es-ES"/>
        </w:rPr>
        <w:t xml:space="preserve">VI.- </w:t>
      </w:r>
      <w:r>
        <w:rPr>
          <w:rFonts w:ascii="Arial" w:hAnsi="Arial" w:cs="Arial"/>
          <w:bCs/>
          <w:sz w:val="24"/>
          <w:szCs w:val="24"/>
          <w:lang w:val="es-ES"/>
        </w:rPr>
        <w:t>Posteriormente con fecha 25 de julio del año 2023</w:t>
      </w:r>
      <w:r w:rsidR="00F802B6">
        <w:rPr>
          <w:rFonts w:ascii="Arial" w:hAnsi="Arial" w:cs="Arial"/>
          <w:bCs/>
          <w:sz w:val="24"/>
          <w:szCs w:val="24"/>
          <w:lang w:val="es-ES"/>
        </w:rPr>
        <w:t xml:space="preserve"> se llevo a cabo la 18°(</w:t>
      </w:r>
      <w:r w:rsidR="00E62C68">
        <w:rPr>
          <w:rFonts w:ascii="Arial" w:hAnsi="Arial" w:cs="Arial"/>
          <w:bCs/>
          <w:sz w:val="24"/>
          <w:szCs w:val="24"/>
          <w:lang w:val="es-ES"/>
        </w:rPr>
        <w:t>Décimo</w:t>
      </w:r>
      <w:r w:rsidR="00F802B6">
        <w:rPr>
          <w:rFonts w:ascii="Arial" w:hAnsi="Arial" w:cs="Arial"/>
          <w:bCs/>
          <w:sz w:val="24"/>
          <w:szCs w:val="24"/>
          <w:lang w:val="es-ES"/>
        </w:rPr>
        <w:t xml:space="preserve"> octava) Sesión </w:t>
      </w:r>
      <w:r w:rsidR="002B6E61">
        <w:rPr>
          <w:rFonts w:ascii="Arial" w:hAnsi="Arial" w:cs="Arial"/>
          <w:bCs/>
          <w:sz w:val="24"/>
          <w:szCs w:val="24"/>
          <w:lang w:val="es-ES"/>
        </w:rPr>
        <w:t>O</w:t>
      </w:r>
      <w:r w:rsidR="00F802B6">
        <w:rPr>
          <w:rFonts w:ascii="Arial" w:hAnsi="Arial" w:cs="Arial"/>
          <w:bCs/>
          <w:sz w:val="24"/>
          <w:szCs w:val="24"/>
          <w:lang w:val="es-ES"/>
        </w:rPr>
        <w:t xml:space="preserve">rdinaria de esta Comisión </w:t>
      </w:r>
      <w:r w:rsidR="009422DA">
        <w:rPr>
          <w:rFonts w:ascii="Arial" w:hAnsi="Arial" w:cs="Arial"/>
          <w:bCs/>
          <w:sz w:val="24"/>
          <w:szCs w:val="24"/>
          <w:lang w:val="es-ES"/>
        </w:rPr>
        <w:t>E</w:t>
      </w:r>
      <w:r w:rsidR="00F802B6">
        <w:rPr>
          <w:rFonts w:ascii="Arial" w:hAnsi="Arial" w:cs="Arial"/>
          <w:bCs/>
          <w:sz w:val="24"/>
          <w:szCs w:val="24"/>
          <w:lang w:val="es-ES"/>
        </w:rPr>
        <w:t>dilicia</w:t>
      </w:r>
      <w:r w:rsidR="00E62C68">
        <w:rPr>
          <w:rFonts w:ascii="Arial" w:hAnsi="Arial" w:cs="Arial"/>
          <w:bCs/>
          <w:sz w:val="24"/>
          <w:szCs w:val="24"/>
          <w:lang w:val="es-ES"/>
        </w:rPr>
        <w:t xml:space="preserve"> en el punto número 5 del orden del día</w:t>
      </w:r>
      <w:r w:rsidR="00F802B6">
        <w:rPr>
          <w:rFonts w:ascii="Arial" w:hAnsi="Arial" w:cs="Arial"/>
          <w:bCs/>
          <w:sz w:val="24"/>
          <w:szCs w:val="24"/>
          <w:lang w:val="es-ES"/>
        </w:rPr>
        <w:t xml:space="preserve">, se presentó </w:t>
      </w:r>
      <w:r w:rsidR="00FF51E8">
        <w:rPr>
          <w:rFonts w:ascii="Arial" w:hAnsi="Arial" w:cs="Arial"/>
          <w:bCs/>
          <w:sz w:val="24"/>
          <w:szCs w:val="24"/>
          <w:lang w:val="es-ES"/>
        </w:rPr>
        <w:t xml:space="preserve">de nueva cuenta el dictamen del Techo Financiero propuesto por la Dirección  de Obras Públicas a la obra pública número </w:t>
      </w:r>
      <w:r w:rsidR="001C79A6" w:rsidRPr="009818FB">
        <w:rPr>
          <w:rStyle w:val="Ninguno"/>
          <w:rFonts w:ascii="Arial" w:hAnsi="Arial"/>
          <w:b/>
          <w:bCs/>
          <w:sz w:val="24"/>
          <w:szCs w:val="24"/>
          <w:lang w:val="es-ES"/>
        </w:rPr>
        <w:t>140235R330</w:t>
      </w:r>
      <w:r w:rsidR="001C79A6">
        <w:rPr>
          <w:rStyle w:val="Ninguno"/>
          <w:rFonts w:ascii="Arial" w:hAnsi="Arial"/>
          <w:b/>
          <w:bCs/>
          <w:sz w:val="24"/>
          <w:szCs w:val="24"/>
          <w:lang w:val="es-ES"/>
        </w:rPr>
        <w:t>5 DENOMINADA: “CONSTRUCCIÓN DE L</w:t>
      </w:r>
      <w:r w:rsidR="00D81328">
        <w:rPr>
          <w:rStyle w:val="Ninguno"/>
          <w:rFonts w:ascii="Arial" w:hAnsi="Arial"/>
          <w:b/>
          <w:bCs/>
          <w:sz w:val="24"/>
          <w:szCs w:val="24"/>
          <w:lang w:val="es-ES"/>
        </w:rPr>
        <w:t>Í</w:t>
      </w:r>
      <w:r w:rsidR="001C79A6">
        <w:rPr>
          <w:rStyle w:val="Ninguno"/>
          <w:rFonts w:ascii="Arial" w:hAnsi="Arial"/>
          <w:b/>
          <w:bCs/>
          <w:sz w:val="24"/>
          <w:szCs w:val="24"/>
          <w:lang w:val="es-ES"/>
        </w:rPr>
        <w:t>NEA DE AGUA POTABLE EN LA CALLE CHAMIZAL ENTRE LA CALLE CARRETERA A ATENQUIQUE Y LA CALLE CERRADA; EN LA DELEGACI</w:t>
      </w:r>
      <w:r w:rsidR="00D81328">
        <w:rPr>
          <w:rStyle w:val="Ninguno"/>
          <w:rFonts w:ascii="Arial" w:hAnsi="Arial"/>
          <w:b/>
          <w:bCs/>
          <w:sz w:val="24"/>
          <w:szCs w:val="24"/>
          <w:lang w:val="es-ES"/>
        </w:rPr>
        <w:t>Ó</w:t>
      </w:r>
      <w:r w:rsidR="001C79A6">
        <w:rPr>
          <w:rStyle w:val="Ninguno"/>
          <w:rFonts w:ascii="Arial" w:hAnsi="Arial"/>
          <w:b/>
          <w:bCs/>
          <w:sz w:val="24"/>
          <w:szCs w:val="24"/>
          <w:lang w:val="es-ES"/>
        </w:rPr>
        <w:t>N DEL EL FRESNITO EN EL MUNICIPIO DE ZAPOTL</w:t>
      </w:r>
      <w:r w:rsidR="00D81328">
        <w:rPr>
          <w:rStyle w:val="Ninguno"/>
          <w:rFonts w:ascii="Arial" w:hAnsi="Arial"/>
          <w:b/>
          <w:bCs/>
          <w:sz w:val="24"/>
          <w:szCs w:val="24"/>
          <w:lang w:val="es-ES"/>
        </w:rPr>
        <w:t>Á</w:t>
      </w:r>
      <w:r w:rsidR="001C79A6">
        <w:rPr>
          <w:rStyle w:val="Ninguno"/>
          <w:rFonts w:ascii="Arial" w:hAnsi="Arial"/>
          <w:b/>
          <w:bCs/>
          <w:sz w:val="24"/>
          <w:szCs w:val="24"/>
          <w:lang w:val="es-ES"/>
        </w:rPr>
        <w:t>N EL GRANDE, JALISCO”</w:t>
      </w:r>
      <w:r w:rsidR="001C79A6" w:rsidRPr="009818FB">
        <w:rPr>
          <w:rStyle w:val="Ninguno"/>
          <w:rFonts w:ascii="Arial" w:hAnsi="Arial"/>
          <w:b/>
          <w:bCs/>
          <w:sz w:val="24"/>
          <w:szCs w:val="24"/>
          <w:lang w:val="es-ES"/>
        </w:rPr>
        <w:t xml:space="preserve"> PROVENIENTE DE</w:t>
      </w:r>
      <w:r w:rsidR="001C79A6">
        <w:rPr>
          <w:rStyle w:val="Ninguno"/>
          <w:rFonts w:ascii="Arial" w:hAnsi="Arial"/>
          <w:b/>
          <w:bCs/>
          <w:sz w:val="24"/>
          <w:szCs w:val="24"/>
          <w:lang w:val="es-ES"/>
        </w:rPr>
        <w:t xml:space="preserve"> RECURSOS DE</w:t>
      </w:r>
      <w:r w:rsidR="001C79A6" w:rsidRPr="009818FB">
        <w:rPr>
          <w:rStyle w:val="Ninguno"/>
          <w:rFonts w:ascii="Arial" w:hAnsi="Arial"/>
          <w:b/>
          <w:bCs/>
          <w:sz w:val="24"/>
          <w:szCs w:val="24"/>
          <w:lang w:val="es-ES"/>
        </w:rPr>
        <w:t>L FAISMUN</w:t>
      </w:r>
      <w:r w:rsidR="00F802B6">
        <w:rPr>
          <w:rFonts w:ascii="Arial" w:hAnsi="Arial" w:cs="Arial"/>
          <w:bCs/>
          <w:sz w:val="24"/>
          <w:szCs w:val="24"/>
          <w:lang w:val="es-ES"/>
        </w:rPr>
        <w:t>, donde una vez analizado</w:t>
      </w:r>
      <w:r w:rsidR="007B616D">
        <w:rPr>
          <w:rFonts w:ascii="Arial" w:hAnsi="Arial" w:cs="Arial"/>
          <w:bCs/>
          <w:sz w:val="24"/>
          <w:szCs w:val="24"/>
          <w:lang w:val="es-ES"/>
        </w:rPr>
        <w:t xml:space="preserve"> el dictamen</w:t>
      </w:r>
      <w:r w:rsidR="00F802B6">
        <w:rPr>
          <w:rFonts w:ascii="Arial" w:hAnsi="Arial" w:cs="Arial"/>
          <w:bCs/>
          <w:sz w:val="24"/>
          <w:szCs w:val="24"/>
          <w:lang w:val="es-ES"/>
        </w:rPr>
        <w:t xml:space="preserve">, se </w:t>
      </w:r>
      <w:r w:rsidR="00FF51E8">
        <w:rPr>
          <w:rFonts w:ascii="Arial" w:hAnsi="Arial" w:cs="Arial"/>
          <w:bCs/>
          <w:sz w:val="24"/>
          <w:szCs w:val="24"/>
          <w:lang w:val="es-ES"/>
        </w:rPr>
        <w:t>acordó posponer</w:t>
      </w:r>
      <w:r w:rsidR="007B616D">
        <w:rPr>
          <w:rFonts w:ascii="Arial" w:hAnsi="Arial" w:cs="Arial"/>
          <w:bCs/>
          <w:sz w:val="24"/>
          <w:szCs w:val="24"/>
          <w:lang w:val="es-ES"/>
        </w:rPr>
        <w:t xml:space="preserve"> la revisión de dicho dictamen</w:t>
      </w:r>
      <w:r w:rsidR="00FF51E8">
        <w:rPr>
          <w:rFonts w:ascii="Arial" w:hAnsi="Arial" w:cs="Arial"/>
          <w:bCs/>
          <w:sz w:val="24"/>
          <w:szCs w:val="24"/>
          <w:lang w:val="es-ES"/>
        </w:rPr>
        <w:t>.</w:t>
      </w:r>
      <w:r w:rsidR="00F802B6">
        <w:rPr>
          <w:rFonts w:ascii="Arial" w:hAnsi="Arial" w:cs="Arial"/>
          <w:bCs/>
          <w:sz w:val="24"/>
          <w:szCs w:val="24"/>
          <w:lang w:val="es-ES"/>
        </w:rPr>
        <w:t xml:space="preserve"> </w:t>
      </w:r>
    </w:p>
    <w:p w14:paraId="425D2924" w14:textId="74CB859F" w:rsidR="00F802B6" w:rsidRPr="00E62C68" w:rsidRDefault="00F802B6" w:rsidP="0043773E">
      <w:pPr>
        <w:jc w:val="both"/>
        <w:rPr>
          <w:rStyle w:val="Ninguno"/>
          <w:rFonts w:ascii="Arial" w:hAnsi="Arial"/>
          <w:sz w:val="24"/>
          <w:szCs w:val="24"/>
          <w:lang w:val="es-ES"/>
        </w:rPr>
      </w:pPr>
      <w:r w:rsidRPr="00E62C68">
        <w:rPr>
          <w:rFonts w:ascii="Arial" w:hAnsi="Arial" w:cs="Arial"/>
          <w:b/>
          <w:sz w:val="24"/>
          <w:szCs w:val="24"/>
          <w:lang w:val="es-ES"/>
        </w:rPr>
        <w:t>VII</w:t>
      </w:r>
      <w:r>
        <w:rPr>
          <w:rFonts w:ascii="Arial" w:hAnsi="Arial" w:cs="Arial"/>
          <w:bCs/>
          <w:sz w:val="24"/>
          <w:szCs w:val="24"/>
          <w:lang w:val="es-ES"/>
        </w:rPr>
        <w:t xml:space="preserve">.- Con fecha 31 de julio del año 2023, </w:t>
      </w:r>
      <w:r w:rsidR="002B6E61">
        <w:rPr>
          <w:rFonts w:ascii="Arial" w:hAnsi="Arial" w:cs="Arial"/>
          <w:bCs/>
          <w:sz w:val="24"/>
          <w:szCs w:val="24"/>
          <w:lang w:val="es-ES"/>
        </w:rPr>
        <w:t>se llevó a cabo la 7° (Séptima)</w:t>
      </w:r>
      <w:r>
        <w:rPr>
          <w:rFonts w:ascii="Arial" w:hAnsi="Arial" w:cs="Arial"/>
          <w:bCs/>
          <w:sz w:val="24"/>
          <w:szCs w:val="24"/>
          <w:lang w:val="es-ES"/>
        </w:rPr>
        <w:t xml:space="preserve"> sesión extraordinaria de </w:t>
      </w:r>
      <w:r w:rsidR="002B6E61">
        <w:rPr>
          <w:rFonts w:ascii="Arial" w:hAnsi="Arial" w:cs="Arial"/>
          <w:bCs/>
          <w:sz w:val="24"/>
          <w:szCs w:val="24"/>
          <w:lang w:val="es-ES"/>
        </w:rPr>
        <w:t>la</w:t>
      </w:r>
      <w:r>
        <w:rPr>
          <w:rFonts w:ascii="Arial" w:hAnsi="Arial" w:cs="Arial"/>
          <w:bCs/>
          <w:sz w:val="24"/>
          <w:szCs w:val="24"/>
          <w:lang w:val="es-ES"/>
        </w:rPr>
        <w:t xml:space="preserve"> </w:t>
      </w:r>
      <w:r w:rsidR="002B6E61" w:rsidRPr="009818FB">
        <w:rPr>
          <w:rStyle w:val="Ninguno"/>
          <w:rFonts w:ascii="Arial" w:hAnsi="Arial"/>
          <w:sz w:val="24"/>
          <w:szCs w:val="24"/>
          <w:lang w:val="es-ES"/>
        </w:rPr>
        <w:t>Comisión Edilicia Permanente de Obras Públicas, Planeación Urbana y Regularización de la Tenencia de la Tierra</w:t>
      </w:r>
      <w:r>
        <w:rPr>
          <w:rFonts w:ascii="Arial" w:hAnsi="Arial" w:cs="Arial"/>
          <w:bCs/>
          <w:sz w:val="24"/>
          <w:szCs w:val="24"/>
          <w:lang w:val="es-ES"/>
        </w:rPr>
        <w:t xml:space="preserve">, </w:t>
      </w:r>
      <w:r w:rsidR="002B6E61">
        <w:rPr>
          <w:rFonts w:ascii="Arial" w:hAnsi="Arial" w:cs="Arial"/>
          <w:bCs/>
          <w:sz w:val="24"/>
          <w:szCs w:val="24"/>
          <w:lang w:val="es-ES"/>
        </w:rPr>
        <w:t xml:space="preserve">en la que </w:t>
      </w:r>
      <w:r>
        <w:rPr>
          <w:rFonts w:ascii="Arial" w:hAnsi="Arial" w:cs="Arial"/>
          <w:bCs/>
          <w:sz w:val="24"/>
          <w:szCs w:val="24"/>
          <w:lang w:val="es-ES"/>
        </w:rPr>
        <w:t>se revisó el acta circunstanciada firmada por el Arq. Julio C</w:t>
      </w:r>
      <w:r w:rsidR="001C79A6">
        <w:rPr>
          <w:rFonts w:ascii="Arial" w:hAnsi="Arial" w:cs="Arial"/>
          <w:bCs/>
          <w:sz w:val="24"/>
          <w:szCs w:val="24"/>
          <w:lang w:val="es-ES"/>
        </w:rPr>
        <w:t>é</w:t>
      </w:r>
      <w:r>
        <w:rPr>
          <w:rFonts w:ascii="Arial" w:hAnsi="Arial" w:cs="Arial"/>
          <w:bCs/>
          <w:sz w:val="24"/>
          <w:szCs w:val="24"/>
          <w:lang w:val="es-ES"/>
        </w:rPr>
        <w:t xml:space="preserve">sar </w:t>
      </w:r>
      <w:r w:rsidR="00E62C68">
        <w:rPr>
          <w:rFonts w:ascii="Arial" w:hAnsi="Arial" w:cs="Arial"/>
          <w:bCs/>
          <w:sz w:val="24"/>
          <w:szCs w:val="24"/>
          <w:lang w:val="es-ES"/>
        </w:rPr>
        <w:t>López</w:t>
      </w:r>
      <w:r>
        <w:rPr>
          <w:rFonts w:ascii="Arial" w:hAnsi="Arial" w:cs="Arial"/>
          <w:bCs/>
          <w:sz w:val="24"/>
          <w:szCs w:val="24"/>
          <w:lang w:val="es-ES"/>
        </w:rPr>
        <w:t xml:space="preserve"> </w:t>
      </w:r>
      <w:r w:rsidR="00E62C68">
        <w:rPr>
          <w:rFonts w:ascii="Arial" w:hAnsi="Arial" w:cs="Arial"/>
          <w:bCs/>
          <w:sz w:val="24"/>
          <w:szCs w:val="24"/>
          <w:lang w:val="es-ES"/>
        </w:rPr>
        <w:t>Frías</w:t>
      </w:r>
      <w:r>
        <w:rPr>
          <w:rFonts w:ascii="Arial" w:hAnsi="Arial" w:cs="Arial"/>
          <w:bCs/>
          <w:sz w:val="24"/>
          <w:szCs w:val="24"/>
          <w:lang w:val="es-ES"/>
        </w:rPr>
        <w:t xml:space="preserve">, Director de </w:t>
      </w:r>
      <w:r w:rsidR="001C79A6">
        <w:rPr>
          <w:rFonts w:ascii="Arial" w:hAnsi="Arial" w:cs="Arial"/>
          <w:bCs/>
          <w:sz w:val="24"/>
          <w:szCs w:val="24"/>
          <w:lang w:val="es-ES"/>
        </w:rPr>
        <w:t>O</w:t>
      </w:r>
      <w:r>
        <w:rPr>
          <w:rFonts w:ascii="Arial" w:hAnsi="Arial" w:cs="Arial"/>
          <w:bCs/>
          <w:sz w:val="24"/>
          <w:szCs w:val="24"/>
          <w:lang w:val="es-ES"/>
        </w:rPr>
        <w:t xml:space="preserve">bras </w:t>
      </w:r>
      <w:r w:rsidR="00E62C68">
        <w:rPr>
          <w:rFonts w:ascii="Arial" w:hAnsi="Arial" w:cs="Arial"/>
          <w:bCs/>
          <w:sz w:val="24"/>
          <w:szCs w:val="24"/>
          <w:lang w:val="es-ES"/>
        </w:rPr>
        <w:t>Públicas</w:t>
      </w:r>
      <w:r>
        <w:rPr>
          <w:rFonts w:ascii="Arial" w:hAnsi="Arial" w:cs="Arial"/>
          <w:bCs/>
          <w:sz w:val="24"/>
          <w:szCs w:val="24"/>
          <w:lang w:val="es-ES"/>
        </w:rPr>
        <w:t xml:space="preserve">; Arq. </w:t>
      </w:r>
      <w:r w:rsidR="00E62C68">
        <w:rPr>
          <w:rFonts w:ascii="Arial" w:hAnsi="Arial" w:cs="Arial"/>
          <w:bCs/>
          <w:sz w:val="24"/>
          <w:szCs w:val="24"/>
          <w:lang w:val="es-ES"/>
        </w:rPr>
        <w:t>Víctor</w:t>
      </w:r>
      <w:r>
        <w:rPr>
          <w:rFonts w:ascii="Arial" w:hAnsi="Arial" w:cs="Arial"/>
          <w:bCs/>
          <w:sz w:val="24"/>
          <w:szCs w:val="24"/>
          <w:lang w:val="es-ES"/>
        </w:rPr>
        <w:t xml:space="preserve"> Hugo Ochoa Neira, Director General de Sistema de Agua </w:t>
      </w:r>
      <w:r w:rsidR="001C79A6">
        <w:rPr>
          <w:rFonts w:ascii="Arial" w:hAnsi="Arial" w:cs="Arial"/>
          <w:bCs/>
          <w:sz w:val="24"/>
          <w:szCs w:val="24"/>
          <w:lang w:val="es-ES"/>
        </w:rPr>
        <w:t>P</w:t>
      </w:r>
      <w:r>
        <w:rPr>
          <w:rFonts w:ascii="Arial" w:hAnsi="Arial" w:cs="Arial"/>
          <w:bCs/>
          <w:sz w:val="24"/>
          <w:szCs w:val="24"/>
          <w:lang w:val="es-ES"/>
        </w:rPr>
        <w:t>otable de Zapotlán  (SAPAZA)</w:t>
      </w:r>
      <w:r w:rsidR="00CE4898">
        <w:rPr>
          <w:rFonts w:ascii="Arial" w:hAnsi="Arial" w:cs="Arial"/>
          <w:bCs/>
          <w:sz w:val="24"/>
          <w:szCs w:val="24"/>
          <w:lang w:val="es-ES"/>
        </w:rPr>
        <w:t>;</w:t>
      </w:r>
      <w:r>
        <w:rPr>
          <w:rFonts w:ascii="Arial" w:hAnsi="Arial" w:cs="Arial"/>
          <w:bCs/>
          <w:sz w:val="24"/>
          <w:szCs w:val="24"/>
          <w:lang w:val="es-ES"/>
        </w:rPr>
        <w:t xml:space="preserve"> C. Gonzalo </w:t>
      </w:r>
      <w:r w:rsidR="00E62C68">
        <w:rPr>
          <w:rFonts w:ascii="Arial" w:hAnsi="Arial" w:cs="Arial"/>
          <w:bCs/>
          <w:sz w:val="24"/>
          <w:szCs w:val="24"/>
          <w:lang w:val="es-ES"/>
        </w:rPr>
        <w:t>Pérez</w:t>
      </w:r>
      <w:r>
        <w:rPr>
          <w:rFonts w:ascii="Arial" w:hAnsi="Arial" w:cs="Arial"/>
          <w:bCs/>
          <w:sz w:val="24"/>
          <w:szCs w:val="24"/>
          <w:lang w:val="es-ES"/>
        </w:rPr>
        <w:t xml:space="preserve"> </w:t>
      </w:r>
      <w:r w:rsidR="00E62C68">
        <w:rPr>
          <w:rFonts w:ascii="Arial" w:hAnsi="Arial" w:cs="Arial"/>
          <w:bCs/>
          <w:sz w:val="24"/>
          <w:szCs w:val="24"/>
          <w:lang w:val="es-ES"/>
        </w:rPr>
        <w:t>Velázquez</w:t>
      </w:r>
      <w:r>
        <w:rPr>
          <w:rFonts w:ascii="Arial" w:hAnsi="Arial" w:cs="Arial"/>
          <w:bCs/>
          <w:sz w:val="24"/>
          <w:szCs w:val="24"/>
          <w:lang w:val="es-ES"/>
        </w:rPr>
        <w:t xml:space="preserve">, Jefe de </w:t>
      </w:r>
      <w:r w:rsidR="00E62C68">
        <w:rPr>
          <w:rFonts w:ascii="Arial" w:hAnsi="Arial" w:cs="Arial"/>
          <w:bCs/>
          <w:sz w:val="24"/>
          <w:szCs w:val="24"/>
          <w:lang w:val="es-ES"/>
        </w:rPr>
        <w:t>Detección</w:t>
      </w:r>
      <w:r>
        <w:rPr>
          <w:rFonts w:ascii="Arial" w:hAnsi="Arial" w:cs="Arial"/>
          <w:bCs/>
          <w:sz w:val="24"/>
          <w:szCs w:val="24"/>
          <w:lang w:val="es-ES"/>
        </w:rPr>
        <w:t xml:space="preserve"> de Fugas, del Sistema de Agua Potable de Zapotlán (SAPAZA)</w:t>
      </w:r>
      <w:r w:rsidR="00CE4898">
        <w:rPr>
          <w:rFonts w:ascii="Arial" w:hAnsi="Arial" w:cs="Arial"/>
          <w:bCs/>
          <w:sz w:val="24"/>
          <w:szCs w:val="24"/>
          <w:lang w:val="es-ES"/>
        </w:rPr>
        <w:t>,</w:t>
      </w:r>
      <w:r>
        <w:rPr>
          <w:rFonts w:ascii="Arial" w:hAnsi="Arial" w:cs="Arial"/>
          <w:bCs/>
          <w:sz w:val="24"/>
          <w:szCs w:val="24"/>
          <w:lang w:val="es-ES"/>
        </w:rPr>
        <w:t xml:space="preserve"> Comisionado al Mantenimiento de Redes Hidráulicas en la Delegación de El Fresnito; y como testigos, Lic. Javier Orlando </w:t>
      </w:r>
      <w:r w:rsidR="00E62C68">
        <w:rPr>
          <w:rFonts w:ascii="Arial" w:hAnsi="Arial" w:cs="Arial"/>
          <w:bCs/>
          <w:sz w:val="24"/>
          <w:szCs w:val="24"/>
          <w:lang w:val="es-ES"/>
        </w:rPr>
        <w:t>González</w:t>
      </w:r>
      <w:r>
        <w:rPr>
          <w:rFonts w:ascii="Arial" w:hAnsi="Arial" w:cs="Arial"/>
          <w:bCs/>
          <w:sz w:val="24"/>
          <w:szCs w:val="24"/>
          <w:lang w:val="es-ES"/>
        </w:rPr>
        <w:t xml:space="preserve"> </w:t>
      </w:r>
      <w:r w:rsidR="00E62C68">
        <w:rPr>
          <w:rFonts w:ascii="Arial" w:hAnsi="Arial" w:cs="Arial"/>
          <w:bCs/>
          <w:sz w:val="24"/>
          <w:szCs w:val="24"/>
          <w:lang w:val="es-ES"/>
        </w:rPr>
        <w:t>Vázquez</w:t>
      </w:r>
      <w:r>
        <w:rPr>
          <w:rFonts w:ascii="Arial" w:hAnsi="Arial" w:cs="Arial"/>
          <w:bCs/>
          <w:sz w:val="24"/>
          <w:szCs w:val="24"/>
          <w:lang w:val="es-ES"/>
        </w:rPr>
        <w:t>, Subdirector Administrativo del Sistema de Agua Potable de Zapotlán (SAPAZA); Lic. Martin Cruz Ruiz, Asesor Externo Del Sistema de Agua Potable de Zapotlán (SAPAZA)</w:t>
      </w:r>
      <w:r w:rsidR="00CE4898">
        <w:rPr>
          <w:rFonts w:ascii="Arial" w:hAnsi="Arial" w:cs="Arial"/>
          <w:bCs/>
          <w:sz w:val="24"/>
          <w:szCs w:val="24"/>
          <w:lang w:val="es-ES"/>
        </w:rPr>
        <w:t>;</w:t>
      </w:r>
      <w:r w:rsidR="00E62C68">
        <w:rPr>
          <w:rFonts w:ascii="Arial" w:hAnsi="Arial" w:cs="Arial"/>
          <w:bCs/>
          <w:sz w:val="24"/>
          <w:szCs w:val="24"/>
          <w:lang w:val="es-ES"/>
        </w:rPr>
        <w:t xml:space="preserve"> en la que se concluye que es necesaria y viable la ejecución de la obra pública número </w:t>
      </w:r>
      <w:r w:rsidR="00D81328" w:rsidRPr="009818FB">
        <w:rPr>
          <w:rStyle w:val="Ninguno"/>
          <w:rFonts w:ascii="Arial" w:hAnsi="Arial"/>
          <w:b/>
          <w:bCs/>
          <w:sz w:val="24"/>
          <w:szCs w:val="24"/>
          <w:lang w:val="es-ES"/>
        </w:rPr>
        <w:t>140235R330</w:t>
      </w:r>
      <w:r w:rsidR="00D81328">
        <w:rPr>
          <w:rStyle w:val="Ninguno"/>
          <w:rFonts w:ascii="Arial" w:hAnsi="Arial"/>
          <w:b/>
          <w:bCs/>
          <w:sz w:val="24"/>
          <w:szCs w:val="24"/>
          <w:lang w:val="es-ES"/>
        </w:rPr>
        <w:t>5 DENOMINADA: “CONSTRUCCIÓN DE L</w:t>
      </w:r>
      <w:r w:rsidR="00D81328">
        <w:rPr>
          <w:rStyle w:val="Ninguno"/>
          <w:rFonts w:ascii="Arial" w:hAnsi="Arial"/>
          <w:b/>
          <w:bCs/>
          <w:sz w:val="24"/>
          <w:szCs w:val="24"/>
          <w:lang w:val="es-ES"/>
        </w:rPr>
        <w:t>Í</w:t>
      </w:r>
      <w:r w:rsidR="00D81328">
        <w:rPr>
          <w:rStyle w:val="Ninguno"/>
          <w:rFonts w:ascii="Arial" w:hAnsi="Arial"/>
          <w:b/>
          <w:bCs/>
          <w:sz w:val="24"/>
          <w:szCs w:val="24"/>
          <w:lang w:val="es-ES"/>
        </w:rPr>
        <w:t xml:space="preserve">NEA DE AGUA POTABLE EN LA CALLE CHAMIZAL ENTRE LA CALLE CARRETERA A ATENQUIQUE Y LA </w:t>
      </w:r>
      <w:r w:rsidR="00D81328">
        <w:rPr>
          <w:rStyle w:val="Ninguno"/>
          <w:rFonts w:ascii="Arial" w:hAnsi="Arial"/>
          <w:b/>
          <w:bCs/>
          <w:sz w:val="24"/>
          <w:szCs w:val="24"/>
          <w:lang w:val="es-ES"/>
        </w:rPr>
        <w:lastRenderedPageBreak/>
        <w:t>CALLE CERRADA; EN LA DELEGACI</w:t>
      </w:r>
      <w:r w:rsidR="00D81328">
        <w:rPr>
          <w:rStyle w:val="Ninguno"/>
          <w:rFonts w:ascii="Arial" w:hAnsi="Arial"/>
          <w:b/>
          <w:bCs/>
          <w:sz w:val="24"/>
          <w:szCs w:val="24"/>
          <w:lang w:val="es-ES"/>
        </w:rPr>
        <w:t>Ó</w:t>
      </w:r>
      <w:r w:rsidR="00D81328">
        <w:rPr>
          <w:rStyle w:val="Ninguno"/>
          <w:rFonts w:ascii="Arial" w:hAnsi="Arial"/>
          <w:b/>
          <w:bCs/>
          <w:sz w:val="24"/>
          <w:szCs w:val="24"/>
          <w:lang w:val="es-ES"/>
        </w:rPr>
        <w:t>N DEL EL FRESNITO EN EL MUNICIPIO DE ZAPOTLAN EL GRANDE, JALISCO”</w:t>
      </w:r>
      <w:r w:rsidR="00D81328" w:rsidRPr="009818FB">
        <w:rPr>
          <w:rStyle w:val="Ninguno"/>
          <w:rFonts w:ascii="Arial" w:hAnsi="Arial"/>
          <w:b/>
          <w:bCs/>
          <w:sz w:val="24"/>
          <w:szCs w:val="24"/>
          <w:lang w:val="es-ES"/>
        </w:rPr>
        <w:t xml:space="preserve"> PROVENIENTE DE</w:t>
      </w:r>
      <w:r w:rsidR="00D81328">
        <w:rPr>
          <w:rStyle w:val="Ninguno"/>
          <w:rFonts w:ascii="Arial" w:hAnsi="Arial"/>
          <w:b/>
          <w:bCs/>
          <w:sz w:val="24"/>
          <w:szCs w:val="24"/>
          <w:lang w:val="es-ES"/>
        </w:rPr>
        <w:t xml:space="preserve"> RECURSOS DEL</w:t>
      </w:r>
      <w:r w:rsidR="00D81328" w:rsidRPr="009818FB">
        <w:rPr>
          <w:rStyle w:val="Ninguno"/>
          <w:rFonts w:ascii="Arial" w:hAnsi="Arial"/>
          <w:b/>
          <w:bCs/>
          <w:sz w:val="24"/>
          <w:szCs w:val="24"/>
          <w:lang w:val="es-ES"/>
        </w:rPr>
        <w:t xml:space="preserve"> FAISMUN</w:t>
      </w:r>
      <w:r w:rsidR="00D81328">
        <w:rPr>
          <w:rStyle w:val="Ninguno"/>
          <w:rFonts w:ascii="Arial" w:hAnsi="Arial"/>
          <w:sz w:val="24"/>
          <w:szCs w:val="24"/>
          <w:lang w:val="es-ES"/>
        </w:rPr>
        <w:t xml:space="preserve"> </w:t>
      </w:r>
      <w:r w:rsidR="00E62C68">
        <w:rPr>
          <w:rStyle w:val="Ninguno"/>
          <w:rFonts w:ascii="Arial" w:hAnsi="Arial"/>
          <w:sz w:val="24"/>
          <w:szCs w:val="24"/>
          <w:lang w:val="es-ES"/>
        </w:rPr>
        <w:t xml:space="preserve">por lo que fue </w:t>
      </w:r>
      <w:r w:rsidR="00E62C68" w:rsidRPr="002D067D">
        <w:rPr>
          <w:rStyle w:val="Ninguno"/>
          <w:rFonts w:ascii="Arial" w:hAnsi="Arial"/>
          <w:b/>
          <w:bCs/>
          <w:sz w:val="24"/>
          <w:szCs w:val="24"/>
          <w:lang w:val="es-ES"/>
        </w:rPr>
        <w:t xml:space="preserve">aprobado por </w:t>
      </w:r>
      <w:proofErr w:type="gramStart"/>
      <w:r w:rsidR="00E62C68" w:rsidRPr="002D067D">
        <w:rPr>
          <w:rStyle w:val="Ninguno"/>
          <w:rFonts w:ascii="Arial" w:hAnsi="Arial"/>
          <w:b/>
          <w:bCs/>
          <w:sz w:val="24"/>
          <w:szCs w:val="24"/>
          <w:lang w:val="es-ES"/>
        </w:rPr>
        <w:t>unanimidad</w:t>
      </w:r>
      <w:r w:rsidR="00E62C68">
        <w:rPr>
          <w:rStyle w:val="Ninguno"/>
          <w:rFonts w:ascii="Arial" w:hAnsi="Arial"/>
          <w:sz w:val="24"/>
          <w:szCs w:val="24"/>
          <w:lang w:val="es-ES"/>
        </w:rPr>
        <w:t xml:space="preserve">  el</w:t>
      </w:r>
      <w:proofErr w:type="gramEnd"/>
      <w:r w:rsidR="00E62C68">
        <w:rPr>
          <w:rStyle w:val="Ninguno"/>
          <w:rFonts w:ascii="Arial" w:hAnsi="Arial"/>
          <w:sz w:val="24"/>
          <w:szCs w:val="24"/>
          <w:lang w:val="es-ES"/>
        </w:rPr>
        <w:t xml:space="preserve"> Techo financiero propuesto por la Dirección de Obras Públicas, a la obra antes mencionada, razón por la cual, emitimos el presente dictamen, tomando en cuenta las siguientes…</w:t>
      </w:r>
    </w:p>
    <w:p w14:paraId="4429364E" w14:textId="6E3FC624" w:rsidR="00B558A4" w:rsidRPr="009818FB" w:rsidRDefault="00B558A4" w:rsidP="00C17268">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C</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O</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N</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S</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I</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D</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E</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R</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A</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C</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I</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O</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N</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E</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S:</w:t>
      </w:r>
    </w:p>
    <w:p w14:paraId="7C1531EA" w14:textId="77777777" w:rsidR="00B558A4" w:rsidRPr="009818FB" w:rsidRDefault="00B558A4" w:rsidP="00B558A4">
      <w:pPr>
        <w:autoSpaceDE w:val="0"/>
        <w:autoSpaceDN w:val="0"/>
        <w:adjustRightInd w:val="0"/>
        <w:spacing w:after="0" w:line="240" w:lineRule="auto"/>
        <w:jc w:val="both"/>
        <w:rPr>
          <w:rFonts w:ascii="CIDFont+F2" w:hAnsi="CIDFont+F2" w:cs="CIDFont+F2"/>
          <w:sz w:val="20"/>
          <w:szCs w:val="20"/>
          <w:lang w:val="es-ES"/>
        </w:rPr>
      </w:pPr>
    </w:p>
    <w:p w14:paraId="6EF42FFB" w14:textId="20DA400E" w:rsidR="002D620E" w:rsidRPr="009818FB" w:rsidRDefault="00952DC2" w:rsidP="00952DC2">
      <w:pPr>
        <w:spacing w:after="0"/>
        <w:jc w:val="both"/>
        <w:rPr>
          <w:rFonts w:ascii="Arial" w:hAnsi="Arial" w:cs="Arial"/>
          <w:b/>
          <w:bCs/>
          <w:sz w:val="24"/>
          <w:szCs w:val="24"/>
          <w:lang w:val="es-ES"/>
        </w:rPr>
      </w:pPr>
      <w:r w:rsidRPr="009818FB">
        <w:rPr>
          <w:rFonts w:ascii="Arial" w:hAnsi="Arial" w:cs="Arial"/>
          <w:b/>
          <w:iCs/>
          <w:sz w:val="24"/>
          <w:szCs w:val="24"/>
          <w:lang w:val="es-ES"/>
        </w:rPr>
        <w:t>I.-</w:t>
      </w:r>
      <w:r w:rsidRPr="009818FB">
        <w:rPr>
          <w:rFonts w:ascii="Arial" w:hAnsi="Arial" w:cs="Arial"/>
          <w:iCs/>
          <w:sz w:val="24"/>
          <w:szCs w:val="24"/>
          <w:lang w:val="es-ES"/>
        </w:rPr>
        <w:t xml:space="preserve"> </w:t>
      </w:r>
      <w:r w:rsidR="008E2EE2" w:rsidRPr="009818FB">
        <w:rPr>
          <w:rFonts w:ascii="Arial" w:hAnsi="Arial" w:cs="Arial"/>
          <w:iCs/>
          <w:sz w:val="24"/>
          <w:szCs w:val="24"/>
          <w:lang w:val="es-ES"/>
        </w:rPr>
        <w:t xml:space="preserve">De conformidad a lo dispuesto por </w:t>
      </w:r>
      <w:r w:rsidR="00A02BB5" w:rsidRPr="009818FB">
        <w:rPr>
          <w:rFonts w:ascii="Arial" w:hAnsi="Arial" w:cs="Arial"/>
          <w:iCs/>
          <w:sz w:val="24"/>
          <w:szCs w:val="24"/>
          <w:lang w:val="es-ES"/>
        </w:rPr>
        <w:t>los</w:t>
      </w:r>
      <w:r w:rsidR="008E2EE2" w:rsidRPr="009818FB">
        <w:rPr>
          <w:rFonts w:ascii="Arial" w:hAnsi="Arial" w:cs="Arial"/>
          <w:iCs/>
          <w:sz w:val="24"/>
          <w:szCs w:val="24"/>
          <w:lang w:val="es-ES"/>
        </w:rPr>
        <w:t xml:space="preserve"> artículo</w:t>
      </w:r>
      <w:r w:rsidR="00A02BB5" w:rsidRPr="009818FB">
        <w:rPr>
          <w:rFonts w:ascii="Arial" w:hAnsi="Arial" w:cs="Arial"/>
          <w:iCs/>
          <w:sz w:val="24"/>
          <w:szCs w:val="24"/>
          <w:lang w:val="es-ES"/>
        </w:rPr>
        <w:t>s</w:t>
      </w:r>
      <w:r w:rsidR="008E2EE2" w:rsidRPr="009818FB">
        <w:rPr>
          <w:rFonts w:ascii="Arial" w:hAnsi="Arial" w:cs="Arial"/>
          <w:iCs/>
          <w:sz w:val="24"/>
          <w:szCs w:val="24"/>
          <w:lang w:val="es-ES"/>
        </w:rPr>
        <w:t xml:space="preserve"> 115</w:t>
      </w:r>
      <w:r w:rsidR="00A02BB5" w:rsidRPr="009818FB">
        <w:rPr>
          <w:rFonts w:ascii="Arial" w:hAnsi="Arial" w:cs="Arial"/>
          <w:iCs/>
          <w:sz w:val="24"/>
          <w:szCs w:val="24"/>
          <w:lang w:val="es-ES"/>
        </w:rPr>
        <w:t xml:space="preserve"> y </w:t>
      </w:r>
      <w:r w:rsidR="002D620E" w:rsidRPr="009818FB">
        <w:rPr>
          <w:rFonts w:ascii="Arial" w:hAnsi="Arial" w:cs="Arial"/>
          <w:iCs/>
          <w:sz w:val="24"/>
          <w:szCs w:val="24"/>
          <w:lang w:val="es-ES"/>
        </w:rPr>
        <w:t>134 de</w:t>
      </w:r>
      <w:r w:rsidR="008E2EE2" w:rsidRPr="009818FB">
        <w:rPr>
          <w:rFonts w:ascii="Arial" w:hAnsi="Arial" w:cs="Arial"/>
          <w:iCs/>
          <w:sz w:val="24"/>
          <w:szCs w:val="24"/>
          <w:lang w:val="es-ES"/>
        </w:rPr>
        <w:t xml:space="preserv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w:t>
      </w:r>
      <w:r w:rsidR="002D620E" w:rsidRPr="009818FB">
        <w:rPr>
          <w:rFonts w:ascii="Arial" w:hAnsi="Arial" w:cs="Arial"/>
          <w:iCs/>
          <w:sz w:val="24"/>
          <w:szCs w:val="24"/>
          <w:lang w:val="es-ES"/>
        </w:rPr>
        <w:t xml:space="preserve">, por lo que </w:t>
      </w:r>
      <w:r w:rsidR="002D620E" w:rsidRPr="009818FB">
        <w:rPr>
          <w:rFonts w:ascii="Arial" w:hAnsi="Arial" w:cs="Arial"/>
          <w:b/>
          <w:iCs/>
          <w:sz w:val="24"/>
          <w:szCs w:val="24"/>
          <w:lang w:val="es-ES"/>
        </w:rPr>
        <w:t>está facultado para autorizar los Techos Financieros asignado a las obras materia del presente dictamen.</w:t>
      </w:r>
    </w:p>
    <w:p w14:paraId="7CEBEC8B" w14:textId="25460B89" w:rsidR="002F3DEE" w:rsidRPr="009818FB" w:rsidRDefault="002F3DEE" w:rsidP="00952DC2">
      <w:pPr>
        <w:spacing w:after="0"/>
        <w:jc w:val="both"/>
        <w:rPr>
          <w:rFonts w:ascii="Arial" w:hAnsi="Arial" w:cs="Arial"/>
          <w:b/>
          <w:bCs/>
          <w:sz w:val="24"/>
          <w:szCs w:val="24"/>
          <w:lang w:val="es-ES"/>
        </w:rPr>
      </w:pPr>
    </w:p>
    <w:p w14:paraId="09EDEF87" w14:textId="25C4415B" w:rsidR="00CE4898" w:rsidRDefault="00952DC2" w:rsidP="00952DC2">
      <w:pPr>
        <w:spacing w:after="0"/>
        <w:jc w:val="both"/>
        <w:rPr>
          <w:rFonts w:ascii="Arial" w:hAnsi="Arial" w:cs="Arial"/>
          <w:bCs/>
          <w:sz w:val="24"/>
          <w:szCs w:val="24"/>
          <w:lang w:val="es-ES"/>
        </w:rPr>
      </w:pPr>
      <w:r w:rsidRPr="009818FB">
        <w:rPr>
          <w:rFonts w:ascii="Arial" w:hAnsi="Arial" w:cs="Arial"/>
          <w:b/>
          <w:bCs/>
          <w:sz w:val="24"/>
          <w:szCs w:val="24"/>
          <w:lang w:val="es-ES"/>
        </w:rPr>
        <w:t>II.-</w:t>
      </w:r>
      <w:r w:rsidRPr="009818FB">
        <w:rPr>
          <w:rFonts w:ascii="Arial" w:hAnsi="Arial" w:cs="Arial"/>
          <w:bCs/>
          <w:sz w:val="24"/>
          <w:szCs w:val="24"/>
          <w:lang w:val="es-ES"/>
        </w:rPr>
        <w:t xml:space="preserve"> </w:t>
      </w:r>
      <w:r w:rsidR="00CE4898">
        <w:rPr>
          <w:rFonts w:ascii="Arial" w:hAnsi="Arial" w:cs="Arial"/>
          <w:bCs/>
          <w:sz w:val="24"/>
          <w:szCs w:val="24"/>
          <w:lang w:val="es-ES"/>
        </w:rPr>
        <w:t xml:space="preserve">Que según lo previsto en el segundo párrafo del artículo 49 de la Ley de Coordinación Fiscal, las aportaciones federales serán administradas y ejercidas por los gobiernos de los municipios que las reciban, </w:t>
      </w:r>
      <w:r w:rsidR="00CE4898" w:rsidRPr="00CE4898">
        <w:rPr>
          <w:rFonts w:ascii="Arial" w:hAnsi="Arial" w:cs="Arial"/>
          <w:bCs/>
          <w:i/>
          <w:iCs/>
          <w:sz w:val="24"/>
          <w:szCs w:val="24"/>
          <w:u w:val="single"/>
          <w:lang w:val="es-ES"/>
        </w:rPr>
        <w:t>conforme a sus propias leyes en lo que no se contrapongan a la legislación federal</w:t>
      </w:r>
      <w:r w:rsidR="00CE4898">
        <w:rPr>
          <w:rFonts w:ascii="Arial" w:hAnsi="Arial" w:cs="Arial"/>
          <w:bCs/>
          <w:sz w:val="24"/>
          <w:szCs w:val="24"/>
          <w:lang w:val="es-ES"/>
        </w:rPr>
        <w:t xml:space="preserve">.  </w:t>
      </w:r>
    </w:p>
    <w:p w14:paraId="7660DE4E" w14:textId="77777777" w:rsidR="00CE4898" w:rsidRDefault="00CE4898" w:rsidP="00952DC2">
      <w:pPr>
        <w:spacing w:after="0"/>
        <w:jc w:val="both"/>
        <w:rPr>
          <w:rFonts w:ascii="Arial" w:hAnsi="Arial" w:cs="Arial"/>
          <w:bCs/>
          <w:sz w:val="24"/>
          <w:szCs w:val="24"/>
          <w:lang w:val="es-ES"/>
        </w:rPr>
      </w:pPr>
    </w:p>
    <w:p w14:paraId="0FB90C3D" w14:textId="0B703A3F" w:rsidR="00B558A4" w:rsidRPr="009818FB" w:rsidRDefault="00CE4898" w:rsidP="00952DC2">
      <w:pPr>
        <w:spacing w:after="0"/>
        <w:jc w:val="both"/>
        <w:rPr>
          <w:rFonts w:ascii="Arial" w:hAnsi="Arial" w:cs="Arial"/>
          <w:b/>
          <w:bCs/>
          <w:sz w:val="24"/>
          <w:szCs w:val="24"/>
          <w:lang w:val="es-ES"/>
        </w:rPr>
      </w:pPr>
      <w:r>
        <w:rPr>
          <w:rFonts w:ascii="Arial" w:hAnsi="Arial" w:cs="Arial"/>
          <w:bCs/>
          <w:sz w:val="24"/>
          <w:szCs w:val="24"/>
          <w:lang w:val="es-ES"/>
        </w:rPr>
        <w:t>I</w:t>
      </w:r>
      <w:r w:rsidRPr="00CE4898">
        <w:rPr>
          <w:rFonts w:ascii="Arial" w:hAnsi="Arial" w:cs="Arial"/>
          <w:b/>
          <w:sz w:val="24"/>
          <w:szCs w:val="24"/>
          <w:lang w:val="es-ES"/>
        </w:rPr>
        <w:t>II.-</w:t>
      </w:r>
      <w:r>
        <w:rPr>
          <w:rFonts w:ascii="Arial" w:hAnsi="Arial" w:cs="Arial"/>
          <w:bCs/>
          <w:sz w:val="24"/>
          <w:szCs w:val="24"/>
          <w:lang w:val="es-ES"/>
        </w:rPr>
        <w:t xml:space="preserve"> </w:t>
      </w:r>
      <w:r w:rsidR="002526B8" w:rsidRPr="009818FB">
        <w:rPr>
          <w:rFonts w:ascii="Arial" w:hAnsi="Arial" w:cs="Arial"/>
          <w:bCs/>
          <w:sz w:val="24"/>
          <w:szCs w:val="24"/>
          <w:lang w:val="es-ES"/>
        </w:rPr>
        <w:t>Con fundamento en lo ordenado por l</w:t>
      </w:r>
      <w:r>
        <w:rPr>
          <w:rFonts w:ascii="Arial" w:hAnsi="Arial" w:cs="Arial"/>
          <w:bCs/>
          <w:sz w:val="24"/>
          <w:szCs w:val="24"/>
          <w:lang w:val="es-ES"/>
        </w:rPr>
        <w:t>os</w:t>
      </w:r>
      <w:r w:rsidR="002526B8" w:rsidRPr="009818FB">
        <w:rPr>
          <w:rFonts w:ascii="Arial" w:hAnsi="Arial" w:cs="Arial"/>
          <w:bCs/>
          <w:sz w:val="24"/>
          <w:szCs w:val="24"/>
          <w:lang w:val="es-ES"/>
        </w:rPr>
        <w:t xml:space="preserve"> Artículo</w:t>
      </w:r>
      <w:r>
        <w:rPr>
          <w:rFonts w:ascii="Arial" w:hAnsi="Arial" w:cs="Arial"/>
          <w:bCs/>
          <w:sz w:val="24"/>
          <w:szCs w:val="24"/>
          <w:lang w:val="es-ES"/>
        </w:rPr>
        <w:t>s 27 y</w:t>
      </w:r>
      <w:r w:rsidR="002526B8" w:rsidRPr="009818FB">
        <w:rPr>
          <w:rFonts w:ascii="Arial" w:hAnsi="Arial" w:cs="Arial"/>
          <w:bCs/>
          <w:sz w:val="24"/>
          <w:szCs w:val="24"/>
          <w:lang w:val="es-ES"/>
        </w:rPr>
        <w:t xml:space="preserve"> 50</w:t>
      </w:r>
      <w:r w:rsidR="00EF2FCE" w:rsidRPr="009818FB">
        <w:rPr>
          <w:rFonts w:ascii="Arial" w:hAnsi="Arial" w:cs="Arial"/>
          <w:bCs/>
          <w:sz w:val="24"/>
          <w:szCs w:val="24"/>
          <w:lang w:val="es-ES"/>
        </w:rPr>
        <w:t xml:space="preserve"> fracción II,</w:t>
      </w:r>
      <w:r w:rsidR="002526B8" w:rsidRPr="009818FB">
        <w:rPr>
          <w:rFonts w:ascii="Arial" w:hAnsi="Arial" w:cs="Arial"/>
          <w:bCs/>
          <w:sz w:val="24"/>
          <w:szCs w:val="24"/>
          <w:lang w:val="es-ES"/>
        </w:rPr>
        <w:t xml:space="preserve"> de la Ley del Gobierno y la Administración </w:t>
      </w:r>
      <w:r w:rsidR="00976FA8" w:rsidRPr="009818FB">
        <w:rPr>
          <w:rFonts w:ascii="Arial" w:hAnsi="Arial" w:cs="Arial"/>
          <w:bCs/>
          <w:sz w:val="24"/>
          <w:szCs w:val="24"/>
          <w:lang w:val="es-ES"/>
        </w:rPr>
        <w:t>Pública Municipal del Estado de Jalisco</w:t>
      </w:r>
      <w:r w:rsidR="00EF2FCE" w:rsidRPr="009818FB">
        <w:rPr>
          <w:rFonts w:ascii="Arial" w:hAnsi="Arial" w:cs="Arial"/>
          <w:bCs/>
          <w:sz w:val="24"/>
          <w:szCs w:val="24"/>
          <w:lang w:val="es-ES"/>
        </w:rPr>
        <w:t xml:space="preserve">, </w:t>
      </w:r>
      <w:r w:rsidR="0049320B" w:rsidRPr="009818FB">
        <w:rPr>
          <w:rFonts w:ascii="Arial" w:hAnsi="Arial" w:cs="Arial"/>
          <w:bCs/>
          <w:sz w:val="24"/>
          <w:szCs w:val="24"/>
          <w:lang w:val="es-ES"/>
        </w:rPr>
        <w:t xml:space="preserve">los </w:t>
      </w:r>
      <w:r>
        <w:rPr>
          <w:rFonts w:ascii="Arial" w:hAnsi="Arial" w:cs="Arial"/>
          <w:bCs/>
          <w:sz w:val="24"/>
          <w:szCs w:val="24"/>
          <w:lang w:val="es-ES"/>
        </w:rPr>
        <w:t>Ayuntamientos, para el estudio, vigilancia y atención de los diversos asuntos que les corresponda conocer, deben  funcionar mediante comisiones; en ese sentido, que los suscritos, como integrantes de la Comisión Edilicia Permanente de Obras Públicas</w:t>
      </w:r>
      <w:r w:rsidR="00A02C26">
        <w:rPr>
          <w:rFonts w:ascii="Arial" w:hAnsi="Arial" w:cs="Arial"/>
          <w:bCs/>
          <w:sz w:val="24"/>
          <w:szCs w:val="24"/>
          <w:lang w:val="es-ES"/>
        </w:rPr>
        <w:t>, Planeación Urbana y Regularización de la Tenencia de la Tierra,</w:t>
      </w:r>
      <w:r w:rsidR="0049320B" w:rsidRPr="009818FB">
        <w:rPr>
          <w:rFonts w:ascii="Arial" w:hAnsi="Arial" w:cs="Arial"/>
          <w:bCs/>
          <w:sz w:val="24"/>
          <w:szCs w:val="24"/>
          <w:lang w:val="es-ES"/>
        </w:rPr>
        <w:t xml:space="preserve"> estamos</w:t>
      </w:r>
      <w:r w:rsidR="00EF2FCE" w:rsidRPr="009818FB">
        <w:rPr>
          <w:rFonts w:ascii="Arial" w:hAnsi="Arial" w:cs="Arial"/>
          <w:bCs/>
          <w:sz w:val="24"/>
          <w:szCs w:val="24"/>
          <w:lang w:val="es-ES"/>
        </w:rPr>
        <w:t xml:space="preserve"> facultados para </w:t>
      </w:r>
      <w:r w:rsidR="00EF2FCE" w:rsidRPr="009818FB">
        <w:rPr>
          <w:rFonts w:ascii="Arial" w:hAnsi="Arial" w:cs="Arial"/>
          <w:b/>
          <w:bCs/>
          <w:sz w:val="24"/>
          <w:szCs w:val="24"/>
          <w:lang w:val="es-ES"/>
        </w:rPr>
        <w:t xml:space="preserve">proponer al Ayuntamiento las resoluciones y políticas que deban adoptarse para el mantenimiento de los servicios municipales cuya vigilancia </w:t>
      </w:r>
      <w:r w:rsidR="0049320B" w:rsidRPr="009818FB">
        <w:rPr>
          <w:rFonts w:ascii="Arial" w:hAnsi="Arial" w:cs="Arial"/>
          <w:b/>
          <w:bCs/>
          <w:sz w:val="24"/>
          <w:szCs w:val="24"/>
          <w:lang w:val="es-ES"/>
        </w:rPr>
        <w:t>nos fue</w:t>
      </w:r>
      <w:r w:rsidR="00EF2FCE" w:rsidRPr="009818FB">
        <w:rPr>
          <w:rFonts w:ascii="Arial" w:hAnsi="Arial" w:cs="Arial"/>
          <w:b/>
          <w:bCs/>
          <w:sz w:val="24"/>
          <w:szCs w:val="24"/>
          <w:lang w:val="es-ES"/>
        </w:rPr>
        <w:t xml:space="preserve"> encomendada</w:t>
      </w:r>
      <w:r w:rsidR="0049320B" w:rsidRPr="009818FB">
        <w:rPr>
          <w:rFonts w:ascii="Arial" w:hAnsi="Arial" w:cs="Arial"/>
          <w:b/>
          <w:bCs/>
          <w:sz w:val="24"/>
          <w:szCs w:val="24"/>
          <w:lang w:val="es-ES"/>
        </w:rPr>
        <w:t>,</w:t>
      </w:r>
      <w:r w:rsidR="00EF2FCE" w:rsidRPr="009818FB">
        <w:rPr>
          <w:rFonts w:ascii="Arial" w:hAnsi="Arial" w:cs="Arial"/>
          <w:b/>
          <w:bCs/>
          <w:sz w:val="24"/>
          <w:szCs w:val="24"/>
          <w:lang w:val="es-ES"/>
        </w:rPr>
        <w:t xml:space="preserve"> </w:t>
      </w:r>
      <w:r w:rsidR="0049320B" w:rsidRPr="009818FB">
        <w:rPr>
          <w:rFonts w:ascii="Arial" w:hAnsi="Arial" w:cs="Arial"/>
          <w:b/>
          <w:bCs/>
          <w:sz w:val="24"/>
          <w:szCs w:val="24"/>
          <w:lang w:val="es-ES"/>
        </w:rPr>
        <w:t>al tratarse de asuntos</w:t>
      </w:r>
      <w:r w:rsidR="00EF2FCE" w:rsidRPr="009818FB">
        <w:rPr>
          <w:rFonts w:ascii="Arial" w:hAnsi="Arial" w:cs="Arial"/>
          <w:b/>
          <w:bCs/>
          <w:sz w:val="24"/>
          <w:szCs w:val="24"/>
          <w:lang w:val="es-ES"/>
        </w:rPr>
        <w:t xml:space="preserve"> que correspondan a </w:t>
      </w:r>
      <w:r w:rsidR="0049320B" w:rsidRPr="009818FB">
        <w:rPr>
          <w:rFonts w:ascii="Arial" w:hAnsi="Arial" w:cs="Arial"/>
          <w:b/>
          <w:bCs/>
          <w:sz w:val="24"/>
          <w:szCs w:val="24"/>
          <w:lang w:val="es-ES"/>
        </w:rPr>
        <w:t>esta Comisión Edilicia</w:t>
      </w:r>
      <w:r w:rsidR="00EF2FCE" w:rsidRPr="009818FB">
        <w:rPr>
          <w:rFonts w:ascii="Arial" w:hAnsi="Arial" w:cs="Arial"/>
          <w:b/>
          <w:bCs/>
          <w:sz w:val="24"/>
          <w:szCs w:val="24"/>
          <w:lang w:val="es-ES"/>
        </w:rPr>
        <w:t xml:space="preserve">; </w:t>
      </w:r>
      <w:r w:rsidR="00EF2FCE" w:rsidRPr="009818FB">
        <w:rPr>
          <w:rFonts w:ascii="Arial" w:hAnsi="Arial" w:cs="Arial"/>
          <w:bCs/>
          <w:sz w:val="24"/>
          <w:szCs w:val="24"/>
          <w:lang w:val="es-ES"/>
        </w:rPr>
        <w:t xml:space="preserve">en el mismo orden de ideas, con sustento en los numerales 37, 38 fracción XV, 40, 47, 64, 87 fracción IV,104,105,106,107 y 109 del Reglamento Interior del Ayuntamiento de Zapotlán el Grande, Jalisco, esta Comisión </w:t>
      </w:r>
      <w:r w:rsidR="0049320B" w:rsidRPr="009818FB">
        <w:rPr>
          <w:rFonts w:ascii="Arial" w:hAnsi="Arial" w:cs="Arial"/>
          <w:bCs/>
          <w:sz w:val="24"/>
          <w:szCs w:val="24"/>
          <w:lang w:val="es-ES"/>
        </w:rPr>
        <w:t xml:space="preserve">es competente para </w:t>
      </w:r>
      <w:r w:rsidR="0049320B" w:rsidRPr="009818FB">
        <w:rPr>
          <w:rFonts w:ascii="Arial" w:hAnsi="Arial" w:cs="Arial"/>
          <w:b/>
          <w:bCs/>
          <w:sz w:val="24"/>
          <w:szCs w:val="24"/>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w:t>
      </w:r>
    </w:p>
    <w:p w14:paraId="71404217" w14:textId="1A98120C" w:rsidR="0078740E" w:rsidRPr="009818FB" w:rsidRDefault="0078740E" w:rsidP="00952DC2">
      <w:pPr>
        <w:spacing w:after="0"/>
        <w:jc w:val="both"/>
        <w:rPr>
          <w:rFonts w:ascii="Arial" w:hAnsi="Arial" w:cs="Arial"/>
          <w:b/>
          <w:bCs/>
          <w:sz w:val="24"/>
          <w:szCs w:val="24"/>
          <w:lang w:val="es-ES"/>
        </w:rPr>
      </w:pPr>
    </w:p>
    <w:p w14:paraId="6BA0759C" w14:textId="148340B6" w:rsidR="00D343A1" w:rsidRPr="009818FB" w:rsidRDefault="0078740E" w:rsidP="00D343A1">
      <w:pPr>
        <w:spacing w:after="0"/>
        <w:jc w:val="both"/>
        <w:rPr>
          <w:rFonts w:ascii="Arial" w:hAnsi="Arial" w:cs="Arial"/>
          <w:bCs/>
          <w:sz w:val="32"/>
          <w:szCs w:val="24"/>
          <w:lang w:val="es-ES"/>
        </w:rPr>
      </w:pPr>
      <w:r w:rsidRPr="009818FB">
        <w:rPr>
          <w:rFonts w:ascii="Arial" w:hAnsi="Arial" w:cs="Arial"/>
          <w:b/>
          <w:bCs/>
          <w:sz w:val="24"/>
          <w:szCs w:val="24"/>
          <w:lang w:val="es-ES"/>
        </w:rPr>
        <w:lastRenderedPageBreak/>
        <w:t>I</w:t>
      </w:r>
      <w:r w:rsidR="009422DA">
        <w:rPr>
          <w:rFonts w:ascii="Arial" w:hAnsi="Arial" w:cs="Arial"/>
          <w:b/>
          <w:bCs/>
          <w:sz w:val="24"/>
          <w:szCs w:val="24"/>
          <w:lang w:val="es-ES"/>
        </w:rPr>
        <w:t>V</w:t>
      </w:r>
      <w:r w:rsidRPr="009818FB">
        <w:rPr>
          <w:rFonts w:ascii="Arial" w:hAnsi="Arial" w:cs="Arial"/>
          <w:b/>
          <w:bCs/>
          <w:sz w:val="24"/>
          <w:szCs w:val="24"/>
          <w:lang w:val="es-ES"/>
        </w:rPr>
        <w:t xml:space="preserve">.- </w:t>
      </w:r>
      <w:r w:rsidRPr="009818FB">
        <w:rPr>
          <w:rFonts w:ascii="Arial" w:hAnsi="Arial" w:cs="Arial"/>
          <w:bCs/>
          <w:sz w:val="24"/>
          <w:szCs w:val="24"/>
          <w:lang w:val="es-ES"/>
        </w:rPr>
        <w:t xml:space="preserve"> Que</w:t>
      </w:r>
      <w:r w:rsidR="00D343A1" w:rsidRPr="009818FB">
        <w:rPr>
          <w:rFonts w:ascii="Arial" w:hAnsi="Arial" w:cs="Arial"/>
          <w:bCs/>
          <w:sz w:val="24"/>
          <w:szCs w:val="24"/>
          <w:lang w:val="es-ES"/>
        </w:rPr>
        <w:t xml:space="preserve"> </w:t>
      </w:r>
      <w:r w:rsidR="00D343A1" w:rsidRPr="009818FB">
        <w:rPr>
          <w:rFonts w:ascii="Arial" w:hAnsi="Arial" w:cs="Arial"/>
          <w:sz w:val="24"/>
          <w:szCs w:val="20"/>
        </w:rPr>
        <w:t xml:space="preserve">el </w:t>
      </w:r>
      <w:r w:rsidR="00D343A1" w:rsidRPr="009818FB">
        <w:rPr>
          <w:rFonts w:ascii="Arial" w:hAnsi="Arial" w:cs="Arial"/>
          <w:b/>
          <w:sz w:val="24"/>
          <w:szCs w:val="20"/>
        </w:rPr>
        <w:t>Proyecto Ejecutivo</w:t>
      </w:r>
      <w:r w:rsidR="00D343A1" w:rsidRPr="009818FB">
        <w:rPr>
          <w:rFonts w:ascii="Arial" w:hAnsi="Arial" w:cs="Arial"/>
          <w:sz w:val="24"/>
          <w:szCs w:val="20"/>
        </w:rPr>
        <w:t xml:space="preserve"> de la obra </w:t>
      </w:r>
      <w:r w:rsidR="00374E3C" w:rsidRPr="009818FB">
        <w:rPr>
          <w:rFonts w:ascii="Arial" w:hAnsi="Arial" w:cs="Arial"/>
          <w:sz w:val="24"/>
          <w:szCs w:val="20"/>
        </w:rPr>
        <w:t>pública</w:t>
      </w:r>
      <w:r w:rsidR="00D343A1" w:rsidRPr="009818FB">
        <w:rPr>
          <w:rFonts w:ascii="Arial" w:hAnsi="Arial" w:cs="Arial"/>
          <w:sz w:val="24"/>
          <w:szCs w:val="20"/>
        </w:rPr>
        <w:t xml:space="preserve"> antes mencionada, se presentó, </w:t>
      </w:r>
      <w:r w:rsidR="00C17268" w:rsidRPr="009818FB">
        <w:rPr>
          <w:rFonts w:ascii="Arial" w:hAnsi="Arial" w:cs="Arial"/>
          <w:sz w:val="24"/>
          <w:szCs w:val="20"/>
        </w:rPr>
        <w:t xml:space="preserve">en forma, dentro del tiempo legal establecido para ello e íntegramente </w:t>
      </w:r>
      <w:r w:rsidR="00D343A1" w:rsidRPr="009818FB">
        <w:rPr>
          <w:rFonts w:ascii="Arial" w:hAnsi="Arial" w:cs="Arial"/>
          <w:sz w:val="24"/>
          <w:szCs w:val="20"/>
        </w:rPr>
        <w:t xml:space="preserve">de conformidad a los elementos contemplados en </w:t>
      </w:r>
      <w:r w:rsidR="00D343A1" w:rsidRPr="009818FB">
        <w:rPr>
          <w:rFonts w:ascii="Arial" w:hAnsi="Arial" w:cs="Arial"/>
          <w:bCs/>
          <w:sz w:val="24"/>
          <w:szCs w:val="24"/>
          <w:lang w:val="es-ES"/>
        </w:rPr>
        <w:t>el artículo 27 de la Ley de Obra Pública para el Estado de Jalisco</w:t>
      </w:r>
      <w:r w:rsidR="00C17268" w:rsidRPr="009818FB">
        <w:rPr>
          <w:rFonts w:ascii="Arial" w:hAnsi="Arial" w:cs="Arial"/>
          <w:bCs/>
          <w:sz w:val="24"/>
          <w:szCs w:val="24"/>
          <w:lang w:val="es-ES"/>
        </w:rPr>
        <w:t xml:space="preserve">, según su clasificación por tipo de género  y fue expuesto  de manera detallada a los integrantes de esta Comisión </w:t>
      </w:r>
      <w:r w:rsidR="00374E3C" w:rsidRPr="009818FB">
        <w:rPr>
          <w:rFonts w:ascii="Arial" w:hAnsi="Arial" w:cs="Arial"/>
          <w:bCs/>
          <w:sz w:val="24"/>
          <w:szCs w:val="24"/>
          <w:lang w:val="es-ES"/>
        </w:rPr>
        <w:t>así</w:t>
      </w:r>
      <w:r w:rsidR="00C17268" w:rsidRPr="009818FB">
        <w:rPr>
          <w:rFonts w:ascii="Arial" w:hAnsi="Arial" w:cs="Arial"/>
          <w:bCs/>
          <w:sz w:val="24"/>
          <w:szCs w:val="24"/>
          <w:lang w:val="es-ES"/>
        </w:rPr>
        <w:t xml:space="preserve"> como a los Regidores presentes en la Sesión de Comisión que se llevó a cabo para tal efecto, resolviéndose satisfactoriamente las dudas planteadas por cada uno de los que en ella participamos.</w:t>
      </w:r>
    </w:p>
    <w:p w14:paraId="00509863" w14:textId="6F5F458C" w:rsidR="008E2EE2" w:rsidRPr="009818FB" w:rsidRDefault="00D343A1" w:rsidP="008E2EE2">
      <w:pPr>
        <w:spacing w:after="0"/>
        <w:jc w:val="both"/>
        <w:rPr>
          <w:rFonts w:ascii="Arial" w:hAnsi="Arial" w:cs="Arial"/>
          <w:sz w:val="24"/>
          <w:szCs w:val="20"/>
        </w:rPr>
      </w:pPr>
      <w:r w:rsidRPr="009818FB">
        <w:rPr>
          <w:rFonts w:ascii="Arial" w:hAnsi="Arial" w:cs="Arial"/>
          <w:sz w:val="24"/>
          <w:szCs w:val="20"/>
        </w:rPr>
        <w:t xml:space="preserve"> </w:t>
      </w:r>
    </w:p>
    <w:p w14:paraId="73B298AD" w14:textId="66FC4FA3" w:rsidR="00B558A4" w:rsidRPr="009818FB" w:rsidRDefault="00B558A4" w:rsidP="008E2EE2">
      <w:pPr>
        <w:spacing w:after="0"/>
        <w:jc w:val="both"/>
        <w:rPr>
          <w:rFonts w:ascii="Arial" w:eastAsia="Calibri" w:hAnsi="Arial" w:cs="Arial"/>
          <w:sz w:val="24"/>
          <w:szCs w:val="24"/>
          <w:lang w:val="es-ES"/>
        </w:rPr>
      </w:pPr>
      <w:r w:rsidRPr="009818FB">
        <w:rPr>
          <w:rFonts w:ascii="Arial" w:eastAsia="Calibri" w:hAnsi="Arial" w:cs="Arial"/>
          <w:sz w:val="24"/>
          <w:szCs w:val="24"/>
          <w:lang w:val="es-ES"/>
        </w:rPr>
        <w:t xml:space="preserve">Bajo esos preceptos legales </w:t>
      </w:r>
      <w:r w:rsidR="00952DC2" w:rsidRPr="009818FB">
        <w:rPr>
          <w:rFonts w:ascii="Arial" w:eastAsia="Calibri" w:hAnsi="Arial" w:cs="Arial"/>
          <w:sz w:val="24"/>
          <w:szCs w:val="24"/>
          <w:lang w:val="es-ES"/>
        </w:rPr>
        <w:t xml:space="preserve">esta Comisión </w:t>
      </w:r>
      <w:r w:rsidR="004419B7" w:rsidRPr="009818FB">
        <w:rPr>
          <w:rFonts w:ascii="Arial" w:eastAsia="Calibri" w:hAnsi="Arial" w:cs="Arial"/>
          <w:sz w:val="24"/>
          <w:szCs w:val="24"/>
          <w:lang w:val="es-ES"/>
        </w:rPr>
        <w:t>arriba a la</w:t>
      </w:r>
      <w:r w:rsidR="00B240A1" w:rsidRPr="009818FB">
        <w:rPr>
          <w:rFonts w:ascii="Arial" w:eastAsia="Calibri" w:hAnsi="Arial" w:cs="Arial"/>
          <w:sz w:val="24"/>
          <w:szCs w:val="24"/>
          <w:lang w:val="es-ES"/>
        </w:rPr>
        <w:t>s</w:t>
      </w:r>
      <w:r w:rsidR="004419B7" w:rsidRPr="009818FB">
        <w:rPr>
          <w:rFonts w:ascii="Arial" w:eastAsia="Calibri" w:hAnsi="Arial" w:cs="Arial"/>
          <w:sz w:val="24"/>
          <w:szCs w:val="24"/>
          <w:lang w:val="es-ES"/>
        </w:rPr>
        <w:t xml:space="preserve"> siguiente</w:t>
      </w:r>
    </w:p>
    <w:p w14:paraId="2B604674" w14:textId="336FD19D" w:rsidR="0043773E" w:rsidRPr="009818FB" w:rsidRDefault="0043773E" w:rsidP="009818FB">
      <w:pPr>
        <w:spacing w:after="0"/>
        <w:rPr>
          <w:rFonts w:ascii="Arial" w:eastAsia="Calibri" w:hAnsi="Arial" w:cs="Arial"/>
          <w:b/>
          <w:sz w:val="24"/>
          <w:szCs w:val="24"/>
          <w:lang w:val="es-ES"/>
        </w:rPr>
      </w:pPr>
    </w:p>
    <w:p w14:paraId="1319ADCC" w14:textId="61EA4CB3" w:rsidR="00B558A4" w:rsidRDefault="004419B7" w:rsidP="009818FB">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 xml:space="preserve">C O N C L U S I </w:t>
      </w:r>
      <w:proofErr w:type="spellStart"/>
      <w:r w:rsidR="00374E3C">
        <w:rPr>
          <w:rFonts w:ascii="Arial" w:eastAsia="Calibri" w:hAnsi="Arial" w:cs="Arial"/>
          <w:b/>
          <w:sz w:val="24"/>
          <w:szCs w:val="24"/>
          <w:lang w:val="es-ES"/>
        </w:rPr>
        <w:t>Ó</w:t>
      </w:r>
      <w:proofErr w:type="spellEnd"/>
      <w:r w:rsidRPr="009818FB">
        <w:rPr>
          <w:rFonts w:ascii="Arial" w:eastAsia="Calibri" w:hAnsi="Arial" w:cs="Arial"/>
          <w:b/>
          <w:sz w:val="24"/>
          <w:szCs w:val="24"/>
          <w:lang w:val="es-ES"/>
        </w:rPr>
        <w:t xml:space="preserve"> N</w:t>
      </w:r>
      <w:r w:rsidR="00B558A4" w:rsidRPr="009818FB">
        <w:rPr>
          <w:rFonts w:ascii="Arial" w:eastAsia="Calibri" w:hAnsi="Arial" w:cs="Arial"/>
          <w:b/>
          <w:sz w:val="24"/>
          <w:szCs w:val="24"/>
          <w:lang w:val="es-ES"/>
        </w:rPr>
        <w:t>:</w:t>
      </w:r>
    </w:p>
    <w:p w14:paraId="5BF46B8F" w14:textId="77777777" w:rsidR="009818FB" w:rsidRPr="009818FB" w:rsidRDefault="009818FB" w:rsidP="009818FB">
      <w:pPr>
        <w:spacing w:after="0"/>
        <w:jc w:val="center"/>
        <w:rPr>
          <w:rFonts w:ascii="Arial" w:eastAsia="Calibri" w:hAnsi="Arial" w:cs="Arial"/>
          <w:b/>
          <w:sz w:val="24"/>
          <w:szCs w:val="24"/>
          <w:lang w:val="es-ES"/>
        </w:rPr>
      </w:pPr>
    </w:p>
    <w:p w14:paraId="37ACD151" w14:textId="4CC84256" w:rsidR="004419B7" w:rsidRPr="009818FB" w:rsidRDefault="00374E3C" w:rsidP="004419B7">
      <w:pPr>
        <w:jc w:val="both"/>
        <w:rPr>
          <w:rFonts w:ascii="Arial" w:eastAsia="Calibri" w:hAnsi="Arial" w:cs="Arial"/>
          <w:b/>
          <w:sz w:val="24"/>
          <w:szCs w:val="24"/>
          <w:lang w:val="es-ES"/>
        </w:rPr>
      </w:pPr>
      <w:r>
        <w:rPr>
          <w:rFonts w:ascii="Arial" w:eastAsia="Calibri" w:hAnsi="Arial" w:cs="Arial"/>
          <w:b/>
          <w:sz w:val="24"/>
          <w:szCs w:val="24"/>
          <w:lang w:val="es-ES"/>
        </w:rPr>
        <w:t>UNICO</w:t>
      </w:r>
      <w:r w:rsidR="004419B7" w:rsidRPr="009818FB">
        <w:rPr>
          <w:rFonts w:ascii="Arial" w:eastAsia="Calibri" w:hAnsi="Arial" w:cs="Arial"/>
          <w:b/>
          <w:sz w:val="24"/>
          <w:szCs w:val="24"/>
          <w:lang w:val="es-ES"/>
        </w:rPr>
        <w:t xml:space="preserve">.- </w:t>
      </w:r>
      <w:r w:rsidR="00676EDA" w:rsidRPr="009818FB">
        <w:rPr>
          <w:rFonts w:ascii="Arial" w:eastAsia="Calibri" w:hAnsi="Arial" w:cs="Arial"/>
          <w:sz w:val="24"/>
          <w:szCs w:val="24"/>
          <w:lang w:val="es-ES"/>
        </w:rPr>
        <w:t>Que el techo financiero</w:t>
      </w:r>
      <w:r w:rsidR="004419B7" w:rsidRPr="009818FB">
        <w:rPr>
          <w:rFonts w:ascii="Arial" w:eastAsia="Calibri" w:hAnsi="Arial" w:cs="Arial"/>
          <w:sz w:val="24"/>
          <w:szCs w:val="24"/>
          <w:lang w:val="es-ES"/>
        </w:rPr>
        <w:t xml:space="preserve"> asignado</w:t>
      </w:r>
      <w:r w:rsidR="00676EDA" w:rsidRPr="009818FB">
        <w:rPr>
          <w:rFonts w:ascii="Arial" w:eastAsia="Calibri" w:hAnsi="Arial" w:cs="Arial"/>
          <w:sz w:val="24"/>
          <w:szCs w:val="24"/>
          <w:lang w:val="es-ES"/>
        </w:rPr>
        <w:t xml:space="preserve"> a la obra </w:t>
      </w:r>
      <w:r>
        <w:rPr>
          <w:rFonts w:ascii="Arial" w:eastAsia="Calibri" w:hAnsi="Arial" w:cs="Arial"/>
          <w:sz w:val="24"/>
          <w:szCs w:val="24"/>
          <w:lang w:val="es-ES"/>
        </w:rPr>
        <w:t xml:space="preserve">pública materia del presente dictamen, es por $1,071,343.80 </w:t>
      </w:r>
      <w:r w:rsidR="00676EDA" w:rsidRPr="009818FB">
        <w:rPr>
          <w:rFonts w:ascii="Arial" w:eastAsia="Calibri" w:hAnsi="Arial" w:cs="Arial"/>
          <w:sz w:val="24"/>
          <w:szCs w:val="24"/>
          <w:lang w:val="es-ES"/>
        </w:rPr>
        <w:t xml:space="preserve">(UN MILLON </w:t>
      </w:r>
      <w:r>
        <w:rPr>
          <w:rFonts w:ascii="Arial" w:eastAsia="Calibri" w:hAnsi="Arial" w:cs="Arial"/>
          <w:sz w:val="24"/>
          <w:szCs w:val="24"/>
          <w:lang w:val="es-ES"/>
        </w:rPr>
        <w:t>SETENTA Y UN MIL TRESCIENTOS CUARENTA Y TRES</w:t>
      </w:r>
      <w:r w:rsidR="00676EDA" w:rsidRPr="009818FB">
        <w:rPr>
          <w:rFonts w:ascii="Arial" w:eastAsia="Calibri" w:hAnsi="Arial" w:cs="Arial"/>
          <w:sz w:val="24"/>
          <w:szCs w:val="24"/>
          <w:lang w:val="es-ES"/>
        </w:rPr>
        <w:t xml:space="preserve"> PESOS </w:t>
      </w:r>
      <w:r>
        <w:rPr>
          <w:rFonts w:ascii="Arial" w:eastAsia="Calibri" w:hAnsi="Arial" w:cs="Arial"/>
          <w:sz w:val="24"/>
          <w:szCs w:val="24"/>
          <w:lang w:val="es-ES"/>
        </w:rPr>
        <w:t>80</w:t>
      </w:r>
      <w:r w:rsidR="00676EDA" w:rsidRPr="009818FB">
        <w:rPr>
          <w:rFonts w:ascii="Arial" w:eastAsia="Calibri" w:hAnsi="Arial" w:cs="Arial"/>
          <w:sz w:val="24"/>
          <w:szCs w:val="24"/>
          <w:lang w:val="es-ES"/>
        </w:rPr>
        <w:t xml:space="preserve">/100 M.N.), cantidad que, si sumamos al total de los techos financieros </w:t>
      </w:r>
      <w:r w:rsidR="004419B7" w:rsidRPr="009818FB">
        <w:rPr>
          <w:rFonts w:ascii="Arial" w:eastAsia="Calibri" w:hAnsi="Arial" w:cs="Arial"/>
          <w:sz w:val="24"/>
          <w:szCs w:val="24"/>
          <w:lang w:val="es-ES"/>
        </w:rPr>
        <w:t xml:space="preserve">de las obras provenientes de este mismo fondo, </w:t>
      </w:r>
      <w:r w:rsidR="00676EDA" w:rsidRPr="009818FB">
        <w:rPr>
          <w:rFonts w:ascii="Arial" w:eastAsia="Calibri" w:hAnsi="Arial" w:cs="Arial"/>
          <w:sz w:val="24"/>
          <w:szCs w:val="24"/>
          <w:lang w:val="es-ES"/>
        </w:rPr>
        <w:t>aprobados en la</w:t>
      </w:r>
      <w:r w:rsidR="00676EDA" w:rsidRPr="009818FB">
        <w:rPr>
          <w:rFonts w:ascii="Arial" w:hAnsi="Arial" w:cs="Arial"/>
          <w:color w:val="000000"/>
          <w:sz w:val="24"/>
          <w:szCs w:val="24"/>
        </w:rPr>
        <w:t xml:space="preserve"> Sesi</w:t>
      </w:r>
      <w:r>
        <w:rPr>
          <w:rFonts w:ascii="Arial" w:hAnsi="Arial" w:cs="Arial"/>
          <w:color w:val="000000"/>
          <w:sz w:val="24"/>
          <w:szCs w:val="24"/>
        </w:rPr>
        <w:t>o</w:t>
      </w:r>
      <w:r w:rsidR="00676EDA" w:rsidRPr="009818FB">
        <w:rPr>
          <w:rFonts w:ascii="Arial" w:hAnsi="Arial" w:cs="Arial"/>
          <w:color w:val="000000"/>
          <w:sz w:val="24"/>
          <w:szCs w:val="24"/>
        </w:rPr>
        <w:t>n</w:t>
      </w:r>
      <w:r>
        <w:rPr>
          <w:rFonts w:ascii="Arial" w:hAnsi="Arial" w:cs="Arial"/>
          <w:color w:val="000000"/>
          <w:sz w:val="24"/>
          <w:szCs w:val="24"/>
        </w:rPr>
        <w:t>es</w:t>
      </w:r>
      <w:r w:rsidR="00676EDA" w:rsidRPr="009818FB">
        <w:rPr>
          <w:rFonts w:ascii="Arial" w:hAnsi="Arial" w:cs="Arial"/>
          <w:color w:val="000000"/>
          <w:sz w:val="24"/>
          <w:szCs w:val="24"/>
        </w:rPr>
        <w:t xml:space="preserve"> Pública</w:t>
      </w:r>
      <w:r>
        <w:rPr>
          <w:rFonts w:ascii="Arial" w:hAnsi="Arial" w:cs="Arial"/>
          <w:color w:val="000000"/>
          <w:sz w:val="24"/>
          <w:szCs w:val="24"/>
        </w:rPr>
        <w:t>s</w:t>
      </w:r>
      <w:r w:rsidR="00676EDA" w:rsidRPr="009818FB">
        <w:rPr>
          <w:rFonts w:ascii="Arial" w:hAnsi="Arial" w:cs="Arial"/>
          <w:color w:val="000000"/>
          <w:sz w:val="24"/>
          <w:szCs w:val="24"/>
        </w:rPr>
        <w:t xml:space="preserve"> Ordi</w:t>
      </w:r>
      <w:r w:rsidR="004419B7" w:rsidRPr="009818FB">
        <w:rPr>
          <w:rFonts w:ascii="Arial" w:hAnsi="Arial" w:cs="Arial"/>
          <w:color w:val="000000"/>
          <w:sz w:val="24"/>
          <w:szCs w:val="24"/>
        </w:rPr>
        <w:t>naria</w:t>
      </w:r>
      <w:r>
        <w:rPr>
          <w:rFonts w:ascii="Arial" w:hAnsi="Arial" w:cs="Arial"/>
          <w:color w:val="000000"/>
          <w:sz w:val="24"/>
          <w:szCs w:val="24"/>
        </w:rPr>
        <w:t>s</w:t>
      </w:r>
      <w:r w:rsidR="004419B7" w:rsidRPr="009818FB">
        <w:rPr>
          <w:rFonts w:ascii="Arial" w:hAnsi="Arial" w:cs="Arial"/>
          <w:color w:val="000000"/>
          <w:sz w:val="24"/>
          <w:szCs w:val="24"/>
        </w:rPr>
        <w:t xml:space="preserve"> de Ayuntamiento número 34</w:t>
      </w:r>
      <w:r>
        <w:rPr>
          <w:rFonts w:ascii="Arial" w:hAnsi="Arial" w:cs="Arial"/>
          <w:color w:val="000000"/>
          <w:sz w:val="24"/>
          <w:szCs w:val="24"/>
        </w:rPr>
        <w:t xml:space="preserve"> y 36</w:t>
      </w:r>
      <w:r w:rsidR="004419B7" w:rsidRPr="009818FB">
        <w:rPr>
          <w:rFonts w:ascii="Arial" w:hAnsi="Arial" w:cs="Arial"/>
          <w:color w:val="000000"/>
          <w:sz w:val="24"/>
          <w:szCs w:val="24"/>
        </w:rPr>
        <w:t xml:space="preserve">, </w:t>
      </w:r>
      <w:r>
        <w:rPr>
          <w:rFonts w:ascii="Arial" w:hAnsi="Arial" w:cs="Arial"/>
          <w:color w:val="000000"/>
          <w:sz w:val="24"/>
          <w:szCs w:val="24"/>
        </w:rPr>
        <w:t xml:space="preserve">antes descritas, es decir </w:t>
      </w:r>
      <w:r w:rsidR="00676EDA" w:rsidRPr="009818FB">
        <w:rPr>
          <w:rFonts w:ascii="Arial" w:eastAsia="Arial" w:hAnsi="Arial" w:cs="Arial"/>
          <w:bCs/>
          <w:sz w:val="24"/>
          <w:szCs w:val="24"/>
        </w:rPr>
        <w:t>$</w:t>
      </w:r>
      <w:r>
        <w:rPr>
          <w:rFonts w:ascii="Arial" w:eastAsia="Arial" w:hAnsi="Arial" w:cs="Arial"/>
          <w:bCs/>
          <w:sz w:val="24"/>
          <w:szCs w:val="24"/>
        </w:rPr>
        <w:t>6</w:t>
      </w:r>
      <w:r w:rsidR="00676EDA" w:rsidRPr="009818FB">
        <w:rPr>
          <w:rFonts w:ascii="Arial" w:eastAsia="Arial" w:hAnsi="Arial" w:cs="Arial"/>
          <w:bCs/>
          <w:sz w:val="24"/>
          <w:szCs w:val="24"/>
        </w:rPr>
        <w:t>’</w:t>
      </w:r>
      <w:r>
        <w:rPr>
          <w:rFonts w:ascii="Arial" w:eastAsia="Arial" w:hAnsi="Arial" w:cs="Arial"/>
          <w:bCs/>
          <w:sz w:val="24"/>
          <w:szCs w:val="24"/>
        </w:rPr>
        <w:t>047</w:t>
      </w:r>
      <w:r w:rsidR="00676EDA" w:rsidRPr="009818FB">
        <w:rPr>
          <w:rFonts w:ascii="Arial" w:eastAsia="Arial" w:hAnsi="Arial" w:cs="Arial"/>
          <w:bCs/>
          <w:sz w:val="24"/>
          <w:szCs w:val="24"/>
        </w:rPr>
        <w:t>,</w:t>
      </w:r>
      <w:r>
        <w:rPr>
          <w:rFonts w:ascii="Arial" w:eastAsia="Arial" w:hAnsi="Arial" w:cs="Arial"/>
          <w:bCs/>
          <w:sz w:val="24"/>
          <w:szCs w:val="24"/>
        </w:rPr>
        <w:t>233</w:t>
      </w:r>
      <w:r w:rsidR="00676EDA" w:rsidRPr="009818FB">
        <w:rPr>
          <w:rFonts w:ascii="Arial" w:eastAsia="Arial" w:hAnsi="Arial" w:cs="Arial"/>
          <w:bCs/>
          <w:sz w:val="24"/>
          <w:szCs w:val="24"/>
        </w:rPr>
        <w:t>.</w:t>
      </w:r>
      <w:r>
        <w:rPr>
          <w:rFonts w:ascii="Arial" w:eastAsia="Arial" w:hAnsi="Arial" w:cs="Arial"/>
          <w:bCs/>
          <w:sz w:val="24"/>
          <w:szCs w:val="24"/>
        </w:rPr>
        <w:t>22</w:t>
      </w:r>
      <w:r w:rsidR="00676EDA" w:rsidRPr="009818FB">
        <w:rPr>
          <w:rFonts w:ascii="Arial" w:eastAsia="Arial" w:hAnsi="Arial" w:cs="Arial"/>
          <w:bCs/>
          <w:sz w:val="24"/>
          <w:szCs w:val="24"/>
        </w:rPr>
        <w:t xml:space="preserve"> (</w:t>
      </w:r>
      <w:r>
        <w:rPr>
          <w:rFonts w:ascii="Arial" w:eastAsia="Arial" w:hAnsi="Arial" w:cs="Arial"/>
          <w:bCs/>
          <w:sz w:val="24"/>
          <w:szCs w:val="24"/>
        </w:rPr>
        <w:t>SEIS</w:t>
      </w:r>
      <w:r w:rsidR="00676EDA" w:rsidRPr="009818FB">
        <w:rPr>
          <w:rFonts w:ascii="Arial" w:eastAsia="Arial" w:hAnsi="Arial" w:cs="Arial"/>
          <w:bCs/>
          <w:sz w:val="24"/>
          <w:szCs w:val="24"/>
        </w:rPr>
        <w:t xml:space="preserve"> MILLONES </w:t>
      </w:r>
      <w:r>
        <w:rPr>
          <w:rFonts w:ascii="Arial" w:eastAsia="Arial" w:hAnsi="Arial" w:cs="Arial"/>
          <w:bCs/>
          <w:sz w:val="24"/>
          <w:szCs w:val="24"/>
        </w:rPr>
        <w:t>CUARENTA Y SIETE</w:t>
      </w:r>
      <w:r w:rsidR="00676EDA" w:rsidRPr="009818FB">
        <w:rPr>
          <w:rFonts w:ascii="Arial" w:eastAsia="Arial" w:hAnsi="Arial" w:cs="Arial"/>
          <w:bCs/>
          <w:sz w:val="24"/>
          <w:szCs w:val="24"/>
        </w:rPr>
        <w:t xml:space="preserve"> MIL </w:t>
      </w:r>
      <w:r>
        <w:rPr>
          <w:rFonts w:ascii="Arial" w:eastAsia="Arial" w:hAnsi="Arial" w:cs="Arial"/>
          <w:bCs/>
          <w:sz w:val="24"/>
          <w:szCs w:val="24"/>
        </w:rPr>
        <w:t>DOS</w:t>
      </w:r>
      <w:r w:rsidR="00676EDA" w:rsidRPr="009818FB">
        <w:rPr>
          <w:rFonts w:ascii="Arial" w:eastAsia="Arial" w:hAnsi="Arial" w:cs="Arial"/>
          <w:bCs/>
          <w:sz w:val="24"/>
          <w:szCs w:val="24"/>
        </w:rPr>
        <w:t xml:space="preserve">CIENTOS </w:t>
      </w:r>
      <w:r>
        <w:rPr>
          <w:rFonts w:ascii="Arial" w:eastAsia="Arial" w:hAnsi="Arial" w:cs="Arial"/>
          <w:bCs/>
          <w:sz w:val="24"/>
          <w:szCs w:val="24"/>
        </w:rPr>
        <w:t>TREINTA Y TRES PESOS 22</w:t>
      </w:r>
      <w:r w:rsidR="00676EDA" w:rsidRPr="009818FB">
        <w:rPr>
          <w:rFonts w:ascii="Arial" w:eastAsia="Arial" w:hAnsi="Arial" w:cs="Arial"/>
          <w:bCs/>
          <w:sz w:val="24"/>
          <w:szCs w:val="24"/>
        </w:rPr>
        <w:t xml:space="preserve">/100 M.N.), </w:t>
      </w:r>
      <w:r w:rsidR="00676EDA" w:rsidRPr="009818FB">
        <w:rPr>
          <w:rFonts w:ascii="Arial" w:hAnsi="Arial" w:cs="Arial"/>
          <w:color w:val="000000"/>
          <w:sz w:val="24"/>
          <w:szCs w:val="24"/>
        </w:rPr>
        <w:t xml:space="preserve">nos da como resultado un total de </w:t>
      </w:r>
      <w:r w:rsidR="004419B7" w:rsidRPr="009818FB">
        <w:rPr>
          <w:rFonts w:ascii="Arial" w:hAnsi="Arial" w:cs="Arial"/>
          <w:color w:val="000000"/>
          <w:sz w:val="24"/>
          <w:szCs w:val="24"/>
        </w:rPr>
        <w:t>$</w:t>
      </w:r>
      <w:r w:rsidR="006C3C38">
        <w:rPr>
          <w:rFonts w:ascii="Arial" w:hAnsi="Arial" w:cs="Arial"/>
          <w:color w:val="000000"/>
          <w:sz w:val="24"/>
          <w:szCs w:val="24"/>
        </w:rPr>
        <w:t>7</w:t>
      </w:r>
      <w:r w:rsidR="004419B7" w:rsidRPr="009818FB">
        <w:rPr>
          <w:rFonts w:ascii="Arial" w:hAnsi="Arial" w:cs="Arial"/>
          <w:color w:val="000000"/>
          <w:sz w:val="24"/>
          <w:szCs w:val="24"/>
        </w:rPr>
        <w:t>’</w:t>
      </w:r>
      <w:r w:rsidR="006C3C38">
        <w:rPr>
          <w:rFonts w:ascii="Arial" w:hAnsi="Arial" w:cs="Arial"/>
          <w:color w:val="000000"/>
          <w:sz w:val="24"/>
          <w:szCs w:val="24"/>
        </w:rPr>
        <w:t>118</w:t>
      </w:r>
      <w:r w:rsidR="004419B7" w:rsidRPr="009818FB">
        <w:rPr>
          <w:rFonts w:ascii="Arial" w:hAnsi="Arial" w:cs="Arial"/>
          <w:color w:val="000000"/>
          <w:sz w:val="24"/>
          <w:szCs w:val="24"/>
        </w:rPr>
        <w:t>,</w:t>
      </w:r>
      <w:r w:rsidR="006C3C38">
        <w:rPr>
          <w:rFonts w:ascii="Arial" w:hAnsi="Arial" w:cs="Arial"/>
          <w:color w:val="000000"/>
          <w:sz w:val="24"/>
          <w:szCs w:val="24"/>
        </w:rPr>
        <w:t>577</w:t>
      </w:r>
      <w:r w:rsidR="004419B7" w:rsidRPr="009818FB">
        <w:rPr>
          <w:rFonts w:ascii="Arial" w:hAnsi="Arial" w:cs="Arial"/>
          <w:color w:val="000000"/>
          <w:sz w:val="24"/>
          <w:szCs w:val="24"/>
        </w:rPr>
        <w:t>.</w:t>
      </w:r>
      <w:r w:rsidR="006C3C38">
        <w:rPr>
          <w:rFonts w:ascii="Arial" w:hAnsi="Arial" w:cs="Arial"/>
          <w:color w:val="000000"/>
          <w:sz w:val="24"/>
          <w:szCs w:val="24"/>
        </w:rPr>
        <w:t>0</w:t>
      </w:r>
      <w:r w:rsidR="004419B7" w:rsidRPr="009818FB">
        <w:rPr>
          <w:rFonts w:ascii="Arial" w:hAnsi="Arial" w:cs="Arial"/>
          <w:color w:val="000000"/>
          <w:sz w:val="24"/>
          <w:szCs w:val="24"/>
        </w:rPr>
        <w:t>2 (</w:t>
      </w:r>
      <w:r w:rsidR="006C3C38">
        <w:rPr>
          <w:rFonts w:ascii="Arial" w:hAnsi="Arial" w:cs="Arial"/>
          <w:color w:val="000000"/>
          <w:sz w:val="24"/>
          <w:szCs w:val="24"/>
        </w:rPr>
        <w:t>SIETE</w:t>
      </w:r>
      <w:r w:rsidR="004419B7" w:rsidRPr="009818FB">
        <w:rPr>
          <w:rFonts w:ascii="Arial" w:hAnsi="Arial" w:cs="Arial"/>
          <w:color w:val="000000"/>
          <w:sz w:val="24"/>
          <w:szCs w:val="24"/>
        </w:rPr>
        <w:t xml:space="preserve"> MILLONES </w:t>
      </w:r>
      <w:r w:rsidR="006C3C38">
        <w:rPr>
          <w:rFonts w:ascii="Arial" w:hAnsi="Arial" w:cs="Arial"/>
          <w:color w:val="000000"/>
          <w:sz w:val="24"/>
          <w:szCs w:val="24"/>
        </w:rPr>
        <w:t>CIENTO DIECIOCHO</w:t>
      </w:r>
      <w:r w:rsidR="004419B7" w:rsidRPr="009818FB">
        <w:rPr>
          <w:rFonts w:ascii="Arial" w:hAnsi="Arial" w:cs="Arial"/>
          <w:color w:val="000000"/>
          <w:sz w:val="24"/>
          <w:szCs w:val="24"/>
        </w:rPr>
        <w:t xml:space="preserve"> MIL </w:t>
      </w:r>
      <w:r w:rsidR="006C3C38">
        <w:rPr>
          <w:rFonts w:ascii="Arial" w:hAnsi="Arial" w:cs="Arial"/>
          <w:color w:val="000000"/>
          <w:sz w:val="24"/>
          <w:szCs w:val="24"/>
        </w:rPr>
        <w:t>QUINIENTOS SETENTA Y SIETE</w:t>
      </w:r>
      <w:r w:rsidR="004419B7" w:rsidRPr="009818FB">
        <w:rPr>
          <w:rFonts w:ascii="Arial" w:hAnsi="Arial" w:cs="Arial"/>
          <w:color w:val="000000"/>
          <w:sz w:val="24"/>
          <w:szCs w:val="24"/>
        </w:rPr>
        <w:t xml:space="preserve"> PESOS </w:t>
      </w:r>
      <w:r w:rsidR="006C3C38">
        <w:rPr>
          <w:rFonts w:ascii="Arial" w:hAnsi="Arial" w:cs="Arial"/>
          <w:color w:val="000000"/>
          <w:sz w:val="24"/>
          <w:szCs w:val="24"/>
        </w:rPr>
        <w:t>0</w:t>
      </w:r>
      <w:r w:rsidR="004419B7" w:rsidRPr="009818FB">
        <w:rPr>
          <w:rFonts w:ascii="Arial" w:hAnsi="Arial" w:cs="Arial"/>
          <w:color w:val="000000"/>
          <w:sz w:val="24"/>
          <w:szCs w:val="24"/>
        </w:rPr>
        <w:t xml:space="preserve">2/100 M.N.), cifra </w:t>
      </w:r>
      <w:r w:rsidR="004419B7" w:rsidRPr="009818FB">
        <w:rPr>
          <w:rFonts w:ascii="Arial" w:hAnsi="Arial" w:cs="Arial"/>
          <w:bCs/>
          <w:sz w:val="24"/>
          <w:szCs w:val="24"/>
          <w:lang w:val="es-ES"/>
        </w:rPr>
        <w:t xml:space="preserve">que está dentro del presupuesto autorizado de </w:t>
      </w:r>
      <w:r w:rsidR="004419B7" w:rsidRPr="009818FB">
        <w:rPr>
          <w:rFonts w:ascii="Arial" w:eastAsia="Calibri" w:hAnsi="Arial" w:cs="Arial"/>
          <w:sz w:val="24"/>
          <w:szCs w:val="24"/>
          <w:lang w:val="es-ES"/>
        </w:rPr>
        <w:t xml:space="preserve">$16’807,381.30 (Dieciséis millones ochocientos siete mil trecientos ochenta y un pesos 30/100 M.N.) </w:t>
      </w:r>
      <w:r w:rsidR="004419B7" w:rsidRPr="009818FB">
        <w:rPr>
          <w:rFonts w:ascii="Arial" w:hAnsi="Arial" w:cs="Arial"/>
          <w:sz w:val="24"/>
          <w:szCs w:val="24"/>
          <w:lang w:val="es-ES"/>
        </w:rPr>
        <w:t>de conformidad al desglose del Estado Analítico del Ejercicio del Presupuesto de Egresos 2023.</w:t>
      </w:r>
    </w:p>
    <w:p w14:paraId="79720559" w14:textId="6070FDCA" w:rsidR="00A02C26" w:rsidRPr="009818FB" w:rsidRDefault="00B558A4" w:rsidP="00D343A1">
      <w:pPr>
        <w:jc w:val="both"/>
        <w:rPr>
          <w:rFonts w:ascii="Arial" w:hAnsi="Arial" w:cs="Arial"/>
          <w:sz w:val="24"/>
          <w:lang w:val="es-ES"/>
        </w:rPr>
      </w:pPr>
      <w:r w:rsidRPr="009818FB">
        <w:rPr>
          <w:rFonts w:ascii="Arial" w:hAnsi="Arial" w:cs="Arial"/>
          <w:sz w:val="24"/>
          <w:szCs w:val="24"/>
          <w:lang w:val="es-ES"/>
        </w:rPr>
        <w:t xml:space="preserve">De lo anteriormente expuesto, </w:t>
      </w:r>
      <w:r w:rsidRPr="009818FB">
        <w:rPr>
          <w:rFonts w:ascii="Arial" w:hAnsi="Arial" w:cs="Arial"/>
          <w:sz w:val="24"/>
          <w:lang w:val="es-ES"/>
        </w:rPr>
        <w:t>esta comisión somete a su consideración los siguientes</w:t>
      </w:r>
    </w:p>
    <w:p w14:paraId="4DAC9E37" w14:textId="1199E2D7" w:rsidR="00B558A4" w:rsidRPr="009818FB" w:rsidRDefault="00B558A4" w:rsidP="00B558A4">
      <w:pPr>
        <w:pStyle w:val="Prrafodelista"/>
        <w:jc w:val="center"/>
        <w:rPr>
          <w:rFonts w:ascii="Arial" w:hAnsi="Arial" w:cs="Arial"/>
          <w:b/>
          <w:sz w:val="28"/>
          <w:lang w:val="es-ES"/>
        </w:rPr>
      </w:pPr>
      <w:r w:rsidRPr="009818FB">
        <w:rPr>
          <w:rFonts w:ascii="Arial" w:hAnsi="Arial" w:cs="Arial"/>
          <w:b/>
          <w:sz w:val="28"/>
          <w:lang w:val="es-ES"/>
        </w:rPr>
        <w:t>R</w:t>
      </w:r>
      <w:r w:rsidR="00A02C26">
        <w:rPr>
          <w:rFonts w:ascii="Arial" w:hAnsi="Arial" w:cs="Arial"/>
          <w:b/>
          <w:sz w:val="28"/>
          <w:lang w:val="es-ES"/>
        </w:rPr>
        <w:t xml:space="preserve"> </w:t>
      </w:r>
      <w:r w:rsidRPr="009818FB">
        <w:rPr>
          <w:rFonts w:ascii="Arial" w:hAnsi="Arial" w:cs="Arial"/>
          <w:b/>
          <w:sz w:val="28"/>
          <w:lang w:val="es-ES"/>
        </w:rPr>
        <w:t>E</w:t>
      </w:r>
      <w:r w:rsidR="00A02C26">
        <w:rPr>
          <w:rFonts w:ascii="Arial" w:hAnsi="Arial" w:cs="Arial"/>
          <w:b/>
          <w:sz w:val="28"/>
          <w:lang w:val="es-ES"/>
        </w:rPr>
        <w:t xml:space="preserve"> </w:t>
      </w:r>
      <w:r w:rsidRPr="009818FB">
        <w:rPr>
          <w:rFonts w:ascii="Arial" w:hAnsi="Arial" w:cs="Arial"/>
          <w:b/>
          <w:sz w:val="28"/>
          <w:lang w:val="es-ES"/>
        </w:rPr>
        <w:t>S</w:t>
      </w:r>
      <w:r w:rsidR="00A02C26">
        <w:rPr>
          <w:rFonts w:ascii="Arial" w:hAnsi="Arial" w:cs="Arial"/>
          <w:b/>
          <w:sz w:val="28"/>
          <w:lang w:val="es-ES"/>
        </w:rPr>
        <w:t xml:space="preserve"> </w:t>
      </w:r>
      <w:r w:rsidRPr="009818FB">
        <w:rPr>
          <w:rFonts w:ascii="Arial" w:hAnsi="Arial" w:cs="Arial"/>
          <w:b/>
          <w:sz w:val="28"/>
          <w:lang w:val="es-ES"/>
        </w:rPr>
        <w:t>O</w:t>
      </w:r>
      <w:r w:rsidR="00A02C26">
        <w:rPr>
          <w:rFonts w:ascii="Arial" w:hAnsi="Arial" w:cs="Arial"/>
          <w:b/>
          <w:sz w:val="28"/>
          <w:lang w:val="es-ES"/>
        </w:rPr>
        <w:t xml:space="preserve"> </w:t>
      </w:r>
      <w:r w:rsidRPr="009818FB">
        <w:rPr>
          <w:rFonts w:ascii="Arial" w:hAnsi="Arial" w:cs="Arial"/>
          <w:b/>
          <w:sz w:val="28"/>
          <w:lang w:val="es-ES"/>
        </w:rPr>
        <w:t>L</w:t>
      </w:r>
      <w:r w:rsidR="00A02C26">
        <w:rPr>
          <w:rFonts w:ascii="Arial" w:hAnsi="Arial" w:cs="Arial"/>
          <w:b/>
          <w:sz w:val="28"/>
          <w:lang w:val="es-ES"/>
        </w:rPr>
        <w:t xml:space="preserve"> </w:t>
      </w:r>
      <w:r w:rsidRPr="009818FB">
        <w:rPr>
          <w:rFonts w:ascii="Arial" w:hAnsi="Arial" w:cs="Arial"/>
          <w:b/>
          <w:sz w:val="28"/>
          <w:lang w:val="es-ES"/>
        </w:rPr>
        <w:t>U</w:t>
      </w:r>
      <w:r w:rsidR="00A02C26">
        <w:rPr>
          <w:rFonts w:ascii="Arial" w:hAnsi="Arial" w:cs="Arial"/>
          <w:b/>
          <w:sz w:val="28"/>
          <w:lang w:val="es-ES"/>
        </w:rPr>
        <w:t xml:space="preserve"> </w:t>
      </w:r>
      <w:r w:rsidRPr="009818FB">
        <w:rPr>
          <w:rFonts w:ascii="Arial" w:hAnsi="Arial" w:cs="Arial"/>
          <w:b/>
          <w:sz w:val="28"/>
          <w:lang w:val="es-ES"/>
        </w:rPr>
        <w:t>T</w:t>
      </w:r>
      <w:r w:rsidR="00A02C26">
        <w:rPr>
          <w:rFonts w:ascii="Arial" w:hAnsi="Arial" w:cs="Arial"/>
          <w:b/>
          <w:sz w:val="28"/>
          <w:lang w:val="es-ES"/>
        </w:rPr>
        <w:t xml:space="preserve"> </w:t>
      </w:r>
      <w:r w:rsidRPr="009818FB">
        <w:rPr>
          <w:rFonts w:ascii="Arial" w:hAnsi="Arial" w:cs="Arial"/>
          <w:b/>
          <w:sz w:val="28"/>
          <w:lang w:val="es-ES"/>
        </w:rPr>
        <w:t>I</w:t>
      </w:r>
      <w:r w:rsidR="00A02C26">
        <w:rPr>
          <w:rFonts w:ascii="Arial" w:hAnsi="Arial" w:cs="Arial"/>
          <w:b/>
          <w:sz w:val="28"/>
          <w:lang w:val="es-ES"/>
        </w:rPr>
        <w:t xml:space="preserve"> </w:t>
      </w:r>
      <w:r w:rsidRPr="009818FB">
        <w:rPr>
          <w:rFonts w:ascii="Arial" w:hAnsi="Arial" w:cs="Arial"/>
          <w:b/>
          <w:sz w:val="28"/>
          <w:lang w:val="es-ES"/>
        </w:rPr>
        <w:t>V</w:t>
      </w:r>
      <w:r w:rsidR="00A02C26">
        <w:rPr>
          <w:rFonts w:ascii="Arial" w:hAnsi="Arial" w:cs="Arial"/>
          <w:b/>
          <w:sz w:val="28"/>
          <w:lang w:val="es-ES"/>
        </w:rPr>
        <w:t xml:space="preserve"> </w:t>
      </w:r>
      <w:r w:rsidRPr="009818FB">
        <w:rPr>
          <w:rFonts w:ascii="Arial" w:hAnsi="Arial" w:cs="Arial"/>
          <w:b/>
          <w:sz w:val="28"/>
          <w:lang w:val="es-ES"/>
        </w:rPr>
        <w:t>O</w:t>
      </w:r>
      <w:r w:rsidR="00A02C26">
        <w:rPr>
          <w:rFonts w:ascii="Arial" w:hAnsi="Arial" w:cs="Arial"/>
          <w:b/>
          <w:sz w:val="28"/>
          <w:lang w:val="es-ES"/>
        </w:rPr>
        <w:t xml:space="preserve"> </w:t>
      </w:r>
      <w:r w:rsidRPr="009818FB">
        <w:rPr>
          <w:rFonts w:ascii="Arial" w:hAnsi="Arial" w:cs="Arial"/>
          <w:b/>
          <w:sz w:val="28"/>
          <w:lang w:val="es-ES"/>
        </w:rPr>
        <w:t>S:</w:t>
      </w:r>
    </w:p>
    <w:p w14:paraId="39E5F686" w14:textId="1764EEA4" w:rsidR="00A02C26" w:rsidRPr="009818FB" w:rsidRDefault="00B558A4" w:rsidP="00E91CD3">
      <w:pPr>
        <w:jc w:val="both"/>
        <w:rPr>
          <w:rFonts w:ascii="Arial" w:hAnsi="Arial" w:cs="Arial"/>
          <w:sz w:val="28"/>
          <w:lang w:val="es-ES"/>
        </w:rPr>
      </w:pPr>
      <w:r w:rsidRPr="009818FB">
        <w:rPr>
          <w:rFonts w:ascii="Arial" w:hAnsi="Arial" w:cs="Arial"/>
          <w:b/>
          <w:sz w:val="28"/>
          <w:lang w:val="es-ES"/>
        </w:rPr>
        <w:t xml:space="preserve">PRIMERO. </w:t>
      </w:r>
      <w:r w:rsidR="00D343A1" w:rsidRPr="009818FB">
        <w:rPr>
          <w:rFonts w:ascii="Arial" w:eastAsia="Calibri" w:hAnsi="Arial" w:cs="Arial"/>
          <w:color w:val="000000"/>
          <w:sz w:val="28"/>
          <w:szCs w:val="24"/>
        </w:rPr>
        <w:t>El Pleno del Ayuntamiento de Zapotlán el Grande, Jalisco,</w:t>
      </w:r>
      <w:r w:rsidR="00D343A1" w:rsidRPr="009818FB">
        <w:rPr>
          <w:rFonts w:ascii="Arial" w:eastAsia="Calibri" w:hAnsi="Arial" w:cs="Arial"/>
          <w:b/>
          <w:color w:val="000000"/>
          <w:sz w:val="28"/>
          <w:szCs w:val="24"/>
        </w:rPr>
        <w:t xml:space="preserve"> </w:t>
      </w:r>
      <w:r w:rsidR="00D343A1" w:rsidRPr="009818FB">
        <w:rPr>
          <w:rFonts w:ascii="Arial" w:eastAsia="Arial" w:hAnsi="Arial" w:cs="Arial"/>
          <w:b/>
          <w:sz w:val="28"/>
          <w:szCs w:val="24"/>
        </w:rPr>
        <w:t>APRUEBA Y AUTORIZA</w:t>
      </w:r>
      <w:r w:rsidR="00E91CD3" w:rsidRPr="009818FB">
        <w:rPr>
          <w:rFonts w:ascii="Arial" w:eastAsia="Arial" w:hAnsi="Arial" w:cs="Arial"/>
          <w:sz w:val="28"/>
          <w:szCs w:val="24"/>
        </w:rPr>
        <w:t xml:space="preserve"> </w:t>
      </w:r>
      <w:r w:rsidR="00E91CD3" w:rsidRPr="009818FB">
        <w:rPr>
          <w:rFonts w:ascii="Arial" w:hAnsi="Arial" w:cs="Arial"/>
          <w:sz w:val="28"/>
          <w:lang w:val="es-ES"/>
        </w:rPr>
        <w:t xml:space="preserve">el Techo Financiero asignado a la Obra Pública número </w:t>
      </w:r>
      <w:r w:rsidR="00E91CD3" w:rsidRPr="009818FB">
        <w:rPr>
          <w:rFonts w:ascii="Arial" w:eastAsia="Calibri" w:hAnsi="Arial" w:cs="Arial"/>
          <w:b/>
          <w:sz w:val="28"/>
          <w:szCs w:val="24"/>
          <w:lang w:val="es-ES"/>
        </w:rPr>
        <w:t>140235R3303</w:t>
      </w:r>
      <w:r w:rsidR="00E91CD3" w:rsidRPr="009818FB">
        <w:rPr>
          <w:rFonts w:ascii="Arial" w:eastAsia="Calibri" w:hAnsi="Arial" w:cs="Arial"/>
          <w:sz w:val="28"/>
          <w:szCs w:val="24"/>
          <w:lang w:val="es-ES"/>
        </w:rPr>
        <w:t>,</w:t>
      </w:r>
      <w:r w:rsidR="00E91CD3" w:rsidRPr="009818FB">
        <w:rPr>
          <w:rFonts w:ascii="Arial" w:eastAsia="Calibri" w:hAnsi="Arial" w:cs="Arial"/>
          <w:b/>
          <w:sz w:val="28"/>
          <w:szCs w:val="24"/>
          <w:lang w:val="es-ES"/>
        </w:rPr>
        <w:t xml:space="preserve"> </w:t>
      </w:r>
      <w:r w:rsidRPr="009818FB">
        <w:rPr>
          <w:rFonts w:ascii="Arial" w:hAnsi="Arial" w:cs="Arial"/>
          <w:sz w:val="28"/>
          <w:lang w:val="es-ES"/>
        </w:rPr>
        <w:t>para quedar de la siguiente manera:</w:t>
      </w:r>
    </w:p>
    <w:tbl>
      <w:tblPr>
        <w:tblStyle w:val="Tablaconcuadrcula"/>
        <w:tblW w:w="8784" w:type="dxa"/>
        <w:tblLook w:val="04A0" w:firstRow="1" w:lastRow="0" w:firstColumn="1" w:lastColumn="0" w:noHBand="0" w:noVBand="1"/>
      </w:tblPr>
      <w:tblGrid>
        <w:gridCol w:w="5807"/>
        <w:gridCol w:w="2977"/>
      </w:tblGrid>
      <w:tr w:rsidR="00E91CD3" w:rsidRPr="009818FB" w14:paraId="4ED319AF" w14:textId="77777777" w:rsidTr="00DB45C4">
        <w:trPr>
          <w:trHeight w:val="183"/>
        </w:trPr>
        <w:tc>
          <w:tcPr>
            <w:tcW w:w="5807" w:type="dxa"/>
          </w:tcPr>
          <w:p w14:paraId="124F3CEE" w14:textId="77777777" w:rsidR="00E91CD3" w:rsidRPr="009818FB" w:rsidRDefault="00E91CD3" w:rsidP="00DB45C4">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14:paraId="04E135A1" w14:textId="77777777" w:rsidR="00E91CD3" w:rsidRPr="009818FB" w:rsidRDefault="00E91CD3" w:rsidP="00DB45C4">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E91CD3" w:rsidRPr="009818FB" w14:paraId="740A5932" w14:textId="77777777" w:rsidTr="00DB45C4">
        <w:trPr>
          <w:trHeight w:val="709"/>
        </w:trPr>
        <w:tc>
          <w:tcPr>
            <w:tcW w:w="5807" w:type="dxa"/>
            <w:vAlign w:val="center"/>
          </w:tcPr>
          <w:p w14:paraId="138D3142" w14:textId="0F19BCEC" w:rsidR="00E91CD3" w:rsidRPr="009818FB" w:rsidRDefault="00E91CD3" w:rsidP="00DB45C4">
            <w:pPr>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140235R330</w:t>
            </w:r>
            <w:r w:rsidR="00B3694A">
              <w:rPr>
                <w:rFonts w:ascii="Arial" w:eastAsia="Times New Roman" w:hAnsi="Arial" w:cs="Arial"/>
                <w:sz w:val="20"/>
                <w:szCs w:val="20"/>
                <w:lang w:eastAsia="es-MX"/>
              </w:rPr>
              <w:t>5</w:t>
            </w:r>
            <w:r w:rsidRPr="009818FB">
              <w:rPr>
                <w:rFonts w:ascii="Arial" w:eastAsia="Times New Roman" w:hAnsi="Arial" w:cs="Arial"/>
                <w:sz w:val="20"/>
                <w:szCs w:val="20"/>
                <w:lang w:eastAsia="es-MX"/>
              </w:rPr>
              <w:t xml:space="preserve">. </w:t>
            </w:r>
            <w:r w:rsidR="006C3C38">
              <w:rPr>
                <w:rFonts w:ascii="Arial" w:eastAsia="Times New Roman" w:hAnsi="Arial" w:cs="Arial"/>
                <w:sz w:val="20"/>
                <w:szCs w:val="20"/>
                <w:lang w:eastAsia="es-MX"/>
              </w:rPr>
              <w:t>CON</w:t>
            </w:r>
            <w:r w:rsidR="00D81328">
              <w:rPr>
                <w:rFonts w:ascii="Arial" w:eastAsia="Times New Roman" w:hAnsi="Arial" w:cs="Arial"/>
                <w:sz w:val="20"/>
                <w:szCs w:val="20"/>
                <w:lang w:eastAsia="es-MX"/>
              </w:rPr>
              <w:t>S</w:t>
            </w:r>
            <w:r w:rsidR="006C3C38">
              <w:rPr>
                <w:rFonts w:ascii="Arial" w:eastAsia="Times New Roman" w:hAnsi="Arial" w:cs="Arial"/>
                <w:sz w:val="20"/>
                <w:szCs w:val="20"/>
                <w:lang w:eastAsia="es-MX"/>
              </w:rPr>
              <w:t>TRUCCI</w:t>
            </w:r>
            <w:r w:rsidR="00D81328">
              <w:rPr>
                <w:rFonts w:ascii="Arial" w:eastAsia="Times New Roman" w:hAnsi="Arial" w:cs="Arial"/>
                <w:sz w:val="20"/>
                <w:szCs w:val="20"/>
                <w:lang w:eastAsia="es-MX"/>
              </w:rPr>
              <w:t>Ó</w:t>
            </w:r>
            <w:r w:rsidR="006C3C38">
              <w:rPr>
                <w:rFonts w:ascii="Arial" w:eastAsia="Times New Roman" w:hAnsi="Arial" w:cs="Arial"/>
                <w:sz w:val="20"/>
                <w:szCs w:val="20"/>
                <w:lang w:eastAsia="es-MX"/>
              </w:rPr>
              <w:t xml:space="preserve">N </w:t>
            </w:r>
            <w:r w:rsidR="001E59AD">
              <w:rPr>
                <w:rFonts w:ascii="Arial" w:eastAsia="Times New Roman" w:hAnsi="Arial" w:cs="Arial"/>
                <w:sz w:val="20"/>
                <w:szCs w:val="20"/>
                <w:lang w:eastAsia="es-MX"/>
              </w:rPr>
              <w:t>DE L</w:t>
            </w:r>
            <w:r w:rsidR="00D81328">
              <w:rPr>
                <w:rFonts w:ascii="Arial" w:eastAsia="Times New Roman" w:hAnsi="Arial" w:cs="Arial"/>
                <w:sz w:val="20"/>
                <w:szCs w:val="20"/>
                <w:lang w:eastAsia="es-MX"/>
              </w:rPr>
              <w:t>Í</w:t>
            </w:r>
            <w:r w:rsidR="001E59AD">
              <w:rPr>
                <w:rFonts w:ascii="Arial" w:eastAsia="Times New Roman" w:hAnsi="Arial" w:cs="Arial"/>
                <w:sz w:val="20"/>
                <w:szCs w:val="20"/>
                <w:lang w:eastAsia="es-MX"/>
              </w:rPr>
              <w:t xml:space="preserve">NEA DE AGUA POTABLE EN LA CALLE CHAMIZAL ENTRE LA CALLE CARRETERA ATENQUIQUE Y LA CALLE CERRADA; EN LA </w:t>
            </w:r>
            <w:r w:rsidR="001E59AD">
              <w:rPr>
                <w:rFonts w:ascii="Arial" w:eastAsia="Times New Roman" w:hAnsi="Arial" w:cs="Arial"/>
                <w:sz w:val="20"/>
                <w:szCs w:val="20"/>
                <w:lang w:eastAsia="es-MX"/>
              </w:rPr>
              <w:lastRenderedPageBreak/>
              <w:t>DELEGACI</w:t>
            </w:r>
            <w:r w:rsidR="00D81328">
              <w:rPr>
                <w:rFonts w:ascii="Arial" w:eastAsia="Times New Roman" w:hAnsi="Arial" w:cs="Arial"/>
                <w:sz w:val="20"/>
                <w:szCs w:val="20"/>
                <w:lang w:eastAsia="es-MX"/>
              </w:rPr>
              <w:t>Ó</w:t>
            </w:r>
            <w:r w:rsidR="001E59AD">
              <w:rPr>
                <w:rFonts w:ascii="Arial" w:eastAsia="Times New Roman" w:hAnsi="Arial" w:cs="Arial"/>
                <w:sz w:val="20"/>
                <w:szCs w:val="20"/>
                <w:lang w:eastAsia="es-MX"/>
              </w:rPr>
              <w:t>N DEL EL FRESNITO EN EL MUNICIPIO DE ZAPOTL</w:t>
            </w:r>
            <w:r w:rsidR="00D81328">
              <w:rPr>
                <w:rFonts w:ascii="Arial" w:eastAsia="Times New Roman" w:hAnsi="Arial" w:cs="Arial"/>
                <w:sz w:val="20"/>
                <w:szCs w:val="20"/>
                <w:lang w:eastAsia="es-MX"/>
              </w:rPr>
              <w:t>Á</w:t>
            </w:r>
            <w:r w:rsidR="001E59AD">
              <w:rPr>
                <w:rFonts w:ascii="Arial" w:eastAsia="Times New Roman" w:hAnsi="Arial" w:cs="Arial"/>
                <w:sz w:val="20"/>
                <w:szCs w:val="20"/>
                <w:lang w:eastAsia="es-MX"/>
              </w:rPr>
              <w:t>N EL GRANDE, JALISCO.</w:t>
            </w:r>
          </w:p>
        </w:tc>
        <w:tc>
          <w:tcPr>
            <w:tcW w:w="2977" w:type="dxa"/>
          </w:tcPr>
          <w:p w14:paraId="2AA76CEC" w14:textId="62A425AE" w:rsidR="00E91CD3" w:rsidRPr="009818FB" w:rsidRDefault="00E91CD3" w:rsidP="00DB45C4">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lastRenderedPageBreak/>
              <w:t>$1,</w:t>
            </w:r>
            <w:r w:rsidR="001E59AD">
              <w:rPr>
                <w:rFonts w:ascii="Arial" w:eastAsia="Times New Roman" w:hAnsi="Arial" w:cs="Arial"/>
                <w:sz w:val="20"/>
                <w:szCs w:val="20"/>
                <w:lang w:eastAsia="es-MX"/>
              </w:rPr>
              <w:t>071,343.80</w:t>
            </w:r>
            <w:r w:rsidRPr="009818FB">
              <w:rPr>
                <w:rFonts w:ascii="Arial" w:eastAsia="Times New Roman" w:hAnsi="Arial" w:cs="Arial"/>
                <w:color w:val="000000"/>
                <w:sz w:val="20"/>
                <w:szCs w:val="20"/>
                <w:lang w:eastAsia="es-MX"/>
              </w:rPr>
              <w:t xml:space="preserve"> (UN MILLON </w:t>
            </w:r>
            <w:r w:rsidR="001E59AD">
              <w:rPr>
                <w:rFonts w:ascii="Arial" w:eastAsia="Times New Roman" w:hAnsi="Arial" w:cs="Arial"/>
                <w:color w:val="000000"/>
                <w:sz w:val="20"/>
                <w:szCs w:val="20"/>
                <w:lang w:eastAsia="es-MX"/>
              </w:rPr>
              <w:t>SETENTA Y UN</w:t>
            </w:r>
            <w:r w:rsidRPr="009818FB">
              <w:rPr>
                <w:rFonts w:ascii="Arial" w:eastAsia="Times New Roman" w:hAnsi="Arial" w:cs="Arial"/>
                <w:color w:val="000000"/>
                <w:sz w:val="20"/>
                <w:szCs w:val="20"/>
                <w:lang w:eastAsia="es-MX"/>
              </w:rPr>
              <w:t xml:space="preserve"> MIL </w:t>
            </w:r>
            <w:r w:rsidRPr="009818FB">
              <w:rPr>
                <w:rFonts w:ascii="Arial" w:eastAsia="Times New Roman" w:hAnsi="Arial" w:cs="Arial"/>
                <w:color w:val="000000"/>
                <w:sz w:val="20"/>
                <w:szCs w:val="20"/>
                <w:lang w:eastAsia="es-MX"/>
              </w:rPr>
              <w:lastRenderedPageBreak/>
              <w:t xml:space="preserve">TRESCIENTOS </w:t>
            </w:r>
            <w:r w:rsidR="001E59AD">
              <w:rPr>
                <w:rFonts w:ascii="Arial" w:eastAsia="Times New Roman" w:hAnsi="Arial" w:cs="Arial"/>
                <w:color w:val="000000"/>
                <w:sz w:val="20"/>
                <w:szCs w:val="20"/>
                <w:lang w:eastAsia="es-MX"/>
              </w:rPr>
              <w:t>CUARENTA</w:t>
            </w:r>
            <w:r w:rsidRPr="009818FB">
              <w:rPr>
                <w:rFonts w:ascii="Arial" w:eastAsia="Times New Roman" w:hAnsi="Arial" w:cs="Arial"/>
                <w:color w:val="000000"/>
                <w:sz w:val="20"/>
                <w:szCs w:val="20"/>
                <w:lang w:eastAsia="es-MX"/>
              </w:rPr>
              <w:t xml:space="preserve"> Y </w:t>
            </w:r>
            <w:r w:rsidR="001E59AD">
              <w:rPr>
                <w:rFonts w:ascii="Arial" w:eastAsia="Times New Roman" w:hAnsi="Arial" w:cs="Arial"/>
                <w:color w:val="000000"/>
                <w:sz w:val="20"/>
                <w:szCs w:val="20"/>
                <w:lang w:eastAsia="es-MX"/>
              </w:rPr>
              <w:t>TRES</w:t>
            </w:r>
            <w:r w:rsidRPr="009818FB">
              <w:rPr>
                <w:rFonts w:ascii="Arial" w:eastAsia="Times New Roman" w:hAnsi="Arial" w:cs="Arial"/>
                <w:color w:val="000000"/>
                <w:sz w:val="20"/>
                <w:szCs w:val="20"/>
                <w:lang w:eastAsia="es-MX"/>
              </w:rPr>
              <w:t xml:space="preserve"> PESOS </w:t>
            </w:r>
            <w:r w:rsidR="001E59AD">
              <w:rPr>
                <w:rFonts w:ascii="Arial" w:eastAsia="Times New Roman" w:hAnsi="Arial" w:cs="Arial"/>
                <w:color w:val="000000"/>
                <w:sz w:val="20"/>
                <w:szCs w:val="20"/>
                <w:lang w:eastAsia="es-MX"/>
              </w:rPr>
              <w:t>80</w:t>
            </w:r>
            <w:r w:rsidRPr="009818FB">
              <w:rPr>
                <w:rFonts w:ascii="Arial" w:eastAsia="Times New Roman" w:hAnsi="Arial" w:cs="Arial"/>
                <w:color w:val="000000"/>
                <w:sz w:val="20"/>
                <w:szCs w:val="20"/>
                <w:lang w:eastAsia="es-MX"/>
              </w:rPr>
              <w:t>/100 M.N.)</w:t>
            </w:r>
          </w:p>
        </w:tc>
      </w:tr>
    </w:tbl>
    <w:p w14:paraId="29815966" w14:textId="77777777" w:rsidR="00E91CD3" w:rsidRPr="00D81328" w:rsidRDefault="00E91CD3" w:rsidP="00E91CD3">
      <w:pPr>
        <w:spacing w:line="240" w:lineRule="auto"/>
        <w:ind w:right="49"/>
        <w:jc w:val="both"/>
        <w:rPr>
          <w:rFonts w:ascii="Arial" w:eastAsia="Times New Roman" w:hAnsi="Arial" w:cs="Arial"/>
          <w:b/>
          <w:color w:val="000000"/>
          <w:sz w:val="24"/>
          <w:szCs w:val="24"/>
          <w:lang w:eastAsia="es-MX"/>
        </w:rPr>
      </w:pPr>
    </w:p>
    <w:p w14:paraId="3A2984B7" w14:textId="0A0C36AB" w:rsidR="00A02C26" w:rsidRPr="00D81328" w:rsidRDefault="00E91CD3" w:rsidP="00E91CD3">
      <w:pPr>
        <w:spacing w:line="240" w:lineRule="auto"/>
        <w:ind w:right="49"/>
        <w:jc w:val="both"/>
        <w:rPr>
          <w:rFonts w:ascii="Arial" w:hAnsi="Arial" w:cs="Arial"/>
          <w:sz w:val="24"/>
          <w:szCs w:val="24"/>
          <w:lang w:val="es-ES"/>
        </w:rPr>
      </w:pPr>
      <w:r w:rsidRPr="00D81328">
        <w:rPr>
          <w:rFonts w:ascii="Arial" w:eastAsia="Times New Roman" w:hAnsi="Arial" w:cs="Arial"/>
          <w:b/>
          <w:color w:val="000000"/>
          <w:sz w:val="24"/>
          <w:szCs w:val="24"/>
          <w:lang w:eastAsia="es-MX"/>
        </w:rPr>
        <w:t>SEGUNDO</w:t>
      </w:r>
      <w:r w:rsidRPr="00D81328">
        <w:rPr>
          <w:rFonts w:ascii="Arial" w:eastAsia="Times New Roman" w:hAnsi="Arial" w:cs="Arial"/>
          <w:color w:val="000000"/>
          <w:sz w:val="24"/>
          <w:szCs w:val="24"/>
          <w:lang w:eastAsia="es-MX"/>
        </w:rPr>
        <w:t>:</w:t>
      </w:r>
      <w:r w:rsidRPr="00D81328">
        <w:rPr>
          <w:rFonts w:ascii="Arial" w:eastAsia="Calibri" w:hAnsi="Arial" w:cs="Arial"/>
          <w:color w:val="000000"/>
          <w:sz w:val="24"/>
          <w:szCs w:val="24"/>
        </w:rPr>
        <w:t xml:space="preserve"> El Pleno del Ayuntamiento de Zapotlán el Grande, Jalisco,</w:t>
      </w:r>
      <w:r w:rsidRPr="00D81328">
        <w:rPr>
          <w:rFonts w:ascii="Arial" w:eastAsia="Calibri" w:hAnsi="Arial" w:cs="Arial"/>
          <w:b/>
          <w:color w:val="000000"/>
          <w:sz w:val="24"/>
          <w:szCs w:val="24"/>
        </w:rPr>
        <w:t xml:space="preserve"> </w:t>
      </w:r>
      <w:r w:rsidR="001E59AD" w:rsidRPr="00D81328">
        <w:rPr>
          <w:rFonts w:ascii="Arial" w:eastAsia="Calibri" w:hAnsi="Arial" w:cs="Arial"/>
          <w:b/>
          <w:color w:val="000000"/>
          <w:sz w:val="24"/>
          <w:szCs w:val="24"/>
        </w:rPr>
        <w:t xml:space="preserve">INSTRUYE </w:t>
      </w:r>
      <w:r w:rsidR="001E59AD" w:rsidRPr="00D81328">
        <w:rPr>
          <w:rFonts w:ascii="Arial" w:eastAsia="Calibri" w:hAnsi="Arial" w:cs="Arial"/>
          <w:bCs/>
          <w:color w:val="000000"/>
          <w:sz w:val="24"/>
          <w:szCs w:val="24"/>
        </w:rPr>
        <w:t xml:space="preserve">a la </w:t>
      </w:r>
      <w:r w:rsidR="001E59AD" w:rsidRPr="00D81328">
        <w:rPr>
          <w:rFonts w:ascii="Arial" w:eastAsia="Calibri" w:hAnsi="Arial" w:cs="Arial"/>
          <w:b/>
          <w:color w:val="000000"/>
          <w:sz w:val="24"/>
          <w:szCs w:val="24"/>
        </w:rPr>
        <w:t>SECRETARIA DE GOBIERNO</w:t>
      </w:r>
      <w:r w:rsidRPr="00D81328">
        <w:rPr>
          <w:rFonts w:ascii="Arial" w:eastAsia="Arial" w:hAnsi="Arial" w:cs="Arial"/>
          <w:sz w:val="24"/>
          <w:szCs w:val="24"/>
        </w:rPr>
        <w:t xml:space="preserve"> </w:t>
      </w:r>
      <w:r w:rsidR="001E59AD" w:rsidRPr="00D81328">
        <w:rPr>
          <w:rFonts w:ascii="Arial" w:eastAsia="Arial" w:hAnsi="Arial" w:cs="Arial"/>
          <w:sz w:val="24"/>
          <w:szCs w:val="24"/>
        </w:rPr>
        <w:t xml:space="preserve">a efecto de que notifique a la Síndico Municipal, a la Encargada de Hacienda Municipal, a la </w:t>
      </w:r>
      <w:proofErr w:type="gramStart"/>
      <w:r w:rsidR="001E59AD" w:rsidRPr="00D81328">
        <w:rPr>
          <w:rFonts w:ascii="Arial" w:eastAsia="Arial" w:hAnsi="Arial" w:cs="Arial"/>
          <w:sz w:val="24"/>
          <w:szCs w:val="24"/>
        </w:rPr>
        <w:t>Directora General</w:t>
      </w:r>
      <w:proofErr w:type="gramEnd"/>
      <w:r w:rsidR="001E59AD" w:rsidRPr="00D81328">
        <w:rPr>
          <w:rFonts w:ascii="Arial" w:eastAsia="Arial" w:hAnsi="Arial" w:cs="Arial"/>
          <w:sz w:val="24"/>
          <w:szCs w:val="24"/>
        </w:rPr>
        <w:t xml:space="preserve"> de Gestión de la Ciudad, al Director de Obras Públicas y al Jefe de Gestión de </w:t>
      </w:r>
      <w:r w:rsidR="00B3694A" w:rsidRPr="00D81328">
        <w:rPr>
          <w:rFonts w:ascii="Arial" w:hAnsi="Arial" w:cs="Arial"/>
          <w:sz w:val="24"/>
          <w:szCs w:val="24"/>
          <w:lang w:val="es-ES"/>
        </w:rPr>
        <w:t>Programas</w:t>
      </w:r>
      <w:r w:rsidRPr="00D81328">
        <w:rPr>
          <w:rFonts w:ascii="Arial" w:hAnsi="Arial" w:cs="Arial"/>
          <w:sz w:val="24"/>
          <w:szCs w:val="24"/>
          <w:lang w:val="es-ES"/>
        </w:rPr>
        <w:t xml:space="preserve"> </w:t>
      </w:r>
      <w:r w:rsidR="001E59AD" w:rsidRPr="00D81328">
        <w:rPr>
          <w:rFonts w:ascii="Arial" w:hAnsi="Arial" w:cs="Arial"/>
          <w:sz w:val="24"/>
          <w:szCs w:val="24"/>
          <w:lang w:val="es-ES"/>
        </w:rPr>
        <w:t xml:space="preserve">y Planeación, todos en funciones, para los efectos procedimentales a que haya lugar. </w:t>
      </w:r>
    </w:p>
    <w:p w14:paraId="53831E96" w14:textId="77777777" w:rsidR="001E59AD" w:rsidRDefault="001E59AD" w:rsidP="00A02C26">
      <w:pPr>
        <w:spacing w:after="0"/>
        <w:jc w:val="center"/>
        <w:rPr>
          <w:rFonts w:ascii="Arial" w:hAnsi="Arial" w:cs="Arial"/>
          <w:b/>
          <w:sz w:val="28"/>
          <w:lang w:val="es-ES"/>
        </w:rPr>
      </w:pPr>
    </w:p>
    <w:p w14:paraId="178B525B" w14:textId="4CAAE795" w:rsidR="00E91CD3" w:rsidRPr="00A02C26" w:rsidRDefault="00E91CD3" w:rsidP="00A02C26">
      <w:pPr>
        <w:spacing w:after="0"/>
        <w:jc w:val="center"/>
        <w:rPr>
          <w:rFonts w:ascii="Arial" w:eastAsia="Arial" w:hAnsi="Arial" w:cs="Arial"/>
          <w:b/>
          <w:szCs w:val="21"/>
          <w:lang w:val="es-ES"/>
        </w:rPr>
      </w:pPr>
      <w:r w:rsidRPr="00A02C26">
        <w:rPr>
          <w:rFonts w:ascii="Arial" w:eastAsia="Arial" w:hAnsi="Arial" w:cs="Arial"/>
          <w:b/>
          <w:szCs w:val="21"/>
          <w:lang w:val="es-ES"/>
        </w:rPr>
        <w:t xml:space="preserve">A T E N T A M E N T E </w:t>
      </w:r>
    </w:p>
    <w:p w14:paraId="4506BB21" w14:textId="5E1E1D17" w:rsidR="00B575A7" w:rsidRPr="00A02C26" w:rsidRDefault="00E91CD3" w:rsidP="00A02C26">
      <w:pPr>
        <w:spacing w:after="0"/>
        <w:jc w:val="center"/>
        <w:rPr>
          <w:rFonts w:ascii="Arial" w:eastAsia="Arial" w:hAnsi="Arial" w:cs="Arial"/>
          <w:b/>
          <w:sz w:val="21"/>
          <w:szCs w:val="21"/>
          <w:lang w:val="es-ES"/>
        </w:rPr>
      </w:pPr>
      <w:r w:rsidRPr="00A02C26">
        <w:rPr>
          <w:rFonts w:ascii="Arial" w:eastAsia="Arial" w:hAnsi="Arial" w:cs="Arial"/>
          <w:b/>
          <w:sz w:val="21"/>
          <w:szCs w:val="21"/>
          <w:lang w:val="es-ES"/>
        </w:rPr>
        <w:t>“2023, AÑO DEL 140 ANIVERSARIO DEL NATALICIO DE JOSÉ CLEMENTE OROZCO”</w:t>
      </w:r>
    </w:p>
    <w:p w14:paraId="628677E3" w14:textId="77777777" w:rsidR="00E91CD3" w:rsidRPr="00A02C26" w:rsidRDefault="00E91CD3" w:rsidP="00E91CD3">
      <w:pPr>
        <w:spacing w:after="0"/>
        <w:jc w:val="center"/>
        <w:rPr>
          <w:rFonts w:ascii="Arial" w:eastAsia="Arial" w:hAnsi="Arial" w:cs="Arial"/>
          <w:b/>
          <w:sz w:val="21"/>
          <w:szCs w:val="21"/>
          <w:lang w:val="es-ES"/>
        </w:rPr>
      </w:pPr>
      <w:r w:rsidRPr="00A02C26">
        <w:rPr>
          <w:rFonts w:ascii="Arial" w:eastAsia="Arial" w:hAnsi="Arial" w:cs="Arial"/>
          <w:b/>
          <w:sz w:val="21"/>
          <w:szCs w:val="21"/>
          <w:lang w:val="es-ES"/>
        </w:rPr>
        <w:t xml:space="preserve">CIUDAD GUZMÁN, MUNICIPIO DE ZAPOTLÁN EL GRANDE, JALISCO.  </w:t>
      </w:r>
    </w:p>
    <w:p w14:paraId="5E86A8B5" w14:textId="35E82EB8" w:rsidR="00E91CD3" w:rsidRDefault="005112FF" w:rsidP="00A02C26">
      <w:pPr>
        <w:spacing w:after="0"/>
        <w:jc w:val="center"/>
        <w:rPr>
          <w:rFonts w:ascii="Arial" w:eastAsia="Arial" w:hAnsi="Arial" w:cs="Arial"/>
          <w:b/>
          <w:sz w:val="21"/>
          <w:szCs w:val="21"/>
          <w:lang w:val="es-ES"/>
        </w:rPr>
      </w:pPr>
      <w:r w:rsidRPr="00A02C26">
        <w:rPr>
          <w:rFonts w:ascii="Arial" w:eastAsia="Arial" w:hAnsi="Arial" w:cs="Arial"/>
          <w:b/>
          <w:sz w:val="21"/>
          <w:szCs w:val="21"/>
          <w:lang w:val="es-ES"/>
        </w:rPr>
        <w:t xml:space="preserve">A </w:t>
      </w:r>
      <w:r w:rsidR="008A25F8">
        <w:rPr>
          <w:rFonts w:ascii="Arial" w:eastAsia="Arial" w:hAnsi="Arial" w:cs="Arial"/>
          <w:b/>
          <w:sz w:val="21"/>
          <w:szCs w:val="21"/>
          <w:lang w:val="es-ES"/>
        </w:rPr>
        <w:t>01</w:t>
      </w:r>
      <w:r w:rsidR="00E91CD3" w:rsidRPr="00A02C26">
        <w:rPr>
          <w:rFonts w:ascii="Arial" w:eastAsia="Arial" w:hAnsi="Arial" w:cs="Arial"/>
          <w:b/>
          <w:sz w:val="21"/>
          <w:szCs w:val="21"/>
          <w:lang w:val="es-ES"/>
        </w:rPr>
        <w:t xml:space="preserve"> DE </w:t>
      </w:r>
      <w:r w:rsidR="008A25F8">
        <w:rPr>
          <w:rFonts w:ascii="Arial" w:eastAsia="Arial" w:hAnsi="Arial" w:cs="Arial"/>
          <w:b/>
          <w:sz w:val="21"/>
          <w:szCs w:val="21"/>
          <w:lang w:val="es-ES"/>
        </w:rPr>
        <w:t>AGOSTO</w:t>
      </w:r>
      <w:r w:rsidR="00E91CD3" w:rsidRPr="00A02C26">
        <w:rPr>
          <w:rFonts w:ascii="Arial" w:eastAsia="Arial" w:hAnsi="Arial" w:cs="Arial"/>
          <w:b/>
          <w:sz w:val="21"/>
          <w:szCs w:val="21"/>
          <w:lang w:val="es-ES"/>
        </w:rPr>
        <w:t xml:space="preserve"> DE 2023.</w:t>
      </w:r>
    </w:p>
    <w:p w14:paraId="1A67F056" w14:textId="77777777" w:rsidR="001E59AD" w:rsidRPr="00A02C26" w:rsidRDefault="001E59AD" w:rsidP="00A02C26">
      <w:pPr>
        <w:spacing w:after="0"/>
        <w:jc w:val="center"/>
        <w:rPr>
          <w:rFonts w:ascii="Arial" w:eastAsia="Arial" w:hAnsi="Arial" w:cs="Arial"/>
          <w:b/>
          <w:sz w:val="21"/>
          <w:szCs w:val="21"/>
          <w:lang w:val="es-ES"/>
        </w:rPr>
      </w:pPr>
    </w:p>
    <w:p w14:paraId="437C6AC1"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 xml:space="preserve">COMISION EDILICIA PERMANENTE DE OBRAS PUBLICAS, PLANEACION URBANA Y REGULARIZACION DE LA TENENCIA DE LA TIERRA </w:t>
      </w:r>
    </w:p>
    <w:p w14:paraId="17183F30" w14:textId="77777777" w:rsidR="008A25F8" w:rsidRPr="00942F0C" w:rsidRDefault="008A25F8" w:rsidP="008A25F8">
      <w:pPr>
        <w:spacing w:after="0"/>
        <w:jc w:val="center"/>
        <w:rPr>
          <w:rFonts w:ascii="Arial" w:hAnsi="Arial" w:cs="Arial"/>
          <w:b/>
          <w:bCs/>
          <w:sz w:val="20"/>
          <w:szCs w:val="20"/>
        </w:rPr>
      </w:pPr>
    </w:p>
    <w:p w14:paraId="183CDC72" w14:textId="77777777" w:rsidR="008A25F8" w:rsidRPr="00942F0C" w:rsidRDefault="008A25F8" w:rsidP="008A25F8">
      <w:pPr>
        <w:spacing w:after="0"/>
        <w:jc w:val="center"/>
        <w:rPr>
          <w:rFonts w:ascii="Arial" w:hAnsi="Arial" w:cs="Arial"/>
          <w:b/>
          <w:bCs/>
          <w:sz w:val="20"/>
          <w:szCs w:val="20"/>
        </w:rPr>
      </w:pPr>
    </w:p>
    <w:p w14:paraId="71E1CA3E"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_____________________________________________</w:t>
      </w:r>
    </w:p>
    <w:p w14:paraId="7E189BA3"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 xml:space="preserve">C.  ALEJANDRO BARRAGAN SANCHEZ </w:t>
      </w:r>
    </w:p>
    <w:p w14:paraId="1117CACE"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 xml:space="preserve">PRESIDENTE DE LA COMISION EDILICIA PERMANENTE DE OBRAS PUBLICAS, PLANEACION URBANA Y REGULARIZACION DE LA TENENCIA DE LA TIERRA </w:t>
      </w:r>
    </w:p>
    <w:p w14:paraId="58CC0DC9" w14:textId="77777777" w:rsidR="008A25F8" w:rsidRPr="00942F0C" w:rsidRDefault="008A25F8" w:rsidP="008A25F8">
      <w:pPr>
        <w:spacing w:after="0"/>
        <w:jc w:val="center"/>
        <w:rPr>
          <w:rFonts w:ascii="Arial" w:hAnsi="Arial" w:cs="Arial"/>
          <w:b/>
          <w:bCs/>
          <w:sz w:val="20"/>
          <w:szCs w:val="20"/>
        </w:rPr>
      </w:pPr>
    </w:p>
    <w:p w14:paraId="2739C6C4" w14:textId="77777777" w:rsidR="008A25F8" w:rsidRPr="00942F0C" w:rsidRDefault="008A25F8" w:rsidP="008A25F8">
      <w:pPr>
        <w:spacing w:after="0"/>
        <w:jc w:val="center"/>
        <w:rPr>
          <w:rFonts w:ascii="Arial" w:hAnsi="Arial" w:cs="Arial"/>
          <w:b/>
          <w:bCs/>
          <w:sz w:val="20"/>
          <w:szCs w:val="20"/>
        </w:rPr>
      </w:pPr>
    </w:p>
    <w:p w14:paraId="6E8B1282"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_______________________________________________</w:t>
      </w:r>
    </w:p>
    <w:p w14:paraId="6852061A"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C. MAGALI CASILLAS CONTRERAS</w:t>
      </w:r>
    </w:p>
    <w:p w14:paraId="2DC0FD78"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VOCAL DE LA COMISION EDILICIA PERMANENTE DE OBRAS PUBLICAS, PLANEACION URBANA Y REGULARIZACION DE LA TENENCIA DE LA TIERRA</w:t>
      </w:r>
    </w:p>
    <w:p w14:paraId="5FC8BF41" w14:textId="77777777" w:rsidR="008A25F8" w:rsidRPr="00942F0C" w:rsidRDefault="008A25F8" w:rsidP="008A25F8">
      <w:pPr>
        <w:spacing w:after="0"/>
        <w:jc w:val="center"/>
        <w:rPr>
          <w:rFonts w:ascii="Arial" w:hAnsi="Arial" w:cs="Arial"/>
          <w:b/>
          <w:bCs/>
          <w:sz w:val="20"/>
          <w:szCs w:val="20"/>
        </w:rPr>
      </w:pPr>
    </w:p>
    <w:p w14:paraId="335E1893" w14:textId="77777777" w:rsidR="008A25F8" w:rsidRPr="00942F0C" w:rsidRDefault="008A25F8" w:rsidP="008A25F8">
      <w:pPr>
        <w:spacing w:after="0"/>
        <w:jc w:val="center"/>
        <w:rPr>
          <w:rFonts w:ascii="Arial" w:hAnsi="Arial" w:cs="Arial"/>
          <w:b/>
          <w:bCs/>
          <w:sz w:val="20"/>
          <w:szCs w:val="20"/>
        </w:rPr>
      </w:pPr>
    </w:p>
    <w:p w14:paraId="3BE191D3" w14:textId="77777777" w:rsidR="008A25F8" w:rsidRPr="00942F0C" w:rsidRDefault="008A25F8" w:rsidP="008A25F8">
      <w:pPr>
        <w:spacing w:after="0"/>
        <w:jc w:val="center"/>
        <w:rPr>
          <w:rFonts w:ascii="Arial" w:hAnsi="Arial" w:cs="Arial"/>
          <w:b/>
          <w:bCs/>
          <w:sz w:val="20"/>
          <w:szCs w:val="20"/>
        </w:rPr>
      </w:pPr>
    </w:p>
    <w:p w14:paraId="57A41DFF"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_________________________________________________</w:t>
      </w:r>
    </w:p>
    <w:p w14:paraId="4E1FB161" w14:textId="77777777" w:rsidR="008A25F8" w:rsidRPr="00942F0C" w:rsidRDefault="008A25F8" w:rsidP="008A25F8">
      <w:pPr>
        <w:spacing w:after="0"/>
        <w:jc w:val="center"/>
        <w:rPr>
          <w:rFonts w:ascii="Arial" w:hAnsi="Arial" w:cs="Arial"/>
          <w:b/>
          <w:bCs/>
          <w:sz w:val="18"/>
          <w:szCs w:val="18"/>
        </w:rPr>
      </w:pPr>
      <w:r w:rsidRPr="00942F0C">
        <w:rPr>
          <w:rFonts w:ascii="Arial" w:hAnsi="Arial" w:cs="Arial"/>
          <w:b/>
          <w:bCs/>
          <w:sz w:val="18"/>
          <w:szCs w:val="18"/>
        </w:rPr>
        <w:t xml:space="preserve">C. TANIA MAGDALENA BERNARDINO JUAREZ </w:t>
      </w:r>
    </w:p>
    <w:p w14:paraId="30E4A5BD" w14:textId="77777777" w:rsidR="008A25F8" w:rsidRPr="00942F0C" w:rsidRDefault="008A25F8" w:rsidP="008A25F8">
      <w:pPr>
        <w:spacing w:after="0"/>
        <w:jc w:val="center"/>
        <w:rPr>
          <w:rFonts w:ascii="Arial" w:hAnsi="Arial" w:cs="Arial"/>
          <w:b/>
          <w:bCs/>
          <w:sz w:val="20"/>
          <w:szCs w:val="20"/>
        </w:rPr>
      </w:pPr>
      <w:r w:rsidRPr="00942F0C">
        <w:rPr>
          <w:rFonts w:ascii="Arial" w:hAnsi="Arial" w:cs="Arial"/>
          <w:b/>
          <w:bCs/>
          <w:sz w:val="20"/>
          <w:szCs w:val="20"/>
        </w:rPr>
        <w:t>VOCAL DE LA COMISION EDILICIA PERMANENTE DE OBRAS PUBLICAS, PLANEACION URBANA Y REGULARIZACION DE LA TENENCIA DE LA TIERRA</w:t>
      </w:r>
    </w:p>
    <w:p w14:paraId="159BF535" w14:textId="77777777" w:rsidR="008D7249" w:rsidRDefault="008D7249" w:rsidP="00A02C26">
      <w:pPr>
        <w:rPr>
          <w:rFonts w:ascii="Arial" w:hAnsi="Arial" w:cs="Arial"/>
          <w:sz w:val="18"/>
          <w:szCs w:val="24"/>
        </w:rPr>
      </w:pPr>
    </w:p>
    <w:p w14:paraId="16654286" w14:textId="69140A9A" w:rsidR="001E59AD" w:rsidRPr="00D81328" w:rsidRDefault="001E59AD" w:rsidP="00D81328">
      <w:pPr>
        <w:jc w:val="both"/>
        <w:rPr>
          <w:rFonts w:ascii="Arial" w:hAnsi="Arial" w:cs="Arial"/>
          <w:sz w:val="14"/>
          <w:szCs w:val="20"/>
        </w:rPr>
      </w:pPr>
      <w:r w:rsidRPr="001E59AD">
        <w:rPr>
          <w:rFonts w:ascii="Arial" w:hAnsi="Arial" w:cs="Arial"/>
          <w:sz w:val="14"/>
          <w:szCs w:val="20"/>
        </w:rPr>
        <w:t>LA PRESENTE HOJA DE FIRMAS CORRESPONDE AL DICTAMEN DE LA COMISION EDILICIA PERMANENTE DE OBRAS PÚBLICAS, PLANEACIÓN URBANA Y REGULARIZACION DE LA TENENCIA DE LA TIERRA, QUE APRUEBA EL TECHO FINANCIERO DE LA OBRA PUBLICA NUMERO: 140235R3305 DENOMINADA: “CONSTRUCCION DE LINEA DE AGUA POTABLE ENLA CALLE CHAMIZAL ENTRE LA CALLE CARRETERA ATENQUIQUE Y LA CALLE CERRADA; EN LA DELEGACIÓN DEL EL FRESNITO EN EL MUNICIPIO DE ZAPOTLÁN EL GRANDE, JALISCO”, PROVENIENTE DE RECURSOS DEL FAISMUN</w:t>
      </w:r>
      <w:r>
        <w:rPr>
          <w:rFonts w:ascii="Arial" w:hAnsi="Arial" w:cs="Arial"/>
          <w:sz w:val="14"/>
          <w:szCs w:val="20"/>
        </w:rPr>
        <w:t>.------------------------------------------------------------------------------CONSTE</w:t>
      </w:r>
    </w:p>
    <w:p w14:paraId="4B81B84F" w14:textId="6044E93D" w:rsidR="009818FB" w:rsidRPr="00D81328" w:rsidRDefault="00E91CD3" w:rsidP="00A02C26">
      <w:pPr>
        <w:rPr>
          <w:rFonts w:ascii="Arial" w:hAnsi="Arial" w:cs="Arial"/>
          <w:sz w:val="14"/>
          <w:szCs w:val="20"/>
        </w:rPr>
      </w:pPr>
      <w:r w:rsidRPr="00D81328">
        <w:rPr>
          <w:rFonts w:ascii="Arial" w:hAnsi="Arial" w:cs="Arial"/>
          <w:sz w:val="14"/>
          <w:szCs w:val="20"/>
        </w:rPr>
        <w:t>ABS/</w:t>
      </w:r>
      <w:proofErr w:type="spellStart"/>
      <w:r w:rsidR="00D81328">
        <w:rPr>
          <w:rFonts w:ascii="Arial" w:hAnsi="Arial" w:cs="Arial"/>
          <w:sz w:val="14"/>
          <w:szCs w:val="20"/>
        </w:rPr>
        <w:t>vso</w:t>
      </w:r>
      <w:proofErr w:type="spellEnd"/>
    </w:p>
    <w:sectPr w:rsidR="009818FB" w:rsidRPr="00D81328" w:rsidSect="00A02C26">
      <w:headerReference w:type="default" r:id="rId7"/>
      <w:footerReference w:type="default" r:id="rId8"/>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76A5" w14:textId="77777777" w:rsidR="0047430A" w:rsidRDefault="0047430A">
      <w:pPr>
        <w:spacing w:after="0" w:line="240" w:lineRule="auto"/>
      </w:pPr>
      <w:r>
        <w:separator/>
      </w:r>
    </w:p>
  </w:endnote>
  <w:endnote w:type="continuationSeparator" w:id="0">
    <w:p w14:paraId="1DEEF029" w14:textId="77777777" w:rsidR="0047430A" w:rsidRDefault="0047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20E9EC4" w14:textId="6F0AA341" w:rsidR="00E91CD3" w:rsidRDefault="00E91C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C5C46">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C5C46">
              <w:rPr>
                <w:b/>
                <w:bCs/>
                <w:noProof/>
              </w:rPr>
              <w:t>6</w:t>
            </w:r>
            <w:r>
              <w:rPr>
                <w:b/>
                <w:bCs/>
                <w:sz w:val="24"/>
                <w:szCs w:val="24"/>
              </w:rPr>
              <w:fldChar w:fldCharType="end"/>
            </w:r>
          </w:p>
        </w:sdtContent>
      </w:sdt>
    </w:sdtContent>
  </w:sdt>
  <w:p w14:paraId="02BDF38B" w14:textId="2EDC3579" w:rsidR="00A33DE1" w:rsidRDefault="00644AD3" w:rsidP="00644AD3">
    <w:pPr>
      <w:pStyle w:val="Piedepgina"/>
      <w:tabs>
        <w:tab w:val="clear" w:pos="4419"/>
        <w:tab w:val="clear" w:pos="8838"/>
        <w:tab w:val="left" w:pos="6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2A0E" w14:textId="77777777" w:rsidR="0047430A" w:rsidRDefault="0047430A">
      <w:pPr>
        <w:spacing w:after="0" w:line="240" w:lineRule="auto"/>
      </w:pPr>
      <w:r>
        <w:separator/>
      </w:r>
    </w:p>
  </w:footnote>
  <w:footnote w:type="continuationSeparator" w:id="0">
    <w:p w14:paraId="37271A90" w14:textId="77777777" w:rsidR="0047430A" w:rsidRDefault="0047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1545" w14:textId="2B4A4356" w:rsidR="00C8060F" w:rsidRDefault="00926BBC" w:rsidP="00E91CD3">
    <w:pPr>
      <w:pStyle w:val="Encabezado"/>
      <w:jc w:val="right"/>
    </w:pPr>
    <w:r>
      <w:rPr>
        <w:noProof/>
        <w:lang w:eastAsia="es-MX"/>
      </w:rPr>
      <w:drawing>
        <wp:anchor distT="0" distB="0" distL="114300" distR="114300" simplePos="0" relativeHeight="251659264" behindDoc="1" locked="0" layoutInCell="0" allowOverlap="1" wp14:anchorId="1DF85A89" wp14:editId="6AF992F7">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D3">
      <w:rPr>
        <w:noProof/>
        <w:lang w:eastAsia="es-MX"/>
      </w:rPr>
      <w:drawing>
        <wp:inline distT="0" distB="0" distL="0" distR="0" wp14:anchorId="723CA0F9" wp14:editId="2431F329">
          <wp:extent cx="2646045" cy="926465"/>
          <wp:effectExtent l="0" t="0" r="1905"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04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267E"/>
    <w:multiLevelType w:val="hybridMultilevel"/>
    <w:tmpl w:val="F56A7E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E1306E7"/>
    <w:multiLevelType w:val="hybridMultilevel"/>
    <w:tmpl w:val="6C56B7E0"/>
    <w:lvl w:ilvl="0" w:tplc="8B12D8EE">
      <w:start w:val="1"/>
      <w:numFmt w:val="upperRoman"/>
      <w:lvlText w:val="%1."/>
      <w:lvlJc w:val="left"/>
      <w:pPr>
        <w:ind w:left="720" w:hanging="720"/>
      </w:pPr>
      <w:rPr>
        <w:rFonts w:eastAsia="Calibri"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04667B2"/>
    <w:multiLevelType w:val="hybridMultilevel"/>
    <w:tmpl w:val="338E377C"/>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94D20C0"/>
    <w:multiLevelType w:val="hybridMultilevel"/>
    <w:tmpl w:val="DC9A9E8C"/>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436C574C"/>
    <w:multiLevelType w:val="hybridMultilevel"/>
    <w:tmpl w:val="A3821D98"/>
    <w:lvl w:ilvl="0" w:tplc="4AC620C6">
      <w:start w:val="4"/>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F4C65B5"/>
    <w:multiLevelType w:val="hybridMultilevel"/>
    <w:tmpl w:val="338E377C"/>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D2C06B4"/>
    <w:multiLevelType w:val="hybridMultilevel"/>
    <w:tmpl w:val="3B8016A8"/>
    <w:lvl w:ilvl="0" w:tplc="B1964740">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EA25643"/>
    <w:multiLevelType w:val="hybridMultilevel"/>
    <w:tmpl w:val="338E377C"/>
    <w:lvl w:ilvl="0" w:tplc="619866A4">
      <w:start w:val="1"/>
      <w:numFmt w:val="decimal"/>
      <w:lvlText w:val="%1."/>
      <w:lvlJc w:val="left"/>
      <w:pPr>
        <w:ind w:left="360" w:hanging="360"/>
      </w:pPr>
      <w:rPr>
        <w:rFonts w:hint="default"/>
        <w:b/>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num w:numId="1" w16cid:durableId="2092311395">
    <w:abstractNumId w:val="7"/>
  </w:num>
  <w:num w:numId="2" w16cid:durableId="1388990250">
    <w:abstractNumId w:val="3"/>
  </w:num>
  <w:num w:numId="3" w16cid:durableId="1141575461">
    <w:abstractNumId w:val="8"/>
  </w:num>
  <w:num w:numId="4" w16cid:durableId="1241523997">
    <w:abstractNumId w:val="1"/>
  </w:num>
  <w:num w:numId="5" w16cid:durableId="608008897">
    <w:abstractNumId w:val="0"/>
  </w:num>
  <w:num w:numId="6" w16cid:durableId="751975419">
    <w:abstractNumId w:val="6"/>
  </w:num>
  <w:num w:numId="7" w16cid:durableId="440224527">
    <w:abstractNumId w:val="2"/>
  </w:num>
  <w:num w:numId="8" w16cid:durableId="1015156903">
    <w:abstractNumId w:val="4"/>
  </w:num>
  <w:num w:numId="9" w16cid:durableId="710686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A4"/>
    <w:rsid w:val="00040BCF"/>
    <w:rsid w:val="000436FC"/>
    <w:rsid w:val="000516A2"/>
    <w:rsid w:val="00063AFA"/>
    <w:rsid w:val="00152DAB"/>
    <w:rsid w:val="001A1B39"/>
    <w:rsid w:val="001C79A6"/>
    <w:rsid w:val="001E59AD"/>
    <w:rsid w:val="002526B8"/>
    <w:rsid w:val="002B6E61"/>
    <w:rsid w:val="002D067D"/>
    <w:rsid w:val="002D620E"/>
    <w:rsid w:val="002F1F96"/>
    <w:rsid w:val="002F3DEE"/>
    <w:rsid w:val="00374E3C"/>
    <w:rsid w:val="003A77D1"/>
    <w:rsid w:val="003C5C46"/>
    <w:rsid w:val="0043773E"/>
    <w:rsid w:val="004419B7"/>
    <w:rsid w:val="004557DB"/>
    <w:rsid w:val="0047430A"/>
    <w:rsid w:val="0049320B"/>
    <w:rsid w:val="004E7719"/>
    <w:rsid w:val="005112FF"/>
    <w:rsid w:val="00644AD3"/>
    <w:rsid w:val="00676EDA"/>
    <w:rsid w:val="006C3C38"/>
    <w:rsid w:val="006E4B6D"/>
    <w:rsid w:val="0078740E"/>
    <w:rsid w:val="00793D38"/>
    <w:rsid w:val="007B616D"/>
    <w:rsid w:val="007C1BBC"/>
    <w:rsid w:val="007C4EA5"/>
    <w:rsid w:val="0083019F"/>
    <w:rsid w:val="00847897"/>
    <w:rsid w:val="008651C0"/>
    <w:rsid w:val="008A25F8"/>
    <w:rsid w:val="008D7249"/>
    <w:rsid w:val="008E2EE2"/>
    <w:rsid w:val="008F494E"/>
    <w:rsid w:val="00921566"/>
    <w:rsid w:val="0092397C"/>
    <w:rsid w:val="00926BBC"/>
    <w:rsid w:val="009422DA"/>
    <w:rsid w:val="00952DC2"/>
    <w:rsid w:val="00976FA8"/>
    <w:rsid w:val="009818FB"/>
    <w:rsid w:val="00993B15"/>
    <w:rsid w:val="009F3B71"/>
    <w:rsid w:val="00A02BB5"/>
    <w:rsid w:val="00A02C26"/>
    <w:rsid w:val="00AA130F"/>
    <w:rsid w:val="00AA6381"/>
    <w:rsid w:val="00AC5380"/>
    <w:rsid w:val="00B240A1"/>
    <w:rsid w:val="00B3694A"/>
    <w:rsid w:val="00B558A4"/>
    <w:rsid w:val="00B575A7"/>
    <w:rsid w:val="00B6782B"/>
    <w:rsid w:val="00BB4EB1"/>
    <w:rsid w:val="00BC38E0"/>
    <w:rsid w:val="00BE017B"/>
    <w:rsid w:val="00C171F9"/>
    <w:rsid w:val="00C17268"/>
    <w:rsid w:val="00C93EDC"/>
    <w:rsid w:val="00CD79D9"/>
    <w:rsid w:val="00CE4898"/>
    <w:rsid w:val="00D343A1"/>
    <w:rsid w:val="00D81328"/>
    <w:rsid w:val="00E62C68"/>
    <w:rsid w:val="00E91CD3"/>
    <w:rsid w:val="00EB62E8"/>
    <w:rsid w:val="00EF2FCE"/>
    <w:rsid w:val="00F60CBC"/>
    <w:rsid w:val="00F802B6"/>
    <w:rsid w:val="00FE15AE"/>
    <w:rsid w:val="00FF5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8637"/>
  <w15:chartTrackingRefBased/>
  <w15:docId w15:val="{9C444BE7-6F9C-654F-9B3A-7B89266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A4"/>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B558A4"/>
  </w:style>
  <w:style w:type="paragraph" w:styleId="Prrafodelista">
    <w:name w:val="List Paragraph"/>
    <w:basedOn w:val="Normal"/>
    <w:uiPriority w:val="34"/>
    <w:qFormat/>
    <w:rsid w:val="00B558A4"/>
    <w:pPr>
      <w:ind w:left="720"/>
      <w:contextualSpacing/>
    </w:pPr>
  </w:style>
  <w:style w:type="paragraph" w:styleId="Piedepgina">
    <w:name w:val="footer"/>
    <w:basedOn w:val="Normal"/>
    <w:link w:val="PiedepginaCar"/>
    <w:uiPriority w:val="99"/>
    <w:unhideWhenUsed/>
    <w:rsid w:val="00B55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8A4"/>
    <w:rPr>
      <w:sz w:val="22"/>
      <w:szCs w:val="22"/>
    </w:rPr>
  </w:style>
  <w:style w:type="paragraph" w:styleId="Encabezado">
    <w:name w:val="header"/>
    <w:basedOn w:val="Normal"/>
    <w:link w:val="EncabezadoCar"/>
    <w:uiPriority w:val="99"/>
    <w:unhideWhenUsed/>
    <w:rsid w:val="00B55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8A4"/>
    <w:rPr>
      <w:sz w:val="22"/>
      <w:szCs w:val="22"/>
    </w:rPr>
  </w:style>
  <w:style w:type="table" w:styleId="Tablaconcuadrcula">
    <w:name w:val="Table Grid"/>
    <w:basedOn w:val="Tablanormal"/>
    <w:uiPriority w:val="39"/>
    <w:rsid w:val="00B558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B558A4"/>
    <w:pPr>
      <w:pBdr>
        <w:top w:val="nil"/>
        <w:left w:val="nil"/>
        <w:bottom w:val="nil"/>
        <w:right w:val="nil"/>
        <w:between w:val="nil"/>
        <w:bar w:val="nil"/>
      </w:pBdr>
    </w:pPr>
    <w:rPr>
      <w:rFonts w:ascii="Cambria" w:eastAsia="Arial Unicode MS" w:hAnsi="Cambria"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B558A4"/>
    <w:rPr>
      <w:lang w:val="es-ES_tradnl"/>
    </w:rPr>
  </w:style>
  <w:style w:type="paragraph" w:styleId="Textodeglobo">
    <w:name w:val="Balloon Text"/>
    <w:basedOn w:val="Normal"/>
    <w:link w:val="TextodegloboCar"/>
    <w:uiPriority w:val="99"/>
    <w:semiHidden/>
    <w:unhideWhenUsed/>
    <w:rsid w:val="00B575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2039</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Veneranda Sanchez Ortega</cp:lastModifiedBy>
  <cp:revision>7</cp:revision>
  <cp:lastPrinted>2023-08-01T17:55:00Z</cp:lastPrinted>
  <dcterms:created xsi:type="dcterms:W3CDTF">2023-08-01T15:27:00Z</dcterms:created>
  <dcterms:modified xsi:type="dcterms:W3CDTF">2023-08-01T21:11:00Z</dcterms:modified>
</cp:coreProperties>
</file>