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4F" w:rsidRPr="002E3A26" w:rsidRDefault="00203C4F" w:rsidP="00203C4F">
      <w:pPr>
        <w:spacing w:after="0" w:line="240" w:lineRule="auto"/>
        <w:rPr>
          <w:rFonts w:ascii="Arial" w:hAnsi="Arial" w:cs="Arial"/>
          <w:b/>
          <w:sz w:val="24"/>
          <w:szCs w:val="24"/>
        </w:rPr>
      </w:pPr>
    </w:p>
    <w:p w:rsidR="00203C4F" w:rsidRDefault="00203C4F" w:rsidP="00203C4F">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203C4F" w:rsidRPr="002E3A26" w:rsidRDefault="00203C4F" w:rsidP="00203C4F">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203C4F" w:rsidRDefault="00203C4F" w:rsidP="00203C4F">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203C4F" w:rsidRDefault="00203C4F" w:rsidP="00203C4F">
      <w:pPr>
        <w:spacing w:after="0" w:line="240" w:lineRule="auto"/>
        <w:rPr>
          <w:rFonts w:ascii="Arial" w:eastAsia="Calibri" w:hAnsi="Arial" w:cs="Arial"/>
          <w:b/>
          <w:bCs/>
          <w:iCs/>
          <w:color w:val="000000"/>
          <w:sz w:val="24"/>
          <w:szCs w:val="24"/>
        </w:rPr>
      </w:pPr>
    </w:p>
    <w:p w:rsidR="00203C4F" w:rsidRPr="002E3A26" w:rsidRDefault="00203C4F" w:rsidP="00203C4F">
      <w:pPr>
        <w:spacing w:after="0" w:line="240" w:lineRule="auto"/>
        <w:rPr>
          <w:rFonts w:ascii="Arial" w:eastAsia="Calibri" w:hAnsi="Arial" w:cs="Arial"/>
          <w:b/>
          <w:bCs/>
          <w:iCs/>
          <w:color w:val="000000"/>
          <w:sz w:val="24"/>
          <w:szCs w:val="24"/>
        </w:rPr>
      </w:pPr>
    </w:p>
    <w:p w:rsidR="00203C4F" w:rsidRPr="002E3A26" w:rsidRDefault="00203C4F" w:rsidP="00203C4F">
      <w:pPr>
        <w:spacing w:after="0" w:line="240" w:lineRule="auto"/>
        <w:rPr>
          <w:rFonts w:ascii="Arial" w:eastAsia="Calibri" w:hAnsi="Arial" w:cs="Arial"/>
          <w:b/>
          <w:bCs/>
          <w:iCs/>
          <w:color w:val="000000"/>
          <w:sz w:val="24"/>
          <w:szCs w:val="24"/>
        </w:rPr>
      </w:pPr>
    </w:p>
    <w:p w:rsidR="00203C4F" w:rsidRDefault="00203C4F" w:rsidP="00203C4F">
      <w:pPr>
        <w:spacing w:after="0" w:line="240" w:lineRule="auto"/>
        <w:ind w:firstLine="708"/>
        <w:jc w:val="both"/>
        <w:rPr>
          <w:rFonts w:ascii="Arial" w:hAnsi="Arial" w:cs="Arial"/>
          <w:b/>
          <w:iCs/>
          <w:color w:val="000000"/>
          <w:sz w:val="24"/>
          <w:szCs w:val="24"/>
          <w:lang w:eastAsia="es-MX"/>
        </w:rPr>
      </w:pPr>
      <w:r w:rsidRPr="002E3A26">
        <w:rPr>
          <w:rFonts w:ascii="Arial" w:hAnsi="Arial" w:cs="Arial"/>
          <w:color w:val="000000"/>
          <w:sz w:val="24"/>
          <w:szCs w:val="24"/>
          <w:lang w:eastAsia="es-MX"/>
        </w:rPr>
        <w:t xml:space="preserve">Quien motiva y suscribe  </w:t>
      </w:r>
      <w:r w:rsidRPr="00491134">
        <w:rPr>
          <w:rFonts w:ascii="Arial" w:hAnsi="Arial" w:cs="Arial"/>
          <w:b/>
          <w:color w:val="000000"/>
          <w:sz w:val="24"/>
          <w:szCs w:val="24"/>
          <w:lang w:eastAsia="es-MX"/>
        </w:rPr>
        <w:t>MAESTRO 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 xml:space="preserve">, en mi carácter de </w:t>
      </w:r>
      <w:r w:rsidR="00597BBC">
        <w:rPr>
          <w:rFonts w:ascii="Arial" w:hAnsi="Arial" w:cs="Arial"/>
          <w:color w:val="000000"/>
          <w:sz w:val="24"/>
          <w:szCs w:val="24"/>
          <w:lang w:eastAsia="es-MX"/>
        </w:rPr>
        <w:t>Presidente</w:t>
      </w:r>
      <w:bookmarkStart w:id="0" w:name="_GoBack"/>
      <w:bookmarkEnd w:id="0"/>
      <w:r w:rsidRPr="002E3A26">
        <w:rPr>
          <w:rFonts w:ascii="Arial" w:hAnsi="Arial" w:cs="Arial"/>
          <w:color w:val="000000"/>
          <w:sz w:val="24"/>
          <w:szCs w:val="24"/>
          <w:lang w:eastAsia="es-MX"/>
        </w:rPr>
        <w:t xml:space="preserve"> Municipal, con fundamento en lo dispuesto por los artículos 115 fracción I y II de la Constitución Política de los Estados Unidos Mexicanos; 1, 2, 3, 73, 77, 85</w:t>
      </w:r>
      <w:r w:rsidR="005F6213">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sidR="005F6213">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sidR="005F6213">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sidR="005F6213">
        <w:rPr>
          <w:rFonts w:ascii="Arial" w:hAnsi="Arial" w:cs="Arial"/>
          <w:color w:val="000000"/>
          <w:sz w:val="24"/>
          <w:szCs w:val="24"/>
          <w:lang w:eastAsia="es-MX"/>
        </w:rPr>
        <w:t xml:space="preserve">, 3, 4 punto número 25, 5,10, 38 fracción II, </w:t>
      </w:r>
      <w:r w:rsidRPr="002E3A26">
        <w:rPr>
          <w:rFonts w:ascii="Arial" w:hAnsi="Arial" w:cs="Arial"/>
          <w:color w:val="000000"/>
          <w:sz w:val="24"/>
          <w:szCs w:val="24"/>
          <w:lang w:eastAsia="es-MX"/>
        </w:rPr>
        <w:t xml:space="preserve"> 47, 52</w:t>
      </w:r>
      <w:r w:rsidR="005F6213">
        <w:rPr>
          <w:rFonts w:ascii="Arial" w:hAnsi="Arial" w:cs="Arial"/>
          <w:color w:val="000000"/>
          <w:sz w:val="24"/>
          <w:szCs w:val="24"/>
          <w:lang w:eastAsia="es-MX"/>
        </w:rPr>
        <w:t xml:space="preserve"> fracciones I y II</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sidR="005F6213">
        <w:rPr>
          <w:rFonts w:ascii="Arial" w:hAnsi="Arial" w:cs="Arial"/>
          <w:color w:val="000000"/>
          <w:sz w:val="24"/>
          <w:szCs w:val="24"/>
          <w:lang w:eastAsia="es-MX"/>
        </w:rPr>
        <w:t xml:space="preserve">87 fracción I, 91, </w:t>
      </w:r>
      <w:r w:rsidR="00EF24CD">
        <w:rPr>
          <w:rFonts w:ascii="Arial" w:hAnsi="Arial" w:cs="Arial"/>
          <w:color w:val="000000"/>
          <w:sz w:val="24"/>
          <w:szCs w:val="24"/>
          <w:lang w:eastAsia="es-MX"/>
        </w:rPr>
        <w:t xml:space="preserve">92, </w:t>
      </w:r>
      <w:r w:rsidR="005F6213">
        <w:rPr>
          <w:rFonts w:ascii="Arial" w:hAnsi="Arial" w:cs="Arial"/>
          <w:color w:val="000000"/>
          <w:sz w:val="24"/>
          <w:szCs w:val="24"/>
          <w:lang w:eastAsia="es-MX"/>
        </w:rPr>
        <w:t xml:space="preserve">100 y demás relativos y aplicables </w:t>
      </w:r>
      <w:r w:rsidRPr="002E3A26">
        <w:rPr>
          <w:rFonts w:ascii="Arial" w:hAnsi="Arial" w:cs="Arial"/>
          <w:color w:val="000000"/>
          <w:sz w:val="24"/>
          <w:szCs w:val="24"/>
          <w:lang w:eastAsia="es-MX"/>
        </w:rPr>
        <w:t>del Reglamento Interior del Ayuntamiento de Zapotlán el Grande, Jalisco</w:t>
      </w:r>
      <w:r w:rsidR="005F6213">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comparezco a presentar al Pleno de éste H</w:t>
      </w:r>
      <w:r w:rsidR="00EF24CD">
        <w:rPr>
          <w:rFonts w:ascii="Arial" w:hAnsi="Arial" w:cs="Arial"/>
          <w:iCs/>
          <w:color w:val="000000"/>
          <w:sz w:val="24"/>
          <w:szCs w:val="24"/>
          <w:lang w:eastAsia="es-MX"/>
        </w:rPr>
        <w:t>onorable</w:t>
      </w:r>
      <w:r w:rsidR="00B212B0">
        <w:rPr>
          <w:rFonts w:ascii="Arial" w:hAnsi="Arial" w:cs="Arial"/>
          <w:iCs/>
          <w:color w:val="000000"/>
          <w:sz w:val="24"/>
          <w:szCs w:val="24"/>
          <w:lang w:eastAsia="es-MX"/>
        </w:rPr>
        <w:t xml:space="preserve"> Ayuntamiento la siguiente:</w:t>
      </w:r>
      <w:r w:rsidRPr="002E3A26">
        <w:rPr>
          <w:rFonts w:ascii="Arial" w:hAnsi="Arial" w:cs="Arial"/>
          <w:iCs/>
          <w:color w:val="000000"/>
          <w:sz w:val="24"/>
          <w:szCs w:val="24"/>
          <w:lang w:eastAsia="es-MX"/>
        </w:rPr>
        <w:t xml:space="preserve"> </w:t>
      </w:r>
      <w:r w:rsidR="00D92B0F">
        <w:rPr>
          <w:rFonts w:ascii="Arial" w:hAnsi="Arial" w:cs="Arial"/>
          <w:b/>
          <w:iCs/>
          <w:color w:val="000000"/>
          <w:sz w:val="24"/>
          <w:szCs w:val="24"/>
          <w:lang w:eastAsia="es-MX"/>
        </w:rPr>
        <w:t>INICIATIVA DE ACUERDO ECONÓ</w:t>
      </w:r>
      <w:r w:rsidRPr="002E3A26">
        <w:rPr>
          <w:rFonts w:ascii="Arial" w:hAnsi="Arial" w:cs="Arial"/>
          <w:b/>
          <w:iCs/>
          <w:color w:val="000000"/>
          <w:sz w:val="24"/>
          <w:szCs w:val="24"/>
          <w:lang w:eastAsia="es-MX"/>
        </w:rPr>
        <w:t>MICO QUE AUTORIZA LA</w:t>
      </w:r>
      <w:r>
        <w:rPr>
          <w:rFonts w:ascii="Arial" w:hAnsi="Arial" w:cs="Arial"/>
          <w:b/>
          <w:iCs/>
          <w:color w:val="000000"/>
          <w:sz w:val="24"/>
          <w:szCs w:val="24"/>
          <w:lang w:eastAsia="es-MX"/>
        </w:rPr>
        <w:t xml:space="preserve"> </w:t>
      </w:r>
      <w:r w:rsidR="00EF24CD">
        <w:rPr>
          <w:rFonts w:ascii="Arial" w:hAnsi="Arial" w:cs="Arial"/>
          <w:b/>
          <w:iCs/>
          <w:color w:val="000000"/>
          <w:sz w:val="24"/>
          <w:szCs w:val="24"/>
          <w:lang w:eastAsia="es-MX"/>
        </w:rPr>
        <w:t xml:space="preserve">SUSCRIPCIÓN </w:t>
      </w:r>
      <w:r>
        <w:rPr>
          <w:rFonts w:ascii="Arial" w:hAnsi="Arial" w:cs="Arial"/>
          <w:b/>
          <w:iCs/>
          <w:color w:val="000000"/>
          <w:sz w:val="24"/>
          <w:szCs w:val="24"/>
          <w:lang w:eastAsia="es-MX"/>
        </w:rPr>
        <w:t xml:space="preserve">DEL CONVENIO MARCO DE COORDINACIÓN QUE CELEBRAN EL GOBIERNO DE LA CIUDAD DE MÉXICO Y EL MUNICIPIO DE ZAPOTLÁN EL GRANDE, JALISCO, CON EL OBJETO DE ESTABLECER LAS BASES Y MECANISMOS DE COORDINACIÓN EN AQUELLAS NECESIDADES DE LOS GOBERNADOS, </w:t>
      </w:r>
      <w:r w:rsidR="001C42B9" w:rsidRPr="001C42B9">
        <w:rPr>
          <w:rFonts w:ascii="Arial" w:eastAsia="Source Sans Pro" w:hAnsi="Arial" w:cs="Arial"/>
          <w:b/>
          <w:sz w:val="24"/>
          <w:szCs w:val="24"/>
        </w:rPr>
        <w:t>CUYAS PARTICULARIDADES SE DEFINIRÁN EN CONVENIOS ESPECÍFICOS</w:t>
      </w:r>
      <w:r w:rsidR="001C42B9">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203C4F" w:rsidRDefault="00203C4F" w:rsidP="00203C4F">
      <w:pPr>
        <w:spacing w:after="0" w:line="240" w:lineRule="auto"/>
        <w:ind w:firstLine="708"/>
        <w:jc w:val="both"/>
        <w:rPr>
          <w:rFonts w:ascii="Arial" w:hAnsi="Arial" w:cs="Arial"/>
          <w:b/>
          <w:iCs/>
          <w:color w:val="000000"/>
          <w:sz w:val="24"/>
          <w:szCs w:val="24"/>
          <w:lang w:eastAsia="es-MX"/>
        </w:rPr>
      </w:pPr>
    </w:p>
    <w:p w:rsidR="00203C4F" w:rsidRDefault="00203C4F" w:rsidP="00203C4F">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203C4F" w:rsidRDefault="00203C4F" w:rsidP="00203C4F">
      <w:pPr>
        <w:spacing w:after="0" w:line="240" w:lineRule="auto"/>
        <w:jc w:val="both"/>
        <w:rPr>
          <w:rFonts w:ascii="Arial" w:hAnsi="Arial" w:cs="Arial"/>
          <w:b/>
          <w:bCs/>
          <w:iCs/>
          <w:color w:val="000000"/>
          <w:sz w:val="24"/>
          <w:szCs w:val="24"/>
          <w:lang w:eastAsia="es-MX"/>
        </w:rPr>
      </w:pPr>
    </w:p>
    <w:p w:rsidR="00203C4F" w:rsidRDefault="00203C4F" w:rsidP="00203C4F">
      <w:pPr>
        <w:spacing w:after="0" w:line="240" w:lineRule="auto"/>
        <w:jc w:val="both"/>
        <w:rPr>
          <w:rFonts w:ascii="Arial" w:hAnsi="Arial" w:cs="Arial"/>
          <w:sz w:val="24"/>
          <w:szCs w:val="24"/>
        </w:rPr>
      </w:pPr>
    </w:p>
    <w:p w:rsidR="00203C4F" w:rsidRPr="00D92B0F" w:rsidRDefault="00D92B0F" w:rsidP="00D92B0F">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00203C4F"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203C4F" w:rsidRPr="00A64B42" w:rsidRDefault="00203C4F" w:rsidP="00203C4F">
      <w:pPr>
        <w:pStyle w:val="Prrafodelista"/>
        <w:spacing w:after="0" w:line="240" w:lineRule="auto"/>
        <w:ind w:left="780"/>
        <w:jc w:val="both"/>
        <w:rPr>
          <w:rFonts w:ascii="Arial" w:eastAsia="Calibri" w:hAnsi="Arial" w:cs="Arial"/>
          <w:sz w:val="24"/>
          <w:szCs w:val="24"/>
        </w:rPr>
      </w:pPr>
    </w:p>
    <w:p w:rsidR="00203C4F" w:rsidRPr="00D92B0F" w:rsidRDefault="00D92B0F" w:rsidP="00D92B0F">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00203C4F"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203C4F" w:rsidRPr="00A64B42" w:rsidRDefault="00203C4F" w:rsidP="00203C4F">
      <w:pPr>
        <w:pStyle w:val="Prrafodelista"/>
        <w:rPr>
          <w:rFonts w:ascii="Arial" w:eastAsia="Calibri" w:hAnsi="Arial" w:cs="Arial"/>
          <w:sz w:val="24"/>
          <w:szCs w:val="24"/>
        </w:rPr>
      </w:pPr>
    </w:p>
    <w:p w:rsidR="00D92B0F" w:rsidRPr="00D92B0F" w:rsidRDefault="00D92B0F" w:rsidP="00D92B0F">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lastRenderedPageBreak/>
        <w:t xml:space="preserve">III.- </w:t>
      </w:r>
      <w:r w:rsidR="00203C4F"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00203C4F"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D92B0F" w:rsidRPr="00D92B0F" w:rsidRDefault="00D92B0F" w:rsidP="00D92B0F">
      <w:pPr>
        <w:pStyle w:val="Prrafodelista"/>
        <w:rPr>
          <w:rFonts w:ascii="Arial" w:eastAsia="Calibri" w:hAnsi="Arial" w:cs="Arial"/>
          <w:iCs/>
          <w:sz w:val="24"/>
          <w:szCs w:val="24"/>
        </w:rPr>
      </w:pPr>
    </w:p>
    <w:p w:rsidR="00D92B0F" w:rsidRDefault="00D92B0F" w:rsidP="00D92B0F">
      <w:pPr>
        <w:spacing w:after="0" w:line="240" w:lineRule="auto"/>
        <w:ind w:firstLine="708"/>
        <w:jc w:val="both"/>
        <w:rPr>
          <w:rFonts w:ascii="Source Sans Pro" w:eastAsia="Source Sans Pro" w:hAnsi="Source Sans Pro" w:cs="Source Sans Pro"/>
        </w:rPr>
      </w:pPr>
      <w:r w:rsidRPr="00D92B0F">
        <w:rPr>
          <w:rFonts w:ascii="Arial" w:eastAsia="Calibri" w:hAnsi="Arial" w:cs="Arial"/>
          <w:b/>
          <w:sz w:val="24"/>
          <w:szCs w:val="24"/>
        </w:rPr>
        <w:t xml:space="preserve">IV.-  </w:t>
      </w:r>
      <w:r w:rsidR="00203C4F" w:rsidRPr="00D92B0F">
        <w:rPr>
          <w:rFonts w:ascii="Arial" w:eastAsia="Calibri" w:hAnsi="Arial" w:cs="Arial"/>
          <w:sz w:val="24"/>
          <w:szCs w:val="24"/>
        </w:rPr>
        <w:t xml:space="preserve">La Ciudad de México es una Entidad </w:t>
      </w:r>
      <w:r w:rsidRPr="00D92B0F">
        <w:rPr>
          <w:rFonts w:ascii="Arial" w:eastAsia="Source Sans Pro" w:hAnsi="Arial" w:cs="Arial"/>
          <w:sz w:val="24"/>
          <w:szCs w:val="24"/>
        </w:rPr>
        <w:t>Federativa integrante del Estado Mexicano, libre y soberano en cuanto a su régimen interior, constituido como gobierno republicano y representativo, cuya administración está a cargo del Poder Ejecutivo, el cual se confiere a una persona denominada jefa o jefe de gobierno, en términos de lo establecido por los artículos 40, 42 fracción I, 43, 44 y 122 de la Constitución Política de los Estados Unidos Mexicanos; 1 numerales 1 y 3, 28 y 33, numeral 1  de la Constitución Política de la Ciudad de México; 7, párrafo primero, 12, 13 y 16 de la Ley Orgánica del Poder Ejecutivo y de la Administración Pública de la Ciudad de México</w:t>
      </w:r>
      <w:r>
        <w:rPr>
          <w:rFonts w:ascii="Source Sans Pro" w:eastAsia="Source Sans Pro" w:hAnsi="Source Sans Pro" w:cs="Source Sans Pro"/>
        </w:rPr>
        <w:t>.</w:t>
      </w:r>
    </w:p>
    <w:p w:rsidR="00D92B0F" w:rsidRDefault="00D92B0F" w:rsidP="00D92B0F">
      <w:pPr>
        <w:spacing w:after="0" w:line="240" w:lineRule="auto"/>
        <w:ind w:firstLine="708"/>
        <w:jc w:val="both"/>
        <w:rPr>
          <w:rFonts w:ascii="Source Sans Pro" w:eastAsia="Source Sans Pro" w:hAnsi="Source Sans Pro" w:cs="Source Sans Pro"/>
        </w:rPr>
      </w:pPr>
    </w:p>
    <w:p w:rsidR="00D92B0F" w:rsidRDefault="00D92B0F" w:rsidP="00D92B0F">
      <w:pPr>
        <w:spacing w:after="0" w:line="240" w:lineRule="auto"/>
        <w:ind w:firstLine="708"/>
        <w:jc w:val="both"/>
        <w:rPr>
          <w:rFonts w:ascii="Source Sans Pro" w:eastAsia="Source Sans Pro" w:hAnsi="Source Sans Pro" w:cs="Source Sans Pro"/>
        </w:rPr>
      </w:pPr>
      <w:r w:rsidRPr="00D92B0F">
        <w:rPr>
          <w:rFonts w:ascii="Arial" w:eastAsia="Source Sans Pro" w:hAnsi="Arial" w:cs="Arial"/>
          <w:b/>
          <w:sz w:val="24"/>
          <w:szCs w:val="24"/>
        </w:rPr>
        <w:t xml:space="preserve">V.- </w:t>
      </w:r>
      <w:r w:rsidRPr="00D92B0F">
        <w:rPr>
          <w:rFonts w:ascii="Arial" w:eastAsia="Source Sans Pro" w:hAnsi="Arial" w:cs="Arial"/>
          <w:sz w:val="24"/>
          <w:szCs w:val="24"/>
        </w:rPr>
        <w:t>De conformidad con lo dispuesto en los artículos 7 párrafo primero, 12 y 23 párrafo primero de la Ley Orgánica del Poder Ejecutivo de la Administración Pública de la Ciudad de México; y 15 fracción XVII del Reglamento Interior del Poder Ejecutivo y de la Administración Pública de la Ciudad de México, la Administración Pública de esta Entidad, está a cargo del Poder Ejecutivo, cuya titularidad se le confiere a la persona denominada Jefa de Gobierno, quien entre sus atribuciones cuenta con la de celebrar convenios de coordinación con el Ejecutivo Federal, Estados y Municipios</w:t>
      </w:r>
      <w:r>
        <w:rPr>
          <w:rFonts w:ascii="Source Sans Pro" w:eastAsia="Source Sans Pro" w:hAnsi="Source Sans Pro" w:cs="Source Sans Pro"/>
        </w:rPr>
        <w:t>.</w:t>
      </w:r>
    </w:p>
    <w:p w:rsidR="00D92B0F" w:rsidRDefault="00D92B0F" w:rsidP="00D92B0F">
      <w:pPr>
        <w:spacing w:after="0" w:line="240" w:lineRule="auto"/>
        <w:ind w:firstLine="708"/>
        <w:jc w:val="both"/>
        <w:rPr>
          <w:rFonts w:ascii="Source Sans Pro" w:eastAsia="Source Sans Pro" w:hAnsi="Source Sans Pro" w:cs="Source Sans Pro"/>
        </w:rPr>
      </w:pPr>
    </w:p>
    <w:p w:rsidR="00D92B0F" w:rsidRDefault="00D92B0F" w:rsidP="00D92B0F">
      <w:pPr>
        <w:spacing w:after="0" w:line="240" w:lineRule="auto"/>
        <w:ind w:firstLine="708"/>
        <w:jc w:val="both"/>
        <w:rPr>
          <w:rFonts w:ascii="Arial" w:eastAsia="Source Sans Pro" w:hAnsi="Arial" w:cs="Arial"/>
          <w:sz w:val="24"/>
          <w:szCs w:val="24"/>
        </w:rPr>
      </w:pPr>
      <w:r w:rsidRPr="00D92B0F">
        <w:rPr>
          <w:rFonts w:ascii="Arial" w:eastAsia="Source Sans Pro" w:hAnsi="Arial" w:cs="Arial"/>
          <w:b/>
          <w:sz w:val="24"/>
          <w:szCs w:val="24"/>
        </w:rPr>
        <w:t xml:space="preserve">VI.-  </w:t>
      </w:r>
      <w:r w:rsidRPr="00D92B0F">
        <w:rPr>
          <w:rFonts w:ascii="Arial" w:eastAsia="Source Sans Pro" w:hAnsi="Arial" w:cs="Arial"/>
          <w:sz w:val="24"/>
          <w:szCs w:val="24"/>
        </w:rPr>
        <w:t>La Secretaría de Gobierno es una Dependencia de la Administración Pública Centralizada de la Ciudad de México, de conformidad con lo dispuesto en los artículos 2, 3 fracciones II y XI, 11 fracción I, 14, 16 fracción I y 26 de la Ley Orgánica del Poder Ejecutivo y de la Administración Pública de la Ciudad de México; y 7º fracción I del Reglamento Interior del Poder Ejecutivo y de la Administración Pública de la Ciudad de México, y tiene entre otras atribuciones el despacho de las materias relativas al gobierno; relaciones con órganos y poderes públicos locales y federales; y la coordinación metropolitana y regional.</w:t>
      </w:r>
    </w:p>
    <w:p w:rsidR="00E87339" w:rsidRDefault="00E87339" w:rsidP="00D92B0F">
      <w:pPr>
        <w:spacing w:after="0" w:line="240" w:lineRule="auto"/>
        <w:ind w:firstLine="708"/>
        <w:jc w:val="both"/>
        <w:rPr>
          <w:rFonts w:ascii="Arial" w:eastAsia="Source Sans Pro" w:hAnsi="Arial" w:cs="Arial"/>
          <w:sz w:val="24"/>
          <w:szCs w:val="24"/>
        </w:rPr>
      </w:pPr>
    </w:p>
    <w:p w:rsidR="00E87339" w:rsidRDefault="00E87339" w:rsidP="00D92B0F">
      <w:pPr>
        <w:spacing w:after="0" w:line="240" w:lineRule="auto"/>
        <w:ind w:firstLine="708"/>
        <w:jc w:val="both"/>
        <w:rPr>
          <w:rFonts w:ascii="Arial" w:eastAsia="Source Sans Pro" w:hAnsi="Arial" w:cs="Arial"/>
          <w:sz w:val="24"/>
          <w:szCs w:val="24"/>
        </w:rPr>
      </w:pPr>
    </w:p>
    <w:p w:rsidR="00E87339" w:rsidRDefault="00EE5F9D" w:rsidP="00D92B0F">
      <w:pPr>
        <w:spacing w:after="0" w:line="240" w:lineRule="auto"/>
        <w:ind w:firstLine="708"/>
        <w:jc w:val="both"/>
        <w:rPr>
          <w:rFonts w:ascii="Arial" w:eastAsia="Source Sans Pro" w:hAnsi="Arial" w:cs="Arial"/>
          <w:sz w:val="24"/>
          <w:szCs w:val="24"/>
        </w:rPr>
      </w:pPr>
      <w:r>
        <w:rPr>
          <w:rFonts w:ascii="Arial" w:eastAsia="Source Sans Pro" w:hAnsi="Arial" w:cs="Arial"/>
          <w:sz w:val="24"/>
          <w:szCs w:val="24"/>
        </w:rPr>
        <w:t>En ese tenor hacemos del conocimiento de este Pleno, los siguientes:</w:t>
      </w:r>
    </w:p>
    <w:p w:rsidR="00EE5F9D" w:rsidRDefault="00EE5F9D" w:rsidP="00EE5F9D">
      <w:pPr>
        <w:spacing w:after="0" w:line="240" w:lineRule="auto"/>
        <w:jc w:val="both"/>
        <w:rPr>
          <w:rFonts w:ascii="Arial" w:eastAsia="Source Sans Pro" w:hAnsi="Arial" w:cs="Arial"/>
          <w:sz w:val="24"/>
          <w:szCs w:val="24"/>
        </w:rPr>
      </w:pPr>
    </w:p>
    <w:p w:rsidR="00EE5F9D" w:rsidRDefault="00EE5F9D" w:rsidP="00EE5F9D">
      <w:pPr>
        <w:spacing w:after="0" w:line="240" w:lineRule="auto"/>
        <w:jc w:val="center"/>
        <w:rPr>
          <w:rFonts w:ascii="Arial" w:eastAsia="Source Sans Pro" w:hAnsi="Arial" w:cs="Arial"/>
          <w:b/>
          <w:sz w:val="24"/>
          <w:szCs w:val="24"/>
        </w:rPr>
      </w:pPr>
      <w:r w:rsidRPr="00EE5F9D">
        <w:rPr>
          <w:rFonts w:ascii="Arial" w:eastAsia="Source Sans Pro" w:hAnsi="Arial" w:cs="Arial"/>
          <w:b/>
          <w:sz w:val="24"/>
          <w:szCs w:val="24"/>
        </w:rPr>
        <w:t xml:space="preserve">A N T E C E D E N T E </w:t>
      </w:r>
      <w:proofErr w:type="gramStart"/>
      <w:r w:rsidRPr="00EE5F9D">
        <w:rPr>
          <w:rFonts w:ascii="Arial" w:eastAsia="Source Sans Pro" w:hAnsi="Arial" w:cs="Arial"/>
          <w:b/>
          <w:sz w:val="24"/>
          <w:szCs w:val="24"/>
        </w:rPr>
        <w:t>S :</w:t>
      </w:r>
      <w:proofErr w:type="gramEnd"/>
    </w:p>
    <w:p w:rsidR="00EE5F9D" w:rsidRDefault="00EE5F9D" w:rsidP="00EE5F9D">
      <w:pPr>
        <w:spacing w:after="0" w:line="240" w:lineRule="auto"/>
        <w:jc w:val="center"/>
        <w:rPr>
          <w:rFonts w:ascii="Arial" w:eastAsia="Source Sans Pro" w:hAnsi="Arial" w:cs="Arial"/>
          <w:b/>
          <w:sz w:val="24"/>
          <w:szCs w:val="24"/>
        </w:rPr>
      </w:pPr>
    </w:p>
    <w:p w:rsidR="00EE5F9D" w:rsidRPr="00EE5F9D" w:rsidRDefault="00EE5F9D" w:rsidP="00EE5F9D">
      <w:pPr>
        <w:spacing w:after="0" w:line="240" w:lineRule="auto"/>
        <w:jc w:val="both"/>
        <w:rPr>
          <w:rFonts w:ascii="Arial" w:eastAsia="Source Sans Pro" w:hAnsi="Arial" w:cs="Arial"/>
          <w:sz w:val="24"/>
          <w:szCs w:val="24"/>
        </w:rPr>
      </w:pPr>
      <w:r>
        <w:rPr>
          <w:rFonts w:ascii="Arial" w:eastAsia="Source Sans Pro" w:hAnsi="Arial" w:cs="Arial"/>
          <w:b/>
          <w:sz w:val="24"/>
          <w:szCs w:val="24"/>
        </w:rPr>
        <w:tab/>
        <w:t xml:space="preserve">1.- </w:t>
      </w:r>
      <w:r w:rsidRPr="00EE5F9D">
        <w:rPr>
          <w:rFonts w:ascii="Arial" w:eastAsia="Source Sans Pro" w:hAnsi="Arial" w:cs="Arial"/>
          <w:sz w:val="24"/>
          <w:szCs w:val="24"/>
        </w:rPr>
        <w:t xml:space="preserve">El Gobierno Federal, </w:t>
      </w:r>
      <w:r w:rsidR="001C42B9">
        <w:rPr>
          <w:rFonts w:ascii="Arial" w:eastAsia="Source Sans Pro" w:hAnsi="Arial" w:cs="Arial"/>
          <w:sz w:val="24"/>
          <w:szCs w:val="24"/>
        </w:rPr>
        <w:t xml:space="preserve">el Gobierno de la Ciudad de México </w:t>
      </w:r>
      <w:r w:rsidRPr="00EE5F9D">
        <w:rPr>
          <w:rFonts w:ascii="Arial" w:eastAsia="Source Sans Pro" w:hAnsi="Arial" w:cs="Arial"/>
          <w:sz w:val="24"/>
          <w:szCs w:val="24"/>
        </w:rPr>
        <w:t>y los Gobiernos Municipales de las Entidades Federativas han llevado a cabo acciones para potenciar las capacidades de coordinación, operación e investigación en diversas materias, como seguridad, educación, movilidad, tecnología, entre otras, respetando en todo momento la soberanía de los Municipios, así como su autonomía.</w:t>
      </w:r>
    </w:p>
    <w:p w:rsidR="00EE5F9D" w:rsidRDefault="00EE5F9D" w:rsidP="00EE5F9D">
      <w:pPr>
        <w:spacing w:after="0" w:line="240" w:lineRule="auto"/>
        <w:jc w:val="both"/>
        <w:rPr>
          <w:rFonts w:ascii="Source Sans Pro" w:eastAsia="Source Sans Pro" w:hAnsi="Source Sans Pro" w:cs="Source Sans Pro"/>
        </w:rPr>
      </w:pPr>
    </w:p>
    <w:p w:rsidR="00EE5F9D" w:rsidRDefault="00EE5F9D" w:rsidP="00EE5F9D">
      <w:pPr>
        <w:spacing w:after="0" w:line="240" w:lineRule="auto"/>
        <w:ind w:firstLine="708"/>
        <w:jc w:val="both"/>
        <w:rPr>
          <w:rFonts w:ascii="Arial" w:eastAsia="Source Sans Pro" w:hAnsi="Arial" w:cs="Arial"/>
          <w:sz w:val="24"/>
          <w:szCs w:val="24"/>
        </w:rPr>
      </w:pPr>
      <w:r w:rsidRPr="00EE5F9D">
        <w:rPr>
          <w:rFonts w:ascii="Arial" w:eastAsia="Source Sans Pro" w:hAnsi="Arial" w:cs="Arial"/>
          <w:b/>
          <w:sz w:val="24"/>
          <w:szCs w:val="24"/>
        </w:rPr>
        <w:lastRenderedPageBreak/>
        <w:t>2.</w:t>
      </w:r>
      <w:r w:rsidRPr="00EE5F9D">
        <w:rPr>
          <w:rFonts w:ascii="Arial" w:eastAsia="Source Sans Pro" w:hAnsi="Arial" w:cs="Arial"/>
          <w:sz w:val="24"/>
          <w:szCs w:val="24"/>
        </w:rPr>
        <w:t xml:space="preserve"> En ese sentido, es de suma importancia la coordinación de acciones entre el</w:t>
      </w:r>
      <w:r w:rsidR="001C42B9">
        <w:rPr>
          <w:rFonts w:ascii="Arial" w:eastAsia="Source Sans Pro" w:hAnsi="Arial" w:cs="Arial"/>
          <w:sz w:val="24"/>
          <w:szCs w:val="24"/>
        </w:rPr>
        <w:t xml:space="preserve"> Gobierno de la Ciudad de México </w:t>
      </w:r>
      <w:r w:rsidRPr="00EE5F9D">
        <w:rPr>
          <w:rFonts w:ascii="Arial" w:eastAsia="Source Sans Pro" w:hAnsi="Arial" w:cs="Arial"/>
          <w:sz w:val="24"/>
          <w:szCs w:val="24"/>
        </w:rPr>
        <w:t xml:space="preserve">y </w:t>
      </w:r>
      <w:r w:rsidR="001C42B9">
        <w:rPr>
          <w:rFonts w:ascii="Arial" w:eastAsia="Source Sans Pro" w:hAnsi="Arial" w:cs="Arial"/>
          <w:sz w:val="24"/>
          <w:szCs w:val="24"/>
        </w:rPr>
        <w:t xml:space="preserve">el Municipio de Zapotlán el Grande, Jalisco, </w:t>
      </w:r>
      <w:r w:rsidRPr="00EE5F9D">
        <w:rPr>
          <w:rFonts w:ascii="Arial" w:eastAsia="Source Sans Pro" w:hAnsi="Arial" w:cs="Arial"/>
          <w:sz w:val="24"/>
          <w:szCs w:val="24"/>
        </w:rPr>
        <w:t>para establecer un marco general de colaboración, coordinación e instrumentación que promuevan el intercambio de experiencias en materias de seguridad, capital humano, recursos materiales, financieros, académicos, tecnológicos, así como de aquellas áreas de interés y beneficio mutuo para el desarrollo de proyectos encaminados a atender necesidades de los gobernados, cuyas particularidades se definirán en convenios específicos bajo el marco del presente instrumento jurídico.</w:t>
      </w:r>
    </w:p>
    <w:p w:rsidR="00125E5B" w:rsidRDefault="00125E5B" w:rsidP="00EE5F9D">
      <w:pPr>
        <w:spacing w:after="0" w:line="240" w:lineRule="auto"/>
        <w:ind w:firstLine="708"/>
        <w:jc w:val="both"/>
        <w:rPr>
          <w:rFonts w:ascii="Arial" w:eastAsia="Source Sans Pro" w:hAnsi="Arial" w:cs="Arial"/>
          <w:sz w:val="24"/>
          <w:szCs w:val="24"/>
        </w:rPr>
      </w:pPr>
    </w:p>
    <w:p w:rsidR="00125E5B" w:rsidRPr="00125E5B" w:rsidRDefault="00125E5B" w:rsidP="00125E5B">
      <w:pPr>
        <w:pBdr>
          <w:top w:val="nil"/>
          <w:left w:val="nil"/>
          <w:bottom w:val="nil"/>
          <w:right w:val="nil"/>
          <w:between w:val="nil"/>
        </w:pBdr>
        <w:spacing w:after="0" w:line="240" w:lineRule="auto"/>
        <w:ind w:firstLine="708"/>
        <w:jc w:val="both"/>
        <w:rPr>
          <w:rFonts w:ascii="Arial" w:eastAsia="Source Sans Pro" w:hAnsi="Arial" w:cs="Arial"/>
          <w:b/>
          <w:sz w:val="24"/>
          <w:szCs w:val="24"/>
        </w:rPr>
      </w:pPr>
      <w:r w:rsidRPr="00125E5B">
        <w:rPr>
          <w:rFonts w:ascii="Arial" w:eastAsia="Source Sans Pro" w:hAnsi="Arial" w:cs="Arial"/>
          <w:b/>
          <w:sz w:val="24"/>
          <w:szCs w:val="24"/>
        </w:rPr>
        <w:t xml:space="preserve">3.- </w:t>
      </w:r>
      <w:r>
        <w:rPr>
          <w:rFonts w:ascii="Arial" w:eastAsia="Source Sans Pro" w:hAnsi="Arial" w:cs="Arial"/>
          <w:sz w:val="24"/>
          <w:szCs w:val="24"/>
        </w:rPr>
        <w:t xml:space="preserve">La suscripción del </w:t>
      </w:r>
      <w:r w:rsidRPr="00125E5B">
        <w:rPr>
          <w:rFonts w:ascii="Arial" w:eastAsia="Source Sans Pro" w:hAnsi="Arial" w:cs="Arial"/>
          <w:sz w:val="24"/>
          <w:szCs w:val="24"/>
        </w:rPr>
        <w:t xml:space="preserve"> Convenio Marco de Coordinación tiene por objeto establecer las bases y mecanismos de coordinación entre </w:t>
      </w:r>
      <w:r>
        <w:rPr>
          <w:rFonts w:ascii="Arial" w:eastAsia="Source Sans Pro" w:hAnsi="Arial" w:cs="Arial"/>
          <w:sz w:val="24"/>
          <w:szCs w:val="24"/>
        </w:rPr>
        <w:t xml:space="preserve">la Ciudad de México y el Municipio de Zapotlán el Grande, Jalisco, </w:t>
      </w:r>
      <w:r w:rsidRPr="00125E5B">
        <w:rPr>
          <w:rFonts w:ascii="Arial" w:eastAsia="Source Sans Pro" w:hAnsi="Arial" w:cs="Arial"/>
          <w:sz w:val="24"/>
          <w:szCs w:val="24"/>
        </w:rPr>
        <w:t>en aquellas áreas de interés y beneficio mutuo para el desarrollo de proyectos encaminados a atender necesidades de los gobernados, cuyas particularidades se definirán en convenios específicos bajo el marco del presente instrumento jurídico</w:t>
      </w:r>
      <w:r>
        <w:rPr>
          <w:rFonts w:ascii="Arial" w:eastAsia="Source Sans Pro" w:hAnsi="Arial" w:cs="Arial"/>
          <w:b/>
          <w:sz w:val="24"/>
          <w:szCs w:val="24"/>
        </w:rPr>
        <w:t xml:space="preserve">, </w:t>
      </w:r>
      <w:r>
        <w:rPr>
          <w:rFonts w:ascii="Arial" w:eastAsia="Source Sans Pro" w:hAnsi="Arial" w:cs="Arial"/>
          <w:sz w:val="24"/>
          <w:szCs w:val="24"/>
        </w:rPr>
        <w:t xml:space="preserve">dichos </w:t>
      </w:r>
      <w:r w:rsidRPr="00125E5B">
        <w:rPr>
          <w:rFonts w:ascii="Arial" w:eastAsia="Source Sans Pro" w:hAnsi="Arial" w:cs="Arial"/>
          <w:sz w:val="24"/>
          <w:szCs w:val="24"/>
        </w:rPr>
        <w:t xml:space="preserve">convenios específicos, derivados del presente instrumento los cuales serán suscritos por quienes cuenten con la facultad de promover y representar legalmente a </w:t>
      </w:r>
      <w:r>
        <w:rPr>
          <w:rFonts w:ascii="Arial" w:eastAsia="Source Sans Pro" w:hAnsi="Arial" w:cs="Arial"/>
          <w:sz w:val="24"/>
          <w:szCs w:val="24"/>
        </w:rPr>
        <w:t>ambas partes</w:t>
      </w:r>
      <w:r w:rsidRPr="00125E5B">
        <w:rPr>
          <w:rFonts w:ascii="Arial" w:eastAsia="Source Sans Pro" w:hAnsi="Arial" w:cs="Arial"/>
          <w:b/>
          <w:sz w:val="24"/>
          <w:szCs w:val="24"/>
        </w:rPr>
        <w:t xml:space="preserve"> </w:t>
      </w:r>
      <w:r w:rsidRPr="00125E5B">
        <w:rPr>
          <w:rFonts w:ascii="Arial" w:eastAsia="Source Sans Pro" w:hAnsi="Arial" w:cs="Arial"/>
          <w:sz w:val="24"/>
          <w:szCs w:val="24"/>
        </w:rPr>
        <w:t xml:space="preserve">en áreas de interés mutuo, como tecnología e innovación, buen gobierno, seguridad, cultura, desarrollo económico, ciudad sustentable, entre otras, estableciendo para tal efecto de manera enunciativa más no limitativa: el objeto, las actividades y compromisos a desarrollar, los responsables del seguimiento, la vigencia y en caso de ser necesario se deberá establecer el detalle de las actividades a través de la suscripción de los anexos técnicos correspondientes.  Los compromisos que adquieran </w:t>
      </w:r>
      <w:r w:rsidR="001C42B9" w:rsidRPr="001C42B9">
        <w:rPr>
          <w:rFonts w:ascii="Arial" w:eastAsia="Source Sans Pro" w:hAnsi="Arial" w:cs="Arial"/>
          <w:sz w:val="24"/>
          <w:szCs w:val="24"/>
        </w:rPr>
        <w:t>ambas</w:t>
      </w:r>
      <w:r w:rsidRPr="00125E5B">
        <w:rPr>
          <w:rFonts w:ascii="Arial" w:eastAsia="Source Sans Pro" w:hAnsi="Arial" w:cs="Arial"/>
          <w:sz w:val="24"/>
          <w:szCs w:val="24"/>
        </w:rPr>
        <w:t xml:space="preserve"> serán cumplidos con base en las disposiciones legales, presupuestarias y administrativas aplicables.</w:t>
      </w:r>
    </w:p>
    <w:p w:rsidR="00EE5F9D" w:rsidRDefault="00125E5B" w:rsidP="00EE5F9D">
      <w:pPr>
        <w:spacing w:after="0" w:line="240" w:lineRule="auto"/>
        <w:ind w:firstLine="708"/>
        <w:jc w:val="both"/>
        <w:rPr>
          <w:rFonts w:ascii="Arial" w:eastAsia="Source Sans Pro" w:hAnsi="Arial" w:cs="Arial"/>
          <w:sz w:val="24"/>
          <w:szCs w:val="24"/>
        </w:rPr>
      </w:pPr>
      <w:r w:rsidRPr="00125E5B">
        <w:rPr>
          <w:rFonts w:ascii="Arial" w:eastAsia="Source Sans Pro" w:hAnsi="Arial" w:cs="Arial"/>
          <w:b/>
          <w:sz w:val="24"/>
          <w:szCs w:val="24"/>
        </w:rPr>
        <w:t xml:space="preserve"> </w:t>
      </w:r>
    </w:p>
    <w:p w:rsidR="001C42B9" w:rsidRDefault="00EE5F9D" w:rsidP="00EE5F9D">
      <w:pPr>
        <w:spacing w:after="0" w:line="240" w:lineRule="auto"/>
        <w:ind w:firstLine="708"/>
        <w:jc w:val="both"/>
        <w:rPr>
          <w:rFonts w:ascii="Arial" w:eastAsia="Source Sans Pro" w:hAnsi="Arial" w:cs="Arial"/>
          <w:sz w:val="24"/>
          <w:szCs w:val="24"/>
        </w:rPr>
      </w:pPr>
      <w:r>
        <w:rPr>
          <w:rFonts w:ascii="Arial" w:eastAsia="Source Sans Pro" w:hAnsi="Arial" w:cs="Arial"/>
          <w:sz w:val="24"/>
          <w:szCs w:val="24"/>
        </w:rPr>
        <w:t xml:space="preserve">En ese tenor, ponemos a consideración </w:t>
      </w:r>
      <w:r w:rsidR="001C42B9">
        <w:rPr>
          <w:rFonts w:ascii="Arial" w:eastAsia="Source Sans Pro" w:hAnsi="Arial" w:cs="Arial"/>
          <w:sz w:val="24"/>
          <w:szCs w:val="24"/>
        </w:rPr>
        <w:t xml:space="preserve">del Pleno de este Honorable Ayuntamiento Constitucional de Zapotlán el Grande, Jalisco, los siguientes: </w:t>
      </w:r>
    </w:p>
    <w:p w:rsidR="001C42B9" w:rsidRDefault="001C42B9" w:rsidP="001C42B9">
      <w:pPr>
        <w:spacing w:after="0" w:line="240" w:lineRule="auto"/>
        <w:jc w:val="both"/>
        <w:rPr>
          <w:rFonts w:ascii="Arial" w:eastAsia="Source Sans Pro" w:hAnsi="Arial" w:cs="Arial"/>
          <w:sz w:val="24"/>
          <w:szCs w:val="24"/>
        </w:rPr>
      </w:pPr>
    </w:p>
    <w:p w:rsidR="001C42B9" w:rsidRDefault="001C42B9" w:rsidP="001C42B9">
      <w:pPr>
        <w:spacing w:after="0" w:line="240" w:lineRule="auto"/>
        <w:jc w:val="both"/>
        <w:rPr>
          <w:rFonts w:ascii="Arial" w:eastAsia="Source Sans Pro" w:hAnsi="Arial" w:cs="Arial"/>
          <w:sz w:val="24"/>
          <w:szCs w:val="24"/>
        </w:rPr>
      </w:pPr>
    </w:p>
    <w:p w:rsidR="00EE5F9D" w:rsidRPr="00EF24CD" w:rsidRDefault="001C42B9" w:rsidP="00EF24CD">
      <w:pPr>
        <w:spacing w:after="0" w:line="240" w:lineRule="auto"/>
        <w:jc w:val="center"/>
        <w:rPr>
          <w:rFonts w:ascii="Arial" w:eastAsia="Source Sans Pro" w:hAnsi="Arial" w:cs="Arial"/>
          <w:b/>
          <w:sz w:val="24"/>
          <w:szCs w:val="24"/>
        </w:rPr>
      </w:pPr>
      <w:r w:rsidRPr="00EF24CD">
        <w:rPr>
          <w:rFonts w:ascii="Arial" w:eastAsia="Source Sans Pro" w:hAnsi="Arial" w:cs="Arial"/>
          <w:b/>
          <w:sz w:val="24"/>
          <w:szCs w:val="24"/>
        </w:rPr>
        <w:t>PUNTOS DE ACUERDO:</w:t>
      </w:r>
    </w:p>
    <w:p w:rsidR="00EE5F9D" w:rsidRPr="00EE5F9D" w:rsidRDefault="00EE5F9D" w:rsidP="00EE5F9D">
      <w:pPr>
        <w:spacing w:after="0" w:line="240" w:lineRule="auto"/>
        <w:jc w:val="both"/>
        <w:rPr>
          <w:rFonts w:ascii="Arial" w:eastAsia="Source Sans Pro" w:hAnsi="Arial" w:cs="Arial"/>
          <w:b/>
          <w:sz w:val="24"/>
          <w:szCs w:val="24"/>
        </w:rPr>
      </w:pPr>
    </w:p>
    <w:p w:rsidR="00203C4F" w:rsidRPr="00A64B42" w:rsidRDefault="00203C4F" w:rsidP="00203C4F">
      <w:pPr>
        <w:pStyle w:val="Prrafodelista"/>
        <w:spacing w:after="0" w:line="240" w:lineRule="auto"/>
        <w:ind w:left="780"/>
        <w:jc w:val="both"/>
        <w:rPr>
          <w:rFonts w:ascii="Arial" w:eastAsia="Calibri" w:hAnsi="Arial" w:cs="Arial"/>
          <w:b/>
          <w:sz w:val="24"/>
          <w:szCs w:val="24"/>
        </w:rPr>
      </w:pPr>
    </w:p>
    <w:p w:rsidR="00EF24CD" w:rsidRDefault="00203C4F" w:rsidP="00EF24CD">
      <w:pPr>
        <w:spacing w:after="0" w:line="240" w:lineRule="auto"/>
        <w:ind w:firstLine="708"/>
        <w:jc w:val="both"/>
        <w:rPr>
          <w:rFonts w:ascii="Arial" w:eastAsia="Calibri" w:hAnsi="Arial" w:cs="Arial"/>
          <w:sz w:val="24"/>
          <w:szCs w:val="24"/>
          <w:lang w:val="es-AR"/>
        </w:rPr>
      </w:pPr>
      <w:r w:rsidRPr="002E3A26">
        <w:rPr>
          <w:rFonts w:ascii="Arial" w:eastAsia="Calibri" w:hAnsi="Arial" w:cs="Arial"/>
          <w:b/>
          <w:sz w:val="24"/>
          <w:szCs w:val="24"/>
          <w:lang w:val="es-AR"/>
        </w:rPr>
        <w:t>PRIMERO.</w:t>
      </w:r>
      <w:r w:rsidRPr="002E3A26">
        <w:rPr>
          <w:rFonts w:ascii="Arial" w:eastAsia="Calibri" w:hAnsi="Arial" w:cs="Arial"/>
          <w:sz w:val="24"/>
          <w:szCs w:val="24"/>
          <w:lang w:val="es-AR"/>
        </w:rPr>
        <w:t xml:space="preserve"> </w:t>
      </w:r>
      <w:r w:rsidR="00EF24CD">
        <w:rPr>
          <w:rFonts w:ascii="Arial" w:eastAsia="Calibri" w:hAnsi="Arial" w:cs="Arial"/>
          <w:sz w:val="24"/>
          <w:szCs w:val="24"/>
          <w:lang w:val="es-AR"/>
        </w:rPr>
        <w:t xml:space="preserve">Se aprueba y autoriza por el Pleno de este Honorable Ayuntamiento Constitucional de Zapotlán el Grande, Jalisco la suscripción del Convenio Marco de Coordinación que celebran el Gobierno de la Ciudad de México y el Municipio de Zapotlán el Grande, Jalisco, con el objeto de establecer las bases y mecanismos de coordinación en aquellas necesidades de los gobernados, cuyas particularidades se definirán en convenios específicos. </w:t>
      </w:r>
    </w:p>
    <w:p w:rsidR="00EF24CD" w:rsidRDefault="00EF24CD" w:rsidP="00EF24CD">
      <w:pPr>
        <w:spacing w:after="0" w:line="240" w:lineRule="auto"/>
        <w:ind w:firstLine="708"/>
        <w:jc w:val="both"/>
        <w:rPr>
          <w:rFonts w:ascii="Arial" w:eastAsia="Calibri" w:hAnsi="Arial" w:cs="Arial"/>
          <w:sz w:val="24"/>
          <w:szCs w:val="24"/>
          <w:lang w:val="es-AR"/>
        </w:rPr>
      </w:pPr>
    </w:p>
    <w:p w:rsidR="00EF24CD" w:rsidRPr="002E3A26" w:rsidRDefault="00EF24CD" w:rsidP="00EF24CD">
      <w:pPr>
        <w:spacing w:after="0" w:line="240" w:lineRule="auto"/>
        <w:ind w:firstLine="708"/>
        <w:jc w:val="both"/>
        <w:rPr>
          <w:rFonts w:ascii="Arial" w:eastAsia="Calibri" w:hAnsi="Arial" w:cs="Arial"/>
          <w:b/>
          <w:sz w:val="24"/>
          <w:szCs w:val="24"/>
        </w:rPr>
      </w:pPr>
    </w:p>
    <w:p w:rsidR="00203C4F" w:rsidRDefault="00203C4F" w:rsidP="00EF24CD">
      <w:pPr>
        <w:spacing w:after="0" w:line="240" w:lineRule="auto"/>
        <w:ind w:firstLine="708"/>
        <w:jc w:val="both"/>
        <w:rPr>
          <w:rFonts w:ascii="Arial" w:eastAsia="Calibri" w:hAnsi="Arial" w:cs="Arial"/>
          <w:iCs/>
          <w:sz w:val="24"/>
          <w:szCs w:val="24"/>
          <w:lang w:val="es-AR"/>
        </w:rPr>
      </w:pPr>
      <w:r w:rsidRPr="002E3A26">
        <w:rPr>
          <w:rFonts w:ascii="Arial" w:eastAsia="Calibri" w:hAnsi="Arial" w:cs="Arial"/>
          <w:b/>
          <w:sz w:val="24"/>
          <w:szCs w:val="24"/>
          <w:lang w:val="es-AR"/>
        </w:rPr>
        <w:t>SEGUNDO.</w:t>
      </w:r>
      <w:r w:rsidRPr="002E3A26">
        <w:rPr>
          <w:rFonts w:ascii="Arial" w:eastAsia="Calibri" w:hAnsi="Arial" w:cs="Arial"/>
          <w:sz w:val="24"/>
          <w:szCs w:val="24"/>
          <w:lang w:val="es-AR"/>
        </w:rPr>
        <w:t xml:space="preserve"> Se autoriza al Presidente Municipal </w:t>
      </w:r>
      <w:r>
        <w:rPr>
          <w:rFonts w:ascii="Arial" w:eastAsia="Calibri" w:hAnsi="Arial" w:cs="Arial"/>
          <w:b/>
          <w:sz w:val="24"/>
          <w:szCs w:val="24"/>
          <w:lang w:val="es-AR"/>
        </w:rPr>
        <w:t>MAESTRO ALEJANDRO BARAG</w:t>
      </w:r>
      <w:r w:rsidRPr="0089241D">
        <w:rPr>
          <w:rFonts w:ascii="Arial" w:eastAsia="Calibri" w:hAnsi="Arial" w:cs="Arial"/>
          <w:b/>
          <w:sz w:val="24"/>
          <w:szCs w:val="24"/>
          <w:lang w:val="es-AR"/>
        </w:rPr>
        <w:t>ÁN SÁNCHEZ</w:t>
      </w:r>
      <w:r>
        <w:rPr>
          <w:rFonts w:ascii="Arial" w:eastAsia="Calibri" w:hAnsi="Arial" w:cs="Arial"/>
          <w:b/>
          <w:sz w:val="24"/>
          <w:szCs w:val="24"/>
          <w:lang w:val="es-AR"/>
        </w:rPr>
        <w:t xml:space="preserve">, </w:t>
      </w:r>
      <w:r w:rsidRPr="002E3A26">
        <w:rPr>
          <w:rFonts w:ascii="Arial" w:eastAsia="Calibri" w:hAnsi="Arial" w:cs="Arial"/>
          <w:sz w:val="24"/>
          <w:szCs w:val="24"/>
          <w:lang w:val="es-AR"/>
        </w:rPr>
        <w:t xml:space="preserve"> a</w:t>
      </w:r>
      <w:r>
        <w:rPr>
          <w:rFonts w:ascii="Arial" w:eastAsia="Calibri" w:hAnsi="Arial" w:cs="Arial"/>
          <w:sz w:val="24"/>
          <w:szCs w:val="24"/>
          <w:lang w:val="es-AR"/>
        </w:rPr>
        <w:t xml:space="preserve"> </w:t>
      </w:r>
      <w:r w:rsidRPr="002E3A26">
        <w:rPr>
          <w:rFonts w:ascii="Arial" w:eastAsia="Calibri" w:hAnsi="Arial" w:cs="Arial"/>
          <w:sz w:val="24"/>
          <w:szCs w:val="24"/>
          <w:lang w:val="es-AR"/>
        </w:rPr>
        <w:t>l</w:t>
      </w:r>
      <w:r>
        <w:rPr>
          <w:rFonts w:ascii="Arial" w:eastAsia="Calibri" w:hAnsi="Arial" w:cs="Arial"/>
          <w:sz w:val="24"/>
          <w:szCs w:val="24"/>
          <w:lang w:val="es-AR"/>
        </w:rPr>
        <w:t xml:space="preserve">a Síndica Municipal </w:t>
      </w:r>
      <w:r w:rsidRPr="0089241D">
        <w:rPr>
          <w:rFonts w:ascii="Arial" w:eastAsia="Calibri" w:hAnsi="Arial" w:cs="Arial"/>
          <w:b/>
          <w:sz w:val="24"/>
          <w:szCs w:val="24"/>
          <w:lang w:val="es-AR"/>
        </w:rPr>
        <w:t>LICENCIADA MAGALI CASILLAS CONTRERAS</w:t>
      </w:r>
      <w:r>
        <w:rPr>
          <w:rFonts w:ascii="Arial" w:eastAsia="Calibri" w:hAnsi="Arial" w:cs="Arial"/>
          <w:sz w:val="24"/>
          <w:szCs w:val="24"/>
          <w:lang w:val="es-AR"/>
        </w:rPr>
        <w:t xml:space="preserve"> </w:t>
      </w:r>
      <w:r w:rsidRPr="002E3A26">
        <w:rPr>
          <w:rFonts w:ascii="Arial" w:eastAsia="Calibri" w:hAnsi="Arial" w:cs="Arial"/>
          <w:sz w:val="24"/>
          <w:szCs w:val="24"/>
          <w:lang w:val="es-AR"/>
        </w:rPr>
        <w:t>y a</w:t>
      </w:r>
      <w:r>
        <w:rPr>
          <w:rFonts w:ascii="Arial" w:eastAsia="Calibri" w:hAnsi="Arial" w:cs="Arial"/>
          <w:sz w:val="24"/>
          <w:szCs w:val="24"/>
          <w:lang w:val="es-AR"/>
        </w:rPr>
        <w:t xml:space="preserve"> </w:t>
      </w:r>
      <w:r w:rsidRPr="002E3A26">
        <w:rPr>
          <w:rFonts w:ascii="Arial" w:eastAsia="Calibri" w:hAnsi="Arial" w:cs="Arial"/>
          <w:sz w:val="24"/>
          <w:szCs w:val="24"/>
          <w:lang w:val="es-AR"/>
        </w:rPr>
        <w:t>l</w:t>
      </w:r>
      <w:r>
        <w:rPr>
          <w:rFonts w:ascii="Arial" w:eastAsia="Calibri" w:hAnsi="Arial" w:cs="Arial"/>
          <w:sz w:val="24"/>
          <w:szCs w:val="24"/>
          <w:lang w:val="es-AR"/>
        </w:rPr>
        <w:t xml:space="preserve">a Secretaria General </w:t>
      </w:r>
      <w:r w:rsidRPr="0089241D">
        <w:rPr>
          <w:rFonts w:ascii="Arial" w:eastAsia="Calibri" w:hAnsi="Arial" w:cs="Arial"/>
          <w:b/>
          <w:sz w:val="24"/>
          <w:szCs w:val="24"/>
          <w:lang w:val="es-AR"/>
        </w:rPr>
        <w:t xml:space="preserve">MAESTRA CLAUDIA MARGARITA ROBLES GÓMEZ </w:t>
      </w:r>
      <w:r>
        <w:rPr>
          <w:rFonts w:ascii="Arial" w:eastAsia="Calibri" w:hAnsi="Arial" w:cs="Arial"/>
          <w:iCs/>
          <w:sz w:val="24"/>
          <w:szCs w:val="24"/>
        </w:rPr>
        <w:t>para que e</w:t>
      </w:r>
      <w:r w:rsidRPr="002E3A26">
        <w:rPr>
          <w:rFonts w:ascii="Arial" w:eastAsia="Calibri" w:hAnsi="Arial" w:cs="Arial"/>
          <w:iCs/>
          <w:sz w:val="24"/>
          <w:szCs w:val="24"/>
        </w:rPr>
        <w:t xml:space="preserve">n nombre y representación de este Ayuntamiento, suscriban los </w:t>
      </w:r>
      <w:r w:rsidRPr="002E3A26">
        <w:rPr>
          <w:rFonts w:ascii="Arial" w:eastAsia="Calibri" w:hAnsi="Arial" w:cs="Arial"/>
          <w:iCs/>
          <w:sz w:val="24"/>
          <w:szCs w:val="24"/>
        </w:rPr>
        <w:lastRenderedPageBreak/>
        <w:t xml:space="preserve">instrumentos jurídicos necesarios con el </w:t>
      </w:r>
      <w:r w:rsidR="00EF24CD">
        <w:rPr>
          <w:rFonts w:ascii="Arial" w:eastAsia="Calibri" w:hAnsi="Arial" w:cs="Arial"/>
          <w:iCs/>
          <w:sz w:val="24"/>
          <w:szCs w:val="24"/>
        </w:rPr>
        <w:t>Gobierno de la Ciudad de México</w:t>
      </w:r>
      <w:r w:rsidRPr="002E3A26">
        <w:rPr>
          <w:rFonts w:ascii="Arial" w:eastAsia="Calibri" w:hAnsi="Arial" w:cs="Arial"/>
          <w:iCs/>
          <w:sz w:val="24"/>
          <w:szCs w:val="24"/>
        </w:rPr>
        <w:t>, así como la suscripción de todos los documentos necesarios para la ejecución del Convenio Marco de Co</w:t>
      </w:r>
      <w:r w:rsidR="00EF24CD">
        <w:rPr>
          <w:rFonts w:ascii="Arial" w:eastAsia="Calibri" w:hAnsi="Arial" w:cs="Arial"/>
          <w:iCs/>
          <w:sz w:val="24"/>
          <w:szCs w:val="24"/>
        </w:rPr>
        <w:t>ordinación</w:t>
      </w:r>
      <w:r w:rsidRPr="002E3A26">
        <w:rPr>
          <w:rFonts w:ascii="Arial" w:eastAsia="Calibri" w:hAnsi="Arial" w:cs="Arial"/>
          <w:iCs/>
          <w:sz w:val="24"/>
          <w:szCs w:val="24"/>
          <w:lang w:val="es-AR"/>
        </w:rPr>
        <w:t xml:space="preserve">, con el fin de dar cumplimiento cabal al presente acuerdo. </w:t>
      </w:r>
    </w:p>
    <w:p w:rsidR="00203C4F" w:rsidRPr="002E3A26" w:rsidRDefault="00203C4F" w:rsidP="00203C4F">
      <w:pPr>
        <w:spacing w:after="0" w:line="240" w:lineRule="auto"/>
        <w:jc w:val="both"/>
        <w:rPr>
          <w:rFonts w:ascii="Arial" w:eastAsia="Calibri" w:hAnsi="Arial" w:cs="Arial"/>
          <w:iCs/>
          <w:sz w:val="24"/>
          <w:szCs w:val="24"/>
          <w:lang w:val="es-AR"/>
        </w:rPr>
      </w:pPr>
    </w:p>
    <w:p w:rsidR="00203C4F" w:rsidRDefault="00203C4F" w:rsidP="00FC4C66">
      <w:pPr>
        <w:spacing w:after="0" w:line="240" w:lineRule="auto"/>
        <w:ind w:firstLine="708"/>
        <w:jc w:val="both"/>
        <w:rPr>
          <w:rFonts w:ascii="Arial" w:eastAsia="Calibri" w:hAnsi="Arial" w:cs="Arial"/>
          <w:sz w:val="24"/>
          <w:szCs w:val="24"/>
          <w:lang w:val="es-AR"/>
        </w:rPr>
      </w:pPr>
      <w:r w:rsidRPr="002E3A26">
        <w:rPr>
          <w:rFonts w:ascii="Arial" w:eastAsia="Calibri" w:hAnsi="Arial" w:cs="Arial"/>
          <w:b/>
          <w:iCs/>
          <w:sz w:val="24"/>
          <w:szCs w:val="24"/>
        </w:rPr>
        <w:t xml:space="preserve">TERCERO. </w:t>
      </w:r>
      <w:r w:rsidRPr="002E3A26">
        <w:rPr>
          <w:rFonts w:ascii="Arial" w:eastAsia="Calibri" w:hAnsi="Arial" w:cs="Arial"/>
          <w:iCs/>
          <w:sz w:val="24"/>
          <w:szCs w:val="24"/>
        </w:rPr>
        <w:t xml:space="preserve">Notifíquese a los C.C. Presidente Municipal, Secretario General, Síndico, así como al </w:t>
      </w:r>
      <w:r w:rsidR="00EF24CD">
        <w:rPr>
          <w:rFonts w:ascii="Arial" w:eastAsia="Calibri" w:hAnsi="Arial" w:cs="Arial"/>
          <w:iCs/>
          <w:sz w:val="24"/>
          <w:szCs w:val="24"/>
        </w:rPr>
        <w:t xml:space="preserve"> Coordinador General de Desarrollo Económico, Turístico y Agropecuario, para l</w:t>
      </w:r>
      <w:r w:rsidRPr="002E3A26">
        <w:rPr>
          <w:rFonts w:ascii="Arial" w:eastAsia="Calibri" w:hAnsi="Arial" w:cs="Arial"/>
          <w:iCs/>
          <w:sz w:val="24"/>
          <w:szCs w:val="24"/>
        </w:rPr>
        <w:t xml:space="preserve">os efectos legales </w:t>
      </w:r>
      <w:r w:rsidR="00EF24CD">
        <w:rPr>
          <w:rFonts w:ascii="Arial" w:eastAsia="Calibri" w:hAnsi="Arial" w:cs="Arial"/>
          <w:sz w:val="24"/>
          <w:szCs w:val="24"/>
          <w:lang w:val="es-AR"/>
        </w:rPr>
        <w:t xml:space="preserve">a los que haya lugar, así como al Secretario de Gobierno de la Ciudad de México, por los conductos establecidos en el Convenio Marco de Coordinación. </w:t>
      </w:r>
    </w:p>
    <w:p w:rsidR="00203C4F" w:rsidRDefault="00203C4F" w:rsidP="00203C4F">
      <w:pPr>
        <w:spacing w:after="0" w:line="240" w:lineRule="auto"/>
        <w:jc w:val="center"/>
        <w:rPr>
          <w:rFonts w:ascii="Arial" w:eastAsia="Calibri" w:hAnsi="Arial" w:cs="Arial"/>
          <w:sz w:val="24"/>
          <w:szCs w:val="24"/>
          <w:lang w:val="es-AR"/>
        </w:rPr>
      </w:pPr>
    </w:p>
    <w:p w:rsidR="00FC4C66" w:rsidRDefault="00FC4C66" w:rsidP="00FC4C66">
      <w:pPr>
        <w:pStyle w:val="Sinespaciado"/>
        <w:jc w:val="center"/>
        <w:rPr>
          <w:rFonts w:ascii="Arial" w:hAnsi="Arial" w:cs="Arial"/>
          <w:sz w:val="22"/>
          <w:szCs w:val="22"/>
        </w:rPr>
      </w:pPr>
    </w:p>
    <w:p w:rsidR="00FC4C66" w:rsidRPr="00C6500C" w:rsidRDefault="00FC4C66" w:rsidP="00FC4C66">
      <w:pPr>
        <w:pStyle w:val="Sinespaciado"/>
        <w:jc w:val="center"/>
        <w:rPr>
          <w:rFonts w:ascii="Arial" w:hAnsi="Arial" w:cs="Arial"/>
          <w:sz w:val="22"/>
          <w:szCs w:val="22"/>
        </w:rPr>
      </w:pPr>
      <w:r w:rsidRPr="00C6500C">
        <w:rPr>
          <w:rFonts w:ascii="Arial" w:hAnsi="Arial" w:cs="Arial"/>
          <w:sz w:val="22"/>
          <w:szCs w:val="22"/>
        </w:rPr>
        <w:t>A T E N T A M E N T E</w:t>
      </w:r>
    </w:p>
    <w:p w:rsidR="00FC4C66" w:rsidRPr="00C6500C" w:rsidRDefault="00FC4C66" w:rsidP="00FC4C66">
      <w:pPr>
        <w:pStyle w:val="Sinespaciado"/>
        <w:jc w:val="center"/>
        <w:rPr>
          <w:rFonts w:ascii="Arial" w:hAnsi="Arial" w:cs="Arial"/>
          <w:sz w:val="22"/>
          <w:szCs w:val="22"/>
        </w:rPr>
      </w:pPr>
      <w:r w:rsidRPr="00C6500C">
        <w:rPr>
          <w:rFonts w:ascii="Arial" w:hAnsi="Arial" w:cs="Arial"/>
          <w:sz w:val="22"/>
          <w:szCs w:val="22"/>
        </w:rPr>
        <w:t xml:space="preserve">“2022, Año de la Atención Integral a Niñas, Niños y Adolescentes con Cáncer en Jalisco” </w:t>
      </w:r>
    </w:p>
    <w:p w:rsidR="00FC4C66" w:rsidRPr="00C6500C" w:rsidRDefault="00FC4C66" w:rsidP="00FC4C66">
      <w:pPr>
        <w:pStyle w:val="Sinespaciado"/>
        <w:jc w:val="center"/>
        <w:rPr>
          <w:rFonts w:ascii="Arial" w:hAnsi="Arial" w:cs="Arial"/>
          <w:sz w:val="22"/>
          <w:szCs w:val="22"/>
        </w:rPr>
      </w:pPr>
      <w:r w:rsidRPr="00C6500C">
        <w:rPr>
          <w:rFonts w:ascii="Arial" w:hAnsi="Arial" w:cs="Arial"/>
          <w:sz w:val="22"/>
          <w:szCs w:val="22"/>
        </w:rPr>
        <w:t>“2022 Año del Cincuenta Aniversario del Instituto Tecnológico de Ciudad Guzmán”.</w:t>
      </w:r>
    </w:p>
    <w:p w:rsidR="00FC4C66" w:rsidRPr="00C6500C" w:rsidRDefault="00FC4C66" w:rsidP="00FC4C66">
      <w:pPr>
        <w:pStyle w:val="Sinespaciado"/>
        <w:jc w:val="center"/>
        <w:rPr>
          <w:rFonts w:ascii="Arial" w:hAnsi="Arial" w:cs="Arial"/>
          <w:sz w:val="22"/>
          <w:szCs w:val="22"/>
        </w:rPr>
      </w:pPr>
      <w:r w:rsidRPr="00C6500C">
        <w:rPr>
          <w:rFonts w:ascii="Arial" w:hAnsi="Arial" w:cs="Arial"/>
          <w:sz w:val="22"/>
          <w:szCs w:val="22"/>
        </w:rPr>
        <w:t>Cd. Guzmán Municipio de Zapotlán el Grande, Jalisco.</w:t>
      </w:r>
    </w:p>
    <w:p w:rsidR="00FC4C66" w:rsidRPr="00C6500C" w:rsidRDefault="00FC4C66" w:rsidP="00FC4C66">
      <w:pPr>
        <w:pStyle w:val="Sinespaciado"/>
        <w:jc w:val="center"/>
        <w:rPr>
          <w:rFonts w:ascii="Arial" w:hAnsi="Arial" w:cs="Arial"/>
          <w:sz w:val="22"/>
          <w:szCs w:val="22"/>
        </w:rPr>
      </w:pPr>
      <w:r>
        <w:rPr>
          <w:rFonts w:ascii="Arial" w:hAnsi="Arial" w:cs="Arial"/>
          <w:sz w:val="22"/>
          <w:szCs w:val="22"/>
        </w:rPr>
        <w:t>A 11</w:t>
      </w:r>
      <w:r w:rsidRPr="00C6500C">
        <w:rPr>
          <w:rFonts w:ascii="Arial" w:hAnsi="Arial" w:cs="Arial"/>
          <w:sz w:val="22"/>
          <w:szCs w:val="22"/>
        </w:rPr>
        <w:t xml:space="preserve"> de A</w:t>
      </w:r>
      <w:r>
        <w:rPr>
          <w:rFonts w:ascii="Arial" w:hAnsi="Arial" w:cs="Arial"/>
          <w:sz w:val="22"/>
          <w:szCs w:val="22"/>
        </w:rPr>
        <w:t xml:space="preserve">gosto </w:t>
      </w:r>
      <w:r w:rsidRPr="00C6500C">
        <w:rPr>
          <w:rFonts w:ascii="Arial" w:hAnsi="Arial" w:cs="Arial"/>
          <w:sz w:val="22"/>
          <w:szCs w:val="22"/>
        </w:rPr>
        <w:t>de 2022.</w:t>
      </w:r>
    </w:p>
    <w:p w:rsidR="00FC4C66" w:rsidRDefault="00FC4C66" w:rsidP="00FC4C66">
      <w:pPr>
        <w:pStyle w:val="Sinespaciado"/>
        <w:jc w:val="center"/>
        <w:rPr>
          <w:rFonts w:ascii="Arial" w:hAnsi="Arial" w:cs="Arial"/>
        </w:rPr>
      </w:pPr>
    </w:p>
    <w:p w:rsidR="00FC4C66" w:rsidRDefault="00FC4C66" w:rsidP="00FC4C66">
      <w:pPr>
        <w:pStyle w:val="Sinespaciado"/>
        <w:jc w:val="center"/>
        <w:rPr>
          <w:rFonts w:ascii="Arial" w:hAnsi="Arial" w:cs="Arial"/>
        </w:rPr>
      </w:pPr>
    </w:p>
    <w:p w:rsidR="00FC4C66" w:rsidRPr="00FC4C66" w:rsidRDefault="00FC4C66" w:rsidP="00FC4C66">
      <w:pPr>
        <w:pStyle w:val="Sinespaciado"/>
        <w:jc w:val="center"/>
        <w:rPr>
          <w:rFonts w:ascii="Arial" w:hAnsi="Arial" w:cs="Arial"/>
          <w:b/>
        </w:rPr>
      </w:pPr>
      <w:r w:rsidRPr="00FC4C66">
        <w:rPr>
          <w:rFonts w:ascii="Arial" w:hAnsi="Arial" w:cs="Arial"/>
          <w:b/>
        </w:rPr>
        <w:t>C. ALEJANDRO BARRAGÁN SÁNCHEZ.</w:t>
      </w:r>
    </w:p>
    <w:p w:rsidR="00FC4C66" w:rsidRDefault="00FC4C66" w:rsidP="00FC4C66">
      <w:pPr>
        <w:pStyle w:val="Sinespaciado"/>
        <w:jc w:val="center"/>
        <w:rPr>
          <w:rFonts w:ascii="Arial" w:hAnsi="Arial" w:cs="Arial"/>
        </w:rPr>
      </w:pPr>
      <w:r>
        <w:rPr>
          <w:rFonts w:ascii="Arial" w:hAnsi="Arial" w:cs="Arial"/>
        </w:rPr>
        <w:t xml:space="preserve">Presidente Municipal.  </w:t>
      </w:r>
    </w:p>
    <w:p w:rsidR="00FC4C66" w:rsidRDefault="00FC4C66" w:rsidP="00FC4C66">
      <w:pPr>
        <w:pStyle w:val="Sinespaciado"/>
        <w:jc w:val="center"/>
        <w:rPr>
          <w:rFonts w:ascii="Arial" w:hAnsi="Arial" w:cs="Arial"/>
        </w:rPr>
      </w:pPr>
    </w:p>
    <w:p w:rsidR="00FC4C66" w:rsidRDefault="00FC4C66" w:rsidP="00FC4C66">
      <w:pPr>
        <w:pStyle w:val="Sinespaciado"/>
        <w:jc w:val="center"/>
        <w:rPr>
          <w:rFonts w:ascii="Arial" w:hAnsi="Arial" w:cs="Arial"/>
        </w:rPr>
      </w:pPr>
    </w:p>
    <w:p w:rsidR="00FC4C66" w:rsidRDefault="00FC4C66" w:rsidP="00FC4C66">
      <w:pPr>
        <w:pStyle w:val="Sinespaciado"/>
        <w:jc w:val="center"/>
        <w:rPr>
          <w:rFonts w:ascii="Arial" w:hAnsi="Arial" w:cs="Arial"/>
        </w:rPr>
      </w:pPr>
    </w:p>
    <w:p w:rsidR="00FC4C66" w:rsidRPr="00DA5151" w:rsidRDefault="00FC4C66" w:rsidP="00FC4C66">
      <w:pPr>
        <w:pStyle w:val="Sinespaciado"/>
        <w:jc w:val="both"/>
        <w:rPr>
          <w:rFonts w:ascii="Arial" w:hAnsi="Arial" w:cs="Arial"/>
          <w:sz w:val="16"/>
          <w:szCs w:val="16"/>
        </w:rPr>
      </w:pPr>
      <w:r>
        <w:rPr>
          <w:rFonts w:ascii="Arial" w:hAnsi="Arial" w:cs="Arial"/>
          <w:sz w:val="16"/>
          <w:szCs w:val="16"/>
        </w:rPr>
        <w:t>*ABS/</w:t>
      </w:r>
      <w:proofErr w:type="spellStart"/>
      <w:r>
        <w:rPr>
          <w:rFonts w:ascii="Arial" w:hAnsi="Arial" w:cs="Arial"/>
          <w:sz w:val="16"/>
          <w:szCs w:val="16"/>
        </w:rPr>
        <w:t>mgpa</w:t>
      </w:r>
      <w:proofErr w:type="spellEnd"/>
      <w:r>
        <w:rPr>
          <w:rFonts w:ascii="Arial" w:hAnsi="Arial" w:cs="Arial"/>
          <w:sz w:val="16"/>
          <w:szCs w:val="16"/>
        </w:rPr>
        <w:t xml:space="preserve">. Jurídico. </w:t>
      </w:r>
    </w:p>
    <w:p w:rsidR="00203C4F" w:rsidRDefault="00203C4F" w:rsidP="00203C4F">
      <w:pPr>
        <w:pStyle w:val="Sinespaciado"/>
        <w:jc w:val="center"/>
        <w:rPr>
          <w:rFonts w:ascii="Arial" w:hAnsi="Arial" w:cs="Arial"/>
        </w:rPr>
      </w:pPr>
    </w:p>
    <w:sectPr w:rsidR="00203C4F" w:rsidSect="00A64B42">
      <w:footerReference w:type="default" r:id="rId7"/>
      <w:pgSz w:w="12240" w:h="15840"/>
      <w:pgMar w:top="2127"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1D" w:rsidRDefault="00B90B1D" w:rsidP="00D92B0F">
      <w:pPr>
        <w:spacing w:after="0" w:line="240" w:lineRule="auto"/>
      </w:pPr>
      <w:r>
        <w:separator/>
      </w:r>
    </w:p>
  </w:endnote>
  <w:endnote w:type="continuationSeparator" w:id="0">
    <w:p w:rsidR="00B90B1D" w:rsidRDefault="00B90B1D" w:rsidP="00D9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622185"/>
      <w:docPartObj>
        <w:docPartGallery w:val="Page Numbers (Bottom of Page)"/>
        <w:docPartUnique/>
      </w:docPartObj>
    </w:sdtPr>
    <w:sdtEndPr/>
    <w:sdtContent>
      <w:p w:rsidR="00D92B0F" w:rsidRDefault="00D92B0F">
        <w:pPr>
          <w:pStyle w:val="Piedepgina"/>
          <w:jc w:val="right"/>
        </w:pPr>
        <w:r>
          <w:fldChar w:fldCharType="begin"/>
        </w:r>
        <w:r>
          <w:instrText>PAGE   \* MERGEFORMAT</w:instrText>
        </w:r>
        <w:r>
          <w:fldChar w:fldCharType="separate"/>
        </w:r>
        <w:r w:rsidR="00597BBC" w:rsidRPr="00597BBC">
          <w:rPr>
            <w:noProof/>
            <w:lang w:val="es-ES"/>
          </w:rPr>
          <w:t>4</w:t>
        </w:r>
        <w:r>
          <w:fldChar w:fldCharType="end"/>
        </w:r>
      </w:p>
    </w:sdtContent>
  </w:sdt>
  <w:p w:rsidR="00D92B0F" w:rsidRDefault="00D92B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1D" w:rsidRDefault="00B90B1D" w:rsidP="00D92B0F">
      <w:pPr>
        <w:spacing w:after="0" w:line="240" w:lineRule="auto"/>
      </w:pPr>
      <w:r>
        <w:separator/>
      </w:r>
    </w:p>
  </w:footnote>
  <w:footnote w:type="continuationSeparator" w:id="0">
    <w:p w:rsidR="00B90B1D" w:rsidRDefault="00B90B1D" w:rsidP="00D92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4F"/>
    <w:rsid w:val="00125E5B"/>
    <w:rsid w:val="001C42B9"/>
    <w:rsid w:val="00203C4F"/>
    <w:rsid w:val="003C2B10"/>
    <w:rsid w:val="00597BBC"/>
    <w:rsid w:val="005F6213"/>
    <w:rsid w:val="006B73F4"/>
    <w:rsid w:val="0097198F"/>
    <w:rsid w:val="00B212B0"/>
    <w:rsid w:val="00B90B1D"/>
    <w:rsid w:val="00BA7108"/>
    <w:rsid w:val="00D92B0F"/>
    <w:rsid w:val="00DB5FD7"/>
    <w:rsid w:val="00E87339"/>
    <w:rsid w:val="00EE5F9D"/>
    <w:rsid w:val="00EF24CD"/>
    <w:rsid w:val="00F60613"/>
    <w:rsid w:val="00FC4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441A3-739D-4F99-8A33-0E214517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C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C4F"/>
    <w:pPr>
      <w:ind w:left="720"/>
      <w:contextualSpacing/>
    </w:pPr>
  </w:style>
  <w:style w:type="paragraph" w:styleId="Sinespaciado">
    <w:name w:val="No Spacing"/>
    <w:uiPriority w:val="1"/>
    <w:qFormat/>
    <w:rsid w:val="00203C4F"/>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92B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B0F"/>
  </w:style>
  <w:style w:type="paragraph" w:styleId="Piedepgina">
    <w:name w:val="footer"/>
    <w:basedOn w:val="Normal"/>
    <w:link w:val="PiedepginaCar"/>
    <w:uiPriority w:val="99"/>
    <w:unhideWhenUsed/>
    <w:rsid w:val="00D92B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B0F"/>
  </w:style>
  <w:style w:type="paragraph" w:styleId="Textodeglobo">
    <w:name w:val="Balloon Text"/>
    <w:basedOn w:val="Normal"/>
    <w:link w:val="TextodegloboCar"/>
    <w:uiPriority w:val="99"/>
    <w:semiHidden/>
    <w:unhideWhenUsed/>
    <w:rsid w:val="00B212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cp:lastPrinted>2022-08-11T19:05:00Z</cp:lastPrinted>
  <dcterms:created xsi:type="dcterms:W3CDTF">2022-08-11T18:12:00Z</dcterms:created>
  <dcterms:modified xsi:type="dcterms:W3CDTF">2022-08-23T13:30:00Z</dcterms:modified>
</cp:coreProperties>
</file>