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43ACA" w:rsidRPr="00C52743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43ACA" w:rsidRPr="00C52743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0</w:t>
            </w: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338</w:t>
            </w: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43ACA" w:rsidRPr="00C52743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543ACA" w:rsidRPr="00C52743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Pr="00893659" w:rsidRDefault="00543ACA" w:rsidP="00543ACA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893659">
        <w:rPr>
          <w:rFonts w:ascii="Verdana" w:hAnsi="Verdana"/>
          <w:b/>
          <w:sz w:val="22"/>
          <w:szCs w:val="22"/>
          <w:lang w:val="es-MX"/>
        </w:rPr>
        <w:t xml:space="preserve">LIC. </w:t>
      </w:r>
      <w:r>
        <w:rPr>
          <w:rFonts w:ascii="Verdana" w:hAnsi="Verdana"/>
          <w:b/>
          <w:sz w:val="22"/>
          <w:szCs w:val="22"/>
          <w:lang w:val="es-MX"/>
        </w:rPr>
        <w:t>ADRIÁN CASTILLO SÁNCHEZ</w:t>
      </w:r>
    </w:p>
    <w:p w:rsidR="00543ACA" w:rsidRPr="00893659" w:rsidRDefault="00D74175" w:rsidP="00543ACA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COORDINADOR DE TECNOLOGÍAS DE LA INFORMACIÓN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543ACA" w:rsidRPr="00D74175" w:rsidRDefault="00543ACA" w:rsidP="00543ACA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Pr="00893659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informarle </w:t>
      </w:r>
      <w:r w:rsidR="00D74175">
        <w:rPr>
          <w:rFonts w:ascii="Verdana" w:hAnsi="Verdana"/>
          <w:sz w:val="22"/>
          <w:lang w:val="es-MX"/>
        </w:rPr>
        <w:t xml:space="preserve">que en la sesión ordinaria número 04 cuatro de la Comisión Edilicia </w:t>
      </w:r>
      <w:r w:rsidR="00D74175" w:rsidRPr="00D74175">
        <w:rPr>
          <w:rFonts w:ascii="Verdana" w:hAnsi="Verdana"/>
          <w:sz w:val="22"/>
          <w:lang w:val="es-MX"/>
        </w:rPr>
        <w:t xml:space="preserve">Permanente de </w:t>
      </w:r>
      <w:r w:rsidR="00D74175" w:rsidRPr="00D74175">
        <w:rPr>
          <w:rFonts w:ascii="Verdana" w:hAnsi="Verdana"/>
          <w:bCs/>
          <w:sz w:val="22"/>
          <w:lang w:val="es-MX"/>
        </w:rPr>
        <w:t>Administración Pública</w:t>
      </w:r>
      <w:r w:rsidR="00D74175" w:rsidRPr="00D74175">
        <w:rPr>
          <w:rFonts w:ascii="Verdana" w:hAnsi="Verdana"/>
          <w:bCs/>
          <w:sz w:val="22"/>
          <w:lang w:val="es-MX"/>
        </w:rPr>
        <w:t xml:space="preserve"> celebrada el día 09 nueve de mayo del 2019 dos mil diecinueve se acordó realizarle la invitación a la continuación de esta sesión que se celebrará </w:t>
      </w:r>
      <w:r w:rsidRPr="00893659">
        <w:rPr>
          <w:rFonts w:ascii="Verdana" w:hAnsi="Verdana"/>
          <w:b/>
          <w:bCs/>
          <w:sz w:val="22"/>
          <w:lang w:val="es-MX"/>
        </w:rPr>
        <w:t xml:space="preserve">el día lunes 17 diecisiete de junio del 2019 dos mil diecinueve a las 12:00 doce horas en la Sala de Tecnologías, </w:t>
      </w:r>
      <w:r w:rsidRPr="00893659">
        <w:rPr>
          <w:rFonts w:ascii="Verdana" w:hAnsi="Verdana"/>
          <w:sz w:val="22"/>
          <w:lang w:val="es-MX"/>
        </w:rPr>
        <w:t>bajo el siguiente: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 xml:space="preserve">Continuación del análisis de la implementación de módulos digitales de servicios municipales en diferentes puntos estratégicos del municipio. 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D74175" w:rsidRPr="00536F1B" w:rsidRDefault="00D74175" w:rsidP="00D7417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  <w:r w:rsidRPr="00536F1B">
        <w:rPr>
          <w:rFonts w:ascii="Verdana" w:hAnsi="Verdana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43ACA" w:rsidRPr="00893659" w:rsidRDefault="00543ACA" w:rsidP="00543ACA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543ACA" w:rsidRPr="00893659" w:rsidRDefault="00543ACA" w:rsidP="00543ACA">
      <w:pPr>
        <w:rPr>
          <w:rFonts w:ascii="Bodoni MT" w:eastAsiaTheme="minorEastAsia" w:hAnsi="Bodoni MT" w:cstheme="minorBidi"/>
          <w:lang w:val="pt-BR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543ACA" w:rsidRPr="00893659" w:rsidRDefault="00543ACA" w:rsidP="00543AC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893659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893659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Zapotlán el Grande, Jalisco, 10 diez de junio del año 2019 dos mil diecinueve.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543ACA" w:rsidRPr="00893659" w:rsidRDefault="00543ACA" w:rsidP="00543ACA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543ACA" w:rsidRPr="00893659" w:rsidRDefault="00543ACA" w:rsidP="00543ACA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543ACA" w:rsidRPr="00C52743" w:rsidRDefault="00543ACA" w:rsidP="00543ACA">
      <w:pPr>
        <w:pStyle w:val="Sinespaciado"/>
        <w:jc w:val="both"/>
        <w:rPr>
          <w:rFonts w:ascii="Verdana" w:hAnsi="Verdana"/>
          <w:sz w:val="14"/>
          <w:szCs w:val="22"/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Archivo</w:t>
      </w: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D74175" w:rsidRPr="00C52743" w:rsidTr="00716C6C">
        <w:tc>
          <w:tcPr>
            <w:tcW w:w="1593" w:type="dxa"/>
          </w:tcPr>
          <w:p w:rsidR="00D74175" w:rsidRPr="00C52743" w:rsidRDefault="00D74175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lastRenderedPageBreak/>
              <w:t>Dependencia:</w:t>
            </w:r>
          </w:p>
        </w:tc>
        <w:tc>
          <w:tcPr>
            <w:tcW w:w="1927" w:type="dxa"/>
          </w:tcPr>
          <w:p w:rsidR="00D74175" w:rsidRPr="00C52743" w:rsidRDefault="00D74175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D74175" w:rsidRPr="00C52743" w:rsidTr="00716C6C">
        <w:tc>
          <w:tcPr>
            <w:tcW w:w="1593" w:type="dxa"/>
          </w:tcPr>
          <w:p w:rsidR="00D74175" w:rsidRPr="00C52743" w:rsidRDefault="00D74175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D74175" w:rsidRPr="00C52743" w:rsidRDefault="00D74175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0</w:t>
            </w: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339</w:t>
            </w: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D74175" w:rsidRPr="00C52743" w:rsidTr="00716C6C">
        <w:tc>
          <w:tcPr>
            <w:tcW w:w="1593" w:type="dxa"/>
          </w:tcPr>
          <w:p w:rsidR="00D74175" w:rsidRPr="00C52743" w:rsidRDefault="00D74175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D74175" w:rsidRPr="00C52743" w:rsidRDefault="00D74175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D74175" w:rsidRPr="00C52743" w:rsidRDefault="00D74175" w:rsidP="00D74175">
      <w:pPr>
        <w:pStyle w:val="Sinespaciado"/>
        <w:rPr>
          <w:rFonts w:ascii="Verdana" w:hAnsi="Verdana"/>
          <w:b/>
          <w:szCs w:val="22"/>
          <w:lang w:val="es-MX"/>
        </w:rPr>
      </w:pPr>
    </w:p>
    <w:p w:rsidR="00D74175" w:rsidRDefault="00D74175" w:rsidP="00D74175">
      <w:pPr>
        <w:pStyle w:val="Sinespaciado"/>
        <w:rPr>
          <w:rFonts w:ascii="Verdana" w:hAnsi="Verdana"/>
          <w:b/>
          <w:szCs w:val="22"/>
          <w:lang w:val="es-MX"/>
        </w:rPr>
      </w:pPr>
    </w:p>
    <w:p w:rsidR="00D74175" w:rsidRDefault="00D74175" w:rsidP="00D74175">
      <w:pPr>
        <w:pStyle w:val="Sinespaciado"/>
        <w:rPr>
          <w:rFonts w:ascii="Verdana" w:hAnsi="Verdana"/>
          <w:b/>
          <w:szCs w:val="22"/>
          <w:lang w:val="es-MX"/>
        </w:rPr>
      </w:pPr>
    </w:p>
    <w:p w:rsidR="00D74175" w:rsidRDefault="00D74175" w:rsidP="00D74175">
      <w:pPr>
        <w:pStyle w:val="Sinespaciado"/>
        <w:rPr>
          <w:rFonts w:ascii="Verdana" w:hAnsi="Verdana"/>
          <w:b/>
          <w:sz w:val="22"/>
          <w:szCs w:val="22"/>
          <w:lang w:val="es-MX"/>
        </w:rPr>
      </w:pPr>
    </w:p>
    <w:p w:rsidR="00D74175" w:rsidRDefault="00D74175" w:rsidP="00D74175">
      <w:pPr>
        <w:pStyle w:val="Sinespaciado"/>
        <w:rPr>
          <w:rFonts w:ascii="Verdana" w:hAnsi="Verdana"/>
          <w:b/>
          <w:sz w:val="22"/>
          <w:szCs w:val="22"/>
          <w:lang w:val="es-MX"/>
        </w:rPr>
      </w:pPr>
    </w:p>
    <w:p w:rsidR="00D74175" w:rsidRPr="00893659" w:rsidRDefault="00D74175" w:rsidP="00D74175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>
        <w:rPr>
          <w:rFonts w:ascii="Verdana" w:hAnsi="Verdana"/>
          <w:b/>
          <w:sz w:val="22"/>
          <w:szCs w:val="22"/>
          <w:lang w:val="es-MX"/>
        </w:rPr>
        <w:t>MTRO. TEOFILO DE LA CRUZ MORÁN</w:t>
      </w:r>
    </w:p>
    <w:p w:rsidR="00D74175" w:rsidRPr="00893659" w:rsidRDefault="00D74175" w:rsidP="00D74175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TESORERO MUNICIPAL</w:t>
      </w:r>
    </w:p>
    <w:p w:rsidR="00D74175" w:rsidRPr="00893659" w:rsidRDefault="00D74175" w:rsidP="00D74175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D74175" w:rsidRPr="00893659" w:rsidRDefault="00D74175" w:rsidP="00D74175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D74175" w:rsidRPr="00D74175" w:rsidRDefault="00D74175" w:rsidP="00D74175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Pr="00893659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informarle </w:t>
      </w:r>
      <w:r>
        <w:rPr>
          <w:rFonts w:ascii="Verdana" w:hAnsi="Verdana"/>
          <w:sz w:val="22"/>
          <w:lang w:val="es-MX"/>
        </w:rPr>
        <w:t xml:space="preserve">que en la sesión ordinaria número 04 cuatro de la Comisión Edilicia </w:t>
      </w:r>
      <w:r w:rsidRPr="00D74175">
        <w:rPr>
          <w:rFonts w:ascii="Verdana" w:hAnsi="Verdana"/>
          <w:sz w:val="22"/>
          <w:lang w:val="es-MX"/>
        </w:rPr>
        <w:t xml:space="preserve">Permanente de </w:t>
      </w:r>
      <w:r w:rsidRPr="00D74175">
        <w:rPr>
          <w:rFonts w:ascii="Verdana" w:hAnsi="Verdana"/>
          <w:bCs/>
          <w:sz w:val="22"/>
          <w:lang w:val="es-MX"/>
        </w:rPr>
        <w:t>Administración Pública celebrada el día 09 nueve de mayo del 2019 dos mil diecinueve se acordó realizarle la invitación a la continuación de esta sesión que se celebrará</w:t>
      </w:r>
      <w:r>
        <w:rPr>
          <w:rFonts w:ascii="Verdana" w:hAnsi="Verdana"/>
          <w:b/>
          <w:bCs/>
          <w:sz w:val="22"/>
          <w:lang w:val="es-MX"/>
        </w:rPr>
        <w:t xml:space="preserve"> </w:t>
      </w:r>
      <w:r w:rsidRPr="00893659">
        <w:rPr>
          <w:rFonts w:ascii="Verdana" w:hAnsi="Verdana"/>
          <w:b/>
          <w:bCs/>
          <w:sz w:val="22"/>
          <w:lang w:val="es-MX"/>
        </w:rPr>
        <w:t xml:space="preserve">el día lunes 17 diecisiete de junio del 2019 dos mil diecinueve a las 12:00 doce horas en la Sala de Tecnologías, </w:t>
      </w:r>
      <w:r w:rsidRPr="00893659">
        <w:rPr>
          <w:rFonts w:ascii="Verdana" w:hAnsi="Verdana"/>
          <w:sz w:val="22"/>
          <w:lang w:val="es-MX"/>
        </w:rPr>
        <w:t>bajo el siguiente:</w:t>
      </w:r>
    </w:p>
    <w:p w:rsidR="00D74175" w:rsidRPr="00893659" w:rsidRDefault="00D74175" w:rsidP="00D74175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D74175" w:rsidRPr="00893659" w:rsidRDefault="00D74175" w:rsidP="00D74175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D74175" w:rsidRPr="00893659" w:rsidRDefault="00D74175" w:rsidP="00D74175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D74175" w:rsidRPr="00893659" w:rsidRDefault="00D74175" w:rsidP="00D7417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D74175" w:rsidRPr="00893659" w:rsidRDefault="00D74175" w:rsidP="00D7417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 xml:space="preserve">Continuación del análisis de la implementación de módulos digitales de servicios municipales en diferentes puntos estratégicos del municipio. </w:t>
      </w:r>
    </w:p>
    <w:p w:rsidR="00D74175" w:rsidRPr="00893659" w:rsidRDefault="00D74175" w:rsidP="00D7417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D74175" w:rsidRPr="00893659" w:rsidRDefault="00D74175" w:rsidP="00D7417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D74175" w:rsidRPr="00893659" w:rsidRDefault="00D74175" w:rsidP="00D74175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D74175" w:rsidRPr="00536F1B" w:rsidRDefault="00D74175" w:rsidP="00D74175">
      <w:pPr>
        <w:ind w:firstLine="360"/>
        <w:jc w:val="both"/>
        <w:rPr>
          <w:rFonts w:ascii="Verdana" w:hAnsi="Verdana"/>
          <w:sz w:val="22"/>
          <w:lang w:val="es-MX"/>
        </w:rPr>
      </w:pPr>
      <w:r w:rsidRPr="00536F1B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D74175" w:rsidRPr="00893659" w:rsidRDefault="00D74175" w:rsidP="00D74175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D74175" w:rsidRPr="00893659" w:rsidRDefault="00D74175" w:rsidP="00D74175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D74175" w:rsidRPr="00893659" w:rsidRDefault="00D74175" w:rsidP="00D74175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D74175" w:rsidRPr="00893659" w:rsidRDefault="00D74175" w:rsidP="00D74175">
      <w:pPr>
        <w:rPr>
          <w:rFonts w:ascii="Bodoni MT" w:eastAsiaTheme="minorEastAsia" w:hAnsi="Bodoni MT" w:cstheme="minorBidi"/>
          <w:lang w:val="pt-BR"/>
        </w:rPr>
      </w:pPr>
    </w:p>
    <w:p w:rsidR="00D74175" w:rsidRPr="00893659" w:rsidRDefault="00D74175" w:rsidP="00D74175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D74175" w:rsidRPr="00893659" w:rsidRDefault="00D74175" w:rsidP="00D74175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D74175" w:rsidRPr="00893659" w:rsidRDefault="00D74175" w:rsidP="00D74175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893659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893659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Zapotlán el Grande, Jalisco, 10 diez de junio del año 2019 dos mil diecinueve.</w:t>
      </w:r>
    </w:p>
    <w:p w:rsidR="00D74175" w:rsidRPr="00893659" w:rsidRDefault="00D74175" w:rsidP="00D7417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D74175" w:rsidRPr="00893659" w:rsidRDefault="00D74175" w:rsidP="00D7417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D74175" w:rsidRPr="00893659" w:rsidRDefault="00D74175" w:rsidP="00D74175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D74175" w:rsidRPr="00893659" w:rsidRDefault="00D74175" w:rsidP="00D74175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D74175" w:rsidRPr="00893659" w:rsidRDefault="00D74175" w:rsidP="00D74175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A24C2B" w:rsidRPr="00543ACA" w:rsidRDefault="00D74175" w:rsidP="00D74175">
      <w:pPr>
        <w:pStyle w:val="Sinespaciado"/>
        <w:jc w:val="both"/>
        <w:rPr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Archivo</w:t>
      </w:r>
      <w:bookmarkStart w:id="0" w:name="_GoBack"/>
      <w:bookmarkEnd w:id="0"/>
    </w:p>
    <w:sectPr w:rsidR="00A24C2B" w:rsidRPr="00543ACA" w:rsidSect="00A52DF6">
      <w:headerReference w:type="default" r:id="rId5"/>
      <w:footerReference w:type="even" r:id="rId6"/>
      <w:footerReference w:type="default" r:id="rId7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536F1B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536F1B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536F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6F1B">
          <w:rPr>
            <w:noProof/>
            <w:lang w:val="es-ES"/>
          </w:rPr>
          <w:t>2</w:t>
        </w:r>
        <w:r>
          <w:fldChar w:fldCharType="end"/>
        </w:r>
      </w:p>
    </w:sdtContent>
  </w:sdt>
  <w:p w:rsidR="007B6F40" w:rsidRDefault="00536F1B" w:rsidP="007B6F40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536F1B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536F1B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3AB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A"/>
    <w:rsid w:val="00536F1B"/>
    <w:rsid w:val="00543ACA"/>
    <w:rsid w:val="00A24C2B"/>
    <w:rsid w:val="00D74175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F1762F-20DB-45C5-B394-B157499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543AC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543AC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3A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43AC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543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543ACA"/>
  </w:style>
  <w:style w:type="paragraph" w:styleId="Sinespaciado">
    <w:name w:val="No Spacing"/>
    <w:link w:val="SinespaciadoCar"/>
    <w:uiPriority w:val="1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3A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543AC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43A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43A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cp:lastPrinted>2019-06-10T19:05:00Z</cp:lastPrinted>
  <dcterms:created xsi:type="dcterms:W3CDTF">2019-06-10T18:47:00Z</dcterms:created>
  <dcterms:modified xsi:type="dcterms:W3CDTF">2019-06-10T19:05:00Z</dcterms:modified>
</cp:coreProperties>
</file>